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13" w:rsidRPr="005B7EF0" w:rsidRDefault="00757213" w:rsidP="00757213">
      <w:pPr>
        <w:pStyle w:val="NormalnyWeb"/>
        <w:shd w:val="clear" w:color="auto" w:fill="FFFFFF"/>
        <w:spacing w:line="210" w:lineRule="atLeast"/>
        <w:jc w:val="right"/>
        <w:rPr>
          <w:rStyle w:val="Pogrubienie"/>
          <w:rFonts w:ascii="Arial" w:hAnsi="Arial" w:cs="Arial"/>
          <w:b w:val="0"/>
          <w:color w:val="000000"/>
          <w:sz w:val="18"/>
          <w:szCs w:val="18"/>
        </w:rPr>
      </w:pPr>
      <w:bookmarkStart w:id="0" w:name="_GoBack"/>
      <w:r w:rsidRPr="005B7EF0"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Załącznik Nr 1</w:t>
      </w:r>
    </w:p>
    <w:p w:rsidR="00757213" w:rsidRPr="005B7EF0" w:rsidRDefault="00C4343F" w:rsidP="00757213">
      <w:pPr>
        <w:pStyle w:val="NormalnyWeb"/>
        <w:shd w:val="clear" w:color="auto" w:fill="FFFFFF"/>
        <w:spacing w:line="210" w:lineRule="atLeast"/>
        <w:jc w:val="right"/>
        <w:rPr>
          <w:rStyle w:val="Pogrubienie"/>
          <w:rFonts w:ascii="Arial" w:hAnsi="Arial" w:cs="Arial"/>
          <w:b w:val="0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do Uchwały Nr  2174</w:t>
      </w:r>
      <w:r w:rsidR="00757213" w:rsidRPr="005B7EF0"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/13</w:t>
      </w:r>
    </w:p>
    <w:p w:rsidR="00757213" w:rsidRPr="005B7EF0" w:rsidRDefault="00757213" w:rsidP="00757213">
      <w:pPr>
        <w:pStyle w:val="NormalnyWeb"/>
        <w:shd w:val="clear" w:color="auto" w:fill="FFFFFF"/>
        <w:spacing w:line="210" w:lineRule="atLeast"/>
        <w:jc w:val="right"/>
        <w:rPr>
          <w:rStyle w:val="Pogrubienie"/>
          <w:rFonts w:ascii="Arial" w:hAnsi="Arial" w:cs="Arial"/>
          <w:b w:val="0"/>
          <w:color w:val="000000"/>
          <w:sz w:val="18"/>
          <w:szCs w:val="18"/>
        </w:rPr>
      </w:pPr>
      <w:r w:rsidRPr="005B7EF0"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Zarządu Województwa Zachodniopomorskiego</w:t>
      </w:r>
    </w:p>
    <w:p w:rsidR="00757213" w:rsidRDefault="0011326B" w:rsidP="00757213">
      <w:pPr>
        <w:pStyle w:val="NormalnyWeb"/>
        <w:shd w:val="clear" w:color="auto" w:fill="FFFFFF"/>
        <w:spacing w:line="210" w:lineRule="atLeast"/>
        <w:jc w:val="right"/>
        <w:rPr>
          <w:rStyle w:val="Pogrubienie"/>
          <w:rFonts w:ascii="Arial" w:hAnsi="Arial" w:cs="Arial"/>
          <w:b w:val="0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b w:val="0"/>
          <w:color w:val="000000"/>
          <w:sz w:val="18"/>
          <w:szCs w:val="18"/>
        </w:rPr>
        <w:t xml:space="preserve">z dnia 19 grudnia </w:t>
      </w:r>
      <w:r w:rsidR="00757213" w:rsidRPr="005B7EF0"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2013 r.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right"/>
        <w:rPr>
          <w:rStyle w:val="Pogrubienie"/>
          <w:rFonts w:ascii="Arial" w:hAnsi="Arial" w:cs="Arial"/>
          <w:b w:val="0"/>
          <w:color w:val="000000"/>
          <w:sz w:val="18"/>
          <w:szCs w:val="18"/>
        </w:rPr>
      </w:pPr>
    </w:p>
    <w:p w:rsidR="00757213" w:rsidRPr="005B7EF0" w:rsidRDefault="00757213" w:rsidP="00757213">
      <w:pPr>
        <w:pStyle w:val="NormalnyWeb"/>
        <w:shd w:val="clear" w:color="auto" w:fill="FFFFFF"/>
        <w:spacing w:line="210" w:lineRule="atLeast"/>
        <w:rPr>
          <w:rStyle w:val="Pogrubienie"/>
          <w:rFonts w:ascii="Arial" w:hAnsi="Arial" w:cs="Arial"/>
          <w:b w:val="0"/>
          <w:color w:val="000000"/>
          <w:sz w:val="18"/>
          <w:szCs w:val="18"/>
        </w:rPr>
      </w:pP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Zarząd Województwa Zachodniopomorskiego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siedzibą w Szczecinie, ul. Korsarzy 34,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ogłasza otwarty konkurs ofert  </w:t>
      </w:r>
      <w:r w:rsidRPr="009B6BB9">
        <w:rPr>
          <w:rStyle w:val="Pogrubienie"/>
          <w:rFonts w:ascii="Arial" w:hAnsi="Arial" w:cs="Arial"/>
          <w:color w:val="000000"/>
          <w:sz w:val="20"/>
          <w:szCs w:val="20"/>
          <w:u w:val="single"/>
        </w:rPr>
        <w:t>na wspieranie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  <w:rPr>
          <w:rStyle w:val="Pogrubienie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zadań publicznych Województwa Zachodniopomorskiego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w zakresie rozwoju inicjatyw edukacyjnych i budowy społeczeństwa obywatelskiego 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w 2014 roku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Dział I.  Podstawa prawna udzielenia dotacji: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Postępowanie konkursowe zostanie przeprowadzone zgodnie z art. 11 ust. 1 pkt 1, ust. 2 oraz </w:t>
      </w:r>
      <w:r>
        <w:rPr>
          <w:rFonts w:ascii="Arial" w:hAnsi="Arial" w:cs="Arial"/>
          <w:color w:val="000000"/>
          <w:sz w:val="20"/>
          <w:szCs w:val="20"/>
        </w:rPr>
        <w:br/>
        <w:t xml:space="preserve">art. 13 i 14 Ustawy z dnia 24 kwietnia 2003 r. o działalności pożytku publicznego i o wolontariacie </w:t>
      </w:r>
      <w:r>
        <w:rPr>
          <w:rFonts w:ascii="Arial" w:hAnsi="Arial" w:cs="Arial"/>
          <w:color w:val="000000"/>
          <w:sz w:val="20"/>
          <w:szCs w:val="20"/>
        </w:rPr>
        <w:br/>
        <w:t>( Dz. U. z 2010 r., Nr 234, poz. 1536 z późn.zm.).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Dział II. W konkursie mogą uczestniczyć podmioty, o których mowa w art. 3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ww. Ustawy - realizujące zadania statutowe z zakresu edukacji na terenie Województwa Zachodniopomorskiego </w:t>
      </w:r>
      <w:r>
        <w:rPr>
          <w:rFonts w:ascii="Arial" w:hAnsi="Arial" w:cs="Arial"/>
          <w:color w:val="000000"/>
          <w:sz w:val="20"/>
          <w:szCs w:val="20"/>
        </w:rPr>
        <w:t>tj.:</w:t>
      </w:r>
    </w:p>
    <w:p w:rsidR="00757213" w:rsidRPr="00965468" w:rsidRDefault="00757213" w:rsidP="00757213">
      <w:pPr>
        <w:pStyle w:val="Tytu"/>
        <w:widowControl w:val="0"/>
        <w:numPr>
          <w:ilvl w:val="0"/>
          <w:numId w:val="1"/>
        </w:numPr>
        <w:tabs>
          <w:tab w:val="clear" w:pos="1440"/>
          <w:tab w:val="num" w:pos="360"/>
        </w:tabs>
        <w:adjustRightInd w:val="0"/>
        <w:ind w:left="357" w:hanging="357"/>
        <w:jc w:val="both"/>
        <w:textAlignment w:val="baseline"/>
        <w:rPr>
          <w:rFonts w:cs="Arial"/>
          <w:b w:val="0"/>
          <w:sz w:val="20"/>
        </w:rPr>
      </w:pPr>
      <w:r w:rsidRPr="00965468">
        <w:rPr>
          <w:rFonts w:cs="Arial"/>
          <w:b w:val="0"/>
          <w:sz w:val="20"/>
        </w:rPr>
        <w:t>organizacje pozarządowe</w:t>
      </w:r>
      <w:r>
        <w:rPr>
          <w:rFonts w:cs="Arial"/>
          <w:b w:val="0"/>
          <w:sz w:val="20"/>
        </w:rPr>
        <w:t xml:space="preserve"> (z wyłączeniem: partii politycznych, związków zawodowych </w:t>
      </w:r>
      <w:r>
        <w:rPr>
          <w:rFonts w:cs="Arial"/>
          <w:b w:val="0"/>
          <w:sz w:val="20"/>
        </w:rPr>
        <w:br/>
        <w:t xml:space="preserve">i organizacji pracodawców, samorządów zawodowych i fundacji utworzonych </w:t>
      </w:r>
      <w:r>
        <w:rPr>
          <w:rFonts w:cs="Arial"/>
          <w:b w:val="0"/>
          <w:sz w:val="20"/>
        </w:rPr>
        <w:br/>
        <w:t>przez partie polityczne)</w:t>
      </w:r>
    </w:p>
    <w:p w:rsidR="00757213" w:rsidRPr="00965468" w:rsidRDefault="00757213" w:rsidP="00757213">
      <w:pPr>
        <w:pStyle w:val="Tytu"/>
        <w:widowControl w:val="0"/>
        <w:tabs>
          <w:tab w:val="num" w:pos="360"/>
        </w:tabs>
        <w:adjustRightInd w:val="0"/>
        <w:ind w:left="357" w:hanging="357"/>
        <w:jc w:val="both"/>
        <w:textAlignment w:val="baseline"/>
        <w:rPr>
          <w:rFonts w:cs="Arial"/>
          <w:b w:val="0"/>
          <w:sz w:val="20"/>
        </w:rPr>
      </w:pPr>
      <w:r w:rsidRPr="00965468">
        <w:rPr>
          <w:rFonts w:cs="Arial"/>
          <w:b w:val="0"/>
          <w:sz w:val="20"/>
        </w:rPr>
        <w:t xml:space="preserve">oraz </w:t>
      </w:r>
    </w:p>
    <w:p w:rsidR="00757213" w:rsidRPr="00965468" w:rsidRDefault="00757213" w:rsidP="00757213">
      <w:pPr>
        <w:pStyle w:val="Tytu"/>
        <w:widowControl w:val="0"/>
        <w:numPr>
          <w:ilvl w:val="0"/>
          <w:numId w:val="1"/>
        </w:numPr>
        <w:tabs>
          <w:tab w:val="clear" w:pos="1440"/>
          <w:tab w:val="num" w:pos="360"/>
        </w:tabs>
        <w:adjustRightInd w:val="0"/>
        <w:ind w:left="357" w:hanging="357"/>
        <w:jc w:val="both"/>
        <w:textAlignment w:val="baseline"/>
        <w:rPr>
          <w:rFonts w:cs="Arial"/>
          <w:b w:val="0"/>
          <w:sz w:val="20"/>
        </w:rPr>
      </w:pPr>
      <w:r w:rsidRPr="00965468">
        <w:rPr>
          <w:rFonts w:cs="Arial"/>
          <w:b w:val="0"/>
          <w:sz w:val="20"/>
        </w:rPr>
        <w:t xml:space="preserve">osoby prawne i jednostki organizacyjne działające na podstawie przepisów o stosunku Państwa do Kościoła Katolickiego w Rzeczypospolitej Polskiej, o stosunku Państwa </w:t>
      </w:r>
      <w:r w:rsidRPr="00965468">
        <w:rPr>
          <w:rFonts w:cs="Arial"/>
          <w:b w:val="0"/>
          <w:sz w:val="20"/>
        </w:rPr>
        <w:br/>
        <w:t xml:space="preserve">do innych kościołów i związków wyznaniowych oraz </w:t>
      </w:r>
      <w:r>
        <w:rPr>
          <w:rFonts w:cs="Arial"/>
          <w:b w:val="0"/>
          <w:sz w:val="20"/>
        </w:rPr>
        <w:t xml:space="preserve">o </w:t>
      </w:r>
      <w:r w:rsidRPr="00965468">
        <w:rPr>
          <w:rFonts w:cs="Arial"/>
          <w:b w:val="0"/>
          <w:sz w:val="20"/>
        </w:rPr>
        <w:t xml:space="preserve">gwarancjach wolności sumienia </w:t>
      </w:r>
      <w:r w:rsidRPr="00965468">
        <w:rPr>
          <w:rFonts w:cs="Arial"/>
          <w:b w:val="0"/>
          <w:sz w:val="20"/>
        </w:rPr>
        <w:br/>
        <w:t>i wyznania,</w:t>
      </w:r>
    </w:p>
    <w:p w:rsidR="00757213" w:rsidRPr="00965468" w:rsidRDefault="00757213" w:rsidP="00757213">
      <w:pPr>
        <w:pStyle w:val="Tytu"/>
        <w:widowControl w:val="0"/>
        <w:numPr>
          <w:ilvl w:val="0"/>
          <w:numId w:val="1"/>
        </w:numPr>
        <w:tabs>
          <w:tab w:val="clear" w:pos="1440"/>
          <w:tab w:val="num" w:pos="360"/>
        </w:tabs>
        <w:adjustRightInd w:val="0"/>
        <w:ind w:left="357" w:hanging="357"/>
        <w:jc w:val="both"/>
        <w:textAlignment w:val="baseline"/>
        <w:rPr>
          <w:rFonts w:cs="Arial"/>
          <w:b w:val="0"/>
          <w:sz w:val="20"/>
        </w:rPr>
      </w:pPr>
      <w:r w:rsidRPr="00965468">
        <w:rPr>
          <w:rFonts w:cs="Arial"/>
          <w:b w:val="0"/>
          <w:sz w:val="20"/>
        </w:rPr>
        <w:t>stowarzyszenia jednostek samorządu terytorialnego,</w:t>
      </w:r>
    </w:p>
    <w:p w:rsidR="00757213" w:rsidRPr="00965468" w:rsidRDefault="00757213" w:rsidP="00757213">
      <w:pPr>
        <w:pStyle w:val="Tytu"/>
        <w:widowControl w:val="0"/>
        <w:numPr>
          <w:ilvl w:val="0"/>
          <w:numId w:val="1"/>
        </w:numPr>
        <w:tabs>
          <w:tab w:val="clear" w:pos="1440"/>
          <w:tab w:val="num" w:pos="360"/>
        </w:tabs>
        <w:adjustRightInd w:val="0"/>
        <w:ind w:left="357" w:hanging="357"/>
        <w:jc w:val="both"/>
        <w:textAlignment w:val="baseline"/>
        <w:rPr>
          <w:rFonts w:cs="Arial"/>
          <w:b w:val="0"/>
          <w:sz w:val="20"/>
        </w:rPr>
      </w:pPr>
      <w:r w:rsidRPr="00965468">
        <w:rPr>
          <w:rFonts w:cs="Arial"/>
          <w:b w:val="0"/>
          <w:sz w:val="20"/>
        </w:rPr>
        <w:t>spółdzielnie socjalne,</w:t>
      </w:r>
    </w:p>
    <w:p w:rsidR="00757213" w:rsidRPr="00965468" w:rsidRDefault="00757213" w:rsidP="00757213">
      <w:pPr>
        <w:pStyle w:val="Tytu"/>
        <w:widowControl w:val="0"/>
        <w:numPr>
          <w:ilvl w:val="0"/>
          <w:numId w:val="1"/>
        </w:numPr>
        <w:tabs>
          <w:tab w:val="clear" w:pos="1440"/>
          <w:tab w:val="num" w:pos="360"/>
        </w:tabs>
        <w:adjustRightInd w:val="0"/>
        <w:ind w:left="357" w:hanging="357"/>
        <w:jc w:val="both"/>
        <w:textAlignment w:val="baseline"/>
        <w:rPr>
          <w:rFonts w:cs="Arial"/>
          <w:b w:val="0"/>
          <w:sz w:val="20"/>
        </w:rPr>
      </w:pPr>
      <w:r w:rsidRPr="00965468">
        <w:rPr>
          <w:rFonts w:cs="Arial"/>
          <w:b w:val="0"/>
          <w:sz w:val="20"/>
        </w:rPr>
        <w:t>spółki akcyjne i spółki z ograniczoną odpowiedzialnością oraz kluby sportowe będące spółkami działającymi na podstawie przepisów ustawy z dnia 25 czerwca 2010 r</w:t>
      </w:r>
      <w:r>
        <w:rPr>
          <w:rFonts w:cs="Arial"/>
          <w:b w:val="0"/>
          <w:sz w:val="20"/>
        </w:rPr>
        <w:t>.</w:t>
      </w:r>
      <w:r w:rsidRPr="00965468">
        <w:rPr>
          <w:rFonts w:cs="Arial"/>
          <w:b w:val="0"/>
          <w:sz w:val="20"/>
        </w:rPr>
        <w:t xml:space="preserve"> </w:t>
      </w:r>
      <w:r w:rsidRPr="00965468">
        <w:rPr>
          <w:rFonts w:cs="Arial"/>
          <w:b w:val="0"/>
          <w:sz w:val="20"/>
        </w:rPr>
        <w:br/>
        <w:t>o sporcie (Dz.U. Nr 127, poz. 857 z późn.</w:t>
      </w:r>
      <w:r>
        <w:rPr>
          <w:rFonts w:cs="Arial"/>
          <w:b w:val="0"/>
          <w:sz w:val="20"/>
        </w:rPr>
        <w:t xml:space="preserve"> </w:t>
      </w:r>
      <w:r w:rsidRPr="00965468">
        <w:rPr>
          <w:rFonts w:cs="Arial"/>
          <w:b w:val="0"/>
          <w:sz w:val="20"/>
        </w:rPr>
        <w:t>zm</w:t>
      </w:r>
      <w:r>
        <w:rPr>
          <w:rFonts w:cs="Arial"/>
          <w:b w:val="0"/>
          <w:sz w:val="20"/>
        </w:rPr>
        <w:t>.</w:t>
      </w:r>
      <w:r w:rsidRPr="00965468">
        <w:rPr>
          <w:rFonts w:cs="Arial"/>
          <w:b w:val="0"/>
          <w:sz w:val="20"/>
        </w:rPr>
        <w:t>), które</w:t>
      </w:r>
      <w:r>
        <w:rPr>
          <w:rFonts w:cs="Arial"/>
          <w:b w:val="0"/>
          <w:sz w:val="20"/>
        </w:rPr>
        <w:t xml:space="preserve"> </w:t>
      </w:r>
      <w:r w:rsidRPr="00965468">
        <w:rPr>
          <w:rFonts w:cs="Arial"/>
          <w:b w:val="0"/>
          <w:sz w:val="20"/>
        </w:rPr>
        <w:t>nie działają w celu osiągnięcia zysku oraz przeznaczają całość dochodu na realizację celów statutowych oraz nie przeznaczają zysku do p</w:t>
      </w:r>
      <w:r>
        <w:rPr>
          <w:rFonts w:cs="Arial"/>
          <w:b w:val="0"/>
          <w:sz w:val="20"/>
        </w:rPr>
        <w:t xml:space="preserve">odziału między swoich </w:t>
      </w:r>
      <w:r w:rsidRPr="00965468">
        <w:rPr>
          <w:rFonts w:cs="Arial"/>
          <w:b w:val="0"/>
          <w:sz w:val="20"/>
        </w:rPr>
        <w:t>udziałowc</w:t>
      </w:r>
      <w:r>
        <w:rPr>
          <w:rFonts w:cs="Arial"/>
          <w:b w:val="0"/>
          <w:sz w:val="20"/>
        </w:rPr>
        <w:t>ów, akcjonariuszy i pracowników.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757213" w:rsidRPr="006E1BED" w:rsidRDefault="00757213" w:rsidP="00757213">
      <w:pPr>
        <w:pStyle w:val="NormalnyWeb"/>
        <w:shd w:val="clear" w:color="auto" w:fill="FFFFFF"/>
        <w:spacing w:line="210" w:lineRule="atLeast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u w:val="single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Dział  III. Rodzaj zadań publicznych oraz wysokość dotacji na ich realizację w danym postępowaniu konkursowym wskazana na podstawie projektu budżetu: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</w:pPr>
      <w:r>
        <w:rPr>
          <w:rFonts w:ascii="Arial" w:hAnsi="Arial" w:cs="Arial"/>
          <w:sz w:val="20"/>
          <w:szCs w:val="20"/>
        </w:rPr>
        <w:t>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podnoszeniem wiedzy oraz aktywnością w procesie budowania społeczeństwa obywatelskiego wśród dzieci i młodzieży, a także osób niepełnosprawnych - </w:t>
      </w:r>
      <w:r>
        <w:rPr>
          <w:rFonts w:ascii="Arial" w:hAnsi="Arial" w:cs="Arial"/>
          <w:sz w:val="20"/>
          <w:szCs w:val="20"/>
        </w:rPr>
        <w:t>150.000 złotych. (słownie: sto pięćdziesiąt tysięcy złotych).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Określona powyżej kwota na realizację ww. zadania publicznego może ulec zmianie stosownie do uchwały jaką podejmie Sejmik Województwa Zachodniopomorskiego w sprawie uchwalenia budżetu Województwa Zachodniopomorskiego na rok 2014.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Zadania muszą być skierowane do mieszkańców Województwa Zachodniopomorskiego.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rPr>
          <w:rStyle w:val="Pogrubienie"/>
          <w:b w:val="0"/>
          <w:bCs w:val="0"/>
        </w:rPr>
      </w:pPr>
    </w:p>
    <w:p w:rsidR="00757213" w:rsidRPr="006E1BED" w:rsidRDefault="00757213" w:rsidP="00757213">
      <w:pPr>
        <w:pStyle w:val="NormalnyWeb"/>
        <w:shd w:val="clear" w:color="auto" w:fill="FFFFFF"/>
        <w:spacing w:line="210" w:lineRule="atLeast"/>
        <w:jc w:val="both"/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Dział  IV. Informacja o zrealizowanych zadaniach tego samego typu w 2012 i 2013 roku oraz wysokości dotacji przekazana na ich realizację: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620"/>
        <w:gridCol w:w="1332"/>
      </w:tblGrid>
      <w:tr w:rsidR="00757213" w:rsidTr="00814525">
        <w:tc>
          <w:tcPr>
            <w:tcW w:w="6120" w:type="dxa"/>
          </w:tcPr>
          <w:p w:rsidR="00757213" w:rsidRPr="0036290E" w:rsidRDefault="00757213" w:rsidP="0081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90E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620" w:type="dxa"/>
          </w:tcPr>
          <w:p w:rsidR="00757213" w:rsidRPr="0036290E" w:rsidRDefault="00757213" w:rsidP="0081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2012</w:t>
            </w:r>
          </w:p>
        </w:tc>
        <w:tc>
          <w:tcPr>
            <w:tcW w:w="1332" w:type="dxa"/>
          </w:tcPr>
          <w:p w:rsidR="00757213" w:rsidRPr="0036290E" w:rsidRDefault="00757213" w:rsidP="0081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2013</w:t>
            </w:r>
          </w:p>
        </w:tc>
      </w:tr>
      <w:tr w:rsidR="00757213" w:rsidTr="00814525">
        <w:tc>
          <w:tcPr>
            <w:tcW w:w="6120" w:type="dxa"/>
          </w:tcPr>
          <w:p w:rsidR="00757213" w:rsidRPr="0036290E" w:rsidRDefault="00757213" w:rsidP="00814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Wspieranie inicjatyw o charakterze edukacyjnym obejmujących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realizację programów oświatowych, konferencje, konkursy, kursy, plenery, warsztaty, wystawy, a także inne działania związane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z podnoszeniem wiedzy oraz aktywnością w procesie budowania społeczeństwa obywatelskiego wśród dzieci i młodzieży, w tym dzieci i młodzieży niepełnosprawnej</w:t>
            </w:r>
          </w:p>
        </w:tc>
        <w:tc>
          <w:tcPr>
            <w:tcW w:w="1620" w:type="dxa"/>
            <w:vAlign w:val="center"/>
          </w:tcPr>
          <w:p w:rsidR="00757213" w:rsidRDefault="00757213" w:rsidP="008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143.000 zł</w:t>
            </w:r>
          </w:p>
        </w:tc>
        <w:tc>
          <w:tcPr>
            <w:tcW w:w="1332" w:type="dxa"/>
            <w:vAlign w:val="center"/>
          </w:tcPr>
          <w:p w:rsidR="00757213" w:rsidRPr="0036290E" w:rsidRDefault="00757213" w:rsidP="008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 zł</w:t>
            </w:r>
          </w:p>
        </w:tc>
      </w:tr>
    </w:tbl>
    <w:p w:rsidR="00757213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lastRenderedPageBreak/>
        <w:t>Dział  V. Zasady przyznania dotacji: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>Warunki przyznania dotacji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Złożenie przez organizacje pozarządowe i podmioty, o których mowa w Dziale II, kompletnej oferty zgodnie ze wzorem formularza stanowiącego załącznik nr 1 do rozporządzenia Ministra Pracy </w:t>
      </w:r>
      <w:r>
        <w:rPr>
          <w:rFonts w:ascii="Arial" w:hAnsi="Arial" w:cs="Arial"/>
          <w:color w:val="000000"/>
          <w:sz w:val="20"/>
          <w:szCs w:val="20"/>
        </w:rPr>
        <w:br/>
        <w:t>i Polityki Społecznej z dnia 15 grudnia 2010 r. w sprawie wzoru oferty realizacji zadania publicznego, ramowego wzoru umowy o wykonanie zadania publicznego i wzoru sprawozdania z wykonania tego zadania (Dz. U.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r w:rsidRPr="0096598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 2011 r.,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Nr 6, poz. 25) wraz z wymaganymi załącznikami wskazanymi w ogłoszeniu w ust. 2. 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2) Pozytywna ocena formalna złożonej oferty. 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 Uzyskanie w ocenie merytorycznej co najmniej 65% maksymalnej liczby punktów. 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4) Wskazana w Dziale III ogłoszenia wielkość środków finansowych zaplanowanych w budżecie </w:t>
      </w:r>
      <w:r>
        <w:rPr>
          <w:rFonts w:ascii="Arial" w:hAnsi="Arial" w:cs="Arial"/>
          <w:color w:val="000000"/>
          <w:sz w:val="20"/>
          <w:szCs w:val="20"/>
        </w:rPr>
        <w:br/>
        <w:t>na realizację zadania.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Największe szanse na uzyskanie dotacji mają organizacje pozarządowe oraz podmioty, o których mowa w Dziale II, których oferta spełni jednocześnie warunki wskazane w pkt. 1) - 3) i uzyska największą liczbę punktów w ocenie merytorycznej.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Do ofert należy załączyć: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  aktualny odpis (zgodny ze stanem faktycznym i prawnym) z Krajowego Rejestru Sądowego, innego rejestru lub ewidencji stanowiący w szczególności o zakresie działalności podmiotu i osobach uprawnionych do reprezentacji tj.: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a/ w przypadku fundacji i stowarzyszeń - odpis z Krajowego Rejestru Sądowego,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b/ w przypadku pozostałych podmiotów - inne dokumenty właściwe dla podmiotu tj. zaświadczenia, odpisy, wypisy o wpisie do ewidencji uczniowskich klubów sportowych i stowarzyszeń kultury fizycznej nie prowadzących działalności gospodarczej, prowadzonych przez starostów powiatów,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c/ w przypadku nie wpisanych do KRS podmiotów działających na podstawie przepisów o stosunku Państwa do Kościoła Katolickiego oraz innych kościołów i związków wyznaniowych - dokument poświadczający, że dany podmiot posiada osobowość prawną oraz wydane przez właściwe władze zaświadczenie o osobie (osobach) upoważnionej do składania oświadczeń woli i zaciągania zobowiązań finansowych w imieniu tego podmiotu,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w przypadku wyboru innego sposobu reprezentacji podmiotów składających ofertę wspólną niż wynikający z Krajowego Rejestru Sądowego lub innego właściwego rejestru - dokument potwierdzający upoważnienie do działania w imieniu podmiotu (podmiotów),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oświadczenia o:</w:t>
      </w:r>
    </w:p>
    <w:p w:rsidR="00757213" w:rsidRPr="009F5AAF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a) 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prowadzeniu przeciwko oferentowi postępowania egzekucyjnego na podstawie przepisów prawa cywilnego lub administracyjnego, </w:t>
      </w:r>
    </w:p>
    <w:p w:rsidR="00757213" w:rsidRPr="009F5AAF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b) nie działaniu w celu osiągnięcia zysku, </w:t>
      </w:r>
    </w:p>
    <w:p w:rsidR="00757213" w:rsidRPr="009F5AAF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c) 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ubieganiu się w innym postępowaniu o środki z budżetu Województwa </w:t>
      </w:r>
      <w:r>
        <w:rPr>
          <w:rFonts w:ascii="Arial" w:hAnsi="Arial" w:cs="Arial"/>
          <w:color w:val="000000"/>
          <w:sz w:val="20"/>
          <w:szCs w:val="20"/>
        </w:rPr>
        <w:t xml:space="preserve">Zachodniopomorskiego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na to samo zadanie, </w:t>
      </w:r>
    </w:p>
    <w:p w:rsidR="00757213" w:rsidRPr="009F5AAF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d) rozliczeniu dotacji udzielonych przez Województwo w latach poprzednich. </w:t>
      </w:r>
    </w:p>
    <w:p w:rsidR="00757213" w:rsidRPr="00C30190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- oświadczenia, o których mowa w pkt. 3) lit. a - d, mogą być złożone według wzoru stanowiącego </w:t>
      </w:r>
      <w:r w:rsidRPr="00C30190">
        <w:rPr>
          <w:rFonts w:ascii="Arial" w:hAnsi="Arial" w:cs="Arial"/>
          <w:b/>
          <w:color w:val="000000"/>
          <w:sz w:val="20"/>
          <w:szCs w:val="20"/>
        </w:rPr>
        <w:t>załącznik nr 2</w:t>
      </w:r>
      <w:r w:rsidRPr="00C30190">
        <w:rPr>
          <w:rStyle w:val="Uwydatnienie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30190">
        <w:rPr>
          <w:rFonts w:ascii="Arial" w:hAnsi="Arial" w:cs="Arial"/>
          <w:b/>
          <w:color w:val="000000"/>
          <w:sz w:val="20"/>
          <w:szCs w:val="20"/>
        </w:rPr>
        <w:t>do ogłoszenia.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4) w przypadku składania oferty wspólnej: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a) podmioty zobowiązane są do przedłożenia umowy określającej zakres ich świadczeń składających się na realizację zadania publicznego,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b) do oferty należy dołączyć odpowiednią do liczby podmiotów składających ofertę ilość stron informacyjnych dotyczących danych podmiotów (część I formularza oferty) oraz sposób ich reprezentacji (część II formularza oferty) wraz z upoważnieniem d</w:t>
      </w:r>
      <w:r>
        <w:rPr>
          <w:rFonts w:ascii="Arial" w:hAnsi="Arial" w:cs="Arial"/>
          <w:color w:val="000000"/>
          <w:sz w:val="20"/>
          <w:szCs w:val="20"/>
        </w:rPr>
        <w:t>o działania w imieniu podmiotów,</w:t>
      </w:r>
    </w:p>
    <w:p w:rsidR="00757213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c) każdy z podmiotów przy ofercie wspólnej zobowiązany jest  do złożenia</w:t>
      </w:r>
      <w:r>
        <w:rPr>
          <w:rFonts w:ascii="Arial" w:hAnsi="Arial" w:cs="Arial"/>
          <w:color w:val="000000"/>
          <w:sz w:val="20"/>
          <w:szCs w:val="20"/>
        </w:rPr>
        <w:t xml:space="preserve"> załączników wymienionych w pkt.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1)-3).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3. Oferta oraz załączniki muszą być podpisane przez osoby uprawnione do składania oświadczeń woli w imieniu podmiotu. W przypadku składania kserokopii wymaganych dokumentów każda strona dokumentu powinna być potwierdzona za zgodność z oryginałem przez co najmniej jedną osobę reprezentującą podmiot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zgodnie z wpisem w Krajowym Rejestrze Sądowym lub innym dokumentem potwierdzającym status prawny podmiotu i umocowanie osób go reprezentujących lub przez organ wydający dokument.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AA0BC2" w:rsidRDefault="00757213" w:rsidP="00757213">
      <w:pPr>
        <w:shd w:val="clear" w:color="auto" w:fill="FFFFFF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A0BC2">
        <w:rPr>
          <w:rFonts w:ascii="Arial" w:hAnsi="Arial" w:cs="Arial"/>
          <w:b/>
          <w:color w:val="000000"/>
          <w:sz w:val="20"/>
          <w:szCs w:val="20"/>
        </w:rPr>
        <w:t xml:space="preserve">4. </w:t>
      </w:r>
      <w:r w:rsidRPr="00AA0BC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Dopuszcza się złożenie w konkursie tylko jednej oferty. W przypadku złożenia więcej </w:t>
      </w:r>
      <w:r w:rsidRPr="00AA0BC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  <w:t xml:space="preserve">niż jednej oferty – podlegać będzie ocenie tylko ta, która zostanie zarejestrowana </w:t>
      </w:r>
      <w:r w:rsidRPr="00AA0BC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A0BC2">
        <w:rPr>
          <w:rFonts w:ascii="Arial" w:hAnsi="Arial" w:cs="Arial"/>
          <w:b/>
          <w:color w:val="000000"/>
          <w:sz w:val="20"/>
          <w:szCs w:val="20"/>
        </w:rPr>
        <w:t>w Kancelarii Ogólnej Urzędu Marszałkowskiego Województwa Zachodniopomorskiego</w:t>
      </w:r>
      <w:r w:rsidRPr="00AA0BC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jako pierwsza w rejestrze korespondencji.</w:t>
      </w:r>
    </w:p>
    <w:p w:rsidR="00757213" w:rsidRPr="00DA612B" w:rsidRDefault="00757213" w:rsidP="00757213">
      <w:pPr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5. Wymagania </w:t>
      </w:r>
      <w:r>
        <w:rPr>
          <w:rFonts w:ascii="Arial" w:hAnsi="Arial" w:cs="Arial"/>
          <w:color w:val="000000"/>
          <w:sz w:val="20"/>
          <w:szCs w:val="20"/>
        </w:rPr>
        <w:t>w stosunku do składanych ofert.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1) Oferta powinna być: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a) wypełniona w każdym polu, a jeżeli wypełnienie nie dotyczy podmiotu, należy wpisać</w:t>
      </w:r>
      <w:r>
        <w:rPr>
          <w:rFonts w:ascii="Arial" w:hAnsi="Arial" w:cs="Arial"/>
          <w:color w:val="000000"/>
          <w:sz w:val="20"/>
          <w:szCs w:val="20"/>
        </w:rPr>
        <w:t xml:space="preserve"> „</w:t>
      </w:r>
      <w:r>
        <w:rPr>
          <w:rStyle w:val="Uwydatnienie"/>
          <w:rFonts w:ascii="Arial" w:hAnsi="Arial" w:cs="Arial"/>
          <w:color w:val="000000"/>
          <w:sz w:val="20"/>
          <w:szCs w:val="20"/>
        </w:rPr>
        <w:t>nie dotyczy”</w:t>
      </w:r>
      <w:r w:rsidRPr="009F5AAF">
        <w:rPr>
          <w:rStyle w:val="Uwydatnienie"/>
          <w:rFonts w:ascii="Arial" w:hAnsi="Arial" w:cs="Arial"/>
          <w:color w:val="000000"/>
          <w:sz w:val="20"/>
          <w:szCs w:val="20"/>
        </w:rPr>
        <w:t xml:space="preserve"> lub postawić znak „-„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b)</w:t>
      </w:r>
      <w:r w:rsidRPr="009F5AAF">
        <w:rPr>
          <w:rStyle w:val="Uwydatnienie"/>
          <w:rFonts w:ascii="Arial" w:hAnsi="Arial" w:cs="Arial"/>
          <w:color w:val="000000"/>
          <w:sz w:val="20"/>
          <w:szCs w:val="20"/>
        </w:rPr>
        <w:t xml:space="preserve"> złożona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przez osoby uprawnione do reprezentowania podmiotu (osobę upoważnioną lub osoby upoważnione do składania oświadczeń woli w imieniu podmiotu) zgodnie z uprawnieniem wskazanym w KRS lub innym dokumencie (upoważnienie, pełnomocnictwo),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c) podpisana w sposób czytelny lub zaopatrzona w pieczęcie imienne, które umożliwią identyfikację osób składających ofertę.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2) Powinna zawierać oświadczenia wymagane na ostatniej stronie oferty poprzez zakreślenie właściwych pozycji (brak skreślenia stanowi brak oświadczeń, a tym samym brak formalny).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3) Do oferty powinny być załączone załączniki, o których mowa w ust. 2, przedłożone zgodnie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 xml:space="preserve">z wymaganiami, o których mowa w ust. 3-4. 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4) Oferta powinna być zgodna z zapisami o odpłatnej bądź nieodpłatnej działalności pożytku publicznego, tj. w przypadku gdy podmiot zadeklaruje w ofercie iż nie prowadzi działalności odpłatnej, a w kosztorysie uwzględni pobieranie opłat od adresatów zadania - oferta zostanie wyłączona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>z dalszego postępowania konkursowego.</w:t>
      </w:r>
    </w:p>
    <w:p w:rsidR="00757213" w:rsidRPr="00B8242D" w:rsidRDefault="00757213" w:rsidP="00757213">
      <w:pPr>
        <w:tabs>
          <w:tab w:val="num" w:pos="3600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5) Wymagane jest wskazanie </w:t>
      </w:r>
      <w:r>
        <w:rPr>
          <w:rFonts w:ascii="Arial" w:hAnsi="Arial" w:cs="Arial"/>
          <w:b/>
          <w:color w:val="000000"/>
          <w:sz w:val="20"/>
          <w:szCs w:val="20"/>
        </w:rPr>
        <w:t>w kosztorysie minimum</w:t>
      </w:r>
      <w:r w:rsidRPr="007535A7">
        <w:rPr>
          <w:rFonts w:ascii="Arial" w:hAnsi="Arial" w:cs="Arial"/>
          <w:b/>
          <w:color w:val="000000"/>
          <w:sz w:val="20"/>
          <w:szCs w:val="20"/>
        </w:rPr>
        <w:t xml:space="preserve"> 10% wkładu finansowego</w:t>
      </w:r>
      <w:r>
        <w:rPr>
          <w:rFonts w:ascii="Arial" w:hAnsi="Arial" w:cs="Arial"/>
          <w:color w:val="000000"/>
          <w:sz w:val="20"/>
          <w:szCs w:val="20"/>
        </w:rPr>
        <w:t xml:space="preserve"> w odniesieniu </w:t>
      </w:r>
      <w:r>
        <w:rPr>
          <w:rFonts w:ascii="Arial" w:hAnsi="Arial" w:cs="Arial"/>
          <w:color w:val="000000"/>
          <w:sz w:val="20"/>
          <w:szCs w:val="20"/>
        </w:rPr>
        <w:br/>
        <w:t xml:space="preserve">do całkowitych kosztów zadania rozumianego jako wkład własny podmiotu lub/oraz pozyskany 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innych źródeł. </w:t>
      </w:r>
      <w:r w:rsidRPr="00B8242D">
        <w:rPr>
          <w:rFonts w:ascii="Arial" w:hAnsi="Arial" w:cs="Arial"/>
          <w:color w:val="000000"/>
          <w:sz w:val="20"/>
          <w:szCs w:val="20"/>
          <w:u w:val="single"/>
        </w:rPr>
        <w:t>UWAGA: wyceniony wkład osobowy nie stanowi wkładu finansowego.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16257D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16257D">
        <w:rPr>
          <w:rFonts w:ascii="Arial" w:hAnsi="Arial" w:cs="Arial"/>
          <w:color w:val="000000"/>
          <w:sz w:val="20"/>
          <w:szCs w:val="20"/>
          <w:u w:val="single"/>
        </w:rPr>
        <w:t>6. Zasady uzupełniania ofert.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1) Podmioty, których oferty będą posiadały braki formalne a jednocześnie uzyskają w ocenie merytorycznej co najmniej 65% maksymalnej liczby punktów, zostaną wezwane do ich uzupełnienia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 xml:space="preserve">w terminie 5 dni od dnia doręczenia wezwania.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2) Wezwanie do uzupełnienia ofert będzie przekazane na piśmie za potwierdzeniem odbioru (dopuszcza się przekazanie wezwania w formie faksu lub poczty elektronicznej e-mail,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 xml:space="preserve">za potwierdzeniem odbioru wezwania).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3) Oferty posiadające braki formalne po upływie terminu na ich uzupełnienie oraz uzupełnione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 xml:space="preserve">po wskazanym terminie - pozostają bez rozpatrzenia.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4) O terminie uzupełniania ofert decyduje data wpływu do Urzędu. 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5) Dokumenty podlegające uzupełnieniu powinny spełniać wymagania zawarte w ust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2÷5. 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7. </w:t>
      </w:r>
      <w:r w:rsidRPr="0016257D">
        <w:rPr>
          <w:rFonts w:ascii="Arial" w:hAnsi="Arial" w:cs="Arial"/>
          <w:b/>
          <w:color w:val="000000"/>
          <w:sz w:val="20"/>
          <w:szCs w:val="20"/>
        </w:rPr>
        <w:t>Oferty podlegające odrzuceniu bez możliwości ich uzupełnienia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to w szczególności oferty: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a) złożone po terminie,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b) dotyczące zadania, które nie jest objęte celami statutowymi podmiotu składającego ofertę,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c) złożone przez nieuprawniony podmiot,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d) których termin realizacji zadania wykracza poza ramy czasowe wskazane w ogłoszeniu,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e) które nie dotyczą pod względem merytorycznym zadań wskazanych w ogłoszeniu, </w:t>
      </w:r>
    </w:p>
    <w:p w:rsidR="00757213" w:rsidRPr="005832C8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832C8">
        <w:rPr>
          <w:rFonts w:ascii="Arial" w:hAnsi="Arial" w:cs="Arial"/>
          <w:color w:val="000000"/>
          <w:sz w:val="20"/>
          <w:szCs w:val="20"/>
        </w:rPr>
        <w:t>f) złożone na innym niż wymagany formularz, który nie zawiera wszystkich wymaganych informacji,</w:t>
      </w:r>
    </w:p>
    <w:p w:rsidR="00757213" w:rsidRPr="005832C8" w:rsidRDefault="00757213" w:rsidP="00757213">
      <w:pPr>
        <w:jc w:val="both"/>
        <w:rPr>
          <w:rFonts w:ascii="Arial" w:hAnsi="Arial" w:cs="Arial"/>
          <w:sz w:val="20"/>
          <w:szCs w:val="20"/>
        </w:rPr>
      </w:pPr>
      <w:r w:rsidRPr="005832C8">
        <w:rPr>
          <w:rFonts w:ascii="Arial" w:hAnsi="Arial" w:cs="Arial"/>
          <w:color w:val="000000"/>
          <w:sz w:val="20"/>
          <w:szCs w:val="20"/>
        </w:rPr>
        <w:t xml:space="preserve">g) </w:t>
      </w:r>
      <w:r w:rsidRPr="005832C8">
        <w:rPr>
          <w:rFonts w:ascii="Arial" w:hAnsi="Arial" w:cs="Arial"/>
          <w:sz w:val="20"/>
          <w:szCs w:val="20"/>
        </w:rPr>
        <w:t xml:space="preserve">zawierające deklarację o nieprowadzeniu działalności odpłatnej z jednoczesnym uwzględnieniem </w:t>
      </w:r>
      <w:r>
        <w:rPr>
          <w:rFonts w:ascii="Arial" w:hAnsi="Arial" w:cs="Arial"/>
          <w:sz w:val="20"/>
          <w:szCs w:val="20"/>
        </w:rPr>
        <w:br/>
      </w:r>
      <w:r w:rsidRPr="005832C8">
        <w:rPr>
          <w:rFonts w:ascii="Arial" w:hAnsi="Arial" w:cs="Arial"/>
          <w:sz w:val="20"/>
          <w:szCs w:val="20"/>
        </w:rPr>
        <w:t>w kosztorysie oferty pobierania opłat od adresatów zadania.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Pr="005832C8">
        <w:rPr>
          <w:rFonts w:ascii="Arial" w:hAnsi="Arial" w:cs="Arial"/>
          <w:color w:val="000000"/>
          <w:sz w:val="20"/>
          <w:szCs w:val="20"/>
        </w:rPr>
        <w:t>) złożone be</w:t>
      </w:r>
      <w:r>
        <w:rPr>
          <w:rFonts w:ascii="Arial" w:hAnsi="Arial" w:cs="Arial"/>
          <w:color w:val="000000"/>
          <w:sz w:val="20"/>
          <w:szCs w:val="20"/>
        </w:rPr>
        <w:t>z wymaganego wkładu finansowego.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8. </w:t>
      </w:r>
      <w:r w:rsidRPr="00715397">
        <w:rPr>
          <w:rFonts w:ascii="Arial" w:hAnsi="Arial" w:cs="Arial"/>
          <w:b/>
          <w:color w:val="000000"/>
          <w:sz w:val="20"/>
          <w:szCs w:val="20"/>
        </w:rPr>
        <w:t>Uzupełnieniu podlegają oferty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w szczególności: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1) niekompletne pod względem wymaganych załączników,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2) bez kompletu wymaganych podpisów, pieczęci, potwierdzenia za zgodność,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lastRenderedPageBreak/>
        <w:t xml:space="preserve">3) które nie zawierają wszystkich wymaganych zapisów w polach oferty,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4) bez wymaganych oświadczeń wskazanych w ofercie, 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5) zawierające oczywiste omyłki rachunkowe.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9. </w:t>
      </w:r>
      <w:r w:rsidRPr="00335B50">
        <w:rPr>
          <w:rFonts w:ascii="Arial" w:hAnsi="Arial" w:cs="Arial"/>
          <w:color w:val="000000"/>
          <w:sz w:val="20"/>
          <w:szCs w:val="20"/>
          <w:u w:val="single"/>
        </w:rPr>
        <w:t>Kwalifikowalność wydatków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1) Wydatki ponoszone w ramach udzielonej dotacji stanowią koszty kwalifikowane od dnia zawarcia umowy.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2) Wydatki są kwalifikowane, jeżeli są zgodne z prawem, związane z realizowanym zadaniem oraz jednocześnie: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a) zostały faktycznie poniesione,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b) są udokumentowane (dowodem poniesienia wydatków jest opłacona faktura lub inny dokument księgowy o równoważnej wartości dowodowej wraz z dowodami zapłaty),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c) zostały przewidziane w zatwierdzonym kosztorysie zadania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7213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 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>Dział VI. Termin i warunki realizacji zadania:</w:t>
      </w:r>
    </w:p>
    <w:p w:rsidR="00757213" w:rsidRPr="009F5AAF" w:rsidRDefault="00757213" w:rsidP="00757213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 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1. Zadanie pow</w:t>
      </w:r>
      <w:r>
        <w:rPr>
          <w:rFonts w:ascii="Arial" w:hAnsi="Arial" w:cs="Arial"/>
          <w:color w:val="000000"/>
          <w:sz w:val="20"/>
          <w:szCs w:val="20"/>
        </w:rPr>
        <w:t>inno być realizowane w roku 2014</w:t>
      </w:r>
      <w:r w:rsidRPr="009F5AAF">
        <w:rPr>
          <w:rFonts w:ascii="Arial" w:hAnsi="Arial" w:cs="Arial"/>
          <w:color w:val="000000"/>
          <w:sz w:val="20"/>
          <w:szCs w:val="20"/>
        </w:rPr>
        <w:t>. (podając termin realizacji zadania należy wskazać - dzień, miesiąc i rok rozpoczęcia oraz dzień, miesiąc i rok zakończenia realizacji zadania).</w:t>
      </w:r>
    </w:p>
    <w:p w:rsidR="00757213" w:rsidRPr="006C5969" w:rsidRDefault="00757213" w:rsidP="00757213">
      <w:pP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</w:rPr>
      </w:pPr>
      <w:r w:rsidRPr="006C5969">
        <w:rPr>
          <w:b/>
          <w:i/>
          <w:color w:val="000000"/>
          <w:sz w:val="22"/>
          <w:szCs w:val="22"/>
        </w:rPr>
        <w:t>(Okre</w:t>
      </w:r>
      <w:r w:rsidRPr="006C5969">
        <w:rPr>
          <w:rFonts w:eastAsia="TimesNewRoman"/>
          <w:b/>
          <w:i/>
          <w:color w:val="000000"/>
          <w:sz w:val="22"/>
          <w:szCs w:val="22"/>
        </w:rPr>
        <w:t>ś</w:t>
      </w:r>
      <w:r w:rsidRPr="006C5969">
        <w:rPr>
          <w:b/>
          <w:i/>
          <w:color w:val="000000"/>
          <w:sz w:val="22"/>
          <w:szCs w:val="22"/>
        </w:rPr>
        <w:t>laj</w:t>
      </w:r>
      <w:r w:rsidRPr="006C5969">
        <w:rPr>
          <w:rFonts w:eastAsia="TimesNewRoman"/>
          <w:b/>
          <w:i/>
          <w:color w:val="000000"/>
          <w:sz w:val="22"/>
          <w:szCs w:val="22"/>
        </w:rPr>
        <w:t>ą</w:t>
      </w:r>
      <w:r>
        <w:rPr>
          <w:b/>
          <w:i/>
          <w:color w:val="000000"/>
          <w:sz w:val="22"/>
          <w:szCs w:val="22"/>
        </w:rPr>
        <w:t>c termin/okres</w:t>
      </w:r>
      <w:r w:rsidRPr="006C5969">
        <w:rPr>
          <w:b/>
          <w:i/>
          <w:color w:val="000000"/>
          <w:sz w:val="22"/>
          <w:szCs w:val="22"/>
        </w:rPr>
        <w:t xml:space="preserve"> realizacji zadania nale</w:t>
      </w:r>
      <w:r w:rsidRPr="006C5969">
        <w:rPr>
          <w:rFonts w:eastAsia="TimesNewRoman"/>
          <w:b/>
          <w:i/>
          <w:color w:val="000000"/>
          <w:sz w:val="22"/>
          <w:szCs w:val="22"/>
        </w:rPr>
        <w:t>ż</w:t>
      </w:r>
      <w:r w:rsidRPr="006C5969">
        <w:rPr>
          <w:b/>
          <w:i/>
          <w:color w:val="000000"/>
          <w:sz w:val="22"/>
          <w:szCs w:val="22"/>
        </w:rPr>
        <w:t>y uwzgl</w:t>
      </w:r>
      <w:r w:rsidRPr="006C5969">
        <w:rPr>
          <w:rFonts w:eastAsia="TimesNewRoman"/>
          <w:b/>
          <w:i/>
          <w:color w:val="000000"/>
          <w:sz w:val="22"/>
          <w:szCs w:val="22"/>
        </w:rPr>
        <w:t>ę</w:t>
      </w:r>
      <w:r w:rsidRPr="006C5969">
        <w:rPr>
          <w:b/>
          <w:i/>
          <w:color w:val="000000"/>
          <w:sz w:val="22"/>
          <w:szCs w:val="22"/>
        </w:rPr>
        <w:t>dni</w:t>
      </w:r>
      <w:r w:rsidRPr="006C5969">
        <w:rPr>
          <w:rFonts w:eastAsia="TimesNewRoman"/>
          <w:b/>
          <w:i/>
          <w:color w:val="000000"/>
          <w:sz w:val="22"/>
          <w:szCs w:val="22"/>
        </w:rPr>
        <w:t xml:space="preserve">ć </w:t>
      </w:r>
      <w:r w:rsidRPr="006C5969">
        <w:rPr>
          <w:b/>
          <w:i/>
          <w:color w:val="000000"/>
          <w:sz w:val="22"/>
          <w:szCs w:val="22"/>
        </w:rPr>
        <w:t>czas niezb</w:t>
      </w:r>
      <w:r w:rsidRPr="006C5969">
        <w:rPr>
          <w:rFonts w:eastAsia="TimesNewRoman"/>
          <w:b/>
          <w:i/>
          <w:color w:val="000000"/>
          <w:sz w:val="22"/>
          <w:szCs w:val="22"/>
        </w:rPr>
        <w:t>ę</w:t>
      </w:r>
      <w:r w:rsidRPr="006C5969">
        <w:rPr>
          <w:b/>
          <w:i/>
          <w:color w:val="000000"/>
          <w:sz w:val="22"/>
          <w:szCs w:val="22"/>
        </w:rPr>
        <w:t>dny do jego przygotowania, przeprowadzenia i zakończenia. Dotyczy to w szczególno</w:t>
      </w:r>
      <w:r w:rsidRPr="006C5969">
        <w:rPr>
          <w:rFonts w:eastAsia="TimesNewRoman"/>
          <w:b/>
          <w:i/>
          <w:color w:val="000000"/>
          <w:sz w:val="22"/>
          <w:szCs w:val="22"/>
        </w:rPr>
        <w:t>ś</w:t>
      </w:r>
      <w:r w:rsidRPr="006C5969">
        <w:rPr>
          <w:b/>
          <w:i/>
          <w:color w:val="000000"/>
          <w:sz w:val="22"/>
          <w:szCs w:val="22"/>
        </w:rPr>
        <w:t>ci sytuacji, gdy zadanie obejmuj</w:t>
      </w:r>
      <w:r w:rsidRPr="006C5969">
        <w:rPr>
          <w:rFonts w:eastAsia="TimesNewRoman"/>
          <w:b/>
          <w:i/>
          <w:color w:val="000000"/>
          <w:sz w:val="22"/>
          <w:szCs w:val="22"/>
        </w:rPr>
        <w:t xml:space="preserve">e </w:t>
      </w:r>
      <w:r w:rsidRPr="006C5969">
        <w:rPr>
          <w:b/>
          <w:i/>
          <w:color w:val="000000"/>
          <w:sz w:val="22"/>
          <w:szCs w:val="22"/>
        </w:rPr>
        <w:t>organizacj</w:t>
      </w:r>
      <w:r w:rsidRPr="006C5969">
        <w:rPr>
          <w:rFonts w:eastAsia="TimesNewRoman"/>
          <w:b/>
          <w:i/>
          <w:color w:val="000000"/>
          <w:sz w:val="22"/>
          <w:szCs w:val="22"/>
        </w:rPr>
        <w:t xml:space="preserve">ę </w:t>
      </w:r>
      <w:r w:rsidRPr="006C5969">
        <w:rPr>
          <w:b/>
          <w:i/>
          <w:color w:val="000000"/>
          <w:sz w:val="22"/>
          <w:szCs w:val="22"/>
        </w:rPr>
        <w:t>wydarzenia trwaj</w:t>
      </w:r>
      <w:r w:rsidRPr="006C5969">
        <w:rPr>
          <w:rFonts w:eastAsia="TimesNewRoman"/>
          <w:b/>
          <w:i/>
          <w:color w:val="000000"/>
          <w:sz w:val="22"/>
          <w:szCs w:val="22"/>
        </w:rPr>
        <w:t>ą</w:t>
      </w:r>
      <w:r w:rsidRPr="006C5969">
        <w:rPr>
          <w:b/>
          <w:i/>
          <w:color w:val="000000"/>
          <w:sz w:val="22"/>
          <w:szCs w:val="22"/>
        </w:rPr>
        <w:t>cego krótko – 1-2 dni (np.</w:t>
      </w:r>
      <w:r>
        <w:rPr>
          <w:b/>
          <w:i/>
          <w:color w:val="000000"/>
          <w:sz w:val="22"/>
          <w:szCs w:val="22"/>
        </w:rPr>
        <w:t xml:space="preserve">: festyn, koncert, wystawa). </w:t>
      </w:r>
      <w:r>
        <w:rPr>
          <w:b/>
          <w:i/>
          <w:color w:val="000000"/>
          <w:sz w:val="22"/>
          <w:szCs w:val="22"/>
        </w:rPr>
        <w:br/>
        <w:t>W terminie/okresie</w:t>
      </w:r>
      <w:r w:rsidRPr="006C5969">
        <w:rPr>
          <w:b/>
          <w:i/>
          <w:color w:val="000000"/>
          <w:sz w:val="22"/>
          <w:szCs w:val="22"/>
        </w:rPr>
        <w:t xml:space="preserve"> realizacji zadania nie uwzgl</w:t>
      </w:r>
      <w:r w:rsidRPr="006C5969">
        <w:rPr>
          <w:rFonts w:eastAsia="TimesNewRoman"/>
          <w:b/>
          <w:i/>
          <w:color w:val="000000"/>
          <w:sz w:val="22"/>
          <w:szCs w:val="22"/>
        </w:rPr>
        <w:t>ę</w:t>
      </w:r>
      <w:r w:rsidRPr="006C5969">
        <w:rPr>
          <w:b/>
          <w:i/>
          <w:color w:val="000000"/>
          <w:sz w:val="22"/>
          <w:szCs w:val="22"/>
        </w:rPr>
        <w:t>dniamy czasu na sporz</w:t>
      </w:r>
      <w:r w:rsidRPr="006C5969">
        <w:rPr>
          <w:rFonts w:eastAsia="TimesNewRoman"/>
          <w:b/>
          <w:i/>
          <w:color w:val="000000"/>
          <w:sz w:val="22"/>
          <w:szCs w:val="22"/>
        </w:rPr>
        <w:t>ą</w:t>
      </w:r>
      <w:r w:rsidRPr="006C5969">
        <w:rPr>
          <w:b/>
          <w:i/>
          <w:color w:val="000000"/>
          <w:sz w:val="22"/>
          <w:szCs w:val="22"/>
        </w:rPr>
        <w:t>dzenie ko</w:t>
      </w:r>
      <w:r w:rsidRPr="006C5969">
        <w:rPr>
          <w:rFonts w:eastAsia="TimesNewRoman"/>
          <w:b/>
          <w:i/>
          <w:color w:val="000000"/>
          <w:sz w:val="22"/>
          <w:szCs w:val="22"/>
        </w:rPr>
        <w:t>ń</w:t>
      </w:r>
      <w:r w:rsidRPr="006C5969">
        <w:rPr>
          <w:b/>
          <w:i/>
          <w:color w:val="000000"/>
          <w:sz w:val="22"/>
          <w:szCs w:val="22"/>
        </w:rPr>
        <w:t>cowego sprawozdania – zgodnie z obowi</w:t>
      </w:r>
      <w:r w:rsidRPr="006C5969">
        <w:rPr>
          <w:rFonts w:eastAsia="TimesNewRoman"/>
          <w:b/>
          <w:i/>
          <w:color w:val="000000"/>
          <w:sz w:val="22"/>
          <w:szCs w:val="22"/>
        </w:rPr>
        <w:t>ą</w:t>
      </w:r>
      <w:r w:rsidRPr="006C5969">
        <w:rPr>
          <w:b/>
          <w:i/>
          <w:color w:val="000000"/>
          <w:sz w:val="22"/>
          <w:szCs w:val="22"/>
        </w:rPr>
        <w:t>zuj</w:t>
      </w:r>
      <w:r w:rsidRPr="006C5969">
        <w:rPr>
          <w:rFonts w:eastAsia="TimesNewRoman"/>
          <w:b/>
          <w:i/>
          <w:color w:val="000000"/>
          <w:sz w:val="22"/>
          <w:szCs w:val="22"/>
        </w:rPr>
        <w:t>ą</w:t>
      </w:r>
      <w:r w:rsidRPr="006C5969">
        <w:rPr>
          <w:b/>
          <w:i/>
          <w:color w:val="000000"/>
          <w:sz w:val="22"/>
          <w:szCs w:val="22"/>
        </w:rPr>
        <w:t xml:space="preserve">cym prawem jest to 30 dni </w:t>
      </w:r>
      <w:r w:rsidRPr="006C5969">
        <w:rPr>
          <w:b/>
          <w:bCs/>
          <w:i/>
          <w:color w:val="000000"/>
          <w:sz w:val="22"/>
          <w:szCs w:val="22"/>
        </w:rPr>
        <w:t>po zako</w:t>
      </w:r>
      <w:r w:rsidRPr="006C5969">
        <w:rPr>
          <w:rFonts w:eastAsia="TimesNewRoman,Bold"/>
          <w:b/>
          <w:bCs/>
          <w:i/>
          <w:color w:val="000000"/>
          <w:sz w:val="22"/>
          <w:szCs w:val="22"/>
        </w:rPr>
        <w:t>ń</w:t>
      </w:r>
      <w:r w:rsidRPr="006C5969">
        <w:rPr>
          <w:b/>
          <w:bCs/>
          <w:i/>
          <w:color w:val="000000"/>
          <w:sz w:val="22"/>
          <w:szCs w:val="22"/>
        </w:rPr>
        <w:t xml:space="preserve">czeniu </w:t>
      </w:r>
      <w:r w:rsidRPr="006C5969">
        <w:rPr>
          <w:b/>
          <w:i/>
          <w:color w:val="000000"/>
          <w:sz w:val="22"/>
          <w:szCs w:val="22"/>
        </w:rPr>
        <w:t>realizacji zadania).</w:t>
      </w:r>
    </w:p>
    <w:p w:rsidR="00757213" w:rsidRPr="009F5AAF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2. Warunki realizacji zadania.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a/ podmiot ubiegający się o dotację winien wykazać się przygotowaniem merytorycznym,</w:t>
      </w:r>
    </w:p>
    <w:p w:rsidR="00757213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b/ zadanie powinno być wykonane w sposób efektywny, oszczędny i terminowy.</w:t>
      </w:r>
    </w:p>
    <w:p w:rsidR="00757213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C92C6D" w:rsidRDefault="00757213" w:rsidP="00757213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2C6D">
        <w:rPr>
          <w:rFonts w:ascii="Arial" w:hAnsi="Arial" w:cs="Arial"/>
          <w:color w:val="000000"/>
          <w:sz w:val="20"/>
          <w:szCs w:val="20"/>
        </w:rPr>
        <w:t xml:space="preserve">3. Oferent realizując zadania o których mowa w Dziale III jest zobowiązany do przedstawienia planu działań oraz zaplanowania w kosztorysie wydatków ze środków dotacji w wysokości nie mniej </w:t>
      </w:r>
      <w:r w:rsidRPr="00C92C6D">
        <w:rPr>
          <w:rFonts w:ascii="Arial" w:hAnsi="Arial" w:cs="Arial"/>
          <w:color w:val="000000"/>
          <w:sz w:val="20"/>
          <w:szCs w:val="20"/>
        </w:rPr>
        <w:br/>
        <w:t xml:space="preserve">niż 3 %, oraz nie więcej niż 5% wnioskowanej dotacji, na działania informacyjno – promocyjne </w:t>
      </w:r>
      <w:r w:rsidRPr="00C92C6D">
        <w:rPr>
          <w:rFonts w:ascii="Arial" w:hAnsi="Arial" w:cs="Arial"/>
          <w:color w:val="000000"/>
          <w:sz w:val="20"/>
          <w:szCs w:val="20"/>
        </w:rPr>
        <w:br/>
        <w:t xml:space="preserve">na rzecz Województwa Zachodniopomorskiego. Do obowiązkowych zadań oferenta będzie należał </w:t>
      </w:r>
      <w:r w:rsidRPr="00C92C6D">
        <w:rPr>
          <w:rFonts w:ascii="Arial" w:hAnsi="Arial" w:cs="Arial"/>
          <w:color w:val="000000"/>
          <w:sz w:val="20"/>
          <w:szCs w:val="20"/>
        </w:rPr>
        <w:br/>
        <w:t xml:space="preserve">zakup materiałów informacyjno – promocyjnych. Każdy oferent będzie zobowiązany </w:t>
      </w:r>
      <w:r w:rsidRPr="00C92C6D">
        <w:rPr>
          <w:rFonts w:ascii="Arial" w:hAnsi="Arial" w:cs="Arial"/>
          <w:color w:val="000000"/>
          <w:sz w:val="20"/>
          <w:szCs w:val="20"/>
        </w:rPr>
        <w:br/>
        <w:t xml:space="preserve">do każdorazowego informowania, że działanie w zakresie upowszechniania </w:t>
      </w:r>
      <w:r>
        <w:rPr>
          <w:rFonts w:ascii="Arial" w:hAnsi="Arial" w:cs="Arial"/>
          <w:color w:val="000000"/>
          <w:sz w:val="20"/>
          <w:szCs w:val="20"/>
        </w:rPr>
        <w:t xml:space="preserve">edukacji </w:t>
      </w:r>
      <w:r w:rsidRPr="00C92C6D">
        <w:rPr>
          <w:rFonts w:ascii="Arial" w:hAnsi="Arial" w:cs="Arial"/>
          <w:color w:val="000000"/>
          <w:sz w:val="20"/>
          <w:szCs w:val="20"/>
        </w:rPr>
        <w:t xml:space="preserve">zostało wsparte środkami budżetu Województwa Zachodniopomorskiego. Szczegółowy sposób promocji będzie wskazany </w:t>
      </w:r>
      <w:r w:rsidRPr="00C92C6D">
        <w:rPr>
          <w:rFonts w:ascii="Arial" w:hAnsi="Arial" w:cs="Arial"/>
          <w:color w:val="000000"/>
          <w:sz w:val="20"/>
          <w:szCs w:val="20"/>
          <w:u w:val="single"/>
        </w:rPr>
        <w:t>w umowie</w:t>
      </w:r>
      <w:r>
        <w:rPr>
          <w:rFonts w:ascii="Arial" w:hAnsi="Arial" w:cs="Arial"/>
          <w:color w:val="000000"/>
          <w:sz w:val="20"/>
          <w:szCs w:val="20"/>
        </w:rPr>
        <w:t xml:space="preserve"> o dofinansowanie zadania.</w:t>
      </w:r>
    </w:p>
    <w:p w:rsidR="00757213" w:rsidRPr="00C92C6D" w:rsidRDefault="00757213" w:rsidP="00757213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. W ramach realizacji zadania dotowany będzie zobowiązany do zawarcia umowy zgodnie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>ze wzorem załącznika nr 2 do rozporządzenia Ministra Pracy i Polityki Społecznej z dnia 15 grudnia 2010 r. w sprawie wzoru oferty i ramowego wzoru umowy dotyczących realizacji zadania publicznego oraz wzoru sprawozdania z wykonania tego zadania (Dz. U. z 2011 r., Nr 6, poz. 25), która będzie obejmować między innymi: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1) przyjęcie zgodności kosztu finansowego z kosztorysem, gdy nie nastąpiło jego zwiększenie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o więcej niż 10%, powyższe dotyczy sytuacji gdy dany koszt finansowy wykazany w sprawozdaniu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z realizacji zadania publicznego nie jest równy z kosztem określonym w odpowiedniej pozycji kosztorysu,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2) zachowanie obowiązku procentowego udziału dotacji w całkowitych kosztach zadania uzależnia się od udziału wielkości dotacji w c</w:t>
      </w:r>
      <w:r>
        <w:rPr>
          <w:rFonts w:ascii="Arial" w:hAnsi="Arial" w:cs="Arial"/>
          <w:color w:val="000000"/>
          <w:sz w:val="20"/>
          <w:szCs w:val="20"/>
        </w:rPr>
        <w:t>ałkowitych kosztach zadania tj.: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a) gdy udział dotacji w całkowitych kosztach zadania wynosi do 30% to przyjmuje się za zachowany procentowy udział dotacji w całkowitych kosztach zadania, jeżeli nastąpiło jego zw</w:t>
      </w:r>
      <w:r>
        <w:rPr>
          <w:rFonts w:ascii="Arial" w:hAnsi="Arial" w:cs="Arial"/>
          <w:color w:val="000000"/>
          <w:sz w:val="20"/>
          <w:szCs w:val="20"/>
        </w:rPr>
        <w:t>iększenie nie więcej niż o 10% w ramach udzielonej dotacji,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lastRenderedPageBreak/>
        <w:t>b) gdy udział dotacji w całkowitych kosztach zadania wynosi powyżej 30%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AAF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do 50% to przyjmuje się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F5AAF">
        <w:rPr>
          <w:rFonts w:ascii="Arial" w:hAnsi="Arial" w:cs="Arial"/>
          <w:color w:val="000000"/>
          <w:sz w:val="20"/>
          <w:szCs w:val="20"/>
        </w:rPr>
        <w:t>za zachowany procentowy udział dotacji w całkowitych kosztach zadania jeżeli nastąpiło jego z</w:t>
      </w:r>
      <w:r>
        <w:rPr>
          <w:rFonts w:ascii="Arial" w:hAnsi="Arial" w:cs="Arial"/>
          <w:color w:val="000000"/>
          <w:sz w:val="20"/>
          <w:szCs w:val="20"/>
        </w:rPr>
        <w:t>większenie nie więcej niż o 5% w ramach udzielonej dotacji,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c) gdy udział dotacji w całkowitych kosztach zadania wynosi powyżej 50% do 80% to przyjmuje się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>za zachowany procentowy udział dotacji w całkowitych kosztach zadania jeżeli nastąpiło jego z</w:t>
      </w:r>
      <w:r>
        <w:rPr>
          <w:rFonts w:ascii="Arial" w:hAnsi="Arial" w:cs="Arial"/>
          <w:color w:val="000000"/>
          <w:sz w:val="20"/>
          <w:szCs w:val="20"/>
        </w:rPr>
        <w:t>większenie nie więcej niż o 3% w ramach udzielonej dotacji,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d) gdy udział dotacji w całkowitych kosztach zadania wynosi powyżej 80% to niedopuszczalne jest zwiększenie udziału dotacji w całkowitych kosztach zadania.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3) przyjęcie kary umownej w wysokości 10% udzielonej kwoty dotacji nie więcej jednak niż 1000 zł.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w przypadku niezastosowania się do wezwania Zleceniobiorcy do złożenia sprawozdania z realizacji zadania publicznego,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4) przyjęcie kary umownej w wysokości 10% wartości przyznanej dotacji </w:t>
      </w:r>
      <w:r>
        <w:rPr>
          <w:rFonts w:ascii="Arial" w:hAnsi="Arial" w:cs="Arial"/>
          <w:color w:val="000000"/>
          <w:sz w:val="20"/>
          <w:szCs w:val="20"/>
        </w:rPr>
        <w:t>nie więcej jednak niż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1000 zł., w przypadku odstąpienia przez podmiot od wykonania umowy po przekazaniu dotacji lub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 xml:space="preserve">1 transzy dotacji, </w:t>
      </w:r>
    </w:p>
    <w:p w:rsidR="00757213" w:rsidRPr="009F5AAF" w:rsidRDefault="00757213" w:rsidP="00757213">
      <w:pPr>
        <w:shd w:val="clear" w:color="auto" w:fill="FFFFFF"/>
        <w:tabs>
          <w:tab w:val="left" w:pos="0"/>
        </w:tabs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5)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258A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warunek zabezpieczenia udzielonej dota</w:t>
      </w: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cji w formie weksla „in blanco" </w:t>
      </w:r>
      <w:r w:rsidRPr="002258A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wraz</w:t>
      </w: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z </w:t>
      </w:r>
      <w:r w:rsidRPr="002258A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deklaracją/umową wekslową w następujących przypadkach:</w:t>
      </w: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a) gdy kwota dotacji przekracza kwotę 100 000 zł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9F5AAF">
        <w:rPr>
          <w:rFonts w:ascii="Arial" w:hAnsi="Arial" w:cs="Arial"/>
          <w:color w:val="000000"/>
          <w:sz w:val="20"/>
          <w:szCs w:val="20"/>
        </w:rPr>
        <w:t>;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b) gdy podmiot nie jest  znany i po raz pierwszy realizuje zadanie publiczne, a kwota dotacji przekracza kwotę 50 000 zł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9F5AAF">
        <w:rPr>
          <w:rFonts w:ascii="Arial" w:hAnsi="Arial" w:cs="Arial"/>
          <w:color w:val="000000"/>
          <w:sz w:val="20"/>
          <w:szCs w:val="20"/>
        </w:rPr>
        <w:t>;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c) gdy w poprzednich okresach złożone rozliczenie z dotacji budziło zastrzeżenia i wątpliwości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w zakresie poprawności wykonania zadania publicznego lub wystąpiły inne trudności związane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F5AAF">
        <w:rPr>
          <w:rFonts w:ascii="Arial" w:hAnsi="Arial" w:cs="Arial"/>
          <w:color w:val="000000"/>
          <w:sz w:val="20"/>
          <w:szCs w:val="20"/>
        </w:rPr>
        <w:t>z rozliczeniem dotacji.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6) każdy z podmiotów, któremu zostanie przyznana dotacja zobowiązany jest do wyodrębnienia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w ewidencji finansowo-księgowej środków otrzymanych na realizację umowy zgodnie z ustawą </w:t>
      </w: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o rachunkowości w sposób umożliwiający identyfikację poszczególnych operacji księgowych. </w:t>
      </w:r>
    </w:p>
    <w:p w:rsidR="00757213" w:rsidRDefault="00757213" w:rsidP="00757213">
      <w:pPr>
        <w:shd w:val="clear" w:color="auto" w:fill="FFFFFF"/>
        <w:spacing w:line="264" w:lineRule="atLeast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5</w:t>
      </w: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>. Dotacja nie może być przeznaczona na:</w:t>
      </w:r>
      <w:r w:rsidRPr="009F5AAF">
        <w:rPr>
          <w:rStyle w:val="Pogrubienie"/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a/ podatek od towarów i usług, jeżeli podmiot ma prawo do jego odliczenia,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b/ pokrycie deficytu zrealizowanych wcześniej przedsięwzięć,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c/ pokrycie kosztów utrzymania biura podmiotów wykraczających poza zakres realizacji zleconego zadania,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d/ wydatki poniesione na przygotowanie wniosku,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e/ działalność polityczną i religijną,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f/ wydatki z tytułu opłat i kar umownych, grzywien, a także koszty procesów sądowych oraz   koszty realizacji postanowień wydanych przez sąd,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g/ wydatki nieuwzględnione w ofercie oraz w umowie,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h/ odsetki od zadłużenia,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i/ darowizny na rzecz innych osób,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j) wydatki inwestycyjne przekraczające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9F5AAF">
        <w:rPr>
          <w:rFonts w:ascii="Arial" w:hAnsi="Arial" w:cs="Arial"/>
          <w:color w:val="000000"/>
          <w:sz w:val="20"/>
          <w:szCs w:val="20"/>
        </w:rPr>
        <w:t>0% udzielonej dotacji oraz dofinansowanie wydatku inwestycyjnego jednostkowego w wysokości większej niż 80%</w:t>
      </w:r>
      <w:r>
        <w:rPr>
          <w:rFonts w:ascii="Arial" w:hAnsi="Arial" w:cs="Arial"/>
          <w:color w:val="000000"/>
          <w:sz w:val="20"/>
          <w:szCs w:val="20"/>
        </w:rPr>
        <w:t xml:space="preserve"> całkowitego kosztu.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 </w:t>
      </w:r>
    </w:p>
    <w:p w:rsidR="00757213" w:rsidRPr="000A508D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b/>
          <w:bCs/>
          <w:color w:val="000000"/>
          <w:sz w:val="20"/>
          <w:szCs w:val="20"/>
        </w:rPr>
        <w:t>Dział VII.  Składanie ofert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57213" w:rsidRPr="000A508D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A508D">
        <w:rPr>
          <w:rFonts w:ascii="Arial" w:hAnsi="Arial" w:cs="Arial"/>
          <w:color w:val="000000"/>
          <w:sz w:val="20"/>
          <w:szCs w:val="20"/>
        </w:rPr>
        <w:t>1. Oferty na otwarty konkurs ofert skła</w:t>
      </w:r>
      <w:r>
        <w:rPr>
          <w:rFonts w:ascii="Arial" w:hAnsi="Arial" w:cs="Arial"/>
          <w:color w:val="000000"/>
          <w:sz w:val="20"/>
          <w:szCs w:val="20"/>
        </w:rPr>
        <w:t xml:space="preserve">dane są w Kancelarii Ogólnej </w:t>
      </w:r>
      <w:r w:rsidRPr="000A508D">
        <w:rPr>
          <w:rFonts w:ascii="Arial" w:hAnsi="Arial" w:cs="Arial"/>
          <w:color w:val="000000"/>
          <w:sz w:val="20"/>
          <w:szCs w:val="20"/>
        </w:rPr>
        <w:t>Urzędu Marszałkowskiego Województwa Zachodniopomorskiego przy ulicy Korsarzy 34 w Szczecinie (Zamek Książąt Pomorskich - Wejście „I", Parter) lub przesyłane są na adres: Urząd Marszałkowski Województwa Zachodniopomorskiego ulica Korsarzy 34</w:t>
      </w:r>
      <w:r w:rsidRPr="009F5AAF">
        <w:rPr>
          <w:rFonts w:ascii="Arial" w:hAnsi="Arial" w:cs="Arial"/>
          <w:color w:val="000000"/>
          <w:sz w:val="20"/>
          <w:szCs w:val="20"/>
        </w:rPr>
        <w:t>,</w:t>
      </w:r>
      <w:r w:rsidRPr="000A508D">
        <w:rPr>
          <w:rFonts w:ascii="Arial" w:hAnsi="Arial" w:cs="Arial"/>
          <w:color w:val="000000"/>
          <w:sz w:val="20"/>
          <w:szCs w:val="20"/>
        </w:rPr>
        <w:t xml:space="preserve"> 70-540 Szczecin </w:t>
      </w:r>
      <w:r w:rsidR="00E443AB">
        <w:rPr>
          <w:rFonts w:ascii="Arial" w:hAnsi="Arial" w:cs="Arial"/>
          <w:b/>
          <w:bCs/>
          <w:color w:val="000000"/>
          <w:sz w:val="20"/>
          <w:szCs w:val="20"/>
        </w:rPr>
        <w:t>do dnia 14 stycznia</w:t>
      </w:r>
      <w:r w:rsidR="00E443A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C92C6D">
        <w:rPr>
          <w:rFonts w:ascii="Arial" w:hAnsi="Arial" w:cs="Arial"/>
          <w:b/>
          <w:bCs/>
          <w:color w:val="000000"/>
          <w:sz w:val="20"/>
          <w:szCs w:val="20"/>
        </w:rPr>
        <w:t>2014 roku</w:t>
      </w:r>
      <w:r w:rsidRPr="00C92C6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A508D">
        <w:rPr>
          <w:rFonts w:ascii="Arial" w:hAnsi="Arial" w:cs="Arial"/>
          <w:color w:val="000000"/>
          <w:sz w:val="20"/>
          <w:szCs w:val="20"/>
        </w:rPr>
        <w:t>2. Oferta powinna być ponadto złożona:</w:t>
      </w:r>
    </w:p>
    <w:p w:rsidR="00757213" w:rsidRPr="000A508D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A508D">
        <w:rPr>
          <w:rFonts w:ascii="Arial" w:hAnsi="Arial" w:cs="Arial"/>
          <w:color w:val="000000"/>
          <w:sz w:val="20"/>
          <w:szCs w:val="20"/>
        </w:rPr>
        <w:t xml:space="preserve">a/ w zamkniętej kopercie opatrzonej nazwą podmiotu z dopiskiem </w:t>
      </w:r>
      <w:r w:rsidRPr="000A508D">
        <w:rPr>
          <w:rFonts w:ascii="Arial" w:hAnsi="Arial" w:cs="Arial"/>
          <w:b/>
          <w:color w:val="000000"/>
          <w:sz w:val="20"/>
          <w:szCs w:val="20"/>
        </w:rPr>
        <w:t>„Otwarty konkurs ofert na realizację zadań publicznych Województwa Zachodniopomorskiego w zakresie </w:t>
      </w:r>
      <w:r w:rsidRPr="009F5AAF">
        <w:rPr>
          <w:rFonts w:ascii="Arial" w:hAnsi="Arial" w:cs="Arial"/>
          <w:b/>
          <w:color w:val="000000"/>
          <w:sz w:val="20"/>
          <w:szCs w:val="20"/>
        </w:rPr>
        <w:t>rozwoju inicjatyw edukacyjnych i budo</w:t>
      </w:r>
      <w:r>
        <w:rPr>
          <w:rFonts w:ascii="Arial" w:hAnsi="Arial" w:cs="Arial"/>
          <w:b/>
          <w:color w:val="000000"/>
          <w:sz w:val="20"/>
          <w:szCs w:val="20"/>
        </w:rPr>
        <w:t>wy społeczeństwa obywatelskiego w 2014</w:t>
      </w:r>
      <w:r w:rsidRPr="000A508D">
        <w:rPr>
          <w:rFonts w:ascii="Arial" w:hAnsi="Arial" w:cs="Arial"/>
          <w:b/>
          <w:color w:val="000000"/>
          <w:sz w:val="20"/>
          <w:szCs w:val="20"/>
        </w:rPr>
        <w:t xml:space="preserve"> roku"</w:t>
      </w:r>
      <w:r w:rsidRPr="000A508D">
        <w:rPr>
          <w:rFonts w:ascii="Arial" w:hAnsi="Arial" w:cs="Arial"/>
          <w:color w:val="000000"/>
          <w:sz w:val="20"/>
          <w:szCs w:val="20"/>
        </w:rPr>
        <w:t>,</w:t>
      </w:r>
    </w:p>
    <w:p w:rsidR="00757213" w:rsidRPr="000A508D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A508D">
        <w:rPr>
          <w:rFonts w:ascii="Arial" w:hAnsi="Arial" w:cs="Arial"/>
          <w:color w:val="000000"/>
          <w:sz w:val="20"/>
          <w:szCs w:val="20"/>
        </w:rPr>
        <w:t>b/ w terminie wskazanym w ogłoszeniu,</w:t>
      </w:r>
    </w:p>
    <w:p w:rsidR="00757213" w:rsidRPr="000A508D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A508D">
        <w:rPr>
          <w:rFonts w:ascii="Arial" w:hAnsi="Arial" w:cs="Arial"/>
          <w:color w:val="000000"/>
          <w:sz w:val="20"/>
          <w:szCs w:val="20"/>
        </w:rPr>
        <w:t>c/ w miejscu składania ofert wskazanym w ust. 1,</w:t>
      </w:r>
    </w:p>
    <w:p w:rsidR="00757213" w:rsidRPr="000A508D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A508D">
        <w:rPr>
          <w:rFonts w:ascii="Arial" w:hAnsi="Arial" w:cs="Arial"/>
          <w:color w:val="000000"/>
          <w:sz w:val="20"/>
          <w:szCs w:val="20"/>
        </w:rPr>
        <w:lastRenderedPageBreak/>
        <w:t xml:space="preserve">d/ na wymaganym formularzu zgodnym z rozporządzeniem Ministra Pracy i Polityki Społecznej z dnia 15 grudnia 2010 r. w sprawie wzoru oferty realizacji zadania publicznego, ramowego wzoru umowy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A508D">
        <w:rPr>
          <w:rFonts w:ascii="Arial" w:hAnsi="Arial" w:cs="Arial"/>
          <w:color w:val="000000"/>
          <w:sz w:val="20"/>
          <w:szCs w:val="20"/>
        </w:rPr>
        <w:t>o wykonanie zadania publicznego i wzoru sprawozdania z wykonania tego zadania (Dz. U. z 2011 r., nr 6, poz.25) stanowiącym załącznik nr 1 do ogłoszenia.</w:t>
      </w:r>
    </w:p>
    <w:p w:rsidR="00757213" w:rsidRPr="00A82105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0A508D">
        <w:rPr>
          <w:rFonts w:ascii="Arial" w:hAnsi="Arial" w:cs="Arial"/>
          <w:color w:val="000000"/>
          <w:sz w:val="20"/>
          <w:szCs w:val="20"/>
        </w:rPr>
        <w:t>3. </w:t>
      </w:r>
      <w:r w:rsidRPr="00A82105">
        <w:rPr>
          <w:rFonts w:ascii="Arial" w:hAnsi="Arial" w:cs="Arial"/>
          <w:color w:val="000000"/>
          <w:sz w:val="20"/>
          <w:szCs w:val="20"/>
          <w:u w:val="single"/>
        </w:rPr>
        <w:t>O terminie złożenia oferty decyduje data jej wpływu do Urzędu.</w:t>
      </w:r>
    </w:p>
    <w:p w:rsidR="00757213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757213" w:rsidRPr="00A82105" w:rsidRDefault="00757213" w:rsidP="00757213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>Dział VIII. Tryb, kryteria i termin dokonania wyboru ofert.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1. Oferty rozpatrzone zostaną w terminie do 45 dni od daty zakończenia ich naboru.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2. Oceny ofert pod względem merytorycznym dokona Komisja Konkursowa.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3. Ocena merytoryczna wyrażona zostanie punktowo w oparciu o następujące kryteria: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a) możliwość </w:t>
      </w:r>
      <w:r>
        <w:rPr>
          <w:rFonts w:ascii="Arial" w:hAnsi="Arial" w:cs="Arial"/>
          <w:color w:val="000000"/>
          <w:sz w:val="20"/>
          <w:szCs w:val="20"/>
        </w:rPr>
        <w:t>realizacji zadania publicznego/merytoryczność zadania,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b) przedstawioną kalkulację kosztów realizacji zadania publicznego, w tym w odniesieniu do zakresu rzeczowego zadania,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c) proponowaną jakość wykonania zadania i kwalifikacje osób, przy udziale których będzie realizowane zadanie publiczne,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d) udział środków finansowych własnych lub środków pochodzących z innych źródeł na realizację zadania publicznego,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e) wkład rzeczowy, osobowy, w tym świadczenia wolontariuszy i praca społeczna członków organizacji,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f) analizę i ocenę realizacji zleconych zadań publicznych w latach poprzednich przy </w:t>
      </w:r>
      <w:r>
        <w:rPr>
          <w:rFonts w:ascii="Arial" w:hAnsi="Arial" w:cs="Arial"/>
          <w:color w:val="000000"/>
          <w:sz w:val="20"/>
          <w:szCs w:val="20"/>
        </w:rPr>
        <w:t>uwzględnieniu rzetelności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i terminowości oraz sposobu rozliczenia otrzymanych na ten cel środków.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4. Zasady punktacji.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1) kryterium, o którym mowa w lit. a) zostanie ocenione w skali punktowej od 0 do 15 pkt.,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2) kryteria, o których mowa w lit. b) do lit. e) zostaną ocenione w skali punktowej od 0 do 5 pkt.,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a) uszczegółowienie punktacji kryterium o którym mowa w pkt d) </w:t>
      </w:r>
    </w:p>
    <w:p w:rsidR="00757213" w:rsidRPr="00337762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337762">
        <w:rPr>
          <w:rFonts w:ascii="Arial" w:hAnsi="Arial" w:cs="Arial"/>
          <w:sz w:val="20"/>
          <w:szCs w:val="20"/>
        </w:rPr>
        <w:t>powyżej 10% do 20% - 1 pkt,</w:t>
      </w:r>
    </w:p>
    <w:p w:rsidR="00757213" w:rsidRPr="00337762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337762">
        <w:rPr>
          <w:rFonts w:ascii="Arial" w:hAnsi="Arial" w:cs="Arial"/>
          <w:sz w:val="20"/>
          <w:szCs w:val="20"/>
        </w:rPr>
        <w:t>powyżej 20% do 30% - 2 pkt,</w:t>
      </w:r>
    </w:p>
    <w:p w:rsidR="00757213" w:rsidRPr="00337762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337762">
        <w:rPr>
          <w:rFonts w:ascii="Arial" w:hAnsi="Arial" w:cs="Arial"/>
          <w:sz w:val="20"/>
          <w:szCs w:val="20"/>
        </w:rPr>
        <w:t>powyżej 30% do 40% - 3 pkt,</w:t>
      </w:r>
    </w:p>
    <w:p w:rsidR="00757213" w:rsidRPr="00337762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337762">
        <w:rPr>
          <w:rFonts w:ascii="Arial" w:hAnsi="Arial" w:cs="Arial"/>
          <w:sz w:val="20"/>
          <w:szCs w:val="20"/>
        </w:rPr>
        <w:t>powyżej 40% do 50% - 4 pkt,</w:t>
      </w:r>
    </w:p>
    <w:p w:rsidR="00757213" w:rsidRPr="00337762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 w:rsidRPr="00337762">
        <w:rPr>
          <w:rFonts w:ascii="Arial" w:hAnsi="Arial" w:cs="Arial"/>
          <w:sz w:val="20"/>
          <w:szCs w:val="20"/>
        </w:rPr>
        <w:t>powyżej 50% - 5 pkt.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3) kryterium, o którym mowa w lit. f) zostanie ocenione w skali od - 5 do + 5 pkt.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5. Zasady oceny ofert.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1) ocenie merytorycznej podlegają oferty, które nie posiadają braków formalnych oraz oferty, których braki formalne kwalifikują się do uzupełnienia (patrz Dział V ust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),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2) oceny merytorycznej ofert dokona Komisja Konkursowa (na ostateczną ocenę Komisji składają się zsumowane oceny indywidualne każdego z jej członków, dokonane według zasad, o których mowa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 xml:space="preserve">w ust. 4),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3) oferty kwalifikujące się do udzielenia dotacji powinny jednocześnie: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a) uzyskać w ocenie merytorycznej co najmniej 65% </w:t>
      </w:r>
      <w:r>
        <w:rPr>
          <w:rFonts w:ascii="Arial" w:hAnsi="Arial" w:cs="Arial"/>
          <w:color w:val="000000"/>
          <w:sz w:val="20"/>
          <w:szCs w:val="20"/>
        </w:rPr>
        <w:t xml:space="preserve">maksymalnej liczby </w:t>
      </w:r>
      <w:r w:rsidRPr="009F5AAF">
        <w:rPr>
          <w:rFonts w:ascii="Arial" w:hAnsi="Arial" w:cs="Arial"/>
          <w:color w:val="000000"/>
          <w:sz w:val="20"/>
          <w:szCs w:val="20"/>
        </w:rPr>
        <w:t>punktów,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b) spełnić wymagania formalne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4) dotacja zostanie udzielona w ramach wysokości środków finansowych przewidzianych w Dziale III, dlatego też może się zdarzyć, iż oferent spełni wymagania formalne i w ocenie merytorycznej osiągnie 65% maksymalnej liczby punktów, a dotacja nie zostanie mu udzielona, gdyż wielkość środków finansowych zostanie rozdysponowana pomiędzy podmioty, których oferty uzyskają większą liczbę punktów w ocenie merytorycznej.</w:t>
      </w:r>
    </w:p>
    <w:p w:rsidR="00757213" w:rsidRPr="00410B7E" w:rsidRDefault="00757213" w:rsidP="00757213">
      <w:pPr>
        <w:jc w:val="both"/>
        <w:rPr>
          <w:rFonts w:ascii="Arial" w:hAnsi="Arial" w:cs="Arial"/>
          <w:sz w:val="20"/>
          <w:szCs w:val="20"/>
        </w:rPr>
      </w:pPr>
      <w:r w:rsidRPr="00410B7E">
        <w:rPr>
          <w:rFonts w:ascii="Arial" w:hAnsi="Arial" w:cs="Arial"/>
          <w:sz w:val="20"/>
          <w:szCs w:val="20"/>
        </w:rPr>
        <w:t xml:space="preserve">6. Podmiotom biorącym udział w konkursie może być przyznana mniejsza kwota dotacji niż wnioskowana. Przyznanie mniejszej kwoty dotacji zobowiązuje podmiot do korekty opisu poszczególnych działań/kosztorysu/harmonogramu realizacji zadania lub do wycofania swojej oferty. Przy aktualizacji kosztorysu procentowy udział środków finansowych własnych lub pozyskanych </w:t>
      </w:r>
      <w:r>
        <w:rPr>
          <w:rFonts w:ascii="Arial" w:hAnsi="Arial" w:cs="Arial"/>
          <w:sz w:val="20"/>
          <w:szCs w:val="20"/>
        </w:rPr>
        <w:br/>
      </w:r>
      <w:r w:rsidRPr="00410B7E">
        <w:rPr>
          <w:rFonts w:ascii="Arial" w:hAnsi="Arial" w:cs="Arial"/>
          <w:sz w:val="20"/>
          <w:szCs w:val="20"/>
        </w:rPr>
        <w:t>z innych źródeł nie może ulec zmniejszeniu. Ponadto Zleceniodawca dokona wyboru pozycji kosztów, które zostaną sfinansowane w ramach przyz</w:t>
      </w:r>
      <w:r>
        <w:rPr>
          <w:rFonts w:ascii="Arial" w:hAnsi="Arial" w:cs="Arial"/>
          <w:sz w:val="20"/>
          <w:szCs w:val="20"/>
        </w:rPr>
        <w:t>nanej, mniejszej kwoty dotacji.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lastRenderedPageBreak/>
        <w:t>7. Konkurs rozstrzygnie Zarząd Województwa Zachodniopomorskiego, podejmując w drodze uchwały decyzję o zleceniu realizacji zadania wybranym podmiotom, znajdującym się na liście rankingowej sporządzonej przez Komisję Konkursową.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8. Od decyzji Zarządu Województwa Zachodniopomorskiego nie przysługuje odwołanie.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9. Ogłoszenie o konkursie oraz jego rozstrzygnięcie podane zostanie do publicznej wiadomości: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a) w Biuletynie Informacji Publicznej Urzędu na stronie internetowej: </w:t>
      </w:r>
      <w:hyperlink r:id="rId9" w:history="1">
        <w:r w:rsidRPr="009F5AAF">
          <w:rPr>
            <w:rFonts w:ascii="Arial" w:hAnsi="Arial" w:cs="Arial"/>
            <w:b/>
            <w:bCs/>
            <w:color w:val="000000"/>
            <w:sz w:val="20"/>
            <w:szCs w:val="20"/>
          </w:rPr>
          <w:t>www.bip.wzp.pl</w:t>
        </w:r>
      </w:hyperlink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- dla ogłoszeń konkursowych menu przedmiotowe - Dotacje - Ogłoszenia Konkursowe,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- dla rozstrzygnięć konkursowych menu przedmiotowe - Dotacje - Rozstrzygnięcia Konkursowe,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b) na tablicy ogłoszeń Urzędu mieszczącej się przy ul. Korsarzy 34 w Szczecinie,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c) </w:t>
      </w:r>
      <w:r>
        <w:rPr>
          <w:rFonts w:ascii="Arial" w:hAnsi="Arial" w:cs="Arial"/>
          <w:color w:val="000000"/>
          <w:sz w:val="20"/>
          <w:szCs w:val="20"/>
        </w:rPr>
        <w:t xml:space="preserve">na stronie internetowej Urzędu: </w:t>
      </w:r>
      <w:hyperlink r:id="rId10" w:history="1">
        <w:r w:rsidRPr="00D35BEC">
          <w:rPr>
            <w:rStyle w:val="Hipercze"/>
            <w:rFonts w:ascii="Arial" w:hAnsi="Arial" w:cs="Arial"/>
            <w:b/>
            <w:bCs/>
            <w:sz w:val="20"/>
            <w:szCs w:val="20"/>
          </w:rPr>
          <w:t>www.edukacja.wzp.pl</w:t>
        </w:r>
      </w:hyperlink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 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>Dział IX. Sprawozdawczość.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1. Podmiot, z którym zawarta zostanie umowa na realizację zadania, zobowiązany jest do złożenia sprawozdania końcowego merytoryczno - finansowego z realizacji zadania w terminie do 30 dni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F5AAF">
        <w:rPr>
          <w:rFonts w:ascii="Arial" w:hAnsi="Arial" w:cs="Arial"/>
          <w:color w:val="000000"/>
          <w:sz w:val="20"/>
          <w:szCs w:val="20"/>
        </w:rPr>
        <w:t>po zakończeniu realizacji zadania.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2. Sprawozdanie powinno być złożone na formularzu stanowiącym załącznik nr 3 do rozporządzenia Ministra Pracy i Polityki Społecznej w sprawie wzoru oferty i ramowego wzoru umowy dotyczących realizacji zadania publicznego oraz wzoru sprawozdania z wykonania tego zadania (Dz. U. z 2011 r., Nr 6, poz. 25).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3. O terminie złożenia sprawozdania decyduje: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a) data stempla pocztowego w przypadku sprawozdań wysłanych pocztą,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b) data wpływu do Urzędu w przypadku sprawozdań złożonych osobiście.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4. Podmiot, któremu zostanie udzielona dotacja zobowiązany będzie przy rozliczeniu dotacji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9F5AAF">
        <w:rPr>
          <w:rFonts w:ascii="Arial" w:hAnsi="Arial" w:cs="Arial"/>
          <w:color w:val="000000"/>
          <w:sz w:val="20"/>
          <w:szCs w:val="20"/>
        </w:rPr>
        <w:t>do złożenia oświadczenia w zakresie uzyskanych przychodów i odsetek bankowych od przyznanej dotacji lub ich braku.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5. Wykaz załączników do sprawozdania częściowego i końcowego określa umowa.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6. Umowę uważa się za wykonaną z chwilą zaakceptowania sprawozdania końcowego przez Dotującego.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7. Akceptacja sprawozdania poprzedzona jest kontrolą, której wyniki udokumentowane są protokołem oraz innymi dokumentami wskazującymi na wykonanie zaleceń pokontrolnych, gwarantujących prawidłową realizację zadania.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 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>Dział X. Kontrola realizacji zadań.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1. Kontrola realizacji zleconego zadania publicznego w siedzibie Podmiotu jest prowadzona </w:t>
      </w: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na podstawie imiennego upoważnienia wystawionego przez Marszałka Województwa.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2. Kontrola realizacji zadania publicznego może być prowadzona w trakcie jego realizacji lub po jego zakończeniu.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3. Kontrola w trakcie realizacji zadania w szczególności polega na: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kontroli bezpośredniej odnoszącej się do przebiegu realizacji zadania, zgodności realizacji zadania                        z przedłożonym w ofercie harmonogramem, do efektywności, rzetelności i jakości wykonywanego zadnia oraz może odnosić się również do kontroli poniesionych wydatków,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4. Kontrola po zakończeniu realizacji zadania w szczególności obejmuje: terminowość złożonego sprawozdania, ocenę formalną i merytoryczną sprawozdania oraz spójność z zapisami umowy, sprawdzenie dokumentów finansowych potwierdzających faktycznie poniesione wydatki i zgodność zapisów w sprawozdaniu, prowadzenie dokumentacji określonej w przepisach prawa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i postanowieniach umowy.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5. W trakcie prowadzonej kontroli Dotujący ma prawo żądać wyjaśnień, dodatkowych dokumentów potwierdzających sposób realizacji zadania celem prawidłowej oceny realizacji zleconego zadania.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6. O czasie i terminie rozpoczęcia kontroli w siedzibie Podmiotu właściwy merytoryczny wydział powiadamia Podmiot co najmniej na 2 dni robocze przed jej rozpoczęciem.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7. Wyniki kontroli udokumentowane zostaną w formie protokołu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z którym podmiot zostanie zapoznany z prawem wniesienia wyjaśnień w zakresie ustaleń zawartych w protokole w terminie 5 dni od jego otrzymania.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lastRenderedPageBreak/>
        <w:t xml:space="preserve">8. W przypadku, gdy kontrola wykaże nieprawidłowości zostaną wydane zalecenia pokontrolne zobowiązujące podmiot do ich wykonania w terminie nie dłuższym niż 14 dni od ich otrzymania oraz powiadomienia o tym Zleceniodawcy na piśmie. </w:t>
      </w:r>
    </w:p>
    <w:p w:rsidR="00757213" w:rsidRPr="009F5AAF" w:rsidRDefault="00757213" w:rsidP="0075721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 xml:space="preserve">9. Dotacje wykorzystane niezgodnie z przeznaczeniem, pobrane nienależnie lub w nadmiernej wysokości podlegają zwrotowi w tej części, która została wykorzystana niezgodnie z przeznaczeniem, nienależnie udzielona lub pobrana w nadmiernej wysokości. 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 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Style w:val="Pogrubienie"/>
          <w:rFonts w:ascii="Arial" w:hAnsi="Arial" w:cs="Arial"/>
          <w:color w:val="000000"/>
          <w:sz w:val="20"/>
          <w:szCs w:val="20"/>
        </w:rPr>
        <w:t>Dział XI. Dodatkowe informacje.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Dodatkowych informacji udziela w Wydziale Edukacji i Sportu Urzędu Marszałkowskiego Województwa Zachodniopomorskiego:</w:t>
      </w: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Magdalena Szymańska"/>
        </w:smartTagPr>
        <w:r w:rsidRPr="009F5AAF">
          <w:rPr>
            <w:rFonts w:ascii="Arial" w:hAnsi="Arial" w:cs="Arial"/>
            <w:color w:val="000000"/>
            <w:sz w:val="20"/>
            <w:szCs w:val="20"/>
          </w:rPr>
          <w:t>Magdalena Szymańska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- telefon: 91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44 67 129  </w:t>
      </w:r>
      <w:r w:rsidRPr="009F5AAF">
        <w:rPr>
          <w:rFonts w:ascii="Arial" w:hAnsi="Arial" w:cs="Arial"/>
          <w:color w:val="000000"/>
          <w:sz w:val="20"/>
          <w:szCs w:val="20"/>
        </w:rPr>
        <w:t xml:space="preserve">lub e-mail: </w:t>
      </w:r>
      <w:hyperlink r:id="rId11" w:history="1">
        <w:r w:rsidRPr="009F5AAF">
          <w:rPr>
            <w:rStyle w:val="Hipercze"/>
            <w:rFonts w:ascii="Arial" w:hAnsi="Arial" w:cs="Arial"/>
            <w:sz w:val="20"/>
            <w:szCs w:val="20"/>
          </w:rPr>
          <w:t>mszymanska@wzp.pl</w:t>
        </w:r>
      </w:hyperlink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57213" w:rsidRPr="009F5AAF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  <w:u w:val="single"/>
        </w:rPr>
        <w:t>Załączniki do ogłoszenia stanowią:</w:t>
      </w:r>
    </w:p>
    <w:p w:rsidR="00757213" w:rsidRPr="009F5AAF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Załącznik nr 1 -  Wzór oferty konkursowej,</w:t>
      </w:r>
    </w:p>
    <w:p w:rsidR="00757213" w:rsidRPr="009F5AAF" w:rsidRDefault="00757213" w:rsidP="00757213">
      <w:pPr>
        <w:pStyle w:val="NormalnyWeb"/>
        <w:shd w:val="clear" w:color="auto" w:fill="FFFFFF"/>
        <w:spacing w:line="210" w:lineRule="atLeast"/>
        <w:rPr>
          <w:rFonts w:ascii="Arial" w:hAnsi="Arial" w:cs="Arial"/>
          <w:color w:val="000000"/>
          <w:sz w:val="20"/>
          <w:szCs w:val="20"/>
        </w:rPr>
      </w:pPr>
      <w:r w:rsidRPr="009F5AAF">
        <w:rPr>
          <w:rFonts w:ascii="Arial" w:hAnsi="Arial" w:cs="Arial"/>
          <w:color w:val="000000"/>
          <w:sz w:val="20"/>
          <w:szCs w:val="20"/>
        </w:rPr>
        <w:t>Załącznik nr 2 -  Wzór oświadczeń.</w:t>
      </w: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>
      <w:pPr>
        <w:pStyle w:val="NormalnyWeb"/>
        <w:shd w:val="clear" w:color="auto" w:fill="FFFFFF"/>
        <w:spacing w:line="21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757213" w:rsidRDefault="00757213" w:rsidP="00757213"/>
    <w:p w:rsidR="00757213" w:rsidRDefault="00757213" w:rsidP="00757213"/>
    <w:p w:rsidR="00757213" w:rsidRDefault="00757213" w:rsidP="00757213"/>
    <w:bookmarkEnd w:id="0"/>
    <w:p w:rsidR="00E226DD" w:rsidRDefault="00E226DD"/>
    <w:sectPr w:rsidR="00E226DD" w:rsidSect="009149E2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502" w:rsidRDefault="00695502">
      <w:r>
        <w:separator/>
      </w:r>
    </w:p>
  </w:endnote>
  <w:endnote w:type="continuationSeparator" w:id="0">
    <w:p w:rsidR="00695502" w:rsidRDefault="0069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AE" w:rsidRDefault="00757213" w:rsidP="006C42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50AE" w:rsidRDefault="006955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AE" w:rsidRDefault="00757213" w:rsidP="006C42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3C3C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A50AE" w:rsidRDefault="006955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502" w:rsidRDefault="00695502">
      <w:r>
        <w:separator/>
      </w:r>
    </w:p>
  </w:footnote>
  <w:footnote w:type="continuationSeparator" w:id="0">
    <w:p w:rsidR="00695502" w:rsidRDefault="0069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35B0"/>
    <w:multiLevelType w:val="hybridMultilevel"/>
    <w:tmpl w:val="791203A2"/>
    <w:lvl w:ilvl="0" w:tplc="221270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22"/>
    <w:rsid w:val="0011326B"/>
    <w:rsid w:val="001C1CBA"/>
    <w:rsid w:val="001E3C3C"/>
    <w:rsid w:val="00695502"/>
    <w:rsid w:val="00757213"/>
    <w:rsid w:val="008D7F11"/>
    <w:rsid w:val="00B765A5"/>
    <w:rsid w:val="00C4343F"/>
    <w:rsid w:val="00D26222"/>
    <w:rsid w:val="00E226DD"/>
    <w:rsid w:val="00E4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2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57213"/>
    <w:rPr>
      <w:rFonts w:cs="Times New Roman"/>
      <w:color w:val="0000FF"/>
      <w:u w:val="single"/>
    </w:rPr>
  </w:style>
  <w:style w:type="paragraph" w:styleId="NormalnyWeb">
    <w:name w:val="Normal (Web)"/>
    <w:basedOn w:val="Normalny"/>
    <w:semiHidden/>
    <w:rsid w:val="00757213"/>
  </w:style>
  <w:style w:type="character" w:styleId="Pogrubienie">
    <w:name w:val="Strong"/>
    <w:uiPriority w:val="22"/>
    <w:qFormat/>
    <w:rsid w:val="00757213"/>
    <w:rPr>
      <w:rFonts w:cs="Times New Roman"/>
      <w:b/>
      <w:bCs/>
    </w:rPr>
  </w:style>
  <w:style w:type="character" w:styleId="Uwydatnienie">
    <w:name w:val="Emphasis"/>
    <w:qFormat/>
    <w:rsid w:val="00757213"/>
    <w:rPr>
      <w:rFonts w:cs="Times New Roman"/>
      <w:i/>
      <w:iCs/>
    </w:rPr>
  </w:style>
  <w:style w:type="paragraph" w:styleId="Stopka">
    <w:name w:val="footer"/>
    <w:basedOn w:val="Normalny"/>
    <w:link w:val="StopkaZnak"/>
    <w:rsid w:val="00757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21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7213"/>
  </w:style>
  <w:style w:type="paragraph" w:styleId="Tytu">
    <w:name w:val="Title"/>
    <w:basedOn w:val="Normalny"/>
    <w:link w:val="TytuZnak"/>
    <w:qFormat/>
    <w:rsid w:val="00757213"/>
    <w:pPr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57213"/>
    <w:rPr>
      <w:rFonts w:ascii="Arial" w:eastAsia="Times New Roman" w:hAnsi="Arial" w:cs="Times New Roman"/>
      <w:b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2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57213"/>
    <w:rPr>
      <w:rFonts w:cs="Times New Roman"/>
      <w:color w:val="0000FF"/>
      <w:u w:val="single"/>
    </w:rPr>
  </w:style>
  <w:style w:type="paragraph" w:styleId="NormalnyWeb">
    <w:name w:val="Normal (Web)"/>
    <w:basedOn w:val="Normalny"/>
    <w:semiHidden/>
    <w:rsid w:val="00757213"/>
  </w:style>
  <w:style w:type="character" w:styleId="Pogrubienie">
    <w:name w:val="Strong"/>
    <w:uiPriority w:val="22"/>
    <w:qFormat/>
    <w:rsid w:val="00757213"/>
    <w:rPr>
      <w:rFonts w:cs="Times New Roman"/>
      <w:b/>
      <w:bCs/>
    </w:rPr>
  </w:style>
  <w:style w:type="character" w:styleId="Uwydatnienie">
    <w:name w:val="Emphasis"/>
    <w:qFormat/>
    <w:rsid w:val="00757213"/>
    <w:rPr>
      <w:rFonts w:cs="Times New Roman"/>
      <w:i/>
      <w:iCs/>
    </w:rPr>
  </w:style>
  <w:style w:type="paragraph" w:styleId="Stopka">
    <w:name w:val="footer"/>
    <w:basedOn w:val="Normalny"/>
    <w:link w:val="StopkaZnak"/>
    <w:rsid w:val="00757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21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7213"/>
  </w:style>
  <w:style w:type="paragraph" w:styleId="Tytu">
    <w:name w:val="Title"/>
    <w:basedOn w:val="Normalny"/>
    <w:link w:val="TytuZnak"/>
    <w:qFormat/>
    <w:rsid w:val="00757213"/>
    <w:pPr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57213"/>
    <w:rPr>
      <w:rFonts w:ascii="Arial" w:eastAsia="Times New Roman" w:hAnsi="Arial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zymanska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kacja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38A8-9E96-43AB-B938-6B68E07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3653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dcterms:created xsi:type="dcterms:W3CDTF">2013-12-23T08:08:00Z</dcterms:created>
  <dcterms:modified xsi:type="dcterms:W3CDTF">2013-12-23T08:08:00Z</dcterms:modified>
</cp:coreProperties>
</file>