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B851BE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>na czas rea</w:t>
      </w:r>
      <w:r w:rsidR="00A2414E">
        <w:rPr>
          <w:rFonts w:ascii="Arial" w:hAnsi="Arial" w:cs="Arial"/>
          <w:sz w:val="20"/>
          <w:szCs w:val="20"/>
        </w:rPr>
        <w:t xml:space="preserve">lizacji zamówienia obejmującego </w:t>
      </w:r>
      <w:r w:rsidR="00A2414E"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="00A2414E" w:rsidRPr="006D4BD7">
        <w:rPr>
          <w:rFonts w:ascii="Arial" w:hAnsi="Arial" w:cs="Arial"/>
          <w:sz w:val="20"/>
          <w:szCs w:val="20"/>
        </w:rPr>
        <w:t xml:space="preserve">wiadczenie usług w zakresie nagłaśniania </w:t>
      </w:r>
      <w:proofErr w:type="spellStart"/>
      <w:r w:rsidR="00A2414E" w:rsidRPr="006D4BD7">
        <w:rPr>
          <w:rFonts w:ascii="Arial" w:hAnsi="Arial" w:cs="Arial"/>
          <w:sz w:val="20"/>
          <w:szCs w:val="20"/>
        </w:rPr>
        <w:t>sal</w:t>
      </w:r>
      <w:proofErr w:type="spellEnd"/>
      <w:r w:rsidR="00A2414E" w:rsidRPr="006D4BD7">
        <w:rPr>
          <w:rFonts w:ascii="Arial" w:hAnsi="Arial" w:cs="Arial"/>
          <w:sz w:val="20"/>
          <w:szCs w:val="20"/>
        </w:rPr>
        <w:t>, cyfrowego lub analogowego rejestrowania dźwięku i obrazu oraz wynajmu sprzętu do tłumaczeń symultanicznych wraz z obsługą na potrzeby Urzędu Marszałkowskiego Województwa Zachodniopomorskiego w roku 2014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4D738A">
        <w:rPr>
          <w:rFonts w:ascii="Arial" w:hAnsi="Arial" w:cs="Arial"/>
          <w:bCs/>
          <w:sz w:val="20"/>
          <w:szCs w:val="20"/>
        </w:rPr>
        <w:t>........................................................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2414E"/>
    <w:rsid w:val="00AB19DC"/>
    <w:rsid w:val="00B851BE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8F83-D5DB-4356-854E-A69BC6B4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21</cp:revision>
  <dcterms:created xsi:type="dcterms:W3CDTF">2012-09-08T13:19:00Z</dcterms:created>
  <dcterms:modified xsi:type="dcterms:W3CDTF">2013-12-11T07:22:00Z</dcterms:modified>
</cp:coreProperties>
</file>