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6A" w:rsidRPr="00C41627" w:rsidRDefault="00B00C6A" w:rsidP="00D51D11">
      <w:pPr>
        <w:pStyle w:val="BodyTextIndent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00C6A" w:rsidRPr="00A22746" w:rsidRDefault="00B00C6A" w:rsidP="00D51D11">
      <w:pPr>
        <w:pStyle w:val="BodyTextIndent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UMOWA Nr ROPS/ … / 13</w:t>
      </w:r>
    </w:p>
    <w:p w:rsidR="00B00C6A" w:rsidRPr="00A22746" w:rsidRDefault="00B00C6A" w:rsidP="00D51D11">
      <w:pPr>
        <w:pStyle w:val="BodyTextIndent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0C6A" w:rsidRPr="00A22746" w:rsidRDefault="00B00C6A" w:rsidP="00D51D11">
      <w:pPr>
        <w:pStyle w:val="BodyTextIndent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zawarta w dniu ................................ 2013 roku w Szczecinie pomiędzy:</w:t>
      </w:r>
    </w:p>
    <w:p w:rsidR="00B00C6A" w:rsidRPr="00A22746" w:rsidRDefault="00B00C6A" w:rsidP="00D51D11">
      <w:pPr>
        <w:pStyle w:val="BodyTextIndent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22746">
        <w:rPr>
          <w:rFonts w:ascii="Arial" w:hAnsi="Arial" w:cs="Arial"/>
          <w:sz w:val="20"/>
          <w:szCs w:val="20"/>
        </w:rPr>
        <w:t>NIP 851-28-71-498, ul. Korsarzy 34, 70-540 Szczecin,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B00C6A" w:rsidRPr="00A22746" w:rsidRDefault="00B00C6A" w:rsidP="000E0420">
      <w:pPr>
        <w:pStyle w:val="BodyTextIndent2"/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1) ………………………………..    -   …………………………. Województwa Zachodniopomorskiego,</w:t>
      </w:r>
    </w:p>
    <w:p w:rsidR="00B00C6A" w:rsidRPr="00A22746" w:rsidRDefault="00B00C6A" w:rsidP="000E0420">
      <w:pPr>
        <w:pStyle w:val="BodyTextIndent2"/>
        <w:numPr>
          <w:ilvl w:val="0"/>
          <w:numId w:val="34"/>
        </w:numPr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……………………..………...  -  ……………….………… Województwa Zachodniopomorskiego,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„Dotującym”</w:t>
      </w:r>
    </w:p>
    <w:p w:rsidR="00B00C6A" w:rsidRPr="00A22746" w:rsidRDefault="00B00C6A" w:rsidP="00D51D11">
      <w:pPr>
        <w:pStyle w:val="BodyTextIndent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a</w:t>
      </w:r>
    </w:p>
    <w:p w:rsidR="00B00C6A" w:rsidRPr="00A22746" w:rsidRDefault="00B00C6A" w:rsidP="00D51D11">
      <w:pPr>
        <w:pStyle w:val="BodyTextIndent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B00C6A" w:rsidRPr="00A22746" w:rsidRDefault="00B00C6A" w:rsidP="00D51D11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w Szczecinie, NIP 852-10-84-498 , ul. Rostocka 125, 71-771 Szczecin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B00C6A" w:rsidRPr="00A22746" w:rsidRDefault="00B00C6A" w:rsidP="000E0420">
      <w:pPr>
        <w:pStyle w:val="BodyTextIndent2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……………………………….. - …………………………. …………………, </w:t>
      </w:r>
    </w:p>
    <w:p w:rsidR="00B00C6A" w:rsidRPr="00A22746" w:rsidRDefault="00B00C6A" w:rsidP="000E0420">
      <w:pPr>
        <w:pStyle w:val="BodyTextIndent2"/>
        <w:numPr>
          <w:ilvl w:val="0"/>
          <w:numId w:val="13"/>
        </w:numPr>
        <w:tabs>
          <w:tab w:val="clear" w:pos="720"/>
          <w:tab w:val="num" w:pos="284"/>
        </w:tabs>
        <w:spacing w:before="120" w:line="48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……………………………….. - ………………………………………………</w:t>
      </w:r>
    </w:p>
    <w:p w:rsidR="00B00C6A" w:rsidRPr="00A22746" w:rsidRDefault="00B00C6A" w:rsidP="000E0420">
      <w:pPr>
        <w:pStyle w:val="ListParagraph"/>
        <w:numPr>
          <w:ilvl w:val="0"/>
          <w:numId w:val="13"/>
        </w:numPr>
        <w:tabs>
          <w:tab w:val="clear" w:pos="720"/>
          <w:tab w:val="num" w:pos="284"/>
        </w:tabs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……………………………….. - ………………………………………………</w:t>
      </w:r>
    </w:p>
    <w:p w:rsidR="00B00C6A" w:rsidRPr="00A22746" w:rsidRDefault="00B00C6A" w:rsidP="00D51D11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„Dotowanym”</w:t>
      </w:r>
      <w:r w:rsidRPr="00A22746">
        <w:rPr>
          <w:rFonts w:ascii="Arial" w:hAnsi="Arial" w:cs="Arial"/>
          <w:sz w:val="20"/>
          <w:szCs w:val="20"/>
        </w:rPr>
        <w:t>.</w:t>
      </w:r>
    </w:p>
    <w:p w:rsidR="00B00C6A" w:rsidRPr="00A22746" w:rsidRDefault="00B00C6A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</w:t>
      </w:r>
    </w:p>
    <w:p w:rsidR="00B00C6A" w:rsidRPr="00A22746" w:rsidRDefault="00B00C6A" w:rsidP="00E75846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Przedmiotem umowy jest przyznanie </w:t>
      </w:r>
      <w:r w:rsidRPr="00A22746">
        <w:rPr>
          <w:rFonts w:cs="Arial"/>
          <w:b/>
          <w:sz w:val="20"/>
          <w:szCs w:val="20"/>
        </w:rPr>
        <w:t xml:space="preserve">Dotowanemu </w:t>
      </w:r>
      <w:r w:rsidRPr="00A22746">
        <w:rPr>
          <w:rFonts w:cs="Arial"/>
          <w:sz w:val="20"/>
          <w:szCs w:val="20"/>
        </w:rPr>
        <w:t xml:space="preserve">przez </w:t>
      </w:r>
      <w:r w:rsidRPr="00A22746">
        <w:rPr>
          <w:rFonts w:cs="Arial"/>
          <w:b/>
          <w:sz w:val="20"/>
          <w:szCs w:val="20"/>
        </w:rPr>
        <w:t>Dotującego</w:t>
      </w:r>
      <w:r w:rsidRPr="00A22746">
        <w:rPr>
          <w:rFonts w:cs="Arial"/>
          <w:sz w:val="20"/>
          <w:szCs w:val="20"/>
        </w:rPr>
        <w:t xml:space="preserve"> dotacji celowej w kwocie </w:t>
      </w:r>
      <w:r w:rsidRPr="00A22746">
        <w:rPr>
          <w:rFonts w:cs="Arial"/>
          <w:b/>
          <w:sz w:val="20"/>
          <w:szCs w:val="20"/>
        </w:rPr>
        <w:t>202 804,00 zł</w:t>
      </w:r>
      <w:r w:rsidRPr="00A22746">
        <w:rPr>
          <w:rFonts w:cs="Arial"/>
          <w:sz w:val="20"/>
          <w:szCs w:val="20"/>
        </w:rPr>
        <w:t xml:space="preserve"> (</w:t>
      </w:r>
      <w:r w:rsidRPr="00A22746">
        <w:rPr>
          <w:rFonts w:cs="Arial"/>
          <w:i/>
          <w:sz w:val="20"/>
          <w:szCs w:val="20"/>
        </w:rPr>
        <w:t>słownie: dwieście dwa tysiące osiemset cztery złote 00/100)</w:t>
      </w:r>
      <w:r w:rsidRPr="00A22746">
        <w:rPr>
          <w:rFonts w:cs="Arial"/>
          <w:sz w:val="20"/>
          <w:szCs w:val="20"/>
        </w:rPr>
        <w:t xml:space="preserve"> z przeznaczeniem na zadanie polegające na dofinansowaniu kosztów działania Międzygminnego Zakładu Aktywności Zawodowej w Dobrej w roku 2013. </w:t>
      </w:r>
    </w:p>
    <w:p w:rsidR="00B00C6A" w:rsidRPr="00A22746" w:rsidRDefault="00B00C6A" w:rsidP="00E75846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Zakres finansowy zadania, o którym mowa w ust. 1, określa </w:t>
      </w:r>
      <w:r w:rsidRPr="00A22746">
        <w:rPr>
          <w:rFonts w:cs="Arial"/>
          <w:b/>
          <w:sz w:val="20"/>
          <w:szCs w:val="20"/>
        </w:rPr>
        <w:t>Załącznik Nr 1</w:t>
      </w:r>
      <w:r w:rsidRPr="00A22746">
        <w:rPr>
          <w:rFonts w:cs="Arial"/>
          <w:sz w:val="20"/>
          <w:szCs w:val="20"/>
        </w:rPr>
        <w:t xml:space="preserve"> do umowy, uzgodniony i podpisany przez strony.</w:t>
      </w:r>
    </w:p>
    <w:p w:rsidR="00B00C6A" w:rsidRPr="00A22746" w:rsidRDefault="00B00C6A" w:rsidP="00E75846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Z kwoty dotacji określonej w ust. 1, mogą być pokrywane koszty działania Międzygminnego Zakładu Aktywności Zawodowej w Dobrej poniesione przez Dotowanego w okresie </w:t>
      </w:r>
      <w:r w:rsidRPr="00A22746">
        <w:rPr>
          <w:rFonts w:cs="Arial"/>
          <w:b/>
          <w:sz w:val="20"/>
          <w:szCs w:val="20"/>
        </w:rPr>
        <w:t xml:space="preserve">od dnia przyznania decyzją wojewody statusu zakładu aktywności zawodowej </w:t>
      </w:r>
      <w:r w:rsidRPr="00A22746">
        <w:rPr>
          <w:rFonts w:cs="Arial"/>
          <w:sz w:val="20"/>
          <w:szCs w:val="20"/>
        </w:rPr>
        <w:t xml:space="preserve">do dnia </w:t>
      </w:r>
      <w:r w:rsidRPr="00A22746">
        <w:rPr>
          <w:rFonts w:cs="Arial"/>
          <w:b/>
          <w:sz w:val="20"/>
          <w:szCs w:val="20"/>
        </w:rPr>
        <w:t xml:space="preserve">31 grudnia 2013 roku. </w:t>
      </w:r>
    </w:p>
    <w:p w:rsidR="00B00C6A" w:rsidRPr="00A22746" w:rsidRDefault="00B00C6A" w:rsidP="00E75846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Przyznana dotacja zostanie przekazana w  całości na wyodrębniony rachunek bankowy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o numerze 10 1440 1101 0000 0000 1624 0753, prowadzony w banku Nordea Polska S.A.</w:t>
      </w:r>
    </w:p>
    <w:p w:rsidR="00B00C6A" w:rsidRPr="00A22746" w:rsidRDefault="00B00C6A" w:rsidP="00E75846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Dotacja, o której mowa w ust. 1, zostanie uruchomiona przez </w:t>
      </w:r>
      <w:r w:rsidRPr="00A22746">
        <w:rPr>
          <w:rFonts w:cs="Arial"/>
          <w:b/>
          <w:sz w:val="20"/>
          <w:szCs w:val="20"/>
        </w:rPr>
        <w:t>Dotującego</w:t>
      </w:r>
      <w:r w:rsidRPr="00A22746">
        <w:rPr>
          <w:rFonts w:cs="Arial"/>
          <w:sz w:val="20"/>
          <w:szCs w:val="20"/>
        </w:rPr>
        <w:t xml:space="preserve"> po otrzymaniu</w:t>
      </w:r>
      <w:r w:rsidRPr="00A22746">
        <w:rPr>
          <w:rFonts w:cs="Arial"/>
          <w:b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>kopii</w:t>
      </w:r>
      <w:r w:rsidRPr="00A22746">
        <w:rPr>
          <w:rFonts w:cs="Arial"/>
          <w:b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 xml:space="preserve">decyzji w sprawie przyznania statusu zakładu aktywności zawodowej wraz z wnioskiem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o uruchomienie dotacji.</w:t>
      </w:r>
    </w:p>
    <w:p w:rsidR="00B00C6A" w:rsidRPr="00A22746" w:rsidRDefault="00B00C6A" w:rsidP="00E75846">
      <w:pPr>
        <w:pStyle w:val="BlockText"/>
        <w:numPr>
          <w:ilvl w:val="0"/>
          <w:numId w:val="2"/>
        </w:numPr>
        <w:tabs>
          <w:tab w:val="clear" w:pos="180"/>
          <w:tab w:val="num" w:pos="142"/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oświadcza, że realizuje projekt Droga do pracy – wsparcie, aktywizacja zawodowa i społeczna osób zagrożonych wykluczeniem społecznym”, w ramach PO KL, Priorytet VII, Promocja Integracji Społecznej, Działanie 7.2 Przeciwdziałanie wykluczeniu i wzmocnienie sektora ekonomii społecznej, w ramach którego rozpocznie funkcjonowanie Międzygminny Zakład Aktywności Zawodowej w Dobrej i zatrudnione zostaną osoby niepełnosprawne. </w:t>
      </w:r>
    </w:p>
    <w:p w:rsidR="00B00C6A" w:rsidRPr="00A22746" w:rsidRDefault="00B00C6A" w:rsidP="00E75846">
      <w:pPr>
        <w:pStyle w:val="BlockText"/>
        <w:numPr>
          <w:ilvl w:val="0"/>
          <w:numId w:val="2"/>
        </w:numPr>
        <w:tabs>
          <w:tab w:val="clear" w:pos="180"/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zobowiązany jest wykorzystać przyznane środki dotacyjne, określone </w:t>
      </w:r>
      <w:r w:rsidRPr="00A22746">
        <w:rPr>
          <w:rFonts w:cs="Arial"/>
          <w:sz w:val="20"/>
          <w:szCs w:val="20"/>
        </w:rPr>
        <w:br/>
        <w:t xml:space="preserve">w ust. 1, w terminie do dnia </w:t>
      </w:r>
      <w:r w:rsidRPr="00A22746">
        <w:rPr>
          <w:rFonts w:cs="Arial"/>
          <w:b/>
          <w:sz w:val="20"/>
          <w:szCs w:val="20"/>
        </w:rPr>
        <w:t>31 grudnia 2013 r.</w:t>
      </w:r>
      <w:r w:rsidRPr="00A22746">
        <w:rPr>
          <w:rFonts w:cs="Arial"/>
          <w:sz w:val="20"/>
          <w:szCs w:val="20"/>
        </w:rPr>
        <w:t xml:space="preserve"> Wykorzystanie środków następuje przez zapłatę za świadczenia związane z realizacją zadania.</w:t>
      </w:r>
    </w:p>
    <w:p w:rsidR="00B00C6A" w:rsidRPr="00A22746" w:rsidRDefault="00B00C6A" w:rsidP="0012042B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Środki finansowe niewykorzystane w terminie, o którym mowa w ust. 7, oraz odsetki bankowe od przekazanych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środków podlegają zwrotowi na rachunek bankowy Urzędu Marszałkowskiego Województwa Zachodniopomorskiego nr: 15 1020 4795 0000 9502 0090 7709 nie później niż w ciągu 15 dni od upływu tego terminu.</w:t>
      </w:r>
    </w:p>
    <w:p w:rsidR="00B00C6A" w:rsidRPr="00A22746" w:rsidRDefault="00B00C6A" w:rsidP="00C24D4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W przypadku dokonywania ewentualnego zwrotu niewykorzystanej części dotacji niezbędne jest umieszczenie w treści przelewu informacji, jakiej umowy dotyczy zwrot, ze szczególnym wskazaniem wielkości środków i odsetek.</w:t>
      </w:r>
    </w:p>
    <w:p w:rsidR="00B00C6A" w:rsidRPr="00A22746" w:rsidRDefault="00B00C6A" w:rsidP="007D10DC">
      <w:pPr>
        <w:pStyle w:val="BlockText"/>
        <w:tabs>
          <w:tab w:val="left" w:pos="540"/>
        </w:tabs>
        <w:spacing w:line="360" w:lineRule="auto"/>
        <w:ind w:left="540" w:right="70"/>
        <w:jc w:val="center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§ 2</w:t>
      </w:r>
    </w:p>
    <w:p w:rsidR="00B00C6A" w:rsidRPr="00A22746" w:rsidRDefault="00B00C6A" w:rsidP="007D10DC">
      <w:pPr>
        <w:pStyle w:val="BodyTextIndent3"/>
        <w:spacing w:line="360" w:lineRule="auto"/>
        <w:ind w:left="0" w:firstLine="0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Zmiana zakresu rzeczowego, warunków realizacji zadania oraz jego kosztów określonych </w:t>
      </w:r>
      <w:r w:rsidRPr="00A22746">
        <w:rPr>
          <w:rFonts w:cs="Arial"/>
          <w:sz w:val="20"/>
          <w:szCs w:val="20"/>
        </w:rPr>
        <w:br/>
        <w:t>w § 1, w części objętej dotacją celową, może następować na wniosek każdej ze Stron</w:t>
      </w:r>
      <w:r w:rsidRPr="00A22746">
        <w:rPr>
          <w:rFonts w:cs="Arial"/>
          <w:b/>
          <w:sz w:val="20"/>
          <w:szCs w:val="20"/>
        </w:rPr>
        <w:t xml:space="preserve"> </w:t>
      </w:r>
      <w:r w:rsidRPr="00A22746">
        <w:rPr>
          <w:rFonts w:cs="Arial"/>
          <w:b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z zachowaniem formy pisemnej, pod rygorem nieważności.</w:t>
      </w:r>
      <w:r w:rsidRPr="00A22746">
        <w:rPr>
          <w:rFonts w:cs="Arial"/>
          <w:b/>
          <w:sz w:val="20"/>
          <w:szCs w:val="20"/>
        </w:rPr>
        <w:t xml:space="preserve"> </w:t>
      </w:r>
    </w:p>
    <w:p w:rsidR="00B00C6A" w:rsidRPr="00A22746" w:rsidRDefault="00B00C6A" w:rsidP="007D10DC">
      <w:pPr>
        <w:pStyle w:val="BodyTextIndent3"/>
        <w:spacing w:line="360" w:lineRule="auto"/>
        <w:ind w:left="0" w:firstLine="0"/>
        <w:rPr>
          <w:rFonts w:cs="Arial"/>
          <w:b/>
          <w:sz w:val="20"/>
          <w:szCs w:val="20"/>
        </w:rPr>
      </w:pPr>
    </w:p>
    <w:p w:rsidR="00B00C6A" w:rsidRPr="00A22746" w:rsidRDefault="00B00C6A" w:rsidP="005C4803">
      <w:pPr>
        <w:pStyle w:val="BodyTextIndent3"/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</w:t>
      </w:r>
      <w:r w:rsidRPr="00A22746">
        <w:rPr>
          <w:rFonts w:cs="Arial"/>
          <w:b/>
          <w:sz w:val="20"/>
          <w:szCs w:val="20"/>
        </w:rPr>
        <w:t>§ 3</w:t>
      </w:r>
    </w:p>
    <w:p w:rsidR="00B00C6A" w:rsidRPr="00A22746" w:rsidRDefault="00B00C6A" w:rsidP="00D84851">
      <w:pPr>
        <w:pStyle w:val="BodyTextIndent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1.</w:t>
      </w:r>
      <w:r w:rsidRPr="00A22746">
        <w:rPr>
          <w:rFonts w:cs="Arial"/>
          <w:sz w:val="20"/>
          <w:szCs w:val="20"/>
        </w:rPr>
        <w:tab/>
        <w:t xml:space="preserve">Ostateczne finansowe i merytoryczne rozliczenie dotacji przedstawione zostanie </w:t>
      </w:r>
      <w:r w:rsidRPr="00A22746">
        <w:rPr>
          <w:rFonts w:cs="Arial"/>
          <w:b/>
          <w:sz w:val="20"/>
          <w:szCs w:val="20"/>
        </w:rPr>
        <w:t xml:space="preserve">Dotującemu </w:t>
      </w:r>
      <w:r w:rsidRPr="00A22746">
        <w:rPr>
          <w:rFonts w:cs="Arial"/>
          <w:sz w:val="20"/>
          <w:szCs w:val="20"/>
        </w:rPr>
        <w:t xml:space="preserve">do dnia </w:t>
      </w:r>
      <w:r w:rsidRPr="00A22746">
        <w:rPr>
          <w:rFonts w:cs="Arial"/>
          <w:b/>
          <w:sz w:val="20"/>
          <w:szCs w:val="20"/>
        </w:rPr>
        <w:t>7 stycznia 2014 roku</w:t>
      </w:r>
      <w:r w:rsidRPr="00A22746">
        <w:rPr>
          <w:rFonts w:cs="Arial"/>
          <w:sz w:val="20"/>
          <w:szCs w:val="20"/>
        </w:rPr>
        <w:t xml:space="preserve">, łącznie z dokonaniem zwrotu niewykorzystanej części dotacji wraz z odsetkami naliczonymi od środków zgromadzonych na wyodrębnionym rachunku bankowym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>.</w:t>
      </w:r>
    </w:p>
    <w:p w:rsidR="00B00C6A" w:rsidRPr="00A22746" w:rsidRDefault="00B00C6A" w:rsidP="00460660">
      <w:pPr>
        <w:pStyle w:val="BodyTextIndent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2.</w:t>
      </w:r>
      <w:r w:rsidRPr="00A22746">
        <w:rPr>
          <w:rFonts w:cs="Arial"/>
          <w:sz w:val="20"/>
          <w:szCs w:val="20"/>
        </w:rPr>
        <w:tab/>
        <w:t xml:space="preserve">Wzór sprawozdania finansowego stanowi </w:t>
      </w:r>
      <w:r w:rsidRPr="00A22746">
        <w:rPr>
          <w:rFonts w:cs="Arial"/>
          <w:b/>
          <w:sz w:val="20"/>
          <w:szCs w:val="20"/>
        </w:rPr>
        <w:t>Załącznik Nr 2</w:t>
      </w:r>
      <w:r w:rsidRPr="00A22746">
        <w:rPr>
          <w:rFonts w:cs="Arial"/>
          <w:sz w:val="20"/>
          <w:szCs w:val="20"/>
        </w:rPr>
        <w:t xml:space="preserve"> do umowy.</w:t>
      </w:r>
    </w:p>
    <w:p w:rsidR="00B00C6A" w:rsidRPr="00A22746" w:rsidRDefault="00B00C6A" w:rsidP="00460660">
      <w:pPr>
        <w:pStyle w:val="BodyTextIndent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3.</w:t>
      </w:r>
      <w:r w:rsidRPr="00A22746">
        <w:rPr>
          <w:rFonts w:cs="Arial"/>
          <w:sz w:val="20"/>
          <w:szCs w:val="20"/>
        </w:rPr>
        <w:tab/>
        <w:t>Od środków o których mowa w ust. 1 zwróconych po terminie, o którym mowa w ust. 1 nalicza się odsetki w wysokości określonej jak dla zaległości podatkowych, począwszy od dnia następującego po upływie terminu zwrotu określonego w ust. 1.</w:t>
      </w:r>
    </w:p>
    <w:p w:rsidR="00B00C6A" w:rsidRPr="00A22746" w:rsidRDefault="00B00C6A" w:rsidP="00460660">
      <w:pPr>
        <w:pStyle w:val="BodyTextIndent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4.</w:t>
      </w:r>
      <w:r w:rsidRPr="00A22746">
        <w:rPr>
          <w:rFonts w:cs="Arial"/>
          <w:sz w:val="20"/>
          <w:szCs w:val="20"/>
        </w:rPr>
        <w:tab/>
        <w:t xml:space="preserve">Sprawozdanie merytoryczne powinno zawierać: </w:t>
      </w:r>
    </w:p>
    <w:p w:rsidR="00B00C6A" w:rsidRPr="00A22746" w:rsidRDefault="00B00C6A" w:rsidP="00CE3E7A">
      <w:pPr>
        <w:pStyle w:val="BodyTextIndent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   opis realizowanego zadania,</w:t>
      </w:r>
    </w:p>
    <w:p w:rsidR="00B00C6A" w:rsidRPr="00A22746" w:rsidRDefault="00B00C6A" w:rsidP="00CE3E7A">
      <w:pPr>
        <w:pStyle w:val="BodyTextIndent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   określenie terminu jego realizacji,</w:t>
      </w:r>
    </w:p>
    <w:p w:rsidR="00B00C6A" w:rsidRPr="00A22746" w:rsidRDefault="00B00C6A" w:rsidP="00CE3E7A">
      <w:pPr>
        <w:pStyle w:val="BodyTextIndent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3)  ocenę efektów dofinansowania, w tym jego wpływ na rehabilitację zawodową i społeczną  osób niepełnosprawnych zatrudnionych w Międzygminnym Zakładzie Aktywności Zawodowej w Dobrej.</w:t>
      </w:r>
    </w:p>
    <w:p w:rsidR="00B00C6A" w:rsidRPr="00A22746" w:rsidRDefault="00B00C6A" w:rsidP="00CD1ABF">
      <w:pPr>
        <w:pStyle w:val="BodyTextIndent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5.</w:t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zobowiązuje się dostarczyć, w terminie określonym w ust. 1, formularz informacji </w:t>
      </w:r>
      <w:r w:rsidRPr="00A22746">
        <w:rPr>
          <w:rFonts w:cs="Arial"/>
          <w:sz w:val="20"/>
          <w:szCs w:val="20"/>
        </w:rPr>
        <w:br/>
        <w:t xml:space="preserve">o stanie zatrudnienia, zgodnie z </w:t>
      </w:r>
      <w:r w:rsidRPr="00A22746">
        <w:rPr>
          <w:rFonts w:cs="Arial"/>
          <w:b/>
          <w:sz w:val="20"/>
          <w:szCs w:val="20"/>
        </w:rPr>
        <w:t>Załącznikiem Nr 3</w:t>
      </w:r>
      <w:r w:rsidRPr="00A22746">
        <w:rPr>
          <w:rFonts w:cs="Arial"/>
          <w:sz w:val="20"/>
          <w:szCs w:val="20"/>
        </w:rPr>
        <w:t xml:space="preserve"> do umowy.</w:t>
      </w:r>
    </w:p>
    <w:p w:rsidR="00B00C6A" w:rsidRPr="00A22746" w:rsidRDefault="00B00C6A" w:rsidP="00575050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W rozliczeniu uznawane będą dokumenty (faktury, rachunki, inne dokumenty) wystawione </w:t>
      </w:r>
      <w:r w:rsidRPr="00A22746">
        <w:rPr>
          <w:rFonts w:cs="Arial"/>
          <w:sz w:val="20"/>
          <w:szCs w:val="20"/>
        </w:rPr>
        <w:br/>
        <w:t xml:space="preserve">na lub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, potwierdzające wysokość poniesionych kosztów od dnia przyznania decyzją wojewody statusu zakładu aktywności zawodowej, opatrzone klauzulą </w:t>
      </w:r>
      <w:r w:rsidRPr="00A22746">
        <w:rPr>
          <w:rFonts w:cs="Arial"/>
          <w:i/>
          <w:sz w:val="20"/>
          <w:szCs w:val="20"/>
        </w:rPr>
        <w:t xml:space="preserve">„Płatne </w:t>
      </w:r>
      <w:r w:rsidRPr="00A22746">
        <w:rPr>
          <w:rFonts w:cs="Arial"/>
          <w:i/>
          <w:sz w:val="20"/>
          <w:szCs w:val="20"/>
        </w:rPr>
        <w:br/>
        <w:t>z budżetu Województwa Zachodniopomorskiego w wysokości .......... zł, przekazane w formie dotacji na podstawie umowy nr ........ z dnia..............”</w:t>
      </w:r>
      <w:r w:rsidRPr="00A22746">
        <w:rPr>
          <w:rFonts w:cs="Arial"/>
          <w:sz w:val="20"/>
          <w:szCs w:val="20"/>
        </w:rPr>
        <w:t xml:space="preserve">, sprawdzone pod względem merytorycznym, rachunkowym i formalno-prawnym oraz dowody ich opłacenia, potwierdzone </w:t>
      </w:r>
      <w:r w:rsidRPr="00A22746">
        <w:rPr>
          <w:rFonts w:cs="Arial"/>
          <w:sz w:val="20"/>
          <w:szCs w:val="20"/>
        </w:rPr>
        <w:br/>
        <w:t>za zgodność z oryginałem, ze wskazaniem numeru pozycji w odniesieniu do zakresu finansowego zadania, określonego w Załączniku Nr 1 do umowy.</w:t>
      </w:r>
    </w:p>
    <w:p w:rsidR="00B00C6A" w:rsidRPr="00A22746" w:rsidRDefault="00B00C6A" w:rsidP="005E61A9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W rozliczeniu nie uwzględnia się opłat i kar umownych, podatku od towarów i usług </w:t>
      </w:r>
      <w:r w:rsidRPr="00A22746">
        <w:rPr>
          <w:rFonts w:cs="Arial"/>
          <w:sz w:val="20"/>
          <w:szCs w:val="20"/>
        </w:rPr>
        <w:br/>
        <w:t xml:space="preserve">w przypadku, jeżeli </w:t>
      </w: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jest płatnikiem podatku VAT i rozlicza ten podatek z urzędem skarbowym.</w:t>
      </w:r>
    </w:p>
    <w:p w:rsidR="00B00C6A" w:rsidRPr="00A22746" w:rsidRDefault="00B00C6A" w:rsidP="005E61A9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Za kwalifikowalne mogą być uznane wyłącznie wydatki związane z zadaniem, o ile:</w:t>
      </w:r>
    </w:p>
    <w:p w:rsidR="00B00C6A" w:rsidRPr="00A22746" w:rsidRDefault="00B00C6A" w:rsidP="00CE3E7A">
      <w:pPr>
        <w:pStyle w:val="BodyTextIndent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</w:t>
      </w:r>
      <w:r w:rsidRPr="00A22746">
        <w:rPr>
          <w:rFonts w:cs="Arial"/>
          <w:sz w:val="20"/>
          <w:szCs w:val="20"/>
        </w:rPr>
        <w:tab/>
        <w:t>są niezbędne do realizacji zadania,</w:t>
      </w:r>
    </w:p>
    <w:p w:rsidR="00B00C6A" w:rsidRPr="00A22746" w:rsidRDefault="00B00C6A" w:rsidP="00CE3E7A">
      <w:pPr>
        <w:pStyle w:val="BodyTextIndent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</w:t>
      </w:r>
      <w:r w:rsidRPr="00A22746">
        <w:rPr>
          <w:rFonts w:cs="Arial"/>
          <w:sz w:val="20"/>
          <w:szCs w:val="20"/>
        </w:rPr>
        <w:tab/>
        <w:t>zostały uwzględnione w niniejszej umowie,</w:t>
      </w:r>
    </w:p>
    <w:p w:rsidR="00B00C6A" w:rsidRPr="00A22746" w:rsidRDefault="00B00C6A" w:rsidP="00CE3E7A">
      <w:pPr>
        <w:pStyle w:val="BodyTextIndent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3)</w:t>
      </w:r>
      <w:r w:rsidRPr="00A22746">
        <w:rPr>
          <w:rFonts w:cs="Arial"/>
          <w:sz w:val="20"/>
          <w:szCs w:val="20"/>
        </w:rPr>
        <w:tab/>
        <w:t xml:space="preserve">spełniają wymogi racjonalnego i oszczędnego gospodarowania środkami publicznymi, </w:t>
      </w:r>
      <w:r w:rsidRPr="00A22746">
        <w:rPr>
          <w:rFonts w:cs="Arial"/>
          <w:sz w:val="20"/>
          <w:szCs w:val="20"/>
        </w:rPr>
        <w:br/>
        <w:t>z zachowaniem zasady uzyskiwania najlepszych efektów z danych nakładów,</w:t>
      </w:r>
    </w:p>
    <w:p w:rsidR="00B00C6A" w:rsidRPr="00A22746" w:rsidRDefault="00B00C6A" w:rsidP="00CE3E7A">
      <w:pPr>
        <w:pStyle w:val="BodyTextIndent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4)</w:t>
      </w:r>
      <w:r w:rsidRPr="00A22746">
        <w:rPr>
          <w:rFonts w:cs="Arial"/>
          <w:sz w:val="20"/>
          <w:szCs w:val="20"/>
        </w:rPr>
        <w:tab/>
        <w:t>zostały faktycznie poniesione w okresie objętym umową.</w:t>
      </w:r>
    </w:p>
    <w:p w:rsidR="00B00C6A" w:rsidRPr="00A22746" w:rsidRDefault="00B00C6A" w:rsidP="00F5769E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 zobowiązuje się do przechowywania dokumentacji związanej z realizacją zadania  przez 5 lat, licząc od początku roku następującego po roku, w którym Dotowany realizował zadanie.</w:t>
      </w:r>
    </w:p>
    <w:p w:rsidR="00B00C6A" w:rsidRPr="00A22746" w:rsidRDefault="00B00C6A" w:rsidP="00F5769E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 zobowiązuje się do przestrzegania przepisów ustawy z dnia 29 stycznia 2004 r. Prawo zamówień publicznych (Dz. U. z 2013 r. poz. 907 ze zm.), w zakresie w jakim ustawa </w:t>
      </w:r>
      <w:r w:rsidRPr="00A22746">
        <w:rPr>
          <w:rFonts w:cs="Arial"/>
          <w:sz w:val="20"/>
          <w:szCs w:val="20"/>
        </w:rPr>
        <w:br/>
        <w:t xml:space="preserve">ta znajduje zastosowanie do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i realizowanego przez niego zadania będącego przedmiotem niniejszej umowy.</w:t>
      </w:r>
    </w:p>
    <w:p w:rsidR="00B00C6A" w:rsidRPr="00A22746" w:rsidRDefault="00B00C6A" w:rsidP="00D51D11">
      <w:pPr>
        <w:pStyle w:val="BodyTextIndent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§ 4</w:t>
      </w:r>
    </w:p>
    <w:p w:rsidR="00B00C6A" w:rsidRPr="00A22746" w:rsidRDefault="00B00C6A" w:rsidP="000B3CB0">
      <w:pPr>
        <w:pStyle w:val="BodyTextIndent3"/>
        <w:tabs>
          <w:tab w:val="left" w:pos="284"/>
        </w:tabs>
        <w:spacing w:line="360" w:lineRule="auto"/>
        <w:ind w:left="0" w:firstLine="0"/>
        <w:rPr>
          <w:rFonts w:cs="Arial"/>
          <w:b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 xml:space="preserve">Dotowany </w:t>
      </w:r>
      <w:r w:rsidRPr="00A22746">
        <w:rPr>
          <w:rFonts w:cs="Arial"/>
          <w:sz w:val="20"/>
          <w:szCs w:val="20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A22746">
        <w:rPr>
          <w:rFonts w:cs="Arial"/>
          <w:sz w:val="20"/>
          <w:szCs w:val="20"/>
        </w:rPr>
        <w:br/>
        <w:t xml:space="preserve">o rachunkowości. </w:t>
      </w:r>
    </w:p>
    <w:p w:rsidR="00B00C6A" w:rsidRPr="00A22746" w:rsidRDefault="00B00C6A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5</w:t>
      </w:r>
    </w:p>
    <w:p w:rsidR="00B00C6A" w:rsidRPr="00A22746" w:rsidRDefault="00B00C6A" w:rsidP="00E86690">
      <w:pPr>
        <w:pStyle w:val="BodyTextIndent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W przypadku wykorzystania przekazanej przez </w:t>
      </w:r>
      <w:r w:rsidRPr="00A22746">
        <w:rPr>
          <w:rFonts w:cs="Arial"/>
          <w:b/>
          <w:sz w:val="20"/>
          <w:szCs w:val="20"/>
        </w:rPr>
        <w:t>Dotującego</w:t>
      </w:r>
      <w:r w:rsidRPr="00A22746">
        <w:rPr>
          <w:rFonts w:cs="Arial"/>
          <w:sz w:val="20"/>
          <w:szCs w:val="20"/>
        </w:rPr>
        <w:t xml:space="preserve"> dotacji niezgodnie z jej przeznaczeniem, pobrania dotacji nienależnie lub w nadmiernej wysokości, dotacja podlega zwrotowi do budżetu Województwa Zachodniopomorskiego</w:t>
      </w:r>
      <w:r w:rsidRPr="00A22746">
        <w:rPr>
          <w:rFonts w:cs="Arial"/>
          <w:b/>
          <w:sz w:val="20"/>
          <w:szCs w:val="20"/>
        </w:rPr>
        <w:t xml:space="preserve">, </w:t>
      </w:r>
      <w:r w:rsidRPr="00A22746">
        <w:rPr>
          <w:rFonts w:cs="Arial"/>
          <w:sz w:val="20"/>
          <w:szCs w:val="20"/>
        </w:rPr>
        <w:t xml:space="preserve">na rachunek bankowy Urzędu Marszałkowskiego Województwa Zachodniopomorskiego nr: 15 1020 4795 0000 9502 0090 7709 </w:t>
      </w:r>
      <w:r w:rsidRPr="00A22746">
        <w:rPr>
          <w:rFonts w:cs="Arial"/>
          <w:b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>wraz z odsetkami w wysokości określonej jak dla zaległości podatkowych w terminie            15 dni od dnia stwierdzenia okoliczności wykorzystania dotacji niezgodnie z przeznaczeniem, pobrania dotacji nienależnie lub w nadmiernej wysokości.</w:t>
      </w:r>
    </w:p>
    <w:p w:rsidR="00B00C6A" w:rsidRPr="00A22746" w:rsidRDefault="00B00C6A" w:rsidP="00E86690">
      <w:pPr>
        <w:pStyle w:val="BodyTextIndent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Odsetki od kwoty dotacji podlegającej zwrotowi w przypadkach określonych w ust. 1 nalicza się począwszy od dnia:</w:t>
      </w:r>
    </w:p>
    <w:p w:rsidR="00B00C6A" w:rsidRPr="00A22746" w:rsidRDefault="00B00C6A" w:rsidP="00E86690">
      <w:pPr>
        <w:pStyle w:val="BodyTextIndent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przekazania na rachunek bankowy Dotowanego w przypadku wykorzystania dotacji  niezgodnie z przeznaczeniem,</w:t>
      </w:r>
    </w:p>
    <w:p w:rsidR="00B00C6A" w:rsidRPr="00A22746" w:rsidRDefault="00B00C6A" w:rsidP="00E86690">
      <w:pPr>
        <w:pStyle w:val="BodyTextIndent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następującego po upływie piętnastodniowego terminu zwrotu określonego w ust. 1                   w przypadku dotacji pobranej nienależnie lub w nadmiernej wysokości. </w:t>
      </w:r>
    </w:p>
    <w:p w:rsidR="00B00C6A" w:rsidRPr="00A22746" w:rsidRDefault="00B00C6A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0C6A" w:rsidRPr="00A22746" w:rsidRDefault="00B00C6A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6</w:t>
      </w:r>
    </w:p>
    <w:p w:rsidR="00B00C6A" w:rsidRPr="00A22746" w:rsidRDefault="00B00C6A" w:rsidP="009D4A31">
      <w:pPr>
        <w:pStyle w:val="ListParagraph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b/>
          <w:sz w:val="20"/>
          <w:szCs w:val="20"/>
        </w:rPr>
        <w:t>Dotującemu</w:t>
      </w:r>
      <w:r w:rsidRPr="00A22746">
        <w:rPr>
          <w:rFonts w:ascii="Arial" w:hAnsi="Arial" w:cs="Arial"/>
          <w:sz w:val="20"/>
          <w:szCs w:val="20"/>
        </w:rPr>
        <w:t xml:space="preserve"> przysługuje prawo kontroli zarówno w siedzibie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jak i w miejscu realizacji zadania sposobu wydatkowania dotacji, dokonywanych rozliczeń i gospodarowania dotacją. Kontrola może być przeprowadzona w toku realizacji zadania oraz po jego zakończeniu.</w:t>
      </w:r>
    </w:p>
    <w:p w:rsidR="00B00C6A" w:rsidRPr="00A22746" w:rsidRDefault="00B00C6A" w:rsidP="009D4A31">
      <w:pPr>
        <w:pStyle w:val="ListParagraph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sz w:val="20"/>
          <w:szCs w:val="20"/>
        </w:rPr>
        <w:t xml:space="preserve">W ramach kontroli osoby upoważnione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mogą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badać dokumenty i inne nośniki informacji, które mają lub mogą mieć znaczenie dla oceny prawidłowości wykonywania zadania, oraz żądać udzielenia ustnie lub na piśmie informacji dotyczących realizacji zadania, zaś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 xml:space="preserve">Dotowany </w:t>
      </w:r>
      <w:r w:rsidRPr="00A22746">
        <w:rPr>
          <w:rFonts w:ascii="Arial" w:hAnsi="Arial" w:cs="Arial"/>
          <w:sz w:val="20"/>
          <w:szCs w:val="20"/>
          <w:lang w:eastAsia="en-US"/>
        </w:rPr>
        <w:t>zobowiązany jest do:</w:t>
      </w:r>
    </w:p>
    <w:p w:rsidR="00B00C6A" w:rsidRPr="00A22746" w:rsidRDefault="00B00C6A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dostarczenia lub udostępnienia dokumentów i innych nośników informacji, a także   przedłożenia </w:t>
      </w:r>
      <w:r w:rsidRPr="00A22746">
        <w:rPr>
          <w:rFonts w:ascii="Arial" w:hAnsi="Arial" w:cs="Arial"/>
          <w:sz w:val="20"/>
          <w:szCs w:val="20"/>
          <w:lang w:eastAsia="en-US"/>
        </w:rPr>
        <w:t>ich uwierzytelnionych kopii i odpisów, zgodnie z żądaniem osób kontrolujących,</w:t>
      </w:r>
    </w:p>
    <w:p w:rsidR="00B00C6A" w:rsidRPr="00A22746" w:rsidRDefault="00B00C6A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udzielania wyjaśnień i informacji odnośnie realizowanego zadania w terminie określonym przez kontrolujących,</w:t>
      </w:r>
    </w:p>
    <w:p w:rsidR="00B00C6A" w:rsidRPr="00A22746" w:rsidRDefault="00B00C6A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umożliwienia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pełnego dostępu do urządzeń, obiektów, terenów i pomieszczeń,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>w których realizowane jest zadanie lub zgromadzona jest dokumentacja dotycząca realizowanego zadania,</w:t>
      </w:r>
    </w:p>
    <w:p w:rsidR="00B00C6A" w:rsidRPr="00A22746" w:rsidRDefault="00B00C6A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zapewnienia pomieszczenia </w:t>
      </w:r>
      <w:r w:rsidRPr="00A22746">
        <w:rPr>
          <w:rFonts w:ascii="Arial" w:hAnsi="Arial" w:cs="Arial"/>
          <w:sz w:val="20"/>
          <w:szCs w:val="20"/>
          <w:lang w:eastAsia="en-US"/>
        </w:rPr>
        <w:t>umożliwiającego swobodne i prawidłowe przeprowadzenie kontroli.</w:t>
      </w:r>
    </w:p>
    <w:p w:rsidR="00B00C6A" w:rsidRPr="00A22746" w:rsidRDefault="00B00C6A" w:rsidP="00603508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  <w:lang w:eastAsia="en-US"/>
        </w:rPr>
        <w:t xml:space="preserve">3. Odmowa poddania się czynnościom kontrolnym, o których mowa w ust. 1,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oraz niespełnienie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zobowiązań, o których mowa w ust. 2, 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 xml:space="preserve">są równoznaczne z niedotrzymaniem warunków umowy i skutkuje jej rozwiązaniem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 xml:space="preserve">i koniecznością dokonania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zwrotu całej przyznanej dotacji na zasadach określonych w § 7 umowy. </w:t>
      </w:r>
    </w:p>
    <w:p w:rsidR="00B00C6A" w:rsidRPr="00A22746" w:rsidRDefault="00B00C6A" w:rsidP="00603508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  <w:lang w:eastAsia="en-US"/>
        </w:rPr>
        <w:t xml:space="preserve">4. </w:t>
      </w:r>
      <w:r w:rsidRPr="00A22746">
        <w:rPr>
          <w:rFonts w:ascii="Arial" w:hAnsi="Arial" w:cs="Arial"/>
          <w:sz w:val="20"/>
          <w:szCs w:val="20"/>
        </w:rPr>
        <w:t xml:space="preserve">O wynikach kontroli, o której mowa w ust. 1,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poinformuje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, a w przypadku stwierdzenia nieprawidłowości przekaże mu wnioski i zalecenia mające </w:t>
      </w:r>
      <w:r w:rsidRPr="00A22746">
        <w:rPr>
          <w:rFonts w:ascii="Arial" w:hAnsi="Arial" w:cs="Arial"/>
          <w:sz w:val="20"/>
          <w:szCs w:val="20"/>
        </w:rPr>
        <w:br/>
        <w:t>na celu ich usunięcie.</w:t>
      </w:r>
    </w:p>
    <w:p w:rsidR="00B00C6A" w:rsidRPr="00A22746" w:rsidRDefault="00B00C6A" w:rsidP="00AD5F73">
      <w:pPr>
        <w:pStyle w:val="BodyText2"/>
        <w:numPr>
          <w:ilvl w:val="1"/>
          <w:numId w:val="23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Dotowany</w:t>
      </w:r>
      <w:r w:rsidRPr="00A22746">
        <w:rPr>
          <w:rFonts w:ascii="Arial" w:hAnsi="Arial" w:cs="Arial"/>
          <w:sz w:val="20"/>
          <w:szCs w:val="20"/>
        </w:rPr>
        <w:t xml:space="preserve"> jest zobowiązany w terminie nie dłuższym niż 14 dni od dnia otrzymania wniosków i zaleceń, o których mowa w ust. 4, do ich wykonania i  powiadomienia o tym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B00C6A" w:rsidRPr="00A22746" w:rsidRDefault="00B00C6A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0C6A" w:rsidRPr="00A22746" w:rsidRDefault="00B00C6A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7</w:t>
      </w:r>
    </w:p>
    <w:p w:rsidR="00B00C6A" w:rsidRPr="00A22746" w:rsidRDefault="00B00C6A" w:rsidP="00603508">
      <w:pPr>
        <w:pStyle w:val="ListParagraph"/>
        <w:numPr>
          <w:ilvl w:val="0"/>
          <w:numId w:val="22"/>
        </w:numPr>
        <w:tabs>
          <w:tab w:val="num" w:pos="0"/>
          <w:tab w:val="left" w:pos="18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Umowa może być rozwiązana przez Województwo ze skutkiem natychmiastowym w przypadku:</w:t>
      </w:r>
    </w:p>
    <w:p w:rsidR="00B00C6A" w:rsidRPr="00A22746" w:rsidRDefault="00B00C6A" w:rsidP="00603508">
      <w:pPr>
        <w:pStyle w:val="ListParagraph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stwierdzenia faktu wydatkowania środków z dotacji niezgodnie z ich przeznaczeniem określonym w niniejszej umowie, pobrania dotacji nienależnie lub w nadmiernej wysokości,</w:t>
      </w:r>
    </w:p>
    <w:p w:rsidR="00B00C6A" w:rsidRPr="00A22746" w:rsidRDefault="00B00C6A" w:rsidP="00603508">
      <w:pPr>
        <w:pStyle w:val="ListParagraph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nieterminowego lub nienależytego wykonania umowy,</w:t>
      </w:r>
    </w:p>
    <w:p w:rsidR="00B00C6A" w:rsidRPr="00A22746" w:rsidRDefault="00B00C6A" w:rsidP="00603508">
      <w:pPr>
        <w:pStyle w:val="ListParagraph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odmowy poddania się kontroli, albo niedoprowadzenia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w terminie określonym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do usunięcia stwierdzonych podczas kontroli nieprawidłowości,</w:t>
      </w:r>
    </w:p>
    <w:p w:rsidR="00B00C6A" w:rsidRPr="00A22746" w:rsidRDefault="00B00C6A" w:rsidP="0060350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nieprzedłożenia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sprawozdań i informacji, o których mowa w § 3 ust. 1 </w:t>
      </w:r>
      <w:r w:rsidRPr="00A22746">
        <w:rPr>
          <w:rFonts w:ascii="Arial" w:hAnsi="Arial" w:cs="Arial"/>
          <w:sz w:val="20"/>
          <w:szCs w:val="20"/>
        </w:rPr>
        <w:br/>
        <w:t xml:space="preserve">i 5, w terminach i na zasadach określonych w niniejszej umowie, </w:t>
      </w:r>
    </w:p>
    <w:p w:rsidR="00B00C6A" w:rsidRPr="00A22746" w:rsidRDefault="00B00C6A" w:rsidP="00603508">
      <w:pPr>
        <w:pStyle w:val="ListParagraph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przedstawienia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nieprawdziwych, niepełnych, przerobionych lub poświadczających nieprawdę dokumentów i informacji dotyczących realizacji zadania.  </w:t>
      </w:r>
    </w:p>
    <w:p w:rsidR="00B00C6A" w:rsidRPr="00A22746" w:rsidRDefault="00B00C6A" w:rsidP="00603508">
      <w:pPr>
        <w:pStyle w:val="ListParagraph"/>
        <w:numPr>
          <w:ilvl w:val="0"/>
          <w:numId w:val="22"/>
        </w:numPr>
        <w:tabs>
          <w:tab w:val="num" w:pos="0"/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rozwiązując umowę w przypadku stwierdzenia którejkolwiek z okoliczności, </w:t>
      </w:r>
      <w:r w:rsidRPr="00A22746">
        <w:rPr>
          <w:rFonts w:ascii="Arial" w:hAnsi="Arial" w:cs="Arial"/>
          <w:sz w:val="20"/>
          <w:szCs w:val="20"/>
        </w:rPr>
        <w:br/>
        <w:t xml:space="preserve">o których mowa w ust. 1, określi kwotę środków podlegającą zwrotowi wraz </w:t>
      </w:r>
      <w:r w:rsidRPr="00A22746">
        <w:rPr>
          <w:rFonts w:ascii="Arial" w:hAnsi="Arial" w:cs="Arial"/>
          <w:sz w:val="20"/>
          <w:szCs w:val="20"/>
        </w:rPr>
        <w:br/>
        <w:t xml:space="preserve">z odsetkami w wysokości określonej jak dla zaległości podatkowych, naliczanymi od dnia przekazania środków na rachunek bankowy </w:t>
      </w:r>
      <w:r w:rsidRPr="00A22746">
        <w:rPr>
          <w:rFonts w:ascii="Arial" w:hAnsi="Arial" w:cs="Arial"/>
          <w:b/>
          <w:sz w:val="20"/>
          <w:szCs w:val="20"/>
        </w:rPr>
        <w:t xml:space="preserve">Dotowanego, </w:t>
      </w:r>
      <w:r w:rsidRPr="00A22746">
        <w:rPr>
          <w:rFonts w:ascii="Arial" w:hAnsi="Arial" w:cs="Arial"/>
          <w:sz w:val="20"/>
          <w:szCs w:val="20"/>
        </w:rPr>
        <w:t xml:space="preserve">tj. od daty uznania rachunku bankowego Organizatora. </w:t>
      </w:r>
    </w:p>
    <w:p w:rsidR="00B00C6A" w:rsidRPr="00A22746" w:rsidRDefault="00B00C6A" w:rsidP="00603508">
      <w:pPr>
        <w:pStyle w:val="ListParagraph"/>
        <w:numPr>
          <w:ilvl w:val="0"/>
          <w:numId w:val="22"/>
        </w:num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W przypadku nieuiszczenia,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na rachunek bankowy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, wskazany w § 5, w terminie określonym zgodnie z postanowieniami ust. 2, kwoty środków podlegającej zwrotowi wraz z odsetkami, o których mowa w ust. 2,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podejmie czynności zmierzające do egzekucji tych środków. </w:t>
      </w:r>
    </w:p>
    <w:p w:rsidR="00B00C6A" w:rsidRPr="00A22746" w:rsidRDefault="00B00C6A" w:rsidP="0059590B">
      <w:pPr>
        <w:pStyle w:val="ListParagraph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Rozwiązanie umowy bez wypowiedzenia następuje po upływie wyznaczonego </w:t>
      </w:r>
      <w:r w:rsidRPr="00A22746">
        <w:rPr>
          <w:rFonts w:ascii="Arial" w:hAnsi="Arial" w:cs="Arial"/>
          <w:sz w:val="20"/>
          <w:szCs w:val="20"/>
        </w:rPr>
        <w:br/>
        <w:t xml:space="preserve">przez </w:t>
      </w:r>
      <w:r w:rsidRPr="00A22746">
        <w:rPr>
          <w:rFonts w:ascii="Arial" w:hAnsi="Arial" w:cs="Arial"/>
          <w:b/>
          <w:sz w:val="20"/>
          <w:szCs w:val="20"/>
        </w:rPr>
        <w:t xml:space="preserve">Dotującego </w:t>
      </w:r>
      <w:r w:rsidRPr="00A22746">
        <w:rPr>
          <w:rFonts w:ascii="Arial" w:hAnsi="Arial" w:cs="Arial"/>
          <w:sz w:val="20"/>
          <w:szCs w:val="20"/>
        </w:rPr>
        <w:t xml:space="preserve">terminu dodatkowego, do przywrócenia stanu zgodnego z wzajemnymi zobowiązaniami </w:t>
      </w:r>
      <w:r w:rsidRPr="00A22746">
        <w:rPr>
          <w:rFonts w:ascii="Arial" w:hAnsi="Arial" w:cs="Arial"/>
          <w:b/>
          <w:sz w:val="20"/>
          <w:szCs w:val="20"/>
        </w:rPr>
        <w:t>Stron.</w:t>
      </w:r>
    </w:p>
    <w:p w:rsidR="00B00C6A" w:rsidRPr="00A22746" w:rsidRDefault="00B00C6A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8</w:t>
      </w:r>
    </w:p>
    <w:p w:rsidR="00B00C6A" w:rsidRPr="00A22746" w:rsidRDefault="00B00C6A" w:rsidP="0059590B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Dotowany</w:t>
      </w:r>
      <w:r w:rsidRPr="00A22746">
        <w:rPr>
          <w:rFonts w:ascii="Arial" w:hAnsi="Arial" w:cs="Arial"/>
          <w:sz w:val="20"/>
          <w:szCs w:val="20"/>
        </w:rPr>
        <w:t xml:space="preserve"> przedstawia przed zawarciem umowy zabezpieczenie ustanowione w formie weksla in blanco wraz z deklaracją wekslową. </w:t>
      </w:r>
    </w:p>
    <w:p w:rsidR="00B00C6A" w:rsidRPr="00A22746" w:rsidRDefault="00B00C6A" w:rsidP="0059590B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W przypadku nieprzedłożenia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weksla in blanco wraz z deklaracją wekslową umowa nie zostanie podpisana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B00C6A" w:rsidRPr="00A22746" w:rsidRDefault="00B00C6A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0C6A" w:rsidRPr="00A22746" w:rsidRDefault="00B00C6A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9</w:t>
      </w:r>
    </w:p>
    <w:p w:rsidR="00B00C6A" w:rsidRPr="00A22746" w:rsidRDefault="00B00C6A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W zakresie nieuregulowanym niniejszą umową zastosowanie mają przepisy:</w:t>
      </w:r>
    </w:p>
    <w:p w:rsidR="00B00C6A" w:rsidRPr="00A22746" w:rsidRDefault="00B00C6A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23 kwietnia 1964 r. Kodeks cywilny (Dz. U. Nr 16, poz. 93 ze zm.),</w:t>
      </w:r>
    </w:p>
    <w:p w:rsidR="00B00C6A" w:rsidRPr="00A22746" w:rsidRDefault="00B00C6A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ustawa z dnia 29 września 1994 r. o rachunkowości (Dz. U. z 2013 r., poz. 613),</w:t>
      </w:r>
      <w:r w:rsidRPr="00A22746">
        <w:rPr>
          <w:rFonts w:cs="Arial"/>
          <w:sz w:val="20"/>
          <w:szCs w:val="20"/>
        </w:rPr>
        <w:t xml:space="preserve"> </w:t>
      </w:r>
    </w:p>
    <w:p w:rsidR="00B00C6A" w:rsidRPr="00A22746" w:rsidRDefault="00B00C6A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2009 r. o finansach publicznych (Dz. U z 2013 r. poz. 885 ze zm.),</w:t>
      </w:r>
    </w:p>
    <w:p w:rsidR="00B00C6A" w:rsidRPr="00A22746" w:rsidRDefault="00B00C6A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B00C6A" w:rsidRPr="00A22746" w:rsidRDefault="00B00C6A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rozporządzenia Ministra Pracy i Polityki Społecznej z dnia 17 lipca 2012 r. w sprawie zakładów aktywności zawodowej (Dz. U. z 2012 r. poz. 850).</w:t>
      </w:r>
    </w:p>
    <w:p w:rsidR="00B00C6A" w:rsidRPr="00A22746" w:rsidRDefault="00B00C6A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0C6A" w:rsidRPr="00A22746" w:rsidRDefault="00B00C6A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10</w:t>
      </w:r>
    </w:p>
    <w:p w:rsidR="00B00C6A" w:rsidRPr="00A22746" w:rsidRDefault="00B00C6A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Ewentualne spory powstałe na tle wykonywania niniejszej umowy strony poddają rozstrzygnięciu przez Sąd powszechny właściwy dla siedziby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B00C6A" w:rsidRPr="00A22746" w:rsidRDefault="00B00C6A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0C6A" w:rsidRPr="00A22746" w:rsidRDefault="00B00C6A" w:rsidP="006034D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11</w:t>
      </w:r>
    </w:p>
    <w:p w:rsidR="00B00C6A" w:rsidRPr="00A22746" w:rsidRDefault="00B00C6A" w:rsidP="00A92EDC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Załączniki do umowy stanowiące jej integralną część:</w:t>
      </w:r>
    </w:p>
    <w:p w:rsidR="00B00C6A" w:rsidRPr="00A22746" w:rsidRDefault="00B00C6A" w:rsidP="0021394A">
      <w:pPr>
        <w:pStyle w:val="ListParagraph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załącznik nr 1: Zakres finansowy zadania „Dofinansowanie kosztów działania Międzygminnego Zakładu Aktywności Zawodowej w Dobrej w roku 2013”, </w:t>
      </w:r>
    </w:p>
    <w:p w:rsidR="00B00C6A" w:rsidRPr="00A22746" w:rsidRDefault="00B00C6A" w:rsidP="0021394A">
      <w:pPr>
        <w:pStyle w:val="ListParagraph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załącznik nr 2: Sprawozdanie finansowe z dotacji przeznaczonej na zadanie „Dofinansowanie kosztów działania Międzygminnego Zakładu Aktywności Zawodowej </w:t>
      </w:r>
      <w:r w:rsidRPr="00A22746">
        <w:rPr>
          <w:rFonts w:ascii="Arial" w:hAnsi="Arial" w:cs="Arial"/>
          <w:sz w:val="20"/>
          <w:szCs w:val="20"/>
        </w:rPr>
        <w:br/>
        <w:t>w Dobrej w roku 2013”,</w:t>
      </w:r>
    </w:p>
    <w:p w:rsidR="00B00C6A" w:rsidRPr="00A22746" w:rsidRDefault="00B00C6A" w:rsidP="0035314B">
      <w:pPr>
        <w:pStyle w:val="ListParagraph"/>
        <w:numPr>
          <w:ilvl w:val="0"/>
          <w:numId w:val="3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 nr 3: Formularz informacji o stanie zatrudnienia w Międzygminnym Zakładzie Aktywności Zawodowej w Dobrej stan na dzień 31.12.2013 r.,</w:t>
      </w:r>
    </w:p>
    <w:p w:rsidR="00B00C6A" w:rsidRPr="00A22746" w:rsidRDefault="00B00C6A" w:rsidP="0035314B">
      <w:pPr>
        <w:pStyle w:val="ListParagraph"/>
        <w:numPr>
          <w:ilvl w:val="0"/>
          <w:numId w:val="3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deklaracja wekslowa.</w:t>
      </w:r>
    </w:p>
    <w:p w:rsidR="00B00C6A" w:rsidRPr="00A22746" w:rsidRDefault="00B00C6A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12</w:t>
      </w:r>
    </w:p>
    <w:p w:rsidR="00B00C6A" w:rsidRPr="00A22746" w:rsidRDefault="00B00C6A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Umowę sporządzono w trzech jednobrzmiących egzemplarzach, jeden dla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i dwa </w:t>
      </w:r>
      <w:r w:rsidRPr="00A22746">
        <w:rPr>
          <w:rFonts w:ascii="Arial" w:hAnsi="Arial" w:cs="Arial"/>
          <w:sz w:val="20"/>
          <w:szCs w:val="20"/>
        </w:rPr>
        <w:br/>
        <w:t xml:space="preserve">dla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B00C6A" w:rsidRPr="00A22746" w:rsidRDefault="00B00C6A" w:rsidP="00D51D11">
      <w:pPr>
        <w:pStyle w:val="Heading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    </w:t>
      </w:r>
    </w:p>
    <w:p w:rsidR="00B00C6A" w:rsidRPr="00A22746" w:rsidRDefault="00B00C6A" w:rsidP="00D51D11">
      <w:pPr>
        <w:pStyle w:val="Heading3"/>
        <w:tabs>
          <w:tab w:val="num" w:pos="0"/>
        </w:tabs>
        <w:spacing w:line="360" w:lineRule="auto"/>
        <w:jc w:val="left"/>
        <w:rPr>
          <w:rFonts w:cs="Arial"/>
          <w:b w:val="0"/>
          <w:sz w:val="20"/>
          <w:szCs w:val="20"/>
        </w:rPr>
      </w:pPr>
    </w:p>
    <w:p w:rsidR="00B00C6A" w:rsidRPr="00A22746" w:rsidRDefault="00B00C6A" w:rsidP="00D51D11">
      <w:pPr>
        <w:pStyle w:val="Heading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ab/>
        <w:t xml:space="preserve">      DOTUJĄCY</w:t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  <w:t xml:space="preserve">       DOTOWANY</w:t>
      </w:r>
    </w:p>
    <w:p w:rsidR="00B00C6A" w:rsidRPr="00A22746" w:rsidRDefault="00B00C6A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B00C6A" w:rsidRPr="00A22746" w:rsidRDefault="00B00C6A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B00C6A" w:rsidRPr="00A22746" w:rsidRDefault="00B00C6A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00C6A" w:rsidRPr="00A22746" w:rsidRDefault="00B00C6A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B00C6A" w:rsidRPr="00A22746" w:rsidRDefault="00B00C6A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B00C6A" w:rsidRPr="00E81192" w:rsidRDefault="00B00C6A" w:rsidP="00BB7BF3">
      <w:pPr>
        <w:spacing w:line="360" w:lineRule="auto"/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</w:t>
      </w:r>
      <w:r w:rsidRPr="00BB7BF3">
        <w:rPr>
          <w:rFonts w:ascii="Arial" w:hAnsi="Arial" w:cs="Arial"/>
          <w:sz w:val="20"/>
          <w:szCs w:val="20"/>
        </w:rPr>
        <w:t>................................</w:t>
      </w:r>
    </w:p>
    <w:sectPr w:rsidR="00B00C6A" w:rsidRPr="00E81192" w:rsidSect="008E1AB6">
      <w:footerReference w:type="default" r:id="rId7"/>
      <w:pgSz w:w="11906" w:h="16838"/>
      <w:pgMar w:top="709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C6A" w:rsidRDefault="00B00C6A" w:rsidP="00176431">
      <w:r>
        <w:separator/>
      </w:r>
    </w:p>
  </w:endnote>
  <w:endnote w:type="continuationSeparator" w:id="0">
    <w:p w:rsidR="00B00C6A" w:rsidRDefault="00B00C6A" w:rsidP="0017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6A" w:rsidRDefault="00B00C6A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B00C6A" w:rsidRDefault="00B00C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C6A" w:rsidRDefault="00B00C6A" w:rsidP="00176431">
      <w:r>
        <w:separator/>
      </w:r>
    </w:p>
  </w:footnote>
  <w:footnote w:type="continuationSeparator" w:id="0">
    <w:p w:rsidR="00B00C6A" w:rsidRDefault="00B00C6A" w:rsidP="00176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514"/>
    <w:multiLevelType w:val="hybridMultilevel"/>
    <w:tmpl w:val="0C28C22C"/>
    <w:lvl w:ilvl="0" w:tplc="8AEE4B46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A5772"/>
    <w:multiLevelType w:val="hybridMultilevel"/>
    <w:tmpl w:val="784A23EE"/>
    <w:lvl w:ilvl="0" w:tplc="60BA4294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6EC0E27"/>
    <w:multiLevelType w:val="hybridMultilevel"/>
    <w:tmpl w:val="608084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315D9D"/>
    <w:multiLevelType w:val="hybridMultilevel"/>
    <w:tmpl w:val="2A8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15E0"/>
    <w:multiLevelType w:val="multilevel"/>
    <w:tmpl w:val="308E02B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175FDB"/>
    <w:multiLevelType w:val="hybridMultilevel"/>
    <w:tmpl w:val="50CE42DA"/>
    <w:lvl w:ilvl="0" w:tplc="BFC6B84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0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683B74"/>
    <w:multiLevelType w:val="multilevel"/>
    <w:tmpl w:val="4F2CAAB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F0B91"/>
    <w:multiLevelType w:val="hybridMultilevel"/>
    <w:tmpl w:val="D64A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723F43"/>
    <w:multiLevelType w:val="multilevel"/>
    <w:tmpl w:val="FBBCF5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B30C1C"/>
    <w:multiLevelType w:val="hybridMultilevel"/>
    <w:tmpl w:val="308E02BC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E4ADB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9">
    <w:nsid w:val="485D5283"/>
    <w:multiLevelType w:val="hybridMultilevel"/>
    <w:tmpl w:val="55F4F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F7605C"/>
    <w:multiLevelType w:val="hybridMultilevel"/>
    <w:tmpl w:val="F27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1A0FE3"/>
    <w:multiLevelType w:val="hybridMultilevel"/>
    <w:tmpl w:val="0632E4D4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495017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521E25"/>
    <w:multiLevelType w:val="hybridMultilevel"/>
    <w:tmpl w:val="42A0478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DE029A"/>
    <w:multiLevelType w:val="hybridMultilevel"/>
    <w:tmpl w:val="B4BE76AA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2D4503"/>
    <w:multiLevelType w:val="hybridMultilevel"/>
    <w:tmpl w:val="ABF098C0"/>
    <w:lvl w:ilvl="0" w:tplc="BFC6B84E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C7441A"/>
    <w:multiLevelType w:val="hybridMultilevel"/>
    <w:tmpl w:val="CD442338"/>
    <w:lvl w:ilvl="0" w:tplc="60BA4294">
      <w:start w:val="8"/>
      <w:numFmt w:val="decimal"/>
      <w:lvlText w:val="%1."/>
      <w:lvlJc w:val="left"/>
      <w:pPr>
        <w:ind w:left="25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0">
    <w:nsid w:val="6CBB10B0"/>
    <w:multiLevelType w:val="hybridMultilevel"/>
    <w:tmpl w:val="654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3B2C83"/>
    <w:multiLevelType w:val="multilevel"/>
    <w:tmpl w:val="1438E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4123E6"/>
    <w:multiLevelType w:val="hybridMultilevel"/>
    <w:tmpl w:val="DF38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31"/>
  </w:num>
  <w:num w:numId="2">
    <w:abstractNumId w:val="35"/>
  </w:num>
  <w:num w:numId="3">
    <w:abstractNumId w:val="33"/>
  </w:num>
  <w:num w:numId="4">
    <w:abstractNumId w:val="5"/>
  </w:num>
  <w:num w:numId="5">
    <w:abstractNumId w:val="17"/>
  </w:num>
  <w:num w:numId="6">
    <w:abstractNumId w:val="21"/>
  </w:num>
  <w:num w:numId="7">
    <w:abstractNumId w:val="28"/>
  </w:num>
  <w:num w:numId="8">
    <w:abstractNumId w:val="4"/>
  </w:num>
  <w:num w:numId="9">
    <w:abstractNumId w:val="26"/>
  </w:num>
  <w:num w:numId="10">
    <w:abstractNumId w:val="22"/>
  </w:num>
  <w:num w:numId="11">
    <w:abstractNumId w:val="32"/>
  </w:num>
  <w:num w:numId="12">
    <w:abstractNumId w:val="37"/>
  </w:num>
  <w:num w:numId="13">
    <w:abstractNumId w:val="25"/>
  </w:num>
  <w:num w:numId="14">
    <w:abstractNumId w:val="20"/>
  </w:num>
  <w:num w:numId="15">
    <w:abstractNumId w:val="0"/>
  </w:num>
  <w:num w:numId="16">
    <w:abstractNumId w:val="1"/>
  </w:num>
  <w:num w:numId="17">
    <w:abstractNumId w:val="9"/>
  </w:num>
  <w:num w:numId="18">
    <w:abstractNumId w:val="18"/>
  </w:num>
  <w:num w:numId="19">
    <w:abstractNumId w:val="15"/>
  </w:num>
  <w:num w:numId="20">
    <w:abstractNumId w:val="34"/>
  </w:num>
  <w:num w:numId="21">
    <w:abstractNumId w:val="36"/>
  </w:num>
  <w:num w:numId="22">
    <w:abstractNumId w:val="13"/>
  </w:num>
  <w:num w:numId="23">
    <w:abstractNumId w:val="30"/>
  </w:num>
  <w:num w:numId="24">
    <w:abstractNumId w:val="19"/>
  </w:num>
  <w:num w:numId="25">
    <w:abstractNumId w:val="14"/>
  </w:num>
  <w:num w:numId="26">
    <w:abstractNumId w:val="3"/>
  </w:num>
  <w:num w:numId="27">
    <w:abstractNumId w:val="6"/>
  </w:num>
  <w:num w:numId="28">
    <w:abstractNumId w:val="8"/>
  </w:num>
  <w:num w:numId="29">
    <w:abstractNumId w:val="27"/>
  </w:num>
  <w:num w:numId="30">
    <w:abstractNumId w:val="24"/>
  </w:num>
  <w:num w:numId="31">
    <w:abstractNumId w:val="2"/>
  </w:num>
  <w:num w:numId="32">
    <w:abstractNumId w:val="29"/>
  </w:num>
  <w:num w:numId="33">
    <w:abstractNumId w:val="16"/>
  </w:num>
  <w:num w:numId="34">
    <w:abstractNumId w:val="11"/>
  </w:num>
  <w:num w:numId="35">
    <w:abstractNumId w:val="10"/>
  </w:num>
  <w:num w:numId="36">
    <w:abstractNumId w:val="23"/>
  </w:num>
  <w:num w:numId="37">
    <w:abstractNumId w:val="12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05E"/>
    <w:rsid w:val="000055FB"/>
    <w:rsid w:val="000173AE"/>
    <w:rsid w:val="000217FE"/>
    <w:rsid w:val="00023738"/>
    <w:rsid w:val="00025E84"/>
    <w:rsid w:val="00030AA0"/>
    <w:rsid w:val="00036917"/>
    <w:rsid w:val="00037079"/>
    <w:rsid w:val="00044C3B"/>
    <w:rsid w:val="00072205"/>
    <w:rsid w:val="000725B6"/>
    <w:rsid w:val="000732DD"/>
    <w:rsid w:val="00075EC2"/>
    <w:rsid w:val="000A17E3"/>
    <w:rsid w:val="000B16B3"/>
    <w:rsid w:val="000B3CB0"/>
    <w:rsid w:val="000B42CC"/>
    <w:rsid w:val="000C4383"/>
    <w:rsid w:val="000D2BFA"/>
    <w:rsid w:val="000D2E52"/>
    <w:rsid w:val="000D6D09"/>
    <w:rsid w:val="000E0420"/>
    <w:rsid w:val="000E4A84"/>
    <w:rsid w:val="000E4EAC"/>
    <w:rsid w:val="000E64CE"/>
    <w:rsid w:val="000F2178"/>
    <w:rsid w:val="000F4F75"/>
    <w:rsid w:val="00111A46"/>
    <w:rsid w:val="00117489"/>
    <w:rsid w:val="0012042B"/>
    <w:rsid w:val="0012716C"/>
    <w:rsid w:val="00133862"/>
    <w:rsid w:val="00140738"/>
    <w:rsid w:val="0014432C"/>
    <w:rsid w:val="00147E0E"/>
    <w:rsid w:val="00160C61"/>
    <w:rsid w:val="001654D2"/>
    <w:rsid w:val="00176431"/>
    <w:rsid w:val="00176F71"/>
    <w:rsid w:val="00181522"/>
    <w:rsid w:val="001B1ACA"/>
    <w:rsid w:val="001B4EE4"/>
    <w:rsid w:val="001C5147"/>
    <w:rsid w:val="001C55BC"/>
    <w:rsid w:val="001C7C68"/>
    <w:rsid w:val="001F4B57"/>
    <w:rsid w:val="001F5DA6"/>
    <w:rsid w:val="001F7C48"/>
    <w:rsid w:val="0020011D"/>
    <w:rsid w:val="00207ACD"/>
    <w:rsid w:val="00210A57"/>
    <w:rsid w:val="00211B89"/>
    <w:rsid w:val="0021394A"/>
    <w:rsid w:val="002153FE"/>
    <w:rsid w:val="00223993"/>
    <w:rsid w:val="00231090"/>
    <w:rsid w:val="00231631"/>
    <w:rsid w:val="00237A07"/>
    <w:rsid w:val="002400FB"/>
    <w:rsid w:val="00242588"/>
    <w:rsid w:val="002432F0"/>
    <w:rsid w:val="00243DB0"/>
    <w:rsid w:val="00254053"/>
    <w:rsid w:val="00264A1D"/>
    <w:rsid w:val="00277322"/>
    <w:rsid w:val="002803F7"/>
    <w:rsid w:val="0028092D"/>
    <w:rsid w:val="00282199"/>
    <w:rsid w:val="00296465"/>
    <w:rsid w:val="002A1703"/>
    <w:rsid w:val="002A1B6F"/>
    <w:rsid w:val="002A2696"/>
    <w:rsid w:val="002A581E"/>
    <w:rsid w:val="002B4C7D"/>
    <w:rsid w:val="002E4AAC"/>
    <w:rsid w:val="002E5D11"/>
    <w:rsid w:val="002F40D4"/>
    <w:rsid w:val="002F4B8F"/>
    <w:rsid w:val="00303C6B"/>
    <w:rsid w:val="00314C21"/>
    <w:rsid w:val="00321A7E"/>
    <w:rsid w:val="00323701"/>
    <w:rsid w:val="00324ABA"/>
    <w:rsid w:val="0032590F"/>
    <w:rsid w:val="003341DC"/>
    <w:rsid w:val="00336EEB"/>
    <w:rsid w:val="00337F36"/>
    <w:rsid w:val="00340689"/>
    <w:rsid w:val="00340F25"/>
    <w:rsid w:val="0034346C"/>
    <w:rsid w:val="00350EB2"/>
    <w:rsid w:val="00352434"/>
    <w:rsid w:val="0035314B"/>
    <w:rsid w:val="00372BD5"/>
    <w:rsid w:val="00377C2E"/>
    <w:rsid w:val="0038591A"/>
    <w:rsid w:val="003919B7"/>
    <w:rsid w:val="00393C5B"/>
    <w:rsid w:val="003969A0"/>
    <w:rsid w:val="003A122F"/>
    <w:rsid w:val="003A3CC9"/>
    <w:rsid w:val="003B1AF4"/>
    <w:rsid w:val="003B217F"/>
    <w:rsid w:val="003B2F86"/>
    <w:rsid w:val="003B30F9"/>
    <w:rsid w:val="003C086C"/>
    <w:rsid w:val="003E2646"/>
    <w:rsid w:val="00400048"/>
    <w:rsid w:val="004111C3"/>
    <w:rsid w:val="0041230F"/>
    <w:rsid w:val="00420002"/>
    <w:rsid w:val="00422493"/>
    <w:rsid w:val="0043473D"/>
    <w:rsid w:val="00435FB2"/>
    <w:rsid w:val="004418C9"/>
    <w:rsid w:val="00441F83"/>
    <w:rsid w:val="00443FE2"/>
    <w:rsid w:val="00445576"/>
    <w:rsid w:val="0044799B"/>
    <w:rsid w:val="0046006B"/>
    <w:rsid w:val="00460660"/>
    <w:rsid w:val="004617C5"/>
    <w:rsid w:val="00465F9B"/>
    <w:rsid w:val="00477D5B"/>
    <w:rsid w:val="00480A05"/>
    <w:rsid w:val="004863C7"/>
    <w:rsid w:val="0048798A"/>
    <w:rsid w:val="00492220"/>
    <w:rsid w:val="004A2CD9"/>
    <w:rsid w:val="004A38FD"/>
    <w:rsid w:val="004B1A2F"/>
    <w:rsid w:val="004C1F58"/>
    <w:rsid w:val="004D1D1E"/>
    <w:rsid w:val="004D794B"/>
    <w:rsid w:val="004F5144"/>
    <w:rsid w:val="004F7423"/>
    <w:rsid w:val="00502DF3"/>
    <w:rsid w:val="00510FDE"/>
    <w:rsid w:val="00523D15"/>
    <w:rsid w:val="00534600"/>
    <w:rsid w:val="005347A4"/>
    <w:rsid w:val="0053546F"/>
    <w:rsid w:val="00546283"/>
    <w:rsid w:val="0056487B"/>
    <w:rsid w:val="00565122"/>
    <w:rsid w:val="00572599"/>
    <w:rsid w:val="00575050"/>
    <w:rsid w:val="00576030"/>
    <w:rsid w:val="00577957"/>
    <w:rsid w:val="005813F1"/>
    <w:rsid w:val="0058280F"/>
    <w:rsid w:val="005860F8"/>
    <w:rsid w:val="0059590B"/>
    <w:rsid w:val="0059692B"/>
    <w:rsid w:val="00596BE3"/>
    <w:rsid w:val="005B46F3"/>
    <w:rsid w:val="005B6D02"/>
    <w:rsid w:val="005C0A6C"/>
    <w:rsid w:val="005C4803"/>
    <w:rsid w:val="005C5BCE"/>
    <w:rsid w:val="005D28BB"/>
    <w:rsid w:val="005D4AA5"/>
    <w:rsid w:val="005D570E"/>
    <w:rsid w:val="005E61A9"/>
    <w:rsid w:val="005E6AFA"/>
    <w:rsid w:val="005F63A4"/>
    <w:rsid w:val="006034DE"/>
    <w:rsid w:val="00603508"/>
    <w:rsid w:val="006205BF"/>
    <w:rsid w:val="00623E80"/>
    <w:rsid w:val="0064039C"/>
    <w:rsid w:val="00642051"/>
    <w:rsid w:val="00646B2B"/>
    <w:rsid w:val="00652633"/>
    <w:rsid w:val="00666329"/>
    <w:rsid w:val="0067069B"/>
    <w:rsid w:val="00673754"/>
    <w:rsid w:val="006748D5"/>
    <w:rsid w:val="006766D2"/>
    <w:rsid w:val="00684121"/>
    <w:rsid w:val="00696F6C"/>
    <w:rsid w:val="006A2CBF"/>
    <w:rsid w:val="006C4732"/>
    <w:rsid w:val="006E4789"/>
    <w:rsid w:val="006E5157"/>
    <w:rsid w:val="006F128C"/>
    <w:rsid w:val="006F50FF"/>
    <w:rsid w:val="00700A71"/>
    <w:rsid w:val="00703CFB"/>
    <w:rsid w:val="007051EA"/>
    <w:rsid w:val="0071040A"/>
    <w:rsid w:val="00711EC7"/>
    <w:rsid w:val="00714462"/>
    <w:rsid w:val="00720CF6"/>
    <w:rsid w:val="00726A5C"/>
    <w:rsid w:val="00730DB9"/>
    <w:rsid w:val="007357E0"/>
    <w:rsid w:val="007460BD"/>
    <w:rsid w:val="0075541E"/>
    <w:rsid w:val="0076749E"/>
    <w:rsid w:val="0078109A"/>
    <w:rsid w:val="00782421"/>
    <w:rsid w:val="0079572D"/>
    <w:rsid w:val="00796AB5"/>
    <w:rsid w:val="007B0C11"/>
    <w:rsid w:val="007C08A1"/>
    <w:rsid w:val="007C0D1D"/>
    <w:rsid w:val="007C6479"/>
    <w:rsid w:val="007C6649"/>
    <w:rsid w:val="007D10DC"/>
    <w:rsid w:val="007E0486"/>
    <w:rsid w:val="007E25A4"/>
    <w:rsid w:val="007F7989"/>
    <w:rsid w:val="00802D4A"/>
    <w:rsid w:val="00812781"/>
    <w:rsid w:val="0082347B"/>
    <w:rsid w:val="0082389F"/>
    <w:rsid w:val="0084420B"/>
    <w:rsid w:val="008464B3"/>
    <w:rsid w:val="00850CB2"/>
    <w:rsid w:val="00853C2A"/>
    <w:rsid w:val="008573F5"/>
    <w:rsid w:val="0086019F"/>
    <w:rsid w:val="00861C80"/>
    <w:rsid w:val="00862F3E"/>
    <w:rsid w:val="008653B5"/>
    <w:rsid w:val="008664E9"/>
    <w:rsid w:val="008741D2"/>
    <w:rsid w:val="00880A53"/>
    <w:rsid w:val="00886702"/>
    <w:rsid w:val="00896513"/>
    <w:rsid w:val="008A6E4B"/>
    <w:rsid w:val="008C09F0"/>
    <w:rsid w:val="008C1A5E"/>
    <w:rsid w:val="008C6D74"/>
    <w:rsid w:val="008D25C0"/>
    <w:rsid w:val="008D48FE"/>
    <w:rsid w:val="008D4DCF"/>
    <w:rsid w:val="008E1AB6"/>
    <w:rsid w:val="008E43E9"/>
    <w:rsid w:val="008F787C"/>
    <w:rsid w:val="00900F58"/>
    <w:rsid w:val="00902DE7"/>
    <w:rsid w:val="00907A4D"/>
    <w:rsid w:val="00912992"/>
    <w:rsid w:val="009132C1"/>
    <w:rsid w:val="00926208"/>
    <w:rsid w:val="00930206"/>
    <w:rsid w:val="00940731"/>
    <w:rsid w:val="0095694B"/>
    <w:rsid w:val="00963BB6"/>
    <w:rsid w:val="00973FF8"/>
    <w:rsid w:val="0097709B"/>
    <w:rsid w:val="00981A1B"/>
    <w:rsid w:val="0098642E"/>
    <w:rsid w:val="00987420"/>
    <w:rsid w:val="009A1CE0"/>
    <w:rsid w:val="009A3E84"/>
    <w:rsid w:val="009A7A5B"/>
    <w:rsid w:val="009B37B8"/>
    <w:rsid w:val="009B5470"/>
    <w:rsid w:val="009D4A31"/>
    <w:rsid w:val="009D4A7D"/>
    <w:rsid w:val="009D6C92"/>
    <w:rsid w:val="009F1117"/>
    <w:rsid w:val="009F6749"/>
    <w:rsid w:val="009F6F35"/>
    <w:rsid w:val="00A018AC"/>
    <w:rsid w:val="00A127CF"/>
    <w:rsid w:val="00A22746"/>
    <w:rsid w:val="00A265B5"/>
    <w:rsid w:val="00A32E26"/>
    <w:rsid w:val="00A343DA"/>
    <w:rsid w:val="00A36F5D"/>
    <w:rsid w:val="00A37002"/>
    <w:rsid w:val="00A463A0"/>
    <w:rsid w:val="00A54029"/>
    <w:rsid w:val="00A56189"/>
    <w:rsid w:val="00A62880"/>
    <w:rsid w:val="00A67841"/>
    <w:rsid w:val="00A73B49"/>
    <w:rsid w:val="00A81748"/>
    <w:rsid w:val="00A91B4C"/>
    <w:rsid w:val="00A91FA8"/>
    <w:rsid w:val="00A92941"/>
    <w:rsid w:val="00A92EDC"/>
    <w:rsid w:val="00AA081F"/>
    <w:rsid w:val="00AA1D83"/>
    <w:rsid w:val="00AB6BD9"/>
    <w:rsid w:val="00AD0818"/>
    <w:rsid w:val="00AD5F73"/>
    <w:rsid w:val="00AD76BF"/>
    <w:rsid w:val="00AE22E4"/>
    <w:rsid w:val="00AF1604"/>
    <w:rsid w:val="00B00C6A"/>
    <w:rsid w:val="00B10868"/>
    <w:rsid w:val="00B1234D"/>
    <w:rsid w:val="00B2208B"/>
    <w:rsid w:val="00B32456"/>
    <w:rsid w:val="00B37D21"/>
    <w:rsid w:val="00B41F77"/>
    <w:rsid w:val="00B44336"/>
    <w:rsid w:val="00B51A27"/>
    <w:rsid w:val="00B552C2"/>
    <w:rsid w:val="00B55DF5"/>
    <w:rsid w:val="00B61819"/>
    <w:rsid w:val="00B72510"/>
    <w:rsid w:val="00B85FFD"/>
    <w:rsid w:val="00BA22FC"/>
    <w:rsid w:val="00BA2889"/>
    <w:rsid w:val="00BB5F3F"/>
    <w:rsid w:val="00BB7BF3"/>
    <w:rsid w:val="00BC434A"/>
    <w:rsid w:val="00BD44C6"/>
    <w:rsid w:val="00BE04C4"/>
    <w:rsid w:val="00BF0DBF"/>
    <w:rsid w:val="00BF24D7"/>
    <w:rsid w:val="00C007AF"/>
    <w:rsid w:val="00C03150"/>
    <w:rsid w:val="00C24D46"/>
    <w:rsid w:val="00C33324"/>
    <w:rsid w:val="00C35D1B"/>
    <w:rsid w:val="00C41627"/>
    <w:rsid w:val="00C44DB7"/>
    <w:rsid w:val="00C65A1F"/>
    <w:rsid w:val="00C81AAB"/>
    <w:rsid w:val="00C849F1"/>
    <w:rsid w:val="00C85ED5"/>
    <w:rsid w:val="00C940F6"/>
    <w:rsid w:val="00C97CE4"/>
    <w:rsid w:val="00CA3404"/>
    <w:rsid w:val="00CA4420"/>
    <w:rsid w:val="00CA5048"/>
    <w:rsid w:val="00CA5EFC"/>
    <w:rsid w:val="00CB021D"/>
    <w:rsid w:val="00CB07A5"/>
    <w:rsid w:val="00CB4477"/>
    <w:rsid w:val="00CC414F"/>
    <w:rsid w:val="00CC47C5"/>
    <w:rsid w:val="00CD1ABF"/>
    <w:rsid w:val="00CE2BD7"/>
    <w:rsid w:val="00CE3E7A"/>
    <w:rsid w:val="00CF0BBE"/>
    <w:rsid w:val="00D00B69"/>
    <w:rsid w:val="00D15A77"/>
    <w:rsid w:val="00D23EBB"/>
    <w:rsid w:val="00D30CB3"/>
    <w:rsid w:val="00D4103D"/>
    <w:rsid w:val="00D44286"/>
    <w:rsid w:val="00D51D11"/>
    <w:rsid w:val="00D65FCB"/>
    <w:rsid w:val="00D70EF1"/>
    <w:rsid w:val="00D73F79"/>
    <w:rsid w:val="00D776F2"/>
    <w:rsid w:val="00D84851"/>
    <w:rsid w:val="00DA5CF0"/>
    <w:rsid w:val="00DA5D13"/>
    <w:rsid w:val="00DB0B33"/>
    <w:rsid w:val="00DB1FEC"/>
    <w:rsid w:val="00DB5224"/>
    <w:rsid w:val="00DC0CD8"/>
    <w:rsid w:val="00DC61DA"/>
    <w:rsid w:val="00DD657D"/>
    <w:rsid w:val="00DE2E01"/>
    <w:rsid w:val="00DF7AF8"/>
    <w:rsid w:val="00E07E13"/>
    <w:rsid w:val="00E14C38"/>
    <w:rsid w:val="00E20C9E"/>
    <w:rsid w:val="00E2305E"/>
    <w:rsid w:val="00E2661A"/>
    <w:rsid w:val="00E42011"/>
    <w:rsid w:val="00E622AF"/>
    <w:rsid w:val="00E64413"/>
    <w:rsid w:val="00E67FD5"/>
    <w:rsid w:val="00E74ED8"/>
    <w:rsid w:val="00E75846"/>
    <w:rsid w:val="00E809EF"/>
    <w:rsid w:val="00E80BD3"/>
    <w:rsid w:val="00E81192"/>
    <w:rsid w:val="00E82D33"/>
    <w:rsid w:val="00E8376C"/>
    <w:rsid w:val="00E86690"/>
    <w:rsid w:val="00E86C7A"/>
    <w:rsid w:val="00E92A5B"/>
    <w:rsid w:val="00EA1F3D"/>
    <w:rsid w:val="00EA383F"/>
    <w:rsid w:val="00EB571A"/>
    <w:rsid w:val="00EC0A76"/>
    <w:rsid w:val="00EC557D"/>
    <w:rsid w:val="00ED02DB"/>
    <w:rsid w:val="00ED0343"/>
    <w:rsid w:val="00EE1396"/>
    <w:rsid w:val="00EE644A"/>
    <w:rsid w:val="00EF0299"/>
    <w:rsid w:val="00EF5A36"/>
    <w:rsid w:val="00EF7F20"/>
    <w:rsid w:val="00F0425D"/>
    <w:rsid w:val="00F11522"/>
    <w:rsid w:val="00F26662"/>
    <w:rsid w:val="00F27C99"/>
    <w:rsid w:val="00F307F7"/>
    <w:rsid w:val="00F44706"/>
    <w:rsid w:val="00F5601E"/>
    <w:rsid w:val="00F5769E"/>
    <w:rsid w:val="00F64210"/>
    <w:rsid w:val="00F673FD"/>
    <w:rsid w:val="00F725F6"/>
    <w:rsid w:val="00F74F5E"/>
    <w:rsid w:val="00F76224"/>
    <w:rsid w:val="00F86437"/>
    <w:rsid w:val="00F93ED0"/>
    <w:rsid w:val="00F9468F"/>
    <w:rsid w:val="00FA2A54"/>
    <w:rsid w:val="00FA360F"/>
    <w:rsid w:val="00FA50CC"/>
    <w:rsid w:val="00FB361E"/>
    <w:rsid w:val="00FC1C6B"/>
    <w:rsid w:val="00FD0894"/>
    <w:rsid w:val="00FD713F"/>
    <w:rsid w:val="00FE6E36"/>
    <w:rsid w:val="00FF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BlockText">
    <w:name w:val="Block Text"/>
    <w:basedOn w:val="Normal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rsid w:val="00E2305E"/>
    <w:pPr>
      <w:ind w:left="567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176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441F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1822</Words>
  <Characters>10936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Województwa Zachodniopomorskiego</dc:creator>
  <cp:keywords/>
  <dc:description/>
  <cp:lastModifiedBy>MKozera</cp:lastModifiedBy>
  <cp:revision>2</cp:revision>
  <cp:lastPrinted>2013-11-05T11:58:00Z</cp:lastPrinted>
  <dcterms:created xsi:type="dcterms:W3CDTF">2013-11-20T12:53:00Z</dcterms:created>
  <dcterms:modified xsi:type="dcterms:W3CDTF">2013-11-20T12:53:00Z</dcterms:modified>
</cp:coreProperties>
</file>