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C57" w:rsidRDefault="00EE4C57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  ANEKS NR 3/2013</w:t>
      </w:r>
    </w:p>
    <w:p w:rsidR="00EE4C57" w:rsidRDefault="00EE4C57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EE4C57" w:rsidRDefault="00EE4C57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 umowy nr </w:t>
      </w:r>
      <w:proofErr w:type="spellStart"/>
      <w:r>
        <w:rPr>
          <w:rFonts w:ascii="Arial" w:hAnsi="Arial" w:cs="Arial"/>
          <w:b/>
          <w:sz w:val="20"/>
          <w:szCs w:val="20"/>
        </w:rPr>
        <w:t>WEiS</w:t>
      </w:r>
      <w:proofErr w:type="spellEnd"/>
      <w:r>
        <w:rPr>
          <w:rFonts w:ascii="Arial" w:hAnsi="Arial" w:cs="Arial"/>
          <w:b/>
          <w:sz w:val="20"/>
          <w:szCs w:val="20"/>
        </w:rPr>
        <w:t>/I/AS/RPO/1/2013 z dnia 18 lutego 2013 r.</w:t>
      </w:r>
    </w:p>
    <w:p w:rsidR="00EE4C57" w:rsidRDefault="00EE4C57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EE4C57" w:rsidRDefault="00EE4C57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E4C57" w:rsidRDefault="00EE4C57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zawarty w dniu ………………….. 2013 r. w Szczecinie pomiędzy:</w:t>
      </w:r>
    </w:p>
    <w:p w:rsidR="00EE4C57" w:rsidRDefault="00EE4C57" w:rsidP="00F9725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EE4C57" w:rsidRDefault="00EE4C57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Województwem Zachodniopomorskim</w:t>
      </w:r>
      <w:r>
        <w:rPr>
          <w:rFonts w:ascii="Arial" w:hAnsi="Arial" w:cs="Arial"/>
          <w:sz w:val="20"/>
          <w:szCs w:val="20"/>
        </w:rPr>
        <w:t xml:space="preserve"> reprezentowanym przez Zarząd Województwa w osobach:</w:t>
      </w:r>
    </w:p>
    <w:p w:rsidR="00EE4C57" w:rsidRDefault="00EE4C57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E4C57" w:rsidRDefault="00EE4C57" w:rsidP="00F9725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</w:t>
      </w:r>
    </w:p>
    <w:p w:rsidR="00EE4C57" w:rsidRDefault="00EE4C57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E4C57" w:rsidRDefault="00EE4C57" w:rsidP="00F9725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</w:t>
      </w:r>
    </w:p>
    <w:p w:rsidR="00EE4C57" w:rsidRDefault="00EE4C57" w:rsidP="00F9725E">
      <w:pPr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EE4C57" w:rsidRDefault="00EE4C57" w:rsidP="00F9725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ul. Korsarzy 34. 70 – 540 Szczecin, NIP:  851-28-71-498, zwanym dalej </w:t>
      </w:r>
      <w:r>
        <w:rPr>
          <w:rFonts w:ascii="Arial" w:hAnsi="Arial" w:cs="Arial"/>
          <w:b/>
          <w:sz w:val="20"/>
          <w:szCs w:val="20"/>
        </w:rPr>
        <w:t>Województwem</w:t>
      </w:r>
    </w:p>
    <w:p w:rsidR="00EE4C57" w:rsidRDefault="00EE4C57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</w:p>
    <w:p w:rsidR="00EE4C57" w:rsidRDefault="00EE4C57" w:rsidP="00F9725E">
      <w:pPr>
        <w:spacing w:line="6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Akademią Sztuki w Szczecinie </w:t>
      </w:r>
      <w:r>
        <w:rPr>
          <w:rFonts w:ascii="Arial" w:hAnsi="Arial" w:cs="Arial"/>
          <w:sz w:val="20"/>
          <w:szCs w:val="20"/>
        </w:rPr>
        <w:t xml:space="preserve">z siedzibą w Szczecinie przy placu Orła Białego 2, </w:t>
      </w:r>
      <w:r>
        <w:rPr>
          <w:rFonts w:ascii="Arial" w:hAnsi="Arial" w:cs="Arial"/>
          <w:bCs/>
          <w:sz w:val="20"/>
          <w:szCs w:val="20"/>
        </w:rPr>
        <w:t>NIP: 851-312-17-99</w:t>
      </w:r>
      <w:r>
        <w:rPr>
          <w:rFonts w:ascii="Arial" w:hAnsi="Arial" w:cs="Arial"/>
          <w:sz w:val="20"/>
          <w:szCs w:val="20"/>
        </w:rPr>
        <w:t xml:space="preserve"> reprezentowaną przez:</w:t>
      </w:r>
    </w:p>
    <w:p w:rsidR="00EE4C57" w:rsidRDefault="00EE4C57" w:rsidP="00F9725E">
      <w:pPr>
        <w:numPr>
          <w:ilvl w:val="0"/>
          <w:numId w:val="2"/>
        </w:numPr>
        <w:spacing w:line="6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……………………. – ……………...,</w:t>
      </w:r>
    </w:p>
    <w:p w:rsidR="00EE4C57" w:rsidRDefault="00EE4C57" w:rsidP="00F9725E">
      <w:pPr>
        <w:numPr>
          <w:ilvl w:val="0"/>
          <w:numId w:val="2"/>
        </w:numPr>
        <w:spacing w:line="6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……………………. – ………………..</w:t>
      </w:r>
    </w:p>
    <w:p w:rsidR="00EE4C57" w:rsidRDefault="00EE4C57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zwaną dalej </w:t>
      </w:r>
      <w:r>
        <w:rPr>
          <w:rFonts w:ascii="Arial" w:hAnsi="Arial" w:cs="Arial"/>
          <w:b/>
          <w:sz w:val="20"/>
          <w:szCs w:val="20"/>
        </w:rPr>
        <w:t>Uczelnią</w:t>
      </w:r>
    </w:p>
    <w:p w:rsidR="00EE4C57" w:rsidRDefault="00EE4C57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E4C57" w:rsidRDefault="00EE4C57" w:rsidP="00F9725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 podstawie § 13 umowy strony zgodnie postanawiają:</w:t>
      </w:r>
    </w:p>
    <w:p w:rsidR="00EE4C57" w:rsidRDefault="00EE4C57" w:rsidP="00F9725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EE4C57" w:rsidRDefault="00EE4C57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</w:t>
      </w:r>
    </w:p>
    <w:p w:rsidR="00EE4C57" w:rsidRPr="00F9725E" w:rsidRDefault="00EE4C57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E4C57" w:rsidRPr="007978F2" w:rsidRDefault="00EE4C57" w:rsidP="008F57D1">
      <w:pPr>
        <w:numPr>
          <w:ilvl w:val="0"/>
          <w:numId w:val="4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7978F2">
        <w:rPr>
          <w:rFonts w:ascii="Arial" w:hAnsi="Arial" w:cs="Arial"/>
          <w:sz w:val="20"/>
          <w:szCs w:val="20"/>
        </w:rPr>
        <w:t xml:space="preserve">Zmianie ulega treść § </w:t>
      </w:r>
      <w:r>
        <w:rPr>
          <w:rFonts w:ascii="Arial" w:hAnsi="Arial" w:cs="Arial"/>
          <w:sz w:val="20"/>
          <w:szCs w:val="20"/>
        </w:rPr>
        <w:t>1</w:t>
      </w:r>
      <w:r w:rsidRPr="007978F2">
        <w:rPr>
          <w:rFonts w:ascii="Arial" w:hAnsi="Arial" w:cs="Arial"/>
          <w:sz w:val="20"/>
          <w:szCs w:val="20"/>
        </w:rPr>
        <w:t xml:space="preserve"> ust. 1</w:t>
      </w:r>
      <w:r>
        <w:rPr>
          <w:rFonts w:ascii="Arial" w:hAnsi="Arial" w:cs="Arial"/>
          <w:sz w:val="20"/>
          <w:szCs w:val="20"/>
        </w:rPr>
        <w:t xml:space="preserve">, </w:t>
      </w:r>
      <w:r w:rsidRPr="007978F2">
        <w:rPr>
          <w:rFonts w:ascii="Arial" w:hAnsi="Arial" w:cs="Arial"/>
          <w:sz w:val="20"/>
          <w:szCs w:val="20"/>
        </w:rPr>
        <w:t>który otrzymuje brzmienie:</w:t>
      </w:r>
    </w:p>
    <w:p w:rsidR="00EE4C57" w:rsidRDefault="0097606F" w:rsidP="008F57D1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EE4C57">
        <w:rPr>
          <w:rFonts w:ascii="Arial" w:hAnsi="Arial" w:cs="Arial"/>
          <w:sz w:val="20"/>
          <w:szCs w:val="20"/>
        </w:rPr>
        <w:t>Województwo zobowiązuje się przekazać uczelni dotację celową w wysokości 1.771.234,13 (słownie milion siedemset siedemdziesiąt jeden tysięcy dwieście trzydzieści cztery złote 13/100) z przeznaczeniem na dofinansowanie realizacji zadania inwestycyjnego pn. „Akademia Zmienia Szczecin – Modernizacja Pałacu pod Globusem” w latach 2013-2014, współfinansowanego w ramach Regionalnego Programu Operacyjnego Województwa Zachodniopomorskiego na lata 2007-</w:t>
      </w:r>
      <w:smartTag w:uri="urn:schemas-microsoft-com:office:smarttags" w:element="metricconverter">
        <w:smartTagPr>
          <w:attr w:name="ProductID" w:val="2013.”"/>
        </w:smartTagPr>
        <w:r w:rsidR="00EE4C57">
          <w:rPr>
            <w:rFonts w:ascii="Arial" w:hAnsi="Arial" w:cs="Arial"/>
            <w:sz w:val="20"/>
            <w:szCs w:val="20"/>
          </w:rPr>
          <w:t>2013.”</w:t>
        </w:r>
      </w:smartTag>
      <w:r w:rsidR="00EE4C57">
        <w:rPr>
          <w:rFonts w:ascii="Arial" w:hAnsi="Arial" w:cs="Arial"/>
          <w:sz w:val="20"/>
          <w:szCs w:val="20"/>
        </w:rPr>
        <w:t xml:space="preserve"> </w:t>
      </w:r>
    </w:p>
    <w:p w:rsidR="00EE4C57" w:rsidRPr="007978F2" w:rsidRDefault="00EE4C57" w:rsidP="007978F2">
      <w:pPr>
        <w:numPr>
          <w:ilvl w:val="0"/>
          <w:numId w:val="4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7978F2">
        <w:rPr>
          <w:rFonts w:ascii="Arial" w:hAnsi="Arial" w:cs="Arial"/>
          <w:sz w:val="20"/>
          <w:szCs w:val="20"/>
        </w:rPr>
        <w:t xml:space="preserve">Zmianie ulega treść § 2 ust. 1 umowy, </w:t>
      </w:r>
      <w:r>
        <w:rPr>
          <w:rFonts w:ascii="Arial" w:hAnsi="Arial" w:cs="Arial"/>
          <w:sz w:val="20"/>
          <w:szCs w:val="20"/>
        </w:rPr>
        <w:t xml:space="preserve">w </w:t>
      </w:r>
      <w:r w:rsidRPr="007978F2">
        <w:rPr>
          <w:rFonts w:ascii="Arial" w:hAnsi="Arial" w:cs="Arial"/>
          <w:sz w:val="20"/>
          <w:szCs w:val="20"/>
        </w:rPr>
        <w:t>który</w:t>
      </w:r>
      <w:r>
        <w:rPr>
          <w:rFonts w:ascii="Arial" w:hAnsi="Arial" w:cs="Arial"/>
          <w:sz w:val="20"/>
          <w:szCs w:val="20"/>
        </w:rPr>
        <w:t>m</w:t>
      </w:r>
      <w:r w:rsidRPr="007978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skreśla się treść pkt 3.</w:t>
      </w:r>
    </w:p>
    <w:p w:rsidR="00EE4C57" w:rsidRPr="00F9725E" w:rsidRDefault="00EE4C57" w:rsidP="008F57D1">
      <w:pPr>
        <w:spacing w:line="276" w:lineRule="auto"/>
        <w:rPr>
          <w:rFonts w:ascii="Arial" w:hAnsi="Arial" w:cs="Arial"/>
          <w:sz w:val="20"/>
          <w:szCs w:val="20"/>
        </w:rPr>
      </w:pPr>
    </w:p>
    <w:p w:rsidR="00EE4C57" w:rsidRPr="00F9725E" w:rsidRDefault="00EE4C57" w:rsidP="000406A3">
      <w:pPr>
        <w:spacing w:line="276" w:lineRule="auto"/>
        <w:ind w:left="426"/>
        <w:rPr>
          <w:rFonts w:ascii="Arial" w:hAnsi="Arial" w:cs="Arial"/>
          <w:sz w:val="20"/>
          <w:szCs w:val="20"/>
        </w:rPr>
      </w:pPr>
    </w:p>
    <w:p w:rsidR="00EE4C57" w:rsidRDefault="00EE4C57" w:rsidP="00E157C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</w:t>
      </w:r>
      <w:r w:rsidR="00A2294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</w:t>
      </w:r>
    </w:p>
    <w:p w:rsidR="00EE4C57" w:rsidRDefault="00EE4C57" w:rsidP="00E157C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EE4C57" w:rsidRDefault="00EE4C57" w:rsidP="00E157C4">
      <w:pPr>
        <w:widowControl w:val="0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Zmienia się harmonogram </w:t>
      </w:r>
      <w:r>
        <w:rPr>
          <w:rFonts w:ascii="Arial" w:hAnsi="Arial" w:cs="Arial"/>
          <w:sz w:val="20"/>
          <w:szCs w:val="20"/>
        </w:rPr>
        <w:t>rzeczowo-finansowy</w:t>
      </w:r>
      <w:r>
        <w:rPr>
          <w:rFonts w:ascii="Arial" w:hAnsi="Arial" w:cs="Arial"/>
          <w:bCs/>
          <w:sz w:val="20"/>
          <w:szCs w:val="20"/>
        </w:rPr>
        <w:t xml:space="preserve"> będący załącznikiem nr 1 do umowy.</w:t>
      </w:r>
    </w:p>
    <w:p w:rsidR="00EE4C57" w:rsidRDefault="00EE4C57" w:rsidP="00E157C4">
      <w:pPr>
        <w:widowControl w:val="0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Harmonogram rzeczowo-finansowy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 zaktualizowanym brzmieniu stanowi załącznik nr 1 do niniejszego aneksu. </w:t>
      </w:r>
    </w:p>
    <w:p w:rsidR="00EE4C57" w:rsidRDefault="00EE4C57" w:rsidP="008F57D1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EE4C57" w:rsidRDefault="00A22946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="00EE4C57">
        <w:rPr>
          <w:rFonts w:ascii="Arial" w:hAnsi="Arial" w:cs="Arial"/>
          <w:b/>
          <w:sz w:val="20"/>
          <w:szCs w:val="20"/>
        </w:rPr>
        <w:t>3</w:t>
      </w:r>
    </w:p>
    <w:p w:rsidR="00A22946" w:rsidRPr="00F9725E" w:rsidRDefault="00A22946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EE4C57" w:rsidRPr="00F9725E" w:rsidRDefault="00EE4C57" w:rsidP="00F9725E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725E">
        <w:rPr>
          <w:rFonts w:ascii="Arial" w:hAnsi="Arial" w:cs="Arial"/>
          <w:sz w:val="20"/>
          <w:szCs w:val="20"/>
        </w:rPr>
        <w:t>Pozostałe warunki umowy  pozostają bez zmian.</w:t>
      </w:r>
    </w:p>
    <w:p w:rsidR="00EE4C57" w:rsidRPr="00F9725E" w:rsidRDefault="00EE4C57" w:rsidP="00F9725E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9725E">
        <w:rPr>
          <w:rFonts w:ascii="Arial" w:hAnsi="Arial" w:cs="Arial"/>
          <w:sz w:val="20"/>
          <w:szCs w:val="20"/>
        </w:rPr>
        <w:t>Aneks obowiązuje od dnia jego zawarcia.</w:t>
      </w:r>
    </w:p>
    <w:p w:rsidR="00EE4C57" w:rsidRPr="00F9725E" w:rsidRDefault="00EE4C57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E4C57" w:rsidRDefault="00A22946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="00EE4C57">
        <w:rPr>
          <w:rFonts w:ascii="Arial" w:hAnsi="Arial" w:cs="Arial"/>
          <w:b/>
          <w:sz w:val="20"/>
          <w:szCs w:val="20"/>
        </w:rPr>
        <w:t>4</w:t>
      </w:r>
    </w:p>
    <w:p w:rsidR="00A22946" w:rsidRPr="00F9725E" w:rsidRDefault="00A22946" w:rsidP="00F9725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EE4C57" w:rsidRPr="00F9725E" w:rsidRDefault="00EE4C57" w:rsidP="00F9725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9725E">
        <w:rPr>
          <w:rFonts w:ascii="Arial" w:hAnsi="Arial" w:cs="Arial"/>
          <w:sz w:val="20"/>
          <w:szCs w:val="20"/>
        </w:rPr>
        <w:t>Aneks sporządzono w czterech jednobrzmiących egzemplarzach, po dwa dla każdej ze stron.</w:t>
      </w:r>
    </w:p>
    <w:p w:rsidR="00EE4C57" w:rsidRPr="00F9725E" w:rsidRDefault="00EE4C57" w:rsidP="00F9725E">
      <w:pPr>
        <w:spacing w:line="276" w:lineRule="auto"/>
        <w:rPr>
          <w:rFonts w:ascii="Arial" w:hAnsi="Arial" w:cs="Arial"/>
          <w:sz w:val="20"/>
          <w:szCs w:val="20"/>
        </w:rPr>
      </w:pPr>
    </w:p>
    <w:p w:rsidR="00EE4C57" w:rsidRPr="00F9725E" w:rsidRDefault="00EE4C57" w:rsidP="00F9725E">
      <w:pPr>
        <w:spacing w:line="276" w:lineRule="auto"/>
        <w:rPr>
          <w:rFonts w:ascii="Arial" w:hAnsi="Arial" w:cs="Arial"/>
          <w:sz w:val="20"/>
          <w:szCs w:val="20"/>
        </w:rPr>
      </w:pPr>
    </w:p>
    <w:p w:rsidR="00EE4C57" w:rsidRPr="00F9725E" w:rsidRDefault="00EE4C57" w:rsidP="00F9725E">
      <w:pPr>
        <w:tabs>
          <w:tab w:val="left" w:pos="5670"/>
        </w:tabs>
        <w:spacing w:line="276" w:lineRule="auto"/>
        <w:rPr>
          <w:rFonts w:ascii="Arial" w:hAnsi="Arial" w:cs="Arial"/>
          <w:b/>
          <w:sz w:val="20"/>
          <w:szCs w:val="20"/>
        </w:rPr>
      </w:pPr>
      <w:r w:rsidRPr="00F9725E">
        <w:rPr>
          <w:rFonts w:ascii="Arial" w:hAnsi="Arial" w:cs="Arial"/>
          <w:b/>
          <w:sz w:val="20"/>
          <w:szCs w:val="20"/>
        </w:rPr>
        <w:t>Województwo</w:t>
      </w:r>
      <w:r w:rsidRPr="00F9725E">
        <w:rPr>
          <w:rFonts w:ascii="Arial" w:hAnsi="Arial" w:cs="Arial"/>
          <w:b/>
          <w:sz w:val="20"/>
          <w:szCs w:val="20"/>
        </w:rPr>
        <w:tab/>
        <w:t>Uczelnia</w:t>
      </w:r>
    </w:p>
    <w:p w:rsidR="00EE4C57" w:rsidRPr="00F9725E" w:rsidRDefault="00EE4C57" w:rsidP="00F9725E">
      <w:pPr>
        <w:spacing w:line="276" w:lineRule="auto"/>
        <w:rPr>
          <w:rFonts w:ascii="Arial" w:hAnsi="Arial" w:cs="Arial"/>
        </w:rPr>
      </w:pPr>
    </w:p>
    <w:p w:rsidR="00EE4C57" w:rsidRPr="00F9725E" w:rsidRDefault="00EE4C57"/>
    <w:sectPr w:rsidR="00EE4C57" w:rsidRPr="00F9725E" w:rsidSect="000D0B45">
      <w:pgSz w:w="11906" w:h="16838"/>
      <w:pgMar w:top="1417" w:right="1133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036A4"/>
    <w:multiLevelType w:val="hybridMultilevel"/>
    <w:tmpl w:val="865E487A"/>
    <w:lvl w:ilvl="0" w:tplc="DB4462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14858DD"/>
    <w:multiLevelType w:val="hybridMultilevel"/>
    <w:tmpl w:val="68DAD946"/>
    <w:lvl w:ilvl="0" w:tplc="079C4B5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CDF2F8C"/>
    <w:multiLevelType w:val="hybridMultilevel"/>
    <w:tmpl w:val="771E44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C565D04"/>
    <w:multiLevelType w:val="hybridMultilevel"/>
    <w:tmpl w:val="02BE8C6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0D16264"/>
    <w:multiLevelType w:val="hybridMultilevel"/>
    <w:tmpl w:val="A0B841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FF22D5D"/>
    <w:multiLevelType w:val="hybridMultilevel"/>
    <w:tmpl w:val="A2786D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379"/>
    <w:rsid w:val="00033A36"/>
    <w:rsid w:val="000406A3"/>
    <w:rsid w:val="000674BD"/>
    <w:rsid w:val="00070E2E"/>
    <w:rsid w:val="000D0B45"/>
    <w:rsid w:val="000D523D"/>
    <w:rsid w:val="0012306B"/>
    <w:rsid w:val="002426E6"/>
    <w:rsid w:val="00367D84"/>
    <w:rsid w:val="003B46D7"/>
    <w:rsid w:val="00516379"/>
    <w:rsid w:val="006269E3"/>
    <w:rsid w:val="007978F2"/>
    <w:rsid w:val="008A3DAC"/>
    <w:rsid w:val="008F57D1"/>
    <w:rsid w:val="0097606F"/>
    <w:rsid w:val="00A22946"/>
    <w:rsid w:val="00A64FC5"/>
    <w:rsid w:val="00B95356"/>
    <w:rsid w:val="00BF7DFB"/>
    <w:rsid w:val="00C27E5C"/>
    <w:rsid w:val="00C31764"/>
    <w:rsid w:val="00D81835"/>
    <w:rsid w:val="00E157C4"/>
    <w:rsid w:val="00E24913"/>
    <w:rsid w:val="00EE4C57"/>
    <w:rsid w:val="00F9725E"/>
    <w:rsid w:val="00FB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725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406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725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40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98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ANEKS NR 3/2013</vt:lpstr>
    </vt:vector>
  </TitlesOfParts>
  <Company>Urząd Marszałkowski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3/2013</dc:title>
  <dc:creator>Magdalena Szymaska</dc:creator>
  <cp:lastModifiedBy> Województwa Zachodniopomorskiego</cp:lastModifiedBy>
  <cp:revision>2</cp:revision>
  <cp:lastPrinted>2013-10-08T12:27:00Z</cp:lastPrinted>
  <dcterms:created xsi:type="dcterms:W3CDTF">2013-10-21T13:20:00Z</dcterms:created>
  <dcterms:modified xsi:type="dcterms:W3CDTF">2013-10-21T13:20:00Z</dcterms:modified>
</cp:coreProperties>
</file>