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7B1B" w:rsidRPr="00A77B1B" w:rsidRDefault="00A77B1B" w:rsidP="00A77B1B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77B1B" w:rsidRPr="00A77B1B" w:rsidRDefault="00A77B1B" w:rsidP="00A77B1B">
      <w:pPr>
        <w:autoSpaceDE w:val="0"/>
        <w:autoSpaceDN w:val="0"/>
        <w:adjustRightInd w:val="0"/>
        <w:spacing w:before="240"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UCHWAŁA Nr ................</w:t>
      </w:r>
    </w:p>
    <w:p w:rsidR="00A77B1B" w:rsidRPr="00A77B1B" w:rsidRDefault="00A77B1B" w:rsidP="00A77B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SEJMIKU WOJEWÓDZTWA ZACHODNIOPOMORSKIEGO</w:t>
      </w:r>
    </w:p>
    <w:p w:rsidR="00A77B1B" w:rsidRPr="00A77B1B" w:rsidRDefault="00A77B1B" w:rsidP="00A77B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b/>
          <w:sz w:val="20"/>
          <w:szCs w:val="20"/>
          <w:lang w:eastAsia="pl-PL"/>
        </w:rPr>
        <w:t>z dnia ...............................</w:t>
      </w:r>
    </w:p>
    <w:p w:rsidR="00A77B1B" w:rsidRPr="00A77B1B" w:rsidRDefault="00A77B1B" w:rsidP="00A77B1B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77B1B" w:rsidRPr="00A77B1B" w:rsidRDefault="00A77B1B" w:rsidP="00A77B1B">
      <w:pPr>
        <w:tabs>
          <w:tab w:val="left" w:pos="709"/>
          <w:tab w:val="left" w:pos="851"/>
        </w:tabs>
        <w:spacing w:after="120" w:line="240" w:lineRule="auto"/>
        <w:ind w:left="283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 sprawie określenia programu ochrony powietrza oraz planu działań krótkoterminowych dla strefy miasto Koszalin</w:t>
      </w:r>
    </w:p>
    <w:p w:rsidR="00A77B1B" w:rsidRPr="00A77B1B" w:rsidRDefault="00A77B1B" w:rsidP="00A77B1B">
      <w:pPr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18 pkt 20 ustawy z dnia 5 czerwca 1998 r. o samorządzie województwa (Dz. U. z 2013 r., poz. 596), oraz art. 91 ust. 3 i art. 92 ust. 1c ustawy z dnia 27 kwietnia 2001 r. Prawo ochrony środowiska (Dz. U. z 2008 r. Nr 25, poz. 150 z </w:t>
      </w:r>
      <w:proofErr w:type="spellStart"/>
      <w:r w:rsidRPr="00A77B1B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A77B1B">
        <w:rPr>
          <w:rFonts w:ascii="Arial" w:eastAsia="Times New Roman" w:hAnsi="Arial" w:cs="Arial"/>
          <w:sz w:val="20"/>
          <w:szCs w:val="20"/>
          <w:lang w:eastAsia="pl-PL"/>
        </w:rPr>
        <w:t xml:space="preserve">. zm.) w związku z art. 7 ust. 1 ustawy z dnia 13 kwietnia 2012 r. o zmianie ustawy – Prawo ochrony środowiska oraz niektórych innych ustaw (Dz. U. z 2012 r., poz. 460) oraz art. 42 ust. 2 ustawy z dnia 3 października 2008 r. o udostępnieniu informacji o środowisku i jego ochronie, udziale społeczeństwa w ochronie środowiska oraz ocenach oddziaływania na środowisko (Dz. U. z 2008 r. Nr 199, poz. 1227 z </w:t>
      </w:r>
      <w:proofErr w:type="spellStart"/>
      <w:r w:rsidRPr="00A77B1B">
        <w:rPr>
          <w:rFonts w:ascii="Arial" w:eastAsia="Times New Roman" w:hAnsi="Arial" w:cs="Arial"/>
          <w:sz w:val="20"/>
          <w:szCs w:val="20"/>
          <w:lang w:eastAsia="pl-PL"/>
        </w:rPr>
        <w:t>późn</w:t>
      </w:r>
      <w:proofErr w:type="spellEnd"/>
      <w:r w:rsidRPr="00A77B1B">
        <w:rPr>
          <w:rFonts w:ascii="Arial" w:eastAsia="Times New Roman" w:hAnsi="Arial" w:cs="Arial"/>
          <w:sz w:val="20"/>
          <w:szCs w:val="20"/>
          <w:lang w:eastAsia="pl-PL"/>
        </w:rPr>
        <w:t xml:space="preserve">. zm.) </w:t>
      </w:r>
    </w:p>
    <w:p w:rsidR="00A77B1B" w:rsidRPr="00A77B1B" w:rsidRDefault="00A77B1B" w:rsidP="00A77B1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sz w:val="20"/>
          <w:szCs w:val="20"/>
          <w:lang w:eastAsia="pl-PL"/>
        </w:rPr>
        <w:t>Sejmik Województwa Zachodniopomorskiego uchwala, co następuje:</w:t>
      </w:r>
    </w:p>
    <w:p w:rsidR="00A77B1B" w:rsidRPr="00A77B1B" w:rsidRDefault="00A77B1B" w:rsidP="00A77B1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b/>
          <w:sz w:val="20"/>
          <w:szCs w:val="20"/>
          <w:lang w:eastAsia="pl-PL"/>
        </w:rPr>
        <w:t>§ 1.</w:t>
      </w:r>
    </w:p>
    <w:p w:rsidR="00A77B1B" w:rsidRPr="00A77B1B" w:rsidRDefault="00A77B1B" w:rsidP="00A77B1B">
      <w:pPr>
        <w:widowControl w:val="0"/>
        <w:tabs>
          <w:tab w:val="left" w:pos="540"/>
          <w:tab w:val="left" w:pos="709"/>
          <w:tab w:val="left" w:pos="851"/>
          <w:tab w:val="left" w:pos="1069"/>
          <w:tab w:val="left" w:pos="1288"/>
          <w:tab w:val="left" w:pos="1800"/>
        </w:tabs>
        <w:spacing w:after="0" w:line="240" w:lineRule="auto"/>
        <w:ind w:right="55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77B1B" w:rsidRPr="00A77B1B" w:rsidRDefault="00A77B1B" w:rsidP="00A77B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sz w:val="20"/>
          <w:szCs w:val="20"/>
          <w:lang w:eastAsia="pl-PL"/>
        </w:rPr>
        <w:t xml:space="preserve">Określa się „Program ochrony powietrza dla strefy miasto Koszalin” oraz plan działań krótkoterminowych. </w:t>
      </w:r>
    </w:p>
    <w:p w:rsidR="00A77B1B" w:rsidRPr="00A77B1B" w:rsidRDefault="00A77B1B" w:rsidP="00A77B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sz w:val="20"/>
          <w:szCs w:val="20"/>
          <w:lang w:eastAsia="pl-PL"/>
        </w:rPr>
        <w:t xml:space="preserve">Program ochrony powietrza oraz plan działań krótkoterminowych, o których mowa w ust. 1, stanowią odpowiednio załączniki nr 1 i nr 2 do niniejszej uchwały. </w:t>
      </w:r>
    </w:p>
    <w:p w:rsidR="00A77B1B" w:rsidRPr="00A77B1B" w:rsidRDefault="00A77B1B" w:rsidP="00A77B1B">
      <w:pPr>
        <w:numPr>
          <w:ilvl w:val="0"/>
          <w:numId w:val="2"/>
        </w:numPr>
        <w:spacing w:after="0" w:line="240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sz w:val="20"/>
          <w:szCs w:val="20"/>
          <w:lang w:eastAsia="pl-PL"/>
        </w:rPr>
        <w:t>Do niniejszej uchwały załącza się uzasadnienie, zawierające informację o udziale społeczeństwa w postępowaniu oraz o tym, w jaki sposób zostały wzięte pod uwagę i w jakim zakresie zostały uwzględnione uwagi i wnioski zgłoszone w związku z udziałem społeczeństwa.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b/>
          <w:sz w:val="20"/>
          <w:szCs w:val="20"/>
          <w:lang w:eastAsia="pl-PL"/>
        </w:rPr>
        <w:t>§ 2.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tabs>
          <w:tab w:val="left" w:pos="709"/>
          <w:tab w:val="left" w:pos="85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sz w:val="20"/>
          <w:szCs w:val="20"/>
          <w:lang w:eastAsia="pl-PL"/>
        </w:rPr>
        <w:t>Wykonanie uchwały powierza się Zarządowi Województwa Zachodniopomorskiego.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b/>
          <w:sz w:val="20"/>
          <w:szCs w:val="20"/>
          <w:lang w:eastAsia="pl-PL"/>
        </w:rPr>
        <w:t>§ 3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77B1B" w:rsidRPr="00A77B1B" w:rsidRDefault="00A77B1B" w:rsidP="00A77B1B">
      <w:pPr>
        <w:tabs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sz w:val="20"/>
          <w:szCs w:val="20"/>
          <w:lang w:eastAsia="pl-PL"/>
        </w:rPr>
        <w:t>Traci moc uchwała Nr XXXVIII/430/10 Sejmiku Województwa Zachodniopomorskiego z dnia 16 marca 2010 r. w sprawie określenia programu ochrony powietrza dla strefy Miasto Koszalin (Dz. Urz. Województwa Zachodniopomorskiego z dnia 21 maja 2010 r Nr 38, poz. 789).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before="240"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b/>
          <w:sz w:val="20"/>
          <w:szCs w:val="20"/>
          <w:lang w:eastAsia="pl-PL"/>
        </w:rPr>
        <w:t>§ 4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A77B1B" w:rsidRPr="00A77B1B" w:rsidRDefault="00A77B1B" w:rsidP="00A77B1B">
      <w:pPr>
        <w:tabs>
          <w:tab w:val="left" w:pos="709"/>
          <w:tab w:val="left" w:pos="851"/>
        </w:tabs>
        <w:spacing w:after="120" w:line="24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bCs/>
          <w:sz w:val="20"/>
          <w:szCs w:val="20"/>
          <w:lang w:eastAsia="pl-PL"/>
        </w:rPr>
        <w:t>Uchwała wchodzi w życie po upływie 14 dni od dnia ogłoszenia w Dzienniku Urzędowym Województwa Zachodniopomorskiego.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Default="00A77B1B" w:rsidP="00A77B1B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</w:p>
    <w:p w:rsidR="00A77B1B" w:rsidRPr="00A77B1B" w:rsidRDefault="00A77B1B" w:rsidP="00A77B1B">
      <w:pPr>
        <w:tabs>
          <w:tab w:val="left" w:pos="709"/>
          <w:tab w:val="left" w:pos="851"/>
        </w:tabs>
        <w:spacing w:after="120" w:line="360" w:lineRule="auto"/>
        <w:ind w:left="6480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A77B1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Załącznik nr 1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A77B1B">
        <w:rPr>
          <w:rFonts w:ascii="Arial" w:eastAsia="Times New Roman" w:hAnsi="Arial" w:cs="Arial"/>
          <w:sz w:val="18"/>
          <w:szCs w:val="18"/>
          <w:lang w:eastAsia="pl-PL"/>
        </w:rPr>
        <w:t>do uchwały nr …………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A77B1B">
        <w:rPr>
          <w:rFonts w:ascii="Arial" w:eastAsia="Times New Roman" w:hAnsi="Arial" w:cs="Arial"/>
          <w:sz w:val="18"/>
          <w:szCs w:val="18"/>
          <w:lang w:eastAsia="pl-PL"/>
        </w:rPr>
        <w:t>Sejmiku Województwa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A77B1B">
        <w:rPr>
          <w:rFonts w:ascii="Arial" w:eastAsia="Times New Roman" w:hAnsi="Arial" w:cs="Arial"/>
          <w:bCs/>
          <w:sz w:val="18"/>
          <w:szCs w:val="18"/>
          <w:lang w:eastAsia="pl-PL"/>
        </w:rPr>
        <w:t>Zachodniopomorskiego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A77B1B">
        <w:rPr>
          <w:rFonts w:ascii="Arial" w:eastAsia="Times New Roman" w:hAnsi="Arial" w:cs="Arial"/>
          <w:sz w:val="18"/>
          <w:szCs w:val="18"/>
          <w:lang w:eastAsia="pl-PL"/>
        </w:rPr>
        <w:t>z dnia ………………….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tabs>
          <w:tab w:val="left" w:pos="709"/>
          <w:tab w:val="left" w:pos="85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keepNext/>
        <w:numPr>
          <w:ilvl w:val="0"/>
          <w:numId w:val="1"/>
        </w:numPr>
        <w:spacing w:after="0" w:line="240" w:lineRule="auto"/>
        <w:ind w:left="360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sz w:val="20"/>
          <w:szCs w:val="20"/>
          <w:lang w:eastAsia="pl-PL"/>
        </w:rPr>
        <w:t>„Program ochrony powietrza dla strefy miasto Koszalin”.</w:t>
      </w:r>
    </w:p>
    <w:p w:rsidR="00A77B1B" w:rsidRPr="00A77B1B" w:rsidRDefault="00A77B1B" w:rsidP="00A77B1B">
      <w:pPr>
        <w:tabs>
          <w:tab w:val="num" w:pos="360"/>
        </w:tabs>
        <w:spacing w:before="240" w:after="60" w:line="240" w:lineRule="auto"/>
        <w:ind w:left="360" w:hanging="360"/>
        <w:jc w:val="both"/>
        <w:outlineLvl w:val="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77B1B" w:rsidRPr="00A77B1B" w:rsidRDefault="00A77B1B" w:rsidP="00A77B1B">
      <w:pPr>
        <w:keepNext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77B1B" w:rsidRPr="00A77B1B" w:rsidRDefault="00A77B1B" w:rsidP="00A77B1B">
      <w:pPr>
        <w:tabs>
          <w:tab w:val="num" w:pos="360"/>
        </w:tabs>
        <w:spacing w:before="240" w:after="60" w:line="240" w:lineRule="auto"/>
        <w:ind w:left="360" w:hanging="360"/>
        <w:jc w:val="both"/>
        <w:outlineLvl w:val="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A77B1B">
        <w:rPr>
          <w:rFonts w:ascii="Arial" w:eastAsia="Times New Roman" w:hAnsi="Arial" w:cs="Arial"/>
          <w:sz w:val="18"/>
          <w:szCs w:val="18"/>
          <w:lang w:eastAsia="pl-PL"/>
        </w:rPr>
        <w:lastRenderedPageBreak/>
        <w:t>Załącznik nr 2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A77B1B">
        <w:rPr>
          <w:rFonts w:ascii="Arial" w:eastAsia="Times New Roman" w:hAnsi="Arial" w:cs="Arial"/>
          <w:sz w:val="18"/>
          <w:szCs w:val="18"/>
          <w:lang w:eastAsia="pl-PL"/>
        </w:rPr>
        <w:t>do uchwały nr …………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A77B1B">
        <w:rPr>
          <w:rFonts w:ascii="Arial" w:eastAsia="Times New Roman" w:hAnsi="Arial" w:cs="Arial"/>
          <w:sz w:val="18"/>
          <w:szCs w:val="18"/>
          <w:lang w:eastAsia="pl-PL"/>
        </w:rPr>
        <w:t>Sejmiku Województwa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A77B1B">
        <w:rPr>
          <w:rFonts w:ascii="Arial" w:eastAsia="Times New Roman" w:hAnsi="Arial" w:cs="Arial"/>
          <w:bCs/>
          <w:sz w:val="18"/>
          <w:szCs w:val="18"/>
          <w:lang w:eastAsia="pl-PL"/>
        </w:rPr>
        <w:t>Zachodniopomorskiego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after="0" w:line="240" w:lineRule="auto"/>
        <w:ind w:left="6481"/>
        <w:rPr>
          <w:rFonts w:ascii="Arial" w:eastAsia="Times New Roman" w:hAnsi="Arial" w:cs="Arial"/>
          <w:sz w:val="18"/>
          <w:szCs w:val="18"/>
          <w:lang w:eastAsia="pl-PL"/>
        </w:rPr>
      </w:pPr>
      <w:r w:rsidRPr="00A77B1B">
        <w:rPr>
          <w:rFonts w:ascii="Arial" w:eastAsia="Times New Roman" w:hAnsi="Arial" w:cs="Arial"/>
          <w:sz w:val="18"/>
          <w:szCs w:val="18"/>
          <w:lang w:eastAsia="pl-PL"/>
        </w:rPr>
        <w:t>z dnia ………………….</w:t>
      </w:r>
    </w:p>
    <w:p w:rsidR="00A77B1B" w:rsidRPr="00A77B1B" w:rsidRDefault="00A77B1B" w:rsidP="00A77B1B">
      <w:pPr>
        <w:tabs>
          <w:tab w:val="left" w:pos="709"/>
          <w:tab w:val="left" w:pos="85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tabs>
          <w:tab w:val="left" w:pos="709"/>
          <w:tab w:val="left" w:pos="851"/>
        </w:tabs>
        <w:spacing w:after="12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keepNext/>
        <w:numPr>
          <w:ilvl w:val="0"/>
          <w:numId w:val="3"/>
        </w:numPr>
        <w:tabs>
          <w:tab w:val="num" w:pos="426"/>
        </w:tabs>
        <w:spacing w:after="0" w:line="240" w:lineRule="auto"/>
        <w:ind w:left="426" w:hanging="426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A77B1B">
        <w:rPr>
          <w:rFonts w:ascii="Arial" w:eastAsia="Times New Roman" w:hAnsi="Arial" w:cs="Arial"/>
          <w:sz w:val="20"/>
          <w:szCs w:val="20"/>
          <w:lang w:eastAsia="pl-PL"/>
        </w:rPr>
        <w:t>„Plan działań krótkoterminowych dla strefy miasto Koszalin”.</w:t>
      </w:r>
    </w:p>
    <w:p w:rsidR="00A77B1B" w:rsidRPr="00A77B1B" w:rsidRDefault="00A77B1B" w:rsidP="00A77B1B">
      <w:pPr>
        <w:tabs>
          <w:tab w:val="num" w:pos="360"/>
        </w:tabs>
        <w:spacing w:before="240" w:after="60" w:line="240" w:lineRule="auto"/>
        <w:ind w:left="360" w:hanging="360"/>
        <w:jc w:val="both"/>
        <w:outlineLvl w:val="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77B1B" w:rsidRPr="00A77B1B" w:rsidRDefault="00A77B1B" w:rsidP="00A77B1B">
      <w:pPr>
        <w:keepNext/>
        <w:spacing w:after="0" w:line="240" w:lineRule="auto"/>
        <w:jc w:val="both"/>
        <w:outlineLvl w:val="8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A77B1B" w:rsidRPr="00A77B1B" w:rsidRDefault="00A77B1B" w:rsidP="00A77B1B">
      <w:pPr>
        <w:tabs>
          <w:tab w:val="num" w:pos="360"/>
        </w:tabs>
        <w:spacing w:before="240" w:after="60" w:line="240" w:lineRule="auto"/>
        <w:ind w:left="360" w:hanging="360"/>
        <w:jc w:val="both"/>
        <w:outlineLvl w:val="8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A77B1B" w:rsidRPr="00A77B1B" w:rsidRDefault="00A77B1B" w:rsidP="00A77B1B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914B2" w:rsidRDefault="005914B2"/>
    <w:sectPr w:rsidR="005914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924AF"/>
    <w:multiLevelType w:val="hybridMultilevel"/>
    <w:tmpl w:val="32C04978"/>
    <w:lvl w:ilvl="0" w:tplc="3E825304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FB085D"/>
    <w:multiLevelType w:val="hybridMultilevel"/>
    <w:tmpl w:val="193EDC84"/>
    <w:lvl w:ilvl="0" w:tplc="B15ED3E6">
      <w:start w:val="1"/>
      <w:numFmt w:val="decimal"/>
      <w:lvlText w:val="%1."/>
      <w:lvlJc w:val="left"/>
      <w:pPr>
        <w:tabs>
          <w:tab w:val="num" w:pos="720"/>
        </w:tabs>
        <w:ind w:left="1440" w:hanging="360"/>
      </w:pPr>
      <w:rPr>
        <w:rFonts w:ascii="Times New Roman" w:hAnsi="Times New Roman"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DB62031"/>
    <w:multiLevelType w:val="hybridMultilevel"/>
    <w:tmpl w:val="62E4596E"/>
    <w:lvl w:ilvl="0" w:tplc="95C66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1B"/>
    <w:rsid w:val="005914B2"/>
    <w:rsid w:val="00A77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%username%</cp:lastModifiedBy>
  <cp:revision>1</cp:revision>
  <dcterms:created xsi:type="dcterms:W3CDTF">2013-10-17T09:04:00Z</dcterms:created>
  <dcterms:modified xsi:type="dcterms:W3CDTF">2013-10-17T09:04:00Z</dcterms:modified>
</cp:coreProperties>
</file>