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7BBDA" w14:textId="7DB84F3F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13D39">
        <w:rPr>
          <w:rFonts w:ascii="Arial" w:hAnsi="Arial" w:cs="Arial"/>
          <w:b/>
          <w:sz w:val="22"/>
          <w:szCs w:val="22"/>
        </w:rPr>
        <w:t>UMOW</w:t>
      </w:r>
      <w:r w:rsidR="00593B14">
        <w:rPr>
          <w:rFonts w:ascii="Arial" w:hAnsi="Arial" w:cs="Arial"/>
          <w:b/>
          <w:sz w:val="22"/>
          <w:szCs w:val="22"/>
        </w:rPr>
        <w:t>A Nr WEiS/I/AS/1/2013</w:t>
      </w:r>
    </w:p>
    <w:p w14:paraId="759E68B8" w14:textId="36EE9B99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zawarta w dniu …………………………</w:t>
      </w:r>
      <w:r w:rsidR="00E45B4E">
        <w:rPr>
          <w:rFonts w:ascii="Arial" w:hAnsi="Arial" w:cs="Arial"/>
          <w:sz w:val="22"/>
          <w:szCs w:val="22"/>
        </w:rPr>
        <w:t>……</w:t>
      </w:r>
      <w:r w:rsidRPr="00513D39">
        <w:rPr>
          <w:rFonts w:ascii="Arial" w:hAnsi="Arial" w:cs="Arial"/>
          <w:sz w:val="22"/>
          <w:szCs w:val="22"/>
        </w:rPr>
        <w:t xml:space="preserve">  roku</w:t>
      </w:r>
    </w:p>
    <w:p w14:paraId="59244278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pomiędzy:</w:t>
      </w:r>
    </w:p>
    <w:p w14:paraId="5F16D786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A571908" w14:textId="77777777" w:rsidR="00422888" w:rsidRPr="00513D39" w:rsidRDefault="00422888" w:rsidP="0042288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Województwem Zachodniopomorskim, reprezentowanym przez Zarząd Województwa w</w:t>
      </w:r>
      <w:r>
        <w:rPr>
          <w:rFonts w:ascii="Arial" w:hAnsi="Arial" w:cs="Arial"/>
          <w:sz w:val="22"/>
          <w:szCs w:val="22"/>
        </w:rPr>
        <w:t> </w:t>
      </w:r>
      <w:r w:rsidRPr="00513D39">
        <w:rPr>
          <w:rFonts w:ascii="Arial" w:hAnsi="Arial" w:cs="Arial"/>
          <w:sz w:val="22"/>
          <w:szCs w:val="22"/>
        </w:rPr>
        <w:t>osobach:</w:t>
      </w:r>
    </w:p>
    <w:p w14:paraId="4A680A38" w14:textId="052E2D23" w:rsidR="00422888" w:rsidRPr="00513D39" w:rsidRDefault="009910A9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…………………………. -</w:t>
      </w:r>
      <w:r w:rsidR="00422888" w:rsidRPr="00513D39">
        <w:rPr>
          <w:rFonts w:ascii="Arial" w:hAnsi="Arial" w:cs="Arial"/>
          <w:sz w:val="22"/>
          <w:szCs w:val="22"/>
        </w:rPr>
        <w:t xml:space="preserve"> ……………</w:t>
      </w:r>
      <w:r>
        <w:rPr>
          <w:rFonts w:ascii="Arial" w:hAnsi="Arial" w:cs="Arial"/>
          <w:sz w:val="22"/>
          <w:szCs w:val="22"/>
        </w:rPr>
        <w:t>….</w:t>
      </w:r>
      <w:r w:rsidR="00422888" w:rsidRPr="00513D39">
        <w:rPr>
          <w:rFonts w:ascii="Arial" w:hAnsi="Arial" w:cs="Arial"/>
          <w:sz w:val="22"/>
          <w:szCs w:val="22"/>
        </w:rPr>
        <w:t xml:space="preserve">…………… Województwa Zachodniopomorskiego; </w:t>
      </w:r>
    </w:p>
    <w:p w14:paraId="145CD6AB" w14:textId="28AB4DAE" w:rsidR="00422888" w:rsidRPr="00513D39" w:rsidRDefault="008F2DAC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…………………………. - …………………</w:t>
      </w:r>
      <w:r w:rsidR="00422888" w:rsidRPr="00513D39">
        <w:rPr>
          <w:rFonts w:ascii="Arial" w:hAnsi="Arial" w:cs="Arial"/>
          <w:sz w:val="22"/>
          <w:szCs w:val="22"/>
        </w:rPr>
        <w:t>…………. Województwa Zachodniopomorskiego,</w:t>
      </w:r>
    </w:p>
    <w:p w14:paraId="48A42D2C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zwanym w dalszej części umowy </w:t>
      </w:r>
      <w:r w:rsidRPr="00513D39">
        <w:rPr>
          <w:rFonts w:ascii="Arial" w:hAnsi="Arial" w:cs="Arial"/>
          <w:b/>
          <w:sz w:val="22"/>
          <w:szCs w:val="22"/>
        </w:rPr>
        <w:t>Województwem</w:t>
      </w:r>
    </w:p>
    <w:p w14:paraId="5D65BCA9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a</w:t>
      </w:r>
    </w:p>
    <w:p w14:paraId="23038AC5" w14:textId="77777777" w:rsidR="00422888" w:rsidRPr="00513D39" w:rsidRDefault="00422888" w:rsidP="00422888">
      <w:pPr>
        <w:pStyle w:val="Style4"/>
        <w:widowControl/>
        <w:spacing w:line="360" w:lineRule="auto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Akademią Sztuki w Szczecinie z siedzibą w Szczecinie przy placu Orła Białego 2 reprezentowaną przez:</w:t>
      </w:r>
    </w:p>
    <w:p w14:paraId="59EF6635" w14:textId="037CCD74" w:rsidR="00422888" w:rsidRPr="00513D39" w:rsidRDefault="00EE07A3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="00422888" w:rsidRPr="00513D39">
        <w:rPr>
          <w:rFonts w:ascii="Arial" w:hAnsi="Arial" w:cs="Arial"/>
          <w:sz w:val="22"/>
          <w:szCs w:val="22"/>
        </w:rPr>
        <w:t xml:space="preserve"> – rektora </w:t>
      </w:r>
    </w:p>
    <w:p w14:paraId="5030D366" w14:textId="2064C4E6" w:rsidR="00422888" w:rsidRPr="00513D39" w:rsidRDefault="00EE07A3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="00422888" w:rsidRPr="00513D39">
        <w:rPr>
          <w:rFonts w:ascii="Arial" w:hAnsi="Arial" w:cs="Arial"/>
          <w:sz w:val="22"/>
          <w:szCs w:val="22"/>
        </w:rPr>
        <w:t xml:space="preserve"> – </w:t>
      </w:r>
      <w:r w:rsidR="00422888">
        <w:rPr>
          <w:rFonts w:ascii="Arial" w:hAnsi="Arial" w:cs="Arial"/>
          <w:sz w:val="22"/>
          <w:szCs w:val="22"/>
        </w:rPr>
        <w:t>kanclerza</w:t>
      </w:r>
    </w:p>
    <w:p w14:paraId="7C2AC937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zwaną w dalszej części umowy </w:t>
      </w:r>
      <w:r w:rsidRPr="00513D39">
        <w:rPr>
          <w:rFonts w:ascii="Arial" w:hAnsi="Arial" w:cs="Arial"/>
          <w:b/>
          <w:sz w:val="22"/>
          <w:szCs w:val="22"/>
        </w:rPr>
        <w:t>Uczelnią.</w:t>
      </w:r>
    </w:p>
    <w:p w14:paraId="10764908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DC69BC" w14:textId="622229EA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Działając na podstawie art. 94 ust. 6 ustawy z dnia 27 lipca 2005 r. – Prawo o szkolnictwie wyższym </w:t>
      </w:r>
      <w:r w:rsidRPr="00EF0472">
        <w:rPr>
          <w:rFonts w:ascii="Arial" w:hAnsi="Arial" w:cs="Arial"/>
          <w:sz w:val="22"/>
          <w:szCs w:val="22"/>
        </w:rPr>
        <w:t>(</w:t>
      </w:r>
      <w:r w:rsidRPr="00DA2AE3">
        <w:rPr>
          <w:rFonts w:ascii="Arial" w:hAnsi="Arial" w:cs="Arial"/>
          <w:sz w:val="22"/>
          <w:szCs w:val="22"/>
        </w:rPr>
        <w:t>Dz. U. z 2012 r., poz. 572 ze zm.</w:t>
      </w:r>
      <w:r w:rsidRPr="00EF0472">
        <w:rPr>
          <w:rFonts w:ascii="Arial" w:hAnsi="Arial" w:cs="Arial"/>
          <w:sz w:val="22"/>
          <w:szCs w:val="22"/>
        </w:rPr>
        <w:t xml:space="preserve">) </w:t>
      </w:r>
      <w:r w:rsidRPr="00513D39">
        <w:rPr>
          <w:rFonts w:ascii="Arial" w:hAnsi="Arial" w:cs="Arial"/>
          <w:sz w:val="22"/>
          <w:szCs w:val="22"/>
        </w:rPr>
        <w:t xml:space="preserve"> w zw. z art. 250 ustawy z dnia 27 sierpnia 2009 r. o finansach publicznych (Dz. U. z 2009 r., Nr 157, poz. 1240 ze zm.) oraz na podstawie Uchwały Nr </w:t>
      </w:r>
      <w:r w:rsidR="004B4951">
        <w:rPr>
          <w:rFonts w:ascii="Arial" w:hAnsi="Arial" w:cs="Arial"/>
          <w:sz w:val="22"/>
          <w:szCs w:val="22"/>
        </w:rPr>
        <w:t>………………….</w:t>
      </w:r>
      <w:r w:rsidRPr="00513D39">
        <w:rPr>
          <w:rFonts w:ascii="Arial" w:hAnsi="Arial" w:cs="Arial"/>
          <w:sz w:val="22"/>
          <w:szCs w:val="22"/>
        </w:rPr>
        <w:t xml:space="preserve"> Zarządu Województwa Z</w:t>
      </w:r>
      <w:r w:rsidR="00E9070E">
        <w:rPr>
          <w:rFonts w:ascii="Arial" w:hAnsi="Arial" w:cs="Arial"/>
          <w:sz w:val="22"/>
          <w:szCs w:val="22"/>
        </w:rPr>
        <w:t xml:space="preserve">achodniopomorskiego z dnia </w:t>
      </w:r>
      <w:r w:rsidR="004B4951">
        <w:rPr>
          <w:rFonts w:ascii="Arial" w:hAnsi="Arial" w:cs="Arial"/>
          <w:sz w:val="22"/>
          <w:szCs w:val="22"/>
        </w:rPr>
        <w:t>………...................................</w:t>
      </w:r>
      <w:r w:rsidRPr="00513D39">
        <w:rPr>
          <w:rFonts w:ascii="Arial" w:hAnsi="Arial" w:cs="Arial"/>
          <w:sz w:val="22"/>
          <w:szCs w:val="22"/>
        </w:rPr>
        <w:t xml:space="preserve"> r. </w:t>
      </w:r>
    </w:p>
    <w:p w14:paraId="36D1231F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Strony umowy ustalają, co następuje:</w:t>
      </w:r>
    </w:p>
    <w:p w14:paraId="1397000E" w14:textId="77777777" w:rsidR="00422888" w:rsidRPr="00513D39" w:rsidRDefault="00422888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</w:t>
      </w:r>
    </w:p>
    <w:p w14:paraId="22E9E597" w14:textId="29F2630A" w:rsidR="00422888" w:rsidRPr="00513D39" w:rsidRDefault="00422888" w:rsidP="00422888">
      <w:pPr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Województwo</w:t>
      </w:r>
      <w:r w:rsidRPr="00513D39">
        <w:rPr>
          <w:rFonts w:ascii="Arial" w:hAnsi="Arial" w:cs="Arial"/>
          <w:sz w:val="22"/>
          <w:szCs w:val="22"/>
        </w:rPr>
        <w:t xml:space="preserve"> zobowiązuje się przekazać </w:t>
      </w:r>
      <w:r>
        <w:rPr>
          <w:rFonts w:ascii="Arial" w:hAnsi="Arial" w:cs="Arial"/>
          <w:sz w:val="22"/>
          <w:szCs w:val="22"/>
        </w:rPr>
        <w:t>Uczelni</w:t>
      </w:r>
      <w:r w:rsidRPr="00513D39">
        <w:rPr>
          <w:rFonts w:ascii="Arial" w:hAnsi="Arial" w:cs="Arial"/>
          <w:sz w:val="22"/>
          <w:szCs w:val="22"/>
        </w:rPr>
        <w:t xml:space="preserve"> dotację celową w wysokości </w:t>
      </w:r>
      <w:r w:rsidR="00900B82">
        <w:rPr>
          <w:rFonts w:ascii="Arial" w:hAnsi="Arial" w:cs="Arial"/>
          <w:b/>
          <w:sz w:val="22"/>
          <w:szCs w:val="22"/>
        </w:rPr>
        <w:t>100</w:t>
      </w:r>
      <w:r w:rsidR="00417A97">
        <w:rPr>
          <w:rFonts w:ascii="Arial" w:hAnsi="Arial" w:cs="Arial"/>
          <w:b/>
          <w:sz w:val="22"/>
          <w:szCs w:val="22"/>
        </w:rPr>
        <w:t>.000</w:t>
      </w:r>
      <w:r w:rsidRPr="001D68D1">
        <w:rPr>
          <w:rFonts w:ascii="Arial" w:hAnsi="Arial" w:cs="Arial"/>
          <w:b/>
          <w:sz w:val="22"/>
          <w:szCs w:val="22"/>
        </w:rPr>
        <w:t> zł</w:t>
      </w:r>
      <w:r w:rsidR="00900B82">
        <w:rPr>
          <w:rFonts w:ascii="Arial" w:hAnsi="Arial" w:cs="Arial"/>
          <w:sz w:val="22"/>
          <w:szCs w:val="22"/>
        </w:rPr>
        <w:t xml:space="preserve"> (słownie: sto </w:t>
      </w:r>
      <w:r w:rsidR="00417A97">
        <w:rPr>
          <w:rFonts w:ascii="Arial" w:hAnsi="Arial" w:cs="Arial"/>
          <w:sz w:val="22"/>
          <w:szCs w:val="22"/>
        </w:rPr>
        <w:t>tysięcy złotych</w:t>
      </w:r>
      <w:r w:rsidRPr="00C55583">
        <w:rPr>
          <w:rFonts w:ascii="Arial" w:hAnsi="Arial" w:cs="Arial"/>
          <w:sz w:val="22"/>
          <w:szCs w:val="22"/>
        </w:rPr>
        <w:t>)</w:t>
      </w:r>
      <w:r w:rsidRPr="00513D39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 </w:t>
      </w:r>
      <w:r w:rsidRPr="00513D39">
        <w:rPr>
          <w:rFonts w:ascii="Arial" w:hAnsi="Arial" w:cs="Arial"/>
          <w:sz w:val="22"/>
          <w:szCs w:val="22"/>
        </w:rPr>
        <w:t xml:space="preserve">przeznaczeniem na </w:t>
      </w:r>
      <w:r w:rsidRPr="00513D39">
        <w:rPr>
          <w:rFonts w:ascii="Arial" w:hAnsi="Arial" w:cs="Arial"/>
          <w:i/>
          <w:sz w:val="22"/>
          <w:szCs w:val="22"/>
        </w:rPr>
        <w:t>„</w:t>
      </w:r>
      <w:r w:rsidR="00875C74">
        <w:rPr>
          <w:rFonts w:ascii="Arial" w:hAnsi="Arial" w:cs="Arial"/>
          <w:i/>
          <w:sz w:val="22"/>
          <w:szCs w:val="22"/>
        </w:rPr>
        <w:t>Modernizację</w:t>
      </w:r>
      <w:r w:rsidR="00C17BE7">
        <w:rPr>
          <w:rFonts w:ascii="Arial" w:hAnsi="Arial" w:cs="Arial"/>
          <w:i/>
          <w:sz w:val="22"/>
          <w:szCs w:val="22"/>
        </w:rPr>
        <w:t xml:space="preserve"> budynku internatu przy pl. Orła Białego 2 w Szczecinie Akademii Sztuki w Szczecinie</w:t>
      </w:r>
      <w:r w:rsidRPr="00513D39">
        <w:rPr>
          <w:rFonts w:ascii="Arial" w:hAnsi="Arial" w:cs="Arial"/>
          <w:i/>
          <w:sz w:val="22"/>
          <w:szCs w:val="22"/>
        </w:rPr>
        <w:t>”</w:t>
      </w:r>
      <w:r w:rsidR="00C17BE7">
        <w:rPr>
          <w:rFonts w:ascii="Arial" w:hAnsi="Arial" w:cs="Arial"/>
          <w:sz w:val="22"/>
          <w:szCs w:val="22"/>
        </w:rPr>
        <w:t>.</w:t>
      </w:r>
      <w:r w:rsidRPr="00513D39">
        <w:rPr>
          <w:rFonts w:ascii="Arial" w:hAnsi="Arial" w:cs="Arial"/>
          <w:sz w:val="22"/>
          <w:szCs w:val="22"/>
        </w:rPr>
        <w:t xml:space="preserve"> </w:t>
      </w:r>
    </w:p>
    <w:p w14:paraId="4D5FE692" w14:textId="5A7D73FF" w:rsidR="002A03FB" w:rsidRPr="007C6A76" w:rsidRDefault="004D4875" w:rsidP="00422888">
      <w:pPr>
        <w:numPr>
          <w:ilvl w:val="0"/>
          <w:numId w:val="1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C6A76">
        <w:rPr>
          <w:rFonts w:ascii="Arial" w:hAnsi="Arial" w:cs="Arial"/>
          <w:sz w:val="22"/>
          <w:szCs w:val="22"/>
        </w:rPr>
        <w:t>Rodzaj wydatku oraz</w:t>
      </w:r>
      <w:r w:rsidR="008147CF">
        <w:rPr>
          <w:rFonts w:ascii="Arial" w:hAnsi="Arial" w:cs="Arial"/>
          <w:sz w:val="22"/>
          <w:szCs w:val="22"/>
        </w:rPr>
        <w:t xml:space="preserve"> jego wysokość określa</w:t>
      </w:r>
      <w:r w:rsidR="002A03FB" w:rsidRPr="007C6A76">
        <w:rPr>
          <w:rFonts w:ascii="Arial" w:hAnsi="Arial" w:cs="Arial"/>
          <w:sz w:val="22"/>
          <w:szCs w:val="22"/>
        </w:rPr>
        <w:t xml:space="preserve"> harmonogram rzeczowo-finansowy, stanowiący </w:t>
      </w:r>
      <w:r w:rsidR="000A7E35">
        <w:rPr>
          <w:rFonts w:ascii="Arial" w:hAnsi="Arial" w:cs="Arial"/>
          <w:b/>
          <w:sz w:val="22"/>
          <w:szCs w:val="22"/>
        </w:rPr>
        <w:t xml:space="preserve">załącznik </w:t>
      </w:r>
      <w:r w:rsidR="002A03FB" w:rsidRPr="007C6A76">
        <w:rPr>
          <w:rFonts w:ascii="Arial" w:hAnsi="Arial" w:cs="Arial"/>
          <w:sz w:val="22"/>
          <w:szCs w:val="22"/>
        </w:rPr>
        <w:t xml:space="preserve">do niniejszej umowy. </w:t>
      </w:r>
    </w:p>
    <w:p w14:paraId="74C5D95D" w14:textId="77777777" w:rsidR="00422888" w:rsidRPr="00152B82" w:rsidRDefault="00422888" w:rsidP="00422888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530B254" w14:textId="77777777" w:rsidR="00422888" w:rsidRPr="00513D39" w:rsidRDefault="00422888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2</w:t>
      </w:r>
    </w:p>
    <w:p w14:paraId="46AE11D9" w14:textId="27DA01EF" w:rsidR="00422888" w:rsidRPr="00F43239" w:rsidRDefault="00422888" w:rsidP="00B541D5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b/>
          <w:sz w:val="22"/>
          <w:szCs w:val="22"/>
        </w:rPr>
      </w:pPr>
      <w:r w:rsidRPr="00B541D5">
        <w:rPr>
          <w:rFonts w:ascii="Arial" w:hAnsi="Arial" w:cs="Arial"/>
          <w:sz w:val="22"/>
          <w:szCs w:val="22"/>
        </w:rPr>
        <w:t>Do</w:t>
      </w:r>
      <w:r w:rsidRPr="00513D39">
        <w:rPr>
          <w:rFonts w:ascii="Arial" w:hAnsi="Arial" w:cs="Arial"/>
          <w:sz w:val="22"/>
          <w:szCs w:val="22"/>
        </w:rPr>
        <w:t>tacja celowa, o której mowa w § 1</w:t>
      </w:r>
      <w:r w:rsidR="00417103">
        <w:rPr>
          <w:rFonts w:ascii="Arial" w:hAnsi="Arial" w:cs="Arial"/>
          <w:sz w:val="22"/>
          <w:szCs w:val="22"/>
        </w:rPr>
        <w:t xml:space="preserve"> ust.</w:t>
      </w:r>
      <w:r w:rsidRPr="00513D39">
        <w:rPr>
          <w:rFonts w:ascii="Arial" w:hAnsi="Arial" w:cs="Arial"/>
          <w:sz w:val="22"/>
          <w:szCs w:val="22"/>
        </w:rPr>
        <w:t xml:space="preserve"> 1,</w:t>
      </w:r>
      <w:r>
        <w:rPr>
          <w:rFonts w:ascii="Arial" w:hAnsi="Arial" w:cs="Arial"/>
          <w:sz w:val="22"/>
          <w:szCs w:val="22"/>
        </w:rPr>
        <w:t xml:space="preserve"> </w:t>
      </w:r>
      <w:r w:rsidRPr="00513D39">
        <w:rPr>
          <w:rFonts w:ascii="Arial" w:hAnsi="Arial" w:cs="Arial"/>
          <w:sz w:val="22"/>
          <w:szCs w:val="22"/>
        </w:rPr>
        <w:t xml:space="preserve">przekazana zostanie na rachunek  bankowy Uczelni w Nordea Bank Polska S.A. nr </w:t>
      </w:r>
      <w:r w:rsidRPr="00513D39">
        <w:rPr>
          <w:rFonts w:ascii="Arial" w:hAnsi="Arial" w:cs="Arial"/>
          <w:b/>
          <w:sz w:val="22"/>
          <w:szCs w:val="22"/>
        </w:rPr>
        <w:t>57 1440 1143 0000 0000 1212 7898</w:t>
      </w:r>
      <w:r w:rsidR="001D647A">
        <w:rPr>
          <w:rFonts w:ascii="Arial" w:hAnsi="Arial" w:cs="Arial"/>
          <w:b/>
          <w:sz w:val="22"/>
          <w:szCs w:val="22"/>
        </w:rPr>
        <w:t xml:space="preserve"> </w:t>
      </w:r>
      <w:r w:rsidR="001D647A" w:rsidRPr="001D647A">
        <w:rPr>
          <w:rFonts w:ascii="Arial" w:hAnsi="Arial" w:cs="Arial"/>
          <w:sz w:val="22"/>
          <w:szCs w:val="22"/>
        </w:rPr>
        <w:t xml:space="preserve">w terminie </w:t>
      </w:r>
      <w:r w:rsidR="001D647A">
        <w:rPr>
          <w:rFonts w:ascii="Arial" w:hAnsi="Arial" w:cs="Arial"/>
          <w:sz w:val="22"/>
          <w:szCs w:val="22"/>
        </w:rPr>
        <w:t xml:space="preserve"> </w:t>
      </w:r>
      <w:r w:rsidR="001D647A" w:rsidRPr="001D647A">
        <w:rPr>
          <w:rFonts w:ascii="Arial" w:hAnsi="Arial" w:cs="Arial"/>
          <w:sz w:val="22"/>
          <w:szCs w:val="22"/>
        </w:rPr>
        <w:t>do 21 dni licząc od dnia podpisania umowy</w:t>
      </w:r>
      <w:r w:rsidR="00B541D5" w:rsidRPr="001D647A">
        <w:rPr>
          <w:rFonts w:ascii="Arial" w:hAnsi="Arial" w:cs="Arial"/>
          <w:sz w:val="22"/>
          <w:szCs w:val="22"/>
        </w:rPr>
        <w:t>.</w:t>
      </w:r>
      <w:r w:rsidRPr="001D647A">
        <w:rPr>
          <w:rFonts w:ascii="Arial" w:hAnsi="Arial" w:cs="Arial"/>
          <w:sz w:val="22"/>
          <w:szCs w:val="22"/>
        </w:rPr>
        <w:t xml:space="preserve"> </w:t>
      </w:r>
    </w:p>
    <w:p w14:paraId="2E7107D2" w14:textId="2614CB4C" w:rsidR="00422888" w:rsidRPr="00513D39" w:rsidRDefault="00D65B5B" w:rsidP="004228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sprawozdania końcowego</w:t>
      </w:r>
      <w:r w:rsidR="00422888" w:rsidRPr="00513D39">
        <w:rPr>
          <w:rFonts w:ascii="Arial" w:hAnsi="Arial" w:cs="Arial"/>
          <w:sz w:val="22"/>
          <w:szCs w:val="22"/>
        </w:rPr>
        <w:t xml:space="preserve">, winno być dołączone zestawienie faktur i rachunków </w:t>
      </w:r>
      <w:r>
        <w:rPr>
          <w:rFonts w:ascii="Arial" w:hAnsi="Arial" w:cs="Arial"/>
          <w:sz w:val="22"/>
          <w:szCs w:val="22"/>
        </w:rPr>
        <w:t xml:space="preserve">        </w:t>
      </w:r>
      <w:r w:rsidR="00422888" w:rsidRPr="00513D39">
        <w:rPr>
          <w:rFonts w:ascii="Arial" w:hAnsi="Arial" w:cs="Arial"/>
          <w:sz w:val="22"/>
          <w:szCs w:val="22"/>
        </w:rPr>
        <w:t>(z podaniem ich numeru, daty wystawienia, kwoty wymaganej zapłaty i terminów płatności) dokumentujących wysokość kosztów realizacji zadania wraz z</w:t>
      </w:r>
      <w:r w:rsidR="00422888">
        <w:rPr>
          <w:rFonts w:ascii="Arial" w:hAnsi="Arial" w:cs="Arial"/>
          <w:sz w:val="22"/>
          <w:szCs w:val="22"/>
        </w:rPr>
        <w:t xml:space="preserve"> </w:t>
      </w:r>
      <w:r w:rsidR="00422888" w:rsidRPr="00513D39">
        <w:rPr>
          <w:rFonts w:ascii="Arial" w:hAnsi="Arial" w:cs="Arial"/>
          <w:sz w:val="22"/>
          <w:szCs w:val="22"/>
        </w:rPr>
        <w:t xml:space="preserve">kserokopiami poświadczonych za zgodność z oryginałem faktur, stosownych protokołów odbioru </w:t>
      </w:r>
      <w:r w:rsidR="00422888" w:rsidRPr="00513D39">
        <w:rPr>
          <w:rFonts w:ascii="Arial" w:hAnsi="Arial" w:cs="Arial"/>
          <w:sz w:val="22"/>
          <w:szCs w:val="22"/>
        </w:rPr>
        <w:lastRenderedPageBreak/>
        <w:t>dotyczących poszczególnych elementów realizacji zadania oraz kserokopii umów zawartych z wykonawcami poszczególnych etapów realizacji zadania.</w:t>
      </w:r>
    </w:p>
    <w:p w14:paraId="4145CD18" w14:textId="77777777" w:rsidR="00422888" w:rsidRPr="00513D39" w:rsidRDefault="00422888" w:rsidP="004228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Do każdej opłaconej faktury lub rachunku należy dołączyć dowód zapłaty.</w:t>
      </w:r>
    </w:p>
    <w:p w14:paraId="2DD9E856" w14:textId="77777777" w:rsidR="00422888" w:rsidRPr="00513D39" w:rsidRDefault="00422888" w:rsidP="004228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Faktury lub rachunki winny być opatrzone adnotacją, że zadanie jest współfinansowane ze środków otrzymanych z budżetu Województwa Zachodniopomorskiego. </w:t>
      </w:r>
    </w:p>
    <w:p w14:paraId="1BB3042F" w14:textId="251D3726" w:rsidR="00422888" w:rsidRPr="00513D39" w:rsidRDefault="00422888" w:rsidP="004228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Przekazane środki finansowe, określone w ust.1, zostaną wykorzystane w terminie </w:t>
      </w:r>
      <w:r w:rsidR="00EC0BC5">
        <w:rPr>
          <w:rFonts w:ascii="Arial" w:hAnsi="Arial" w:cs="Arial"/>
          <w:sz w:val="22"/>
          <w:szCs w:val="22"/>
        </w:rPr>
        <w:t xml:space="preserve">        </w:t>
      </w:r>
      <w:r w:rsidRPr="00513D39">
        <w:rPr>
          <w:rFonts w:ascii="Arial" w:hAnsi="Arial" w:cs="Arial"/>
          <w:sz w:val="22"/>
          <w:szCs w:val="22"/>
        </w:rPr>
        <w:t>do 31 grudnia 201</w:t>
      </w:r>
      <w:r>
        <w:rPr>
          <w:rFonts w:ascii="Arial" w:hAnsi="Arial" w:cs="Arial"/>
          <w:sz w:val="22"/>
          <w:szCs w:val="22"/>
        </w:rPr>
        <w:t>3</w:t>
      </w:r>
      <w:r w:rsidRPr="00513D39">
        <w:rPr>
          <w:rFonts w:ascii="Arial" w:hAnsi="Arial" w:cs="Arial"/>
          <w:sz w:val="22"/>
          <w:szCs w:val="22"/>
        </w:rPr>
        <w:t xml:space="preserve"> roku.</w:t>
      </w:r>
    </w:p>
    <w:p w14:paraId="3DB449DA" w14:textId="77777777" w:rsidR="00422888" w:rsidRPr="00B90273" w:rsidRDefault="00422888" w:rsidP="00422888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Dotacja niewykorzystana przez Uczelnię w terminie do dnia 31 grudnia 201</w:t>
      </w:r>
      <w:r>
        <w:rPr>
          <w:rFonts w:ascii="Arial" w:hAnsi="Arial" w:cs="Arial"/>
          <w:sz w:val="22"/>
          <w:szCs w:val="22"/>
        </w:rPr>
        <w:t>3</w:t>
      </w:r>
      <w:r w:rsidRPr="00513D39">
        <w:rPr>
          <w:rFonts w:ascii="Arial" w:hAnsi="Arial" w:cs="Arial"/>
          <w:sz w:val="22"/>
          <w:szCs w:val="22"/>
        </w:rPr>
        <w:t xml:space="preserve"> roku, podlega zwrotowi w terminie do 31 stycznia 201</w:t>
      </w:r>
      <w:r>
        <w:rPr>
          <w:rFonts w:ascii="Arial" w:hAnsi="Arial" w:cs="Arial"/>
          <w:sz w:val="22"/>
          <w:szCs w:val="22"/>
        </w:rPr>
        <w:t>4</w:t>
      </w:r>
      <w:r w:rsidRPr="00513D39">
        <w:rPr>
          <w:rFonts w:ascii="Arial" w:hAnsi="Arial" w:cs="Arial"/>
          <w:sz w:val="22"/>
          <w:szCs w:val="22"/>
        </w:rPr>
        <w:t xml:space="preserve"> roku na rachunek bankowy </w:t>
      </w:r>
      <w:r w:rsidRPr="00B90273">
        <w:rPr>
          <w:rFonts w:ascii="Arial" w:hAnsi="Arial" w:cs="Arial"/>
          <w:sz w:val="22"/>
          <w:szCs w:val="22"/>
        </w:rPr>
        <w:t>Województwa.</w:t>
      </w:r>
    </w:p>
    <w:p w14:paraId="7B890DAC" w14:textId="5907FF33" w:rsidR="00F6076E" w:rsidRPr="00B90273" w:rsidRDefault="00F24EA7" w:rsidP="00F24EA7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sz w:val="22"/>
          <w:szCs w:val="22"/>
        </w:rPr>
      </w:pPr>
      <w:r w:rsidRPr="00B90273">
        <w:rPr>
          <w:rFonts w:ascii="Arial" w:hAnsi="Arial" w:cs="Arial"/>
          <w:sz w:val="22"/>
          <w:szCs w:val="22"/>
        </w:rPr>
        <w:t>Niewykorzystana kwota</w:t>
      </w:r>
      <w:r w:rsidR="00D65B5B">
        <w:rPr>
          <w:rFonts w:ascii="Arial" w:hAnsi="Arial" w:cs="Arial"/>
          <w:sz w:val="22"/>
          <w:szCs w:val="22"/>
        </w:rPr>
        <w:t xml:space="preserve"> dotacji, o której mowa w ust. 6</w:t>
      </w:r>
      <w:r w:rsidR="0031671B" w:rsidRPr="00B90273">
        <w:rPr>
          <w:rFonts w:ascii="Arial" w:hAnsi="Arial" w:cs="Arial"/>
          <w:sz w:val="22"/>
          <w:szCs w:val="22"/>
        </w:rPr>
        <w:t>,</w:t>
      </w:r>
      <w:r w:rsidRPr="00B90273">
        <w:rPr>
          <w:rFonts w:ascii="Arial" w:hAnsi="Arial" w:cs="Arial"/>
          <w:sz w:val="22"/>
          <w:szCs w:val="22"/>
        </w:rPr>
        <w:t xml:space="preserve"> podlega zwrotowi na rachunek Województwa Zachodniopomorskiego nr </w:t>
      </w:r>
      <w:r w:rsidRPr="00B90273">
        <w:rPr>
          <w:rFonts w:ascii="Arial" w:hAnsi="Arial" w:cs="Arial"/>
          <w:b/>
          <w:sz w:val="22"/>
          <w:szCs w:val="22"/>
        </w:rPr>
        <w:t>46 1020 4795 0000 9002 0009 0753</w:t>
      </w:r>
      <w:r w:rsidRPr="00B90273">
        <w:rPr>
          <w:rFonts w:ascii="Arial" w:hAnsi="Arial" w:cs="Arial"/>
          <w:sz w:val="22"/>
          <w:szCs w:val="22"/>
        </w:rPr>
        <w:t xml:space="preserve">, jeśli zwrot nastąpi w 2013 roku. Natomiast, jeśli zwrot nastąpi w 2014 roku to niewykorzystana dotacja podlega zwrotowi na rachunek Województwa Zachodniopomorskiego </w:t>
      </w:r>
      <w:r w:rsidR="00620024">
        <w:rPr>
          <w:rFonts w:ascii="Arial" w:hAnsi="Arial" w:cs="Arial"/>
          <w:sz w:val="22"/>
          <w:szCs w:val="22"/>
        </w:rPr>
        <w:t xml:space="preserve">                </w:t>
      </w:r>
      <w:r w:rsidRPr="00B90273">
        <w:rPr>
          <w:rFonts w:ascii="Arial" w:hAnsi="Arial" w:cs="Arial"/>
          <w:sz w:val="22"/>
          <w:szCs w:val="22"/>
        </w:rPr>
        <w:t xml:space="preserve">nr </w:t>
      </w:r>
      <w:r w:rsidRPr="00B90273">
        <w:rPr>
          <w:rFonts w:ascii="Arial" w:hAnsi="Arial" w:cs="Arial"/>
          <w:b/>
          <w:sz w:val="22"/>
          <w:szCs w:val="22"/>
        </w:rPr>
        <w:t>15 1020 4795 0000 9502 0090 7709</w:t>
      </w:r>
      <w:r w:rsidRPr="00B90273">
        <w:rPr>
          <w:rFonts w:ascii="Arial" w:hAnsi="Arial" w:cs="Arial"/>
          <w:sz w:val="22"/>
          <w:szCs w:val="22"/>
        </w:rPr>
        <w:t>.</w:t>
      </w:r>
    </w:p>
    <w:p w14:paraId="49472309" w14:textId="43A74C0F" w:rsidR="0031671B" w:rsidRPr="00B90273" w:rsidRDefault="00AF5E04" w:rsidP="0031671B">
      <w:pPr>
        <w:numPr>
          <w:ilvl w:val="0"/>
          <w:numId w:val="2"/>
        </w:numPr>
        <w:spacing w:line="360" w:lineRule="auto"/>
        <w:ind w:left="341" w:hanging="341"/>
        <w:jc w:val="both"/>
        <w:rPr>
          <w:rFonts w:ascii="Arial" w:hAnsi="Arial" w:cs="Arial"/>
          <w:sz w:val="22"/>
          <w:szCs w:val="22"/>
        </w:rPr>
      </w:pPr>
      <w:r w:rsidRPr="00B90273">
        <w:rPr>
          <w:rFonts w:ascii="Arial" w:hAnsi="Arial" w:cs="Arial"/>
          <w:sz w:val="22"/>
          <w:szCs w:val="22"/>
        </w:rPr>
        <w:t xml:space="preserve">Od kwoty dotacji zwróconej po </w:t>
      </w:r>
      <w:r w:rsidR="00D65B5B">
        <w:rPr>
          <w:rFonts w:ascii="Arial" w:hAnsi="Arial" w:cs="Arial"/>
          <w:sz w:val="22"/>
          <w:szCs w:val="22"/>
        </w:rPr>
        <w:t>terminie, o którym mowa w ust. 6</w:t>
      </w:r>
      <w:r w:rsidRPr="00B90273">
        <w:rPr>
          <w:rFonts w:ascii="Arial" w:hAnsi="Arial" w:cs="Arial"/>
          <w:sz w:val="22"/>
          <w:szCs w:val="22"/>
        </w:rPr>
        <w:t xml:space="preserve">, naliczone zostaną odsetki w wysokości określonej jak dla zaległości podatkowych, począwszy od dnia następującego po upływie terminu zwrotu. </w:t>
      </w:r>
      <w:r w:rsidR="0031671B" w:rsidRPr="00B90273">
        <w:rPr>
          <w:rFonts w:ascii="Arial" w:hAnsi="Arial" w:cs="Arial"/>
          <w:sz w:val="22"/>
          <w:szCs w:val="22"/>
        </w:rPr>
        <w:t xml:space="preserve">Odsetki od nieterminowej wpłaty niewykorzystanej dotacji zostaną wpłacone na rachunek Województwa Zachodniopomorskiego nr </w:t>
      </w:r>
      <w:r w:rsidR="0031671B" w:rsidRPr="00B90273">
        <w:rPr>
          <w:rFonts w:ascii="Arial" w:hAnsi="Arial" w:cs="Arial"/>
          <w:b/>
          <w:sz w:val="22"/>
          <w:szCs w:val="22"/>
        </w:rPr>
        <w:t>15 1020 4795 0000 9502 0090 7709</w:t>
      </w:r>
      <w:r w:rsidR="0031671B" w:rsidRPr="00B90273">
        <w:rPr>
          <w:rFonts w:ascii="Arial" w:hAnsi="Arial" w:cs="Arial"/>
          <w:sz w:val="22"/>
          <w:szCs w:val="22"/>
        </w:rPr>
        <w:t xml:space="preserve">. </w:t>
      </w:r>
    </w:p>
    <w:p w14:paraId="5263744D" w14:textId="7F8CEF38" w:rsidR="0031671B" w:rsidRDefault="00620024" w:rsidP="00620024">
      <w:pPr>
        <w:pStyle w:val="Style8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71B" w:rsidRPr="00F24EA7">
        <w:rPr>
          <w:rFonts w:ascii="Arial" w:hAnsi="Arial" w:cs="Arial"/>
          <w:sz w:val="22"/>
          <w:szCs w:val="22"/>
        </w:rPr>
        <w:t xml:space="preserve">Przez wykorzystanie dotacji należy rozumieć, opłacenie rachunków i faktur </w:t>
      </w:r>
      <w:r>
        <w:rPr>
          <w:rFonts w:ascii="Arial" w:hAnsi="Arial" w:cs="Arial"/>
          <w:sz w:val="22"/>
          <w:szCs w:val="22"/>
        </w:rPr>
        <w:t xml:space="preserve">        </w:t>
      </w:r>
      <w:r w:rsidR="0031671B" w:rsidRPr="00F24EA7">
        <w:rPr>
          <w:rFonts w:ascii="Arial" w:hAnsi="Arial" w:cs="Arial"/>
          <w:sz w:val="22"/>
          <w:szCs w:val="22"/>
        </w:rPr>
        <w:t>dokumentujących realizację zadania w terminie nie późniejszym niż określonym</w:t>
      </w:r>
      <w:r w:rsidR="00D65B5B">
        <w:rPr>
          <w:rFonts w:ascii="Arial" w:hAnsi="Arial" w:cs="Arial"/>
          <w:sz w:val="22"/>
          <w:szCs w:val="22"/>
        </w:rPr>
        <w:t xml:space="preserve"> w ust. 5</w:t>
      </w:r>
      <w:r w:rsidR="0031671B" w:rsidRPr="00F24EA7">
        <w:rPr>
          <w:rFonts w:ascii="Arial" w:hAnsi="Arial" w:cs="Arial"/>
          <w:sz w:val="22"/>
          <w:szCs w:val="22"/>
        </w:rPr>
        <w:t>.</w:t>
      </w:r>
    </w:p>
    <w:p w14:paraId="415FFA94" w14:textId="564E21C4" w:rsidR="00422888" w:rsidRDefault="00422888" w:rsidP="00422888">
      <w:pPr>
        <w:pStyle w:val="Style8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Środki finansowe przyznane w ramach dotacji winny zostać przeznaczone na pokrycie </w:t>
      </w:r>
      <w:r w:rsidR="00620024">
        <w:rPr>
          <w:rFonts w:ascii="Arial" w:hAnsi="Arial" w:cs="Arial"/>
          <w:sz w:val="22"/>
          <w:szCs w:val="22"/>
        </w:rPr>
        <w:t xml:space="preserve">  </w:t>
      </w:r>
      <w:r w:rsidRPr="00513D39">
        <w:rPr>
          <w:rFonts w:ascii="Arial" w:hAnsi="Arial" w:cs="Arial"/>
          <w:sz w:val="22"/>
          <w:szCs w:val="22"/>
        </w:rPr>
        <w:t>kosztów realizacji zadania powstałych od dnia podpisania umowy.</w:t>
      </w:r>
    </w:p>
    <w:p w14:paraId="1A1CCF6B" w14:textId="77777777" w:rsidR="00422888" w:rsidRPr="00513D39" w:rsidRDefault="00422888" w:rsidP="00422888">
      <w:pPr>
        <w:pStyle w:val="Style8"/>
        <w:widowControl/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E4DF291" w14:textId="77777777" w:rsidR="00422888" w:rsidRPr="00513D39" w:rsidRDefault="00422888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3</w:t>
      </w:r>
    </w:p>
    <w:p w14:paraId="6F5F9571" w14:textId="032EDE62" w:rsidR="00422888" w:rsidRPr="00513D39" w:rsidRDefault="00422888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Województwo zastrzega sobie prawo kontroli sposobu wydatkowania przyznanej dotacji. Prawo do kontroli przysługuje w trakcie realizacji zadania oraz po jego zakończeniu, </w:t>
      </w:r>
      <w:r w:rsidR="00D65B5B">
        <w:rPr>
          <w:rFonts w:ascii="Arial" w:hAnsi="Arial" w:cs="Arial"/>
          <w:sz w:val="22"/>
          <w:szCs w:val="22"/>
        </w:rPr>
        <w:t xml:space="preserve">       </w:t>
      </w:r>
      <w:r w:rsidRPr="00513D39">
        <w:rPr>
          <w:rFonts w:ascii="Arial" w:hAnsi="Arial" w:cs="Arial"/>
          <w:sz w:val="22"/>
          <w:szCs w:val="22"/>
        </w:rPr>
        <w:t>do czasu zaakceptowania sprawozdania przez Województwo.</w:t>
      </w:r>
    </w:p>
    <w:p w14:paraId="40F4F80D" w14:textId="77777777" w:rsidR="00422888" w:rsidRPr="00513D39" w:rsidRDefault="00422888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 ramach kontroli, o której mowa w ust. 1, upoważnione osoby mogą badać dokumenty i inne nośniki informacji, które mają lub mogą mieć znaczenie dla oceny prawidłowości wykonywania zdania oraz żądać na piśmie informacji dotyczących wykonania zadania.</w:t>
      </w:r>
    </w:p>
    <w:p w14:paraId="10DCE910" w14:textId="77777777" w:rsidR="00422888" w:rsidRDefault="00422888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Uczelnia na żądanie kontrolującego jest zobowiązana dostarczyć dokumenty i inne nośniki informacji oraz udzielić wyjaśnień i informacji niezbędnych do ustaleni</w:t>
      </w:r>
      <w:r>
        <w:rPr>
          <w:rFonts w:ascii="Arial" w:hAnsi="Arial" w:cs="Arial"/>
          <w:sz w:val="22"/>
          <w:szCs w:val="22"/>
        </w:rPr>
        <w:t>a sposobu wykorzystania dotacji.</w:t>
      </w:r>
    </w:p>
    <w:p w14:paraId="3816063C" w14:textId="77777777" w:rsidR="00D65B5B" w:rsidRDefault="00D65B5B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D7EC3C" w14:textId="77777777" w:rsidR="000A7E35" w:rsidRDefault="000A7E35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7F32360" w14:textId="77777777" w:rsidR="00422888" w:rsidRPr="00513D39" w:rsidRDefault="00422888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lastRenderedPageBreak/>
        <w:t>§ 4</w:t>
      </w:r>
    </w:p>
    <w:p w14:paraId="25A0FE95" w14:textId="77777777" w:rsidR="00422888" w:rsidRPr="00513D39" w:rsidRDefault="00422888" w:rsidP="00422888">
      <w:pPr>
        <w:pStyle w:val="Style8"/>
        <w:widowControl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 ramach rozliczenia dotacji Uczelnia zobowiązana jest do:</w:t>
      </w:r>
    </w:p>
    <w:p w14:paraId="2C535267" w14:textId="77777777" w:rsidR="00422888" w:rsidRPr="00513D39" w:rsidRDefault="00422888" w:rsidP="0042288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złożenia </w:t>
      </w:r>
      <w:r w:rsidRPr="00513D39">
        <w:rPr>
          <w:rFonts w:ascii="Arial" w:hAnsi="Arial" w:cs="Arial"/>
          <w:b/>
          <w:sz w:val="22"/>
          <w:szCs w:val="22"/>
        </w:rPr>
        <w:t>końcowego sprawozdania merytorycznego</w:t>
      </w:r>
      <w:r w:rsidRPr="00513D39">
        <w:rPr>
          <w:rFonts w:ascii="Arial" w:hAnsi="Arial" w:cs="Arial"/>
          <w:sz w:val="22"/>
          <w:szCs w:val="22"/>
        </w:rPr>
        <w:t xml:space="preserve"> z wykorzystania dotacji w terminie nie później niż do dnia 31 stycznia 201</w:t>
      </w:r>
      <w:r>
        <w:rPr>
          <w:rFonts w:ascii="Arial" w:hAnsi="Arial" w:cs="Arial"/>
          <w:sz w:val="22"/>
          <w:szCs w:val="22"/>
        </w:rPr>
        <w:t>4</w:t>
      </w:r>
      <w:r w:rsidRPr="00513D39">
        <w:rPr>
          <w:rFonts w:ascii="Arial" w:hAnsi="Arial" w:cs="Arial"/>
          <w:sz w:val="22"/>
          <w:szCs w:val="22"/>
        </w:rPr>
        <w:t xml:space="preserve"> roku. Za sprawozdanie merytoryczne uważa się zestawienie szczegółowych informacji dotyczących wykonania zakresu rzeczowego zadania.</w:t>
      </w:r>
    </w:p>
    <w:p w14:paraId="138CFCB5" w14:textId="11CDB4F3" w:rsidR="00422888" w:rsidRPr="00513D39" w:rsidRDefault="00422888" w:rsidP="0042288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złożenia </w:t>
      </w:r>
      <w:r w:rsidRPr="00513D39">
        <w:rPr>
          <w:rFonts w:ascii="Arial" w:hAnsi="Arial" w:cs="Arial"/>
          <w:b/>
          <w:sz w:val="22"/>
          <w:szCs w:val="22"/>
        </w:rPr>
        <w:t>końcowego sprawozdania finansowego</w:t>
      </w:r>
      <w:r w:rsidRPr="00513D39">
        <w:rPr>
          <w:rFonts w:ascii="Arial" w:hAnsi="Arial" w:cs="Arial"/>
          <w:sz w:val="22"/>
          <w:szCs w:val="22"/>
        </w:rPr>
        <w:t xml:space="preserve"> z wykorzystania dotacji w</w:t>
      </w:r>
      <w:r w:rsidR="00337106">
        <w:rPr>
          <w:rFonts w:ascii="Arial" w:hAnsi="Arial" w:cs="Arial"/>
          <w:sz w:val="22"/>
          <w:szCs w:val="22"/>
        </w:rPr>
        <w:t> </w:t>
      </w:r>
      <w:r w:rsidRPr="00513D39">
        <w:rPr>
          <w:rFonts w:ascii="Arial" w:hAnsi="Arial" w:cs="Arial"/>
          <w:sz w:val="22"/>
          <w:szCs w:val="22"/>
        </w:rPr>
        <w:t>terminie nie później niż do dnia 31 stycznia 201</w:t>
      </w:r>
      <w:r>
        <w:rPr>
          <w:rFonts w:ascii="Arial" w:hAnsi="Arial" w:cs="Arial"/>
          <w:sz w:val="22"/>
          <w:szCs w:val="22"/>
        </w:rPr>
        <w:t>4</w:t>
      </w:r>
      <w:r w:rsidRPr="00513D39">
        <w:rPr>
          <w:rFonts w:ascii="Arial" w:hAnsi="Arial" w:cs="Arial"/>
          <w:sz w:val="22"/>
          <w:szCs w:val="22"/>
        </w:rPr>
        <w:t xml:space="preserve"> roku. Sprawozdanie finansowe powinno zostać podpisane przez osobę działającą w imieniu Uczelni oraz Kwestora.</w:t>
      </w:r>
    </w:p>
    <w:p w14:paraId="22C76394" w14:textId="77777777" w:rsidR="00422888" w:rsidRPr="00513D39" w:rsidRDefault="00422888" w:rsidP="0042288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załączenia dokumentacji fotograficznej nagranej na płytę CD (w formie jpg o rozdzielczość minimum 3 MPx) wraz z dołączonymi danymi imiennymi autora zdjęć i jego pisemną zgodą na niekomercyjne wykorzystanie fotografii w materiałach promocyjnych Województwa.</w:t>
      </w:r>
    </w:p>
    <w:p w14:paraId="5643E49A" w14:textId="1CC4F958" w:rsidR="00422888" w:rsidRPr="00513D39" w:rsidRDefault="00D65B5B" w:rsidP="0042288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Sprawozdanie, o którym mowa w ust. 1, winno</w:t>
      </w:r>
      <w:r w:rsidR="00422888" w:rsidRPr="00513D39">
        <w:rPr>
          <w:rFonts w:ascii="Arial" w:hAnsi="Arial" w:cs="Arial"/>
          <w:sz w:val="22"/>
          <w:szCs w:val="22"/>
        </w:rPr>
        <w:t xml:space="preserve"> być złożone przez Uczelnię w Wydziale Edukacji i Sportu Urzędu Marszałkowskiego Województwa Zachodniopomorskiego.</w:t>
      </w:r>
    </w:p>
    <w:p w14:paraId="05A5DEDC" w14:textId="5CC237FF" w:rsidR="00422888" w:rsidRPr="00513D39" w:rsidRDefault="00422888" w:rsidP="0042288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W przypadku nieprawidłowości zaistniałych w sprawozdaniu, o którym mowa w ust. 1, Województwo zastrzega sobie prawo nie przyjęcia sprawozdania i odesłania </w:t>
      </w:r>
      <w:r w:rsidR="00620024">
        <w:rPr>
          <w:rFonts w:ascii="Arial" w:hAnsi="Arial" w:cs="Arial"/>
          <w:sz w:val="22"/>
          <w:szCs w:val="22"/>
        </w:rPr>
        <w:t xml:space="preserve">                   </w:t>
      </w:r>
      <w:r w:rsidRPr="00513D39">
        <w:rPr>
          <w:rFonts w:ascii="Arial" w:hAnsi="Arial" w:cs="Arial"/>
          <w:sz w:val="22"/>
          <w:szCs w:val="22"/>
        </w:rPr>
        <w:t>go do weryfikacji lub uzupełnienia.</w:t>
      </w:r>
    </w:p>
    <w:p w14:paraId="47635B83" w14:textId="77777777" w:rsidR="00422888" w:rsidRDefault="00422888" w:rsidP="0042288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142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Wykonanie umowy nastąpi z chwilą zaakceptowania przez Województwo sprawozdania, o którym mowa w ust. 1.</w:t>
      </w:r>
    </w:p>
    <w:p w14:paraId="49BA9644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5</w:t>
      </w:r>
    </w:p>
    <w:p w14:paraId="16239B34" w14:textId="77777777" w:rsidR="00422888" w:rsidRDefault="00422888" w:rsidP="0042288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Uczelnia nie może wykorzystać środków finansowych uzyskanych na podstawie niniejszej umowy na cel inny niż określony w § 1 umowy. Dotyczy to także ewentualnych przychodów uzyskanych przy realizacji umowy, których nie można było przewidzieć przy kalkulowaniu wielkości dotacji oraz odsetek bankowych od przekazanych przez Województwo</w:t>
      </w:r>
      <w:r w:rsidRPr="00513D39">
        <w:rPr>
          <w:rFonts w:ascii="Arial" w:hAnsi="Arial" w:cs="Arial"/>
          <w:b/>
          <w:sz w:val="22"/>
          <w:szCs w:val="22"/>
        </w:rPr>
        <w:t xml:space="preserve"> </w:t>
      </w:r>
      <w:r w:rsidRPr="00513D39">
        <w:rPr>
          <w:rFonts w:ascii="Arial" w:hAnsi="Arial" w:cs="Arial"/>
          <w:sz w:val="22"/>
          <w:szCs w:val="22"/>
        </w:rPr>
        <w:t>środków, które należy wykorzystać wyłącznie na wykonanie zadania.</w:t>
      </w:r>
    </w:p>
    <w:p w14:paraId="6F05CDF7" w14:textId="77777777" w:rsidR="00422888" w:rsidRDefault="00422888" w:rsidP="0042288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CBB5FC9" w14:textId="77777777" w:rsidR="00422888" w:rsidRPr="00513D39" w:rsidRDefault="00422888" w:rsidP="00422888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6</w:t>
      </w:r>
    </w:p>
    <w:p w14:paraId="4B5680F4" w14:textId="77777777" w:rsidR="00422888" w:rsidRPr="00513D39" w:rsidRDefault="00422888" w:rsidP="00422888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Umowa może być rozwiązana na mocy porozumienia Stron w przypadku wystąpienia okoliczności, za które Strony nie ponoszą odpowiedzialności, a które uniemożliwiają wykonywanie umowy.</w:t>
      </w:r>
    </w:p>
    <w:p w14:paraId="509DEFCD" w14:textId="21EB06D5" w:rsidR="00422888" w:rsidRDefault="00422888" w:rsidP="00422888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W przypadku rozwiązania umowy na mocy porozumienia Stron skutki finansowe </w:t>
      </w:r>
      <w:r w:rsidR="00620024">
        <w:rPr>
          <w:rFonts w:ascii="Arial" w:hAnsi="Arial" w:cs="Arial"/>
          <w:sz w:val="22"/>
          <w:szCs w:val="22"/>
        </w:rPr>
        <w:t xml:space="preserve">        </w:t>
      </w:r>
      <w:r w:rsidRPr="00513D39">
        <w:rPr>
          <w:rFonts w:ascii="Arial" w:hAnsi="Arial" w:cs="Arial"/>
          <w:sz w:val="22"/>
          <w:szCs w:val="22"/>
        </w:rPr>
        <w:t>oraz ewentualny zwrot środków finansowych Strony określą w sporządzonym protokole.</w:t>
      </w:r>
    </w:p>
    <w:p w14:paraId="6A5731B9" w14:textId="77777777" w:rsidR="00620024" w:rsidRDefault="00620024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3AD4B0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7</w:t>
      </w:r>
    </w:p>
    <w:p w14:paraId="39FE2666" w14:textId="77777777" w:rsidR="00422888" w:rsidRPr="00513D39" w:rsidRDefault="00422888" w:rsidP="00422888">
      <w:pPr>
        <w:numPr>
          <w:ilvl w:val="0"/>
          <w:numId w:val="6"/>
        </w:numPr>
        <w:tabs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Umowa może być rozwiązana przez Województwo ze skutkiem natychmiastowym </w:t>
      </w:r>
      <w:r w:rsidRPr="00513D39">
        <w:rPr>
          <w:rFonts w:ascii="Arial" w:hAnsi="Arial" w:cs="Arial"/>
          <w:sz w:val="22"/>
          <w:szCs w:val="22"/>
        </w:rPr>
        <w:br/>
        <w:t>w przypadku:</w:t>
      </w:r>
    </w:p>
    <w:p w14:paraId="6613F550" w14:textId="77777777" w:rsidR="00422888" w:rsidRPr="00513D39" w:rsidRDefault="00422888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lastRenderedPageBreak/>
        <w:t xml:space="preserve">wykorzystywania udzielonej dotacji niezgodnie z przeznaczeniem, </w:t>
      </w:r>
    </w:p>
    <w:p w14:paraId="26B6EB3C" w14:textId="5071E102" w:rsidR="00422888" w:rsidRPr="00513D39" w:rsidRDefault="00422888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nieterminowego lub nienależytego wykonywania umowy, w tym w szczególności zmniejszenia zakresu rzeczowego realizowanego zadania, stwierdzonego </w:t>
      </w:r>
      <w:r w:rsidR="00620024">
        <w:rPr>
          <w:rFonts w:ascii="Arial" w:hAnsi="Arial" w:cs="Arial"/>
          <w:sz w:val="22"/>
          <w:szCs w:val="22"/>
        </w:rPr>
        <w:t xml:space="preserve">                    </w:t>
      </w:r>
      <w:r w:rsidRPr="00513D39">
        <w:rPr>
          <w:rFonts w:ascii="Arial" w:hAnsi="Arial" w:cs="Arial"/>
          <w:sz w:val="22"/>
          <w:szCs w:val="22"/>
        </w:rPr>
        <w:t>na podstawie wyników kontroli oraz oceny realizacji sprawozdań i zaleceń pokontrolnych,</w:t>
      </w:r>
    </w:p>
    <w:p w14:paraId="526B2939" w14:textId="3BD1FC71" w:rsidR="00422888" w:rsidRDefault="00422888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jeżeli Uczelnia odmówi poddaniu się kontroli, bądź w terminie określonym </w:t>
      </w:r>
      <w:r w:rsidR="00620024">
        <w:rPr>
          <w:rFonts w:ascii="Arial" w:hAnsi="Arial" w:cs="Arial"/>
          <w:sz w:val="22"/>
          <w:szCs w:val="22"/>
        </w:rPr>
        <w:t xml:space="preserve">                </w:t>
      </w:r>
      <w:r w:rsidRPr="00513D39">
        <w:rPr>
          <w:rFonts w:ascii="Arial" w:hAnsi="Arial" w:cs="Arial"/>
          <w:sz w:val="22"/>
          <w:szCs w:val="22"/>
        </w:rPr>
        <w:t>przez Województwo nie doprowadzi do usunięcia stwierdzonych nieprawidłowości.</w:t>
      </w:r>
    </w:p>
    <w:p w14:paraId="4F4473C9" w14:textId="77777777" w:rsidR="00D7410E" w:rsidRPr="00513D39" w:rsidRDefault="00D7410E" w:rsidP="00D7410E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B9BF6E" w14:textId="77777777" w:rsidR="00422888" w:rsidRPr="00513D39" w:rsidRDefault="00422888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8</w:t>
      </w:r>
    </w:p>
    <w:p w14:paraId="12F190A4" w14:textId="77777777" w:rsidR="00422888" w:rsidRPr="00513D39" w:rsidRDefault="00422888" w:rsidP="00422888">
      <w:pPr>
        <w:numPr>
          <w:ilvl w:val="0"/>
          <w:numId w:val="9"/>
        </w:numPr>
        <w:tabs>
          <w:tab w:val="clear" w:pos="720"/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Uczelnia ponosi wyłączną odpowiedzialność wobec osób trzecich za szkody powstałe </w:t>
      </w:r>
      <w:r w:rsidRPr="00513D39">
        <w:rPr>
          <w:rFonts w:ascii="Arial" w:hAnsi="Arial" w:cs="Arial"/>
          <w:sz w:val="22"/>
          <w:szCs w:val="22"/>
        </w:rPr>
        <w:br/>
        <w:t>w związku z realizacją zadania.</w:t>
      </w:r>
    </w:p>
    <w:p w14:paraId="5846A776" w14:textId="77777777" w:rsidR="00422888" w:rsidRPr="00513D39" w:rsidRDefault="00422888" w:rsidP="00422888">
      <w:pPr>
        <w:numPr>
          <w:ilvl w:val="0"/>
          <w:numId w:val="9"/>
        </w:numPr>
        <w:tabs>
          <w:tab w:val="clear" w:pos="720"/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Prawa i obowiązki stron wynikające z niniejszej umowy nie mogą być przedmiotem obrotu.</w:t>
      </w:r>
    </w:p>
    <w:p w14:paraId="29934970" w14:textId="77777777" w:rsidR="00422888" w:rsidRDefault="00422888" w:rsidP="00422888">
      <w:pPr>
        <w:numPr>
          <w:ilvl w:val="0"/>
          <w:numId w:val="9"/>
        </w:numPr>
        <w:tabs>
          <w:tab w:val="clear" w:pos="720"/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Uczelnia może realizować zlecone zadanie przy pomocy podwykonawców </w:t>
      </w:r>
      <w:r w:rsidRPr="00513D39">
        <w:rPr>
          <w:rFonts w:ascii="Arial" w:hAnsi="Arial" w:cs="Arial"/>
          <w:sz w:val="22"/>
          <w:szCs w:val="22"/>
        </w:rPr>
        <w:br/>
        <w:t xml:space="preserve">z zastrzeżeniem, że w stosunkach z nimi występować będzie w imieniu własnym, </w:t>
      </w:r>
      <w:r w:rsidRPr="00513D39">
        <w:rPr>
          <w:rFonts w:ascii="Arial" w:hAnsi="Arial" w:cs="Arial"/>
          <w:sz w:val="22"/>
          <w:szCs w:val="22"/>
        </w:rPr>
        <w:br/>
        <w:t>a względem Województwa za ich działania odpowiadać będzie jak za działania własne.</w:t>
      </w:r>
    </w:p>
    <w:p w14:paraId="127512ED" w14:textId="77777777" w:rsidR="00422888" w:rsidRDefault="00422888" w:rsidP="00422888">
      <w:pPr>
        <w:tabs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63BB48" w14:textId="77777777" w:rsidR="00422888" w:rsidRPr="00513D39" w:rsidRDefault="00422888" w:rsidP="00422888">
      <w:pPr>
        <w:tabs>
          <w:tab w:val="left" w:pos="180"/>
        </w:tabs>
        <w:spacing w:line="360" w:lineRule="auto"/>
        <w:ind w:left="66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9</w:t>
      </w:r>
    </w:p>
    <w:p w14:paraId="7D1480EF" w14:textId="77777777" w:rsidR="00422888" w:rsidRDefault="00422888" w:rsidP="00422888">
      <w:pPr>
        <w:tabs>
          <w:tab w:val="left" w:pos="180"/>
        </w:tabs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Otrzymane środki pochodzące z dotacji Uczelnia wykorzysta przy zastosowaniu obowiązujących przepisów o zamówieniach publicznych.</w:t>
      </w:r>
    </w:p>
    <w:p w14:paraId="16A3517B" w14:textId="77777777" w:rsidR="00422888" w:rsidRPr="00513D39" w:rsidRDefault="00422888" w:rsidP="00422888">
      <w:pPr>
        <w:tabs>
          <w:tab w:val="left" w:pos="180"/>
        </w:tabs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</w:p>
    <w:p w14:paraId="12798A84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10</w:t>
      </w:r>
    </w:p>
    <w:p w14:paraId="5BC3B195" w14:textId="77777777" w:rsidR="00422888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 ramach wykonania umowy Uczelnia uzyska przy wszelkich realizowanych przez siebie pracach bezwarunkowe i ostateczne, wymagane prawem i dokumentacją projektową uzgodnienia, opracowania, zgłoszenia, decyzje, opinie rzeczoznawców, ekspertyzy jakie wymagane są dla tego rodzaju zadania.</w:t>
      </w:r>
    </w:p>
    <w:p w14:paraId="7D8093D7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B4A2D4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11</w:t>
      </w:r>
    </w:p>
    <w:p w14:paraId="54D78571" w14:textId="1F1B659A" w:rsidR="00422888" w:rsidRDefault="00422888" w:rsidP="00422888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Uczelnia zobowiązuje się do zamieszczenia na stronie internetowej Akademii Sztuki logo Województwa Zachodniopomorskiego wraz z informacją o </w:t>
      </w:r>
      <w:r w:rsidR="00932AA7">
        <w:rPr>
          <w:rFonts w:ascii="Arial" w:hAnsi="Arial" w:cs="Arial"/>
          <w:sz w:val="22"/>
          <w:szCs w:val="22"/>
        </w:rPr>
        <w:t xml:space="preserve">modernizacji budynku internatu Akademii Sztuki w Szczecinie </w:t>
      </w:r>
      <w:r w:rsidRPr="00513D39">
        <w:rPr>
          <w:rFonts w:ascii="Arial" w:hAnsi="Arial" w:cs="Arial"/>
          <w:sz w:val="22"/>
          <w:szCs w:val="22"/>
        </w:rPr>
        <w:t>realizowanych ze środków finansowych Województwa Zachodniopomorskiego.</w:t>
      </w:r>
    </w:p>
    <w:p w14:paraId="6B272580" w14:textId="77777777" w:rsidR="00422888" w:rsidRDefault="00422888" w:rsidP="00422888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Uczelnia</w:t>
      </w:r>
      <w:r w:rsidRPr="00B31C20">
        <w:rPr>
          <w:rFonts w:ascii="Arial" w:hAnsi="Arial" w:cs="Arial"/>
          <w:sz w:val="22"/>
          <w:szCs w:val="22"/>
        </w:rPr>
        <w:t xml:space="preserve"> jest zobowiązan</w:t>
      </w:r>
      <w:r>
        <w:rPr>
          <w:rFonts w:ascii="Arial" w:hAnsi="Arial" w:cs="Arial"/>
          <w:sz w:val="22"/>
          <w:szCs w:val="22"/>
        </w:rPr>
        <w:t>a</w:t>
      </w:r>
      <w:r w:rsidRPr="00B31C20">
        <w:rPr>
          <w:rFonts w:ascii="Arial" w:hAnsi="Arial" w:cs="Arial"/>
          <w:sz w:val="22"/>
          <w:szCs w:val="22"/>
        </w:rPr>
        <w:t xml:space="preserve"> do umieszczenia w miejscu realizacji zadania informacji:</w:t>
      </w:r>
      <w:r>
        <w:rPr>
          <w:rFonts w:ascii="Arial" w:hAnsi="Arial" w:cs="Arial"/>
          <w:sz w:val="22"/>
          <w:szCs w:val="22"/>
        </w:rPr>
        <w:t xml:space="preserve"> </w:t>
      </w:r>
      <w:r w:rsidRPr="00B31C20">
        <w:rPr>
          <w:rFonts w:ascii="Arial" w:hAnsi="Arial" w:cs="Arial"/>
          <w:sz w:val="22"/>
          <w:szCs w:val="22"/>
        </w:rPr>
        <w:t xml:space="preserve">„Dofinansowano ze środków finansowych budżetu Województwa Zachodniopomorskiego”. Powyższa informacja (wraz z herbem Województwa Zachodniopomorskiego) powinna być zamieszczona na banerze lub stojaku reklamowym </w:t>
      </w:r>
      <w:r w:rsidRPr="00B31C20">
        <w:rPr>
          <w:rFonts w:ascii="Arial" w:hAnsi="Arial" w:cs="Arial"/>
          <w:sz w:val="22"/>
          <w:szCs w:val="22"/>
        </w:rPr>
        <w:lastRenderedPageBreak/>
        <w:t>(np. roll</w:t>
      </w:r>
      <w:r>
        <w:rPr>
          <w:rFonts w:ascii="Arial" w:hAnsi="Arial" w:cs="Arial"/>
          <w:sz w:val="22"/>
          <w:szCs w:val="22"/>
        </w:rPr>
        <w:t>-</w:t>
      </w:r>
      <w:r w:rsidRPr="00B31C20">
        <w:rPr>
          <w:rFonts w:ascii="Arial" w:hAnsi="Arial" w:cs="Arial"/>
          <w:sz w:val="22"/>
          <w:szCs w:val="22"/>
        </w:rPr>
        <w:t xml:space="preserve">up). Treść i forma nośnika reklamowego musi uzyskać akceptację Wydziału </w:t>
      </w:r>
      <w:r>
        <w:rPr>
          <w:rFonts w:ascii="Arial" w:hAnsi="Arial" w:cs="Arial"/>
          <w:sz w:val="22"/>
          <w:szCs w:val="22"/>
        </w:rPr>
        <w:t>Edukacji i Sportu</w:t>
      </w:r>
      <w:r w:rsidRPr="00B31C20">
        <w:rPr>
          <w:rFonts w:ascii="Arial" w:hAnsi="Arial" w:cs="Arial"/>
          <w:sz w:val="22"/>
          <w:szCs w:val="22"/>
        </w:rPr>
        <w:t>.</w:t>
      </w:r>
    </w:p>
    <w:p w14:paraId="5F635204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12</w:t>
      </w:r>
    </w:p>
    <w:p w14:paraId="004E4C5B" w14:textId="77777777" w:rsidR="00422888" w:rsidRPr="00513D39" w:rsidRDefault="00422888" w:rsidP="00422888">
      <w:pPr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Uczelnia jest zobowiązana do prowadzenia wyodrębnionej dokumentacji finansowo-księgowej środków finansowych otrzymanych na realizację zadania, w sposób umożliwiający identyfikację poszczególnych operacji księgowych.</w:t>
      </w:r>
    </w:p>
    <w:p w14:paraId="56D3FDEC" w14:textId="77777777" w:rsidR="00422888" w:rsidRDefault="00422888" w:rsidP="00422888">
      <w:pPr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Uczelnia zobowiązuje się do przechowywania dokumentacji związanej z realizacją zadania przez 5 lat, licząc od początku roku następującego po roku, w którym Uczelnia realizowała zadanie.</w:t>
      </w:r>
    </w:p>
    <w:p w14:paraId="1DC12FCA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13</w:t>
      </w:r>
    </w:p>
    <w:p w14:paraId="17530D36" w14:textId="77777777" w:rsidR="00422888" w:rsidRDefault="00422888" w:rsidP="00422888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 xml:space="preserve">Wszelkie zmiany i uzupełnienia umowy wymagają formy pisemnej pod rygorem </w:t>
      </w:r>
      <w:r>
        <w:rPr>
          <w:rFonts w:ascii="Arial" w:hAnsi="Arial" w:cs="Arial"/>
          <w:sz w:val="22"/>
          <w:szCs w:val="22"/>
        </w:rPr>
        <w:tab/>
      </w:r>
      <w:r w:rsidRPr="00513D39">
        <w:rPr>
          <w:rFonts w:ascii="Arial" w:hAnsi="Arial" w:cs="Arial"/>
          <w:sz w:val="22"/>
          <w:szCs w:val="22"/>
        </w:rPr>
        <w:t>nieważności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2E8644" w14:textId="77777777" w:rsidR="00422888" w:rsidRPr="00513D39" w:rsidRDefault="00422888" w:rsidP="0042288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E1BAA4" w14:textId="77777777" w:rsidR="00422888" w:rsidRPr="00513D39" w:rsidRDefault="00422888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14</w:t>
      </w:r>
    </w:p>
    <w:p w14:paraId="7DC1FA8B" w14:textId="77777777" w:rsidR="00422888" w:rsidRPr="00513D39" w:rsidRDefault="00422888" w:rsidP="0042288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W zakresie nieuregulowanym umową zastosowanie mają przepisy Kodeksu cywilnego oraz przepisy ustawy o finansach publicznych.</w:t>
      </w:r>
    </w:p>
    <w:p w14:paraId="15B5A5F4" w14:textId="77777777" w:rsidR="00422888" w:rsidRPr="00513D39" w:rsidRDefault="00422888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15</w:t>
      </w:r>
    </w:p>
    <w:p w14:paraId="74AC3411" w14:textId="77777777" w:rsidR="00422888" w:rsidRPr="00513D39" w:rsidRDefault="00422888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Ewentualne spory powstałe na tle realizacji umowy podlegają rozstrzygnięciu przez sąd powszechny właściwy dla Województwa.</w:t>
      </w:r>
    </w:p>
    <w:p w14:paraId="0D565362" w14:textId="77777777" w:rsidR="00422888" w:rsidRPr="00513D39" w:rsidRDefault="00422888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b/>
          <w:sz w:val="22"/>
          <w:szCs w:val="22"/>
        </w:rPr>
        <w:t>§ 16</w:t>
      </w:r>
    </w:p>
    <w:p w14:paraId="43C99CF6" w14:textId="77777777" w:rsidR="00422888" w:rsidRPr="00513D39" w:rsidRDefault="00422888" w:rsidP="0042288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>Umowa została sporządzona w czterech jednobrzmiących egzemplarzach, po dwa dla każdej ze Stron.</w:t>
      </w:r>
    </w:p>
    <w:p w14:paraId="28975259" w14:textId="77777777" w:rsidR="00422888" w:rsidRPr="00513D39" w:rsidRDefault="00422888" w:rsidP="00422888">
      <w:pPr>
        <w:tabs>
          <w:tab w:val="left" w:pos="18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03EF706" w14:textId="77777777" w:rsidR="00422888" w:rsidRPr="00513D39" w:rsidRDefault="00422888" w:rsidP="00422888">
      <w:pPr>
        <w:tabs>
          <w:tab w:val="left" w:pos="18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A978117" w14:textId="77777777" w:rsidR="00422888" w:rsidRDefault="00422888" w:rsidP="00422888">
      <w:pPr>
        <w:tabs>
          <w:tab w:val="left" w:pos="540"/>
          <w:tab w:val="left" w:pos="595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3D39">
        <w:rPr>
          <w:rFonts w:ascii="Arial" w:hAnsi="Arial" w:cs="Arial"/>
          <w:sz w:val="22"/>
          <w:szCs w:val="22"/>
        </w:rPr>
        <w:tab/>
      </w:r>
      <w:r w:rsidRPr="00513D39">
        <w:rPr>
          <w:rFonts w:ascii="Arial" w:hAnsi="Arial" w:cs="Arial"/>
          <w:b/>
          <w:sz w:val="22"/>
          <w:szCs w:val="22"/>
        </w:rPr>
        <w:t>Województwo</w:t>
      </w:r>
      <w:r w:rsidRPr="00513D39">
        <w:rPr>
          <w:rFonts w:ascii="Arial" w:hAnsi="Arial" w:cs="Arial"/>
          <w:sz w:val="22"/>
          <w:szCs w:val="22"/>
        </w:rPr>
        <w:tab/>
      </w:r>
      <w:r w:rsidRPr="00513D39">
        <w:rPr>
          <w:rFonts w:ascii="Arial" w:hAnsi="Arial" w:cs="Arial"/>
          <w:b/>
          <w:sz w:val="22"/>
          <w:szCs w:val="22"/>
        </w:rPr>
        <w:t>Uczelnia</w:t>
      </w:r>
    </w:p>
    <w:p w14:paraId="41401603" w14:textId="77777777" w:rsidR="004903F8" w:rsidRDefault="004903F8"/>
    <w:p w14:paraId="529955F1" w14:textId="77777777" w:rsidR="00422888" w:rsidRDefault="00422888"/>
    <w:p w14:paraId="5F82EB1F" w14:textId="77777777" w:rsidR="00422888" w:rsidRDefault="00422888"/>
    <w:p w14:paraId="3C82E5AB" w14:textId="77777777" w:rsidR="00422888" w:rsidRDefault="00422888"/>
    <w:p w14:paraId="04B1B00F" w14:textId="77777777" w:rsidR="00422888" w:rsidRDefault="00422888"/>
    <w:p w14:paraId="2FBBE83F" w14:textId="77777777" w:rsidR="00422888" w:rsidRDefault="00422888"/>
    <w:p w14:paraId="56C98696" w14:textId="77777777" w:rsidR="00422888" w:rsidRDefault="00422888"/>
    <w:p w14:paraId="0C3D1032" w14:textId="06507039" w:rsidR="00422888" w:rsidRDefault="00422888"/>
    <w:sectPr w:rsidR="004228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3D836" w14:textId="77777777" w:rsidR="002861F4" w:rsidRDefault="002861F4" w:rsidP="004F50AB">
      <w:r>
        <w:separator/>
      </w:r>
    </w:p>
  </w:endnote>
  <w:endnote w:type="continuationSeparator" w:id="0">
    <w:p w14:paraId="1C2E3AC8" w14:textId="77777777" w:rsidR="002861F4" w:rsidRDefault="002861F4" w:rsidP="004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8024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BCCEB6" w14:textId="57DA19D3" w:rsidR="004F50AB" w:rsidRDefault="004F50AB">
            <w:pPr>
              <w:pStyle w:val="Stopka"/>
              <w:jc w:val="right"/>
            </w:pPr>
            <w:r w:rsidRPr="004F50A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7367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F50A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7367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4F50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6F4CB3" w14:textId="77777777" w:rsidR="004F50AB" w:rsidRDefault="004F50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3B04E" w14:textId="77777777" w:rsidR="002861F4" w:rsidRDefault="002861F4" w:rsidP="004F50AB">
      <w:r>
        <w:separator/>
      </w:r>
    </w:p>
  </w:footnote>
  <w:footnote w:type="continuationSeparator" w:id="0">
    <w:p w14:paraId="4FD953F0" w14:textId="77777777" w:rsidR="002861F4" w:rsidRDefault="002861F4" w:rsidP="004F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0F38"/>
    <w:multiLevelType w:val="hybridMultilevel"/>
    <w:tmpl w:val="13A885E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DE7CE3"/>
    <w:multiLevelType w:val="hybridMultilevel"/>
    <w:tmpl w:val="B9A21718"/>
    <w:lvl w:ilvl="0" w:tplc="46A2171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A6F1C"/>
    <w:multiLevelType w:val="hybridMultilevel"/>
    <w:tmpl w:val="BFF25FEA"/>
    <w:lvl w:ilvl="0" w:tplc="47FC1678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A46C2"/>
    <w:multiLevelType w:val="hybridMultilevel"/>
    <w:tmpl w:val="E34A11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62D48"/>
    <w:multiLevelType w:val="hybridMultilevel"/>
    <w:tmpl w:val="9D1244BC"/>
    <w:lvl w:ilvl="0" w:tplc="6F1E2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28F0"/>
    <w:multiLevelType w:val="hybridMultilevel"/>
    <w:tmpl w:val="7466082E"/>
    <w:lvl w:ilvl="0" w:tplc="85BAAF2A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26089"/>
    <w:multiLevelType w:val="hybridMultilevel"/>
    <w:tmpl w:val="6B7E2162"/>
    <w:lvl w:ilvl="0" w:tplc="BFF6D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55A52"/>
    <w:multiLevelType w:val="hybridMultilevel"/>
    <w:tmpl w:val="9C783786"/>
    <w:lvl w:ilvl="0" w:tplc="C4BAB0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27596"/>
    <w:multiLevelType w:val="hybridMultilevel"/>
    <w:tmpl w:val="4FA49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E05E1"/>
    <w:multiLevelType w:val="hybridMultilevel"/>
    <w:tmpl w:val="81CA85D4"/>
    <w:lvl w:ilvl="0" w:tplc="47FC1678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B1498"/>
    <w:multiLevelType w:val="hybridMultilevel"/>
    <w:tmpl w:val="D37CE93C"/>
    <w:lvl w:ilvl="0" w:tplc="365A708C">
      <w:start w:val="1"/>
      <w:numFmt w:val="decimal"/>
      <w:lvlText w:val="%1)"/>
      <w:lvlJc w:val="left"/>
      <w:pPr>
        <w:ind w:left="10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>
    <w:nsid w:val="7DE0607D"/>
    <w:multiLevelType w:val="hybridMultilevel"/>
    <w:tmpl w:val="E78EEF38"/>
    <w:lvl w:ilvl="0" w:tplc="E1A8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128AA"/>
    <w:multiLevelType w:val="hybridMultilevel"/>
    <w:tmpl w:val="34920D74"/>
    <w:lvl w:ilvl="0" w:tplc="84DA2A8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  <w:num w:numId="14">
    <w:abstractNumId w:val="5"/>
    <w:lvlOverride w:ilvl="0">
      <w:lvl w:ilvl="0" w:tplc="85BAAF2A">
        <w:start w:val="1"/>
        <w:numFmt w:val="decimal"/>
        <w:lvlText w:val="%1."/>
        <w:lvlJc w:val="left"/>
        <w:pPr>
          <w:ind w:left="340" w:hanging="28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5"/>
    <w:lvlOverride w:ilvl="0">
      <w:lvl w:ilvl="0" w:tplc="85BAAF2A">
        <w:start w:val="1"/>
        <w:numFmt w:val="decimal"/>
        <w:lvlText w:val="%1."/>
        <w:lvlJc w:val="left"/>
        <w:pPr>
          <w:ind w:left="340" w:hanging="28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"/>
    <w:lvlOverride w:ilvl="0">
      <w:lvl w:ilvl="0" w:tplc="85BAAF2A">
        <w:start w:val="1"/>
        <w:numFmt w:val="decimal"/>
        <w:lvlText w:val="%1."/>
        <w:lvlJc w:val="left"/>
        <w:pPr>
          <w:tabs>
            <w:tab w:val="num" w:pos="57"/>
          </w:tabs>
          <w:ind w:left="340" w:hanging="28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88"/>
    <w:rsid w:val="00015715"/>
    <w:rsid w:val="000413CC"/>
    <w:rsid w:val="000A7E35"/>
    <w:rsid w:val="000E1FCA"/>
    <w:rsid w:val="00115D2D"/>
    <w:rsid w:val="00132F71"/>
    <w:rsid w:val="001C77E4"/>
    <w:rsid w:val="001D647A"/>
    <w:rsid w:val="00216D58"/>
    <w:rsid w:val="002806F6"/>
    <w:rsid w:val="002861F4"/>
    <w:rsid w:val="002A03FB"/>
    <w:rsid w:val="002F161D"/>
    <w:rsid w:val="0031671B"/>
    <w:rsid w:val="00324D92"/>
    <w:rsid w:val="00337106"/>
    <w:rsid w:val="003743E0"/>
    <w:rsid w:val="003A5FE2"/>
    <w:rsid w:val="003D119E"/>
    <w:rsid w:val="003D3945"/>
    <w:rsid w:val="00417103"/>
    <w:rsid w:val="00417A97"/>
    <w:rsid w:val="00422888"/>
    <w:rsid w:val="004830C5"/>
    <w:rsid w:val="004838E3"/>
    <w:rsid w:val="004903F8"/>
    <w:rsid w:val="004A14AA"/>
    <w:rsid w:val="004B4951"/>
    <w:rsid w:val="004C528A"/>
    <w:rsid w:val="004D2A04"/>
    <w:rsid w:val="004D2EBB"/>
    <w:rsid w:val="004D4875"/>
    <w:rsid w:val="004F50AB"/>
    <w:rsid w:val="00523C34"/>
    <w:rsid w:val="00552A2F"/>
    <w:rsid w:val="00593B14"/>
    <w:rsid w:val="005C377E"/>
    <w:rsid w:val="00600A76"/>
    <w:rsid w:val="00620024"/>
    <w:rsid w:val="006742B3"/>
    <w:rsid w:val="00685D47"/>
    <w:rsid w:val="006A2983"/>
    <w:rsid w:val="006B55CD"/>
    <w:rsid w:val="006D0302"/>
    <w:rsid w:val="006D0753"/>
    <w:rsid w:val="006E504C"/>
    <w:rsid w:val="0072042E"/>
    <w:rsid w:val="00727FE7"/>
    <w:rsid w:val="0075331E"/>
    <w:rsid w:val="00773672"/>
    <w:rsid w:val="007C6A76"/>
    <w:rsid w:val="007D4D2D"/>
    <w:rsid w:val="00802D4A"/>
    <w:rsid w:val="008147CF"/>
    <w:rsid w:val="0083565E"/>
    <w:rsid w:val="008440F1"/>
    <w:rsid w:val="00866A78"/>
    <w:rsid w:val="00875C74"/>
    <w:rsid w:val="0088254E"/>
    <w:rsid w:val="008E586F"/>
    <w:rsid w:val="008F2DAC"/>
    <w:rsid w:val="00900B82"/>
    <w:rsid w:val="009245EA"/>
    <w:rsid w:val="00932AA7"/>
    <w:rsid w:val="00932CF2"/>
    <w:rsid w:val="0093658D"/>
    <w:rsid w:val="00950C20"/>
    <w:rsid w:val="009910A9"/>
    <w:rsid w:val="00993689"/>
    <w:rsid w:val="00996192"/>
    <w:rsid w:val="009A1064"/>
    <w:rsid w:val="009D4594"/>
    <w:rsid w:val="009F1F5E"/>
    <w:rsid w:val="00A5037A"/>
    <w:rsid w:val="00AA424E"/>
    <w:rsid w:val="00AC7C35"/>
    <w:rsid w:val="00AD67A1"/>
    <w:rsid w:val="00AD7495"/>
    <w:rsid w:val="00AE0892"/>
    <w:rsid w:val="00AF0DD9"/>
    <w:rsid w:val="00AF5E04"/>
    <w:rsid w:val="00B414EB"/>
    <w:rsid w:val="00B541D5"/>
    <w:rsid w:val="00B90273"/>
    <w:rsid w:val="00BA5760"/>
    <w:rsid w:val="00BB35FB"/>
    <w:rsid w:val="00BC2D61"/>
    <w:rsid w:val="00C17BE7"/>
    <w:rsid w:val="00C336C9"/>
    <w:rsid w:val="00C3694C"/>
    <w:rsid w:val="00C5259D"/>
    <w:rsid w:val="00C93B52"/>
    <w:rsid w:val="00CF2C76"/>
    <w:rsid w:val="00D65B5B"/>
    <w:rsid w:val="00D7410E"/>
    <w:rsid w:val="00DB0165"/>
    <w:rsid w:val="00E3313B"/>
    <w:rsid w:val="00E45B4E"/>
    <w:rsid w:val="00E85FA1"/>
    <w:rsid w:val="00E9070E"/>
    <w:rsid w:val="00E97595"/>
    <w:rsid w:val="00EC0BC5"/>
    <w:rsid w:val="00EE07A3"/>
    <w:rsid w:val="00F24EA7"/>
    <w:rsid w:val="00F406E4"/>
    <w:rsid w:val="00F6076E"/>
    <w:rsid w:val="00F64BB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F0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42288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Normalny"/>
    <w:rsid w:val="00422888"/>
    <w:pPr>
      <w:widowControl w:val="0"/>
      <w:autoSpaceDE w:val="0"/>
      <w:autoSpaceDN w:val="0"/>
      <w:adjustRightInd w:val="0"/>
      <w:spacing w:line="276" w:lineRule="exact"/>
    </w:pPr>
  </w:style>
  <w:style w:type="paragraph" w:styleId="Tekstpodstawowy">
    <w:name w:val="Body Text"/>
    <w:basedOn w:val="Normalny"/>
    <w:link w:val="TekstpodstawowyZnak"/>
    <w:rsid w:val="004228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228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88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50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0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42288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Normalny"/>
    <w:rsid w:val="00422888"/>
    <w:pPr>
      <w:widowControl w:val="0"/>
      <w:autoSpaceDE w:val="0"/>
      <w:autoSpaceDN w:val="0"/>
      <w:adjustRightInd w:val="0"/>
      <w:spacing w:line="276" w:lineRule="exact"/>
    </w:pPr>
  </w:style>
  <w:style w:type="paragraph" w:styleId="Tekstpodstawowy">
    <w:name w:val="Body Text"/>
    <w:basedOn w:val="Normalny"/>
    <w:link w:val="TekstpodstawowyZnak"/>
    <w:rsid w:val="004228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228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88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50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Barszcz</dc:creator>
  <cp:lastModifiedBy> Województwa Zachodniopomorskiego</cp:lastModifiedBy>
  <cp:revision>2</cp:revision>
  <cp:lastPrinted>2013-06-20T09:56:00Z</cp:lastPrinted>
  <dcterms:created xsi:type="dcterms:W3CDTF">2013-07-11T09:59:00Z</dcterms:created>
  <dcterms:modified xsi:type="dcterms:W3CDTF">2013-07-11T09:59:00Z</dcterms:modified>
</cp:coreProperties>
</file>