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42" w:rsidRPr="00B94B91" w:rsidRDefault="00D54942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7C7BDB">
        <w:rPr>
          <w:rFonts w:ascii="Arial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 SIWZ</w:t>
      </w:r>
    </w:p>
    <w:p w:rsidR="00D54942" w:rsidRPr="00B94B91" w:rsidRDefault="00D54942" w:rsidP="00B94B91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D54942" w:rsidRPr="00583FD5" w:rsidTr="00583FD5">
        <w:trPr>
          <w:trHeight w:val="1237"/>
        </w:trPr>
        <w:tc>
          <w:tcPr>
            <w:tcW w:w="3369" w:type="dxa"/>
          </w:tcPr>
          <w:p w:rsidR="00D54942" w:rsidRPr="00583FD5" w:rsidRDefault="00D54942" w:rsidP="00583F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583FD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919" w:type="dxa"/>
          </w:tcPr>
          <w:p w:rsidR="00D54942" w:rsidRPr="00583FD5" w:rsidRDefault="00D54942" w:rsidP="00583F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D54942" w:rsidRPr="00583FD5" w:rsidRDefault="00D16ADA" w:rsidP="00583F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Doświadczenie Wykonawcy</w:t>
            </w:r>
          </w:p>
          <w:p w:rsidR="00D54942" w:rsidRPr="00583FD5" w:rsidRDefault="00D54942" w:rsidP="00583FD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83FD5">
              <w:rPr>
                <w:rFonts w:ascii="Arial" w:hAnsi="Arial" w:cs="Arial"/>
                <w:sz w:val="20"/>
                <w:szCs w:val="20"/>
                <w:lang w:eastAsia="pl-PL"/>
              </w:rPr>
              <w:t>(Rozdział VIII pkt 1.2) SIWZ)</w:t>
            </w:r>
          </w:p>
        </w:tc>
      </w:tr>
    </w:tbl>
    <w:p w:rsidR="00D54942" w:rsidRPr="00B94B91" w:rsidRDefault="00D54942" w:rsidP="00B94B91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54942" w:rsidRPr="00B94B91" w:rsidRDefault="00D54942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D54942" w:rsidRPr="006D5589" w:rsidRDefault="00D54942" w:rsidP="00B94B91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D5589">
        <w:rPr>
          <w:rFonts w:ascii="Arial" w:hAnsi="Arial" w:cs="Arial"/>
          <w:b/>
          <w:sz w:val="20"/>
          <w:szCs w:val="20"/>
          <w:lang w:eastAsia="pl-PL"/>
        </w:rPr>
        <w:t>„</w:t>
      </w:r>
      <w:r w:rsidR="007C7BDB">
        <w:rPr>
          <w:rFonts w:ascii="Arial" w:hAnsi="Arial" w:cs="Arial"/>
          <w:b/>
          <w:sz w:val="20"/>
          <w:szCs w:val="20"/>
          <w:lang w:eastAsia="pl-PL"/>
        </w:rPr>
        <w:t>W</w:t>
      </w:r>
      <w:r w:rsidR="007C7BDB" w:rsidRPr="007C7BDB">
        <w:rPr>
          <w:rFonts w:ascii="Arial" w:hAnsi="Arial" w:cs="Arial"/>
          <w:b/>
          <w:sz w:val="20"/>
          <w:szCs w:val="20"/>
          <w:lang w:eastAsia="pl-PL"/>
        </w:rPr>
        <w:t>ykonanie oznakowania zachodniopomorskiej części Pomorskiej Drogi Świętego Jakuba w ramach projektu „</w:t>
      </w:r>
      <w:proofErr w:type="spellStart"/>
      <w:r w:rsidR="007C7BDB" w:rsidRPr="007C7BDB">
        <w:rPr>
          <w:rFonts w:ascii="Arial" w:hAnsi="Arial" w:cs="Arial"/>
          <w:b/>
          <w:sz w:val="20"/>
          <w:szCs w:val="20"/>
          <w:lang w:eastAsia="pl-PL"/>
        </w:rPr>
        <w:t>RECReate</w:t>
      </w:r>
      <w:proofErr w:type="spellEnd"/>
      <w:r w:rsidR="007C7BDB" w:rsidRPr="007C7BDB">
        <w:rPr>
          <w:rFonts w:ascii="Arial" w:hAnsi="Arial" w:cs="Arial"/>
          <w:b/>
          <w:sz w:val="20"/>
          <w:szCs w:val="20"/>
          <w:lang w:eastAsia="pl-PL"/>
        </w:rPr>
        <w:t xml:space="preserve"> – Rewitalizacja Europejskiego Szlaku Kulturowego na obszarze Południowego Bałtyku – Pomorska Droga Św. Jakuba”, realizowanego w ramach Programu Współpracy Transgranicznej Południowy Bałtyk</w:t>
      </w:r>
      <w:r w:rsidRPr="006D5589">
        <w:rPr>
          <w:rFonts w:ascii="Arial" w:hAnsi="Arial" w:cs="Arial"/>
          <w:b/>
          <w:sz w:val="20"/>
          <w:szCs w:val="20"/>
          <w:lang w:eastAsia="pl-PL"/>
        </w:rPr>
        <w:t xml:space="preserve">.” </w:t>
      </w:r>
    </w:p>
    <w:p w:rsidR="00D54942" w:rsidRDefault="00D54942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EF719E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>wykonaliś</w:t>
      </w:r>
      <w:r>
        <w:rPr>
          <w:rFonts w:ascii="Arial" w:eastAsia="TimesNewRomanPSMT" w:hAnsi="Arial" w:cs="Arial"/>
          <w:sz w:val="20"/>
          <w:szCs w:val="20"/>
          <w:lang w:eastAsia="pl-PL"/>
        </w:rPr>
        <w:t>my należycie następujące usługi odpowiadające wymaganiom SIWZ:</w:t>
      </w:r>
    </w:p>
    <w:p w:rsidR="00D54942" w:rsidRPr="00AF0E44" w:rsidRDefault="00D54942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2126"/>
        <w:gridCol w:w="2551"/>
      </w:tblGrid>
      <w:tr w:rsidR="00D54942" w:rsidRPr="00583FD5" w:rsidTr="00583FD5">
        <w:tc>
          <w:tcPr>
            <w:tcW w:w="540" w:type="dxa"/>
          </w:tcPr>
          <w:p w:rsidR="00D54942" w:rsidRPr="00583FD5" w:rsidRDefault="00D54942" w:rsidP="00583FD5">
            <w:pPr>
              <w:spacing w:after="120" w:line="28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15" w:type="dxa"/>
            <w:vAlign w:val="center"/>
          </w:tcPr>
          <w:p w:rsidR="00D54942" w:rsidRDefault="00D54942" w:rsidP="00C721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zadania i opis zadania</w:t>
            </w:r>
          </w:p>
          <w:p w:rsidR="00D54942" w:rsidRPr="00583FD5" w:rsidRDefault="00FB4101" w:rsidP="00710050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C72116" w:rsidRPr="00C721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podanie danych potwierdzających wymagania z rozdziału VIII pkt 1 </w:t>
            </w:r>
            <w:proofErr w:type="spellStart"/>
            <w:r w:rsidR="00C72116" w:rsidRPr="00C721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ppkt</w:t>
            </w:r>
            <w:proofErr w:type="spellEnd"/>
            <w:r w:rsidR="00C72116" w:rsidRPr="00C721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2 SIWZ</w:t>
            </w:r>
            <w:r w:rsidR="00CF7CDB">
              <w:rPr>
                <w:rStyle w:val="Odwoanieprzypisudolnego"/>
                <w:rFonts w:ascii="Arial" w:hAnsi="Arial"/>
                <w:b/>
                <w:bCs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2126" w:type="dxa"/>
          </w:tcPr>
          <w:p w:rsidR="00EF719E" w:rsidRDefault="00EF719E" w:rsidP="00583FD5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54942" w:rsidRPr="00583FD5" w:rsidRDefault="00D54942" w:rsidP="00583FD5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</w:p>
          <w:p w:rsidR="00D54942" w:rsidRPr="00583FD5" w:rsidRDefault="00D54942" w:rsidP="00583FD5">
            <w:pPr>
              <w:spacing w:after="120" w:line="28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D54942" w:rsidRPr="00583FD5" w:rsidRDefault="00D54942" w:rsidP="00583FD5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2551" w:type="dxa"/>
          </w:tcPr>
          <w:p w:rsidR="00EF719E" w:rsidRDefault="00EF719E" w:rsidP="009C3F50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54942" w:rsidRDefault="00D54942" w:rsidP="009C3F50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  <w:p w:rsidR="00D54942" w:rsidRPr="00EF719E" w:rsidRDefault="00EF719E" w:rsidP="009C3F50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EF719E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oraz numer telefonu</w:t>
            </w:r>
            <w:r w:rsidRPr="00EF719E">
              <w:rPr>
                <w:rStyle w:val="Odwoanieprzypisudolnego"/>
                <w:rFonts w:ascii="Arial" w:hAnsi="Arial"/>
                <w:b/>
                <w:bCs/>
                <w:sz w:val="18"/>
                <w:szCs w:val="18"/>
                <w:lang w:eastAsia="pl-PL"/>
              </w:rPr>
              <w:footnoteReference w:id="2"/>
            </w:r>
          </w:p>
        </w:tc>
      </w:tr>
      <w:tr w:rsidR="00D54942" w:rsidRPr="00583FD5" w:rsidTr="00583FD5">
        <w:trPr>
          <w:trHeight w:val="498"/>
        </w:trPr>
        <w:tc>
          <w:tcPr>
            <w:tcW w:w="540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5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1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D54942" w:rsidRPr="00583FD5" w:rsidTr="00583FD5">
        <w:tc>
          <w:tcPr>
            <w:tcW w:w="540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15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4942" w:rsidRPr="00583FD5" w:rsidTr="00583FD5">
        <w:tc>
          <w:tcPr>
            <w:tcW w:w="540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15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54942" w:rsidRPr="007C7BDB" w:rsidRDefault="00D54942" w:rsidP="007C7BDB">
      <w:pPr>
        <w:spacing w:before="40" w:after="40" w:line="300" w:lineRule="exact"/>
        <w:ind w:right="-284"/>
        <w:jc w:val="both"/>
        <w:rPr>
          <w:rFonts w:ascii="Arial" w:hAnsi="Arial" w:cs="Arial"/>
          <w:bCs/>
          <w:iCs/>
          <w:sz w:val="20"/>
          <w:szCs w:val="20"/>
          <w:lang w:eastAsia="pl-PL"/>
        </w:rPr>
      </w:pPr>
      <w:r w:rsidRPr="00FA38D6">
        <w:rPr>
          <w:rFonts w:ascii="Arial" w:hAnsi="Arial" w:cs="Arial"/>
          <w:bCs/>
          <w:sz w:val="20"/>
          <w:szCs w:val="20"/>
          <w:lang w:eastAsia="pl-PL"/>
        </w:rPr>
        <w:t xml:space="preserve">Dołączyć dokumenty potwierdzające należyte wykonanie </w:t>
      </w:r>
      <w:r w:rsidRPr="00E46622">
        <w:rPr>
          <w:rFonts w:ascii="Arial" w:hAnsi="Arial" w:cs="Arial"/>
          <w:bCs/>
          <w:sz w:val="20"/>
          <w:szCs w:val="20"/>
          <w:lang w:eastAsia="pl-PL"/>
        </w:rPr>
        <w:t xml:space="preserve">wyszczególnionych wyżej </w:t>
      </w:r>
      <w:r>
        <w:rPr>
          <w:rFonts w:ascii="Arial" w:hAnsi="Arial" w:cs="Arial"/>
          <w:bCs/>
          <w:sz w:val="20"/>
          <w:szCs w:val="20"/>
          <w:lang w:eastAsia="pl-PL"/>
        </w:rPr>
        <w:t>usług</w:t>
      </w:r>
      <w:r w:rsidRPr="00FA38D6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D54942" w:rsidRDefault="00D54942" w:rsidP="00F3563E">
      <w:pPr>
        <w:rPr>
          <w:rFonts w:ascii="Arial" w:hAnsi="Arial" w:cs="Arial"/>
          <w:sz w:val="20"/>
          <w:szCs w:val="20"/>
          <w:lang w:eastAsia="pl-PL"/>
        </w:rPr>
      </w:pPr>
    </w:p>
    <w:p w:rsidR="00D54942" w:rsidRPr="00B94B91" w:rsidRDefault="00D54942" w:rsidP="00866D3F">
      <w:pPr>
        <w:ind w:firstLine="708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54942" w:rsidRPr="00866D3F" w:rsidRDefault="00D54942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54942" w:rsidRDefault="00D54942" w:rsidP="00B94B91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D54942" w:rsidRPr="00B94B91" w:rsidRDefault="00D54942" w:rsidP="00B94B91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D54942" w:rsidRPr="00B94B91" w:rsidRDefault="00D54942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54942" w:rsidRPr="00B94B91" w:rsidRDefault="00D54942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54942" w:rsidRPr="00B94B91" w:rsidSect="0071005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42" w:rsidRDefault="00D54942" w:rsidP="00B94B91">
      <w:pPr>
        <w:spacing w:after="0" w:line="240" w:lineRule="auto"/>
      </w:pPr>
      <w:r>
        <w:separator/>
      </w:r>
    </w:p>
  </w:endnote>
  <w:endnote w:type="continuationSeparator" w:id="0">
    <w:p w:rsidR="00D54942" w:rsidRDefault="00D5494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42" w:rsidRDefault="00D54942" w:rsidP="00B94B91">
      <w:pPr>
        <w:spacing w:after="0" w:line="240" w:lineRule="auto"/>
      </w:pPr>
      <w:r>
        <w:separator/>
      </w:r>
    </w:p>
  </w:footnote>
  <w:footnote w:type="continuationSeparator" w:id="0">
    <w:p w:rsidR="00D54942" w:rsidRDefault="00D54942" w:rsidP="00B94B91">
      <w:pPr>
        <w:spacing w:after="0" w:line="240" w:lineRule="auto"/>
      </w:pPr>
      <w:r>
        <w:continuationSeparator/>
      </w:r>
    </w:p>
  </w:footnote>
  <w:footnote w:id="1">
    <w:p w:rsidR="00CF7CDB" w:rsidRPr="00521340" w:rsidRDefault="00CF7CDB" w:rsidP="0052134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2134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21340">
        <w:rPr>
          <w:rFonts w:ascii="Arial" w:hAnsi="Arial" w:cs="Arial"/>
          <w:sz w:val="14"/>
          <w:szCs w:val="14"/>
        </w:rPr>
        <w:t xml:space="preserve"> Zamawiający wymaga by wykonawca wykonał należycie</w:t>
      </w:r>
      <w:r w:rsidR="00521340">
        <w:rPr>
          <w:rFonts w:ascii="Arial" w:hAnsi="Arial" w:cs="Arial"/>
          <w:sz w:val="14"/>
          <w:szCs w:val="14"/>
        </w:rPr>
        <w:t>,</w:t>
      </w:r>
      <w:r w:rsidRPr="00521340">
        <w:rPr>
          <w:rFonts w:ascii="Arial" w:hAnsi="Arial" w:cs="Arial"/>
          <w:sz w:val="14"/>
          <w:szCs w:val="14"/>
        </w:rPr>
        <w:t xml:space="preserve"> co najmniej jedną usługę w ramach której:</w:t>
      </w:r>
    </w:p>
    <w:p w:rsidR="00CF7CDB" w:rsidRPr="00521340" w:rsidRDefault="00CF7CDB" w:rsidP="00521340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4"/>
          <w:szCs w:val="14"/>
        </w:rPr>
      </w:pPr>
      <w:r w:rsidRPr="00521340">
        <w:rPr>
          <w:rFonts w:ascii="Arial" w:hAnsi="Arial" w:cs="Arial"/>
          <w:sz w:val="14"/>
          <w:szCs w:val="14"/>
        </w:rPr>
        <w:t>a)</w:t>
      </w:r>
      <w:r w:rsidRPr="00521340">
        <w:rPr>
          <w:rFonts w:ascii="Arial" w:hAnsi="Arial" w:cs="Arial"/>
          <w:sz w:val="14"/>
          <w:szCs w:val="14"/>
        </w:rPr>
        <w:tab/>
        <w:t>wytyczono łącznie co najmniej 50 km szlaku turystycznego,</w:t>
      </w:r>
    </w:p>
    <w:p w:rsidR="00CF7CDB" w:rsidRPr="00521340" w:rsidRDefault="00CF7CDB" w:rsidP="00521340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4"/>
          <w:szCs w:val="14"/>
        </w:rPr>
      </w:pPr>
      <w:r w:rsidRPr="00521340">
        <w:rPr>
          <w:rFonts w:ascii="Arial" w:hAnsi="Arial" w:cs="Arial"/>
          <w:sz w:val="14"/>
          <w:szCs w:val="14"/>
        </w:rPr>
        <w:t>b)</w:t>
      </w:r>
      <w:r w:rsidRPr="00521340">
        <w:rPr>
          <w:rFonts w:ascii="Arial" w:hAnsi="Arial" w:cs="Arial"/>
          <w:sz w:val="14"/>
          <w:szCs w:val="14"/>
        </w:rPr>
        <w:tab/>
        <w:t>oznakowano łącznie co najmniej 50 km szlaków turystycznych metodą malowania,</w:t>
      </w:r>
    </w:p>
    <w:p w:rsidR="00CF7CDB" w:rsidRPr="00521340" w:rsidRDefault="00CF7CDB" w:rsidP="00521340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4"/>
          <w:szCs w:val="14"/>
        </w:rPr>
      </w:pPr>
      <w:r w:rsidRPr="00521340">
        <w:rPr>
          <w:rFonts w:ascii="Arial" w:hAnsi="Arial" w:cs="Arial"/>
          <w:sz w:val="14"/>
          <w:szCs w:val="14"/>
        </w:rPr>
        <w:t>c)</w:t>
      </w:r>
      <w:r w:rsidRPr="00521340">
        <w:rPr>
          <w:rFonts w:ascii="Arial" w:hAnsi="Arial" w:cs="Arial"/>
          <w:sz w:val="14"/>
          <w:szCs w:val="14"/>
        </w:rPr>
        <w:tab/>
        <w:t>oznakowano łącznie co najmniej 15 km szlaków turystycznych metodą montażu tabliczek.</w:t>
      </w:r>
    </w:p>
    <w:p w:rsidR="00CF7CDB" w:rsidRPr="00521340" w:rsidRDefault="00600B8A" w:rsidP="0052134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600B8A">
        <w:rPr>
          <w:rFonts w:ascii="Arial" w:hAnsi="Arial" w:cs="Arial"/>
          <w:sz w:val="14"/>
          <w:szCs w:val="14"/>
        </w:rPr>
        <w:t xml:space="preserve">Powyższy warunek zostanie uznany za spełniony zarówno w sytuacji, gdy wykonawca wykonał jedną usługę spełniającą jednocześnie wszystkie wymagania wskazane w punktach a, b i c, jak i wówczas gdy wykonawca wykonał kilka usług, które łącznie spełniają wszystkie wskazane w punktach a, b i c przesłanki, z tym, że na potrzeby spełnienia wskazanych warunków mogą być przedstawione nie więcej niż trzy usługi dla każdego z   punktów a, b i c , które łącznie dają wymaganą długość szlaku (przykładowo: warunek dla punktu b) zostanie spełniony, w sytuacji, gdy wykonawca przedstawi nie więcej niż trzy usługi oznakowania szlaków metodą malowania, które łącznie dadzą 50 km).   </w:t>
      </w:r>
      <w:bookmarkStart w:id="0" w:name="_GoBack"/>
      <w:bookmarkEnd w:id="0"/>
    </w:p>
  </w:footnote>
  <w:footnote w:id="2">
    <w:p w:rsidR="00EF719E" w:rsidRDefault="00EF719E" w:rsidP="00521340">
      <w:pPr>
        <w:pStyle w:val="Tekstprzypisudolnego"/>
        <w:jc w:val="both"/>
      </w:pPr>
      <w:r w:rsidRPr="0052134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21340">
        <w:rPr>
          <w:rFonts w:ascii="Arial" w:hAnsi="Arial" w:cs="Arial"/>
          <w:sz w:val="14"/>
          <w:szCs w:val="14"/>
        </w:rPr>
        <w:t xml:space="preserve"> Zamawiający zaleca wskazanie numeru telefonu Zleceniodawcy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84E"/>
    <w:rsid w:val="000332F2"/>
    <w:rsid w:val="00050239"/>
    <w:rsid w:val="000C6D5E"/>
    <w:rsid w:val="000D64B2"/>
    <w:rsid w:val="00133912"/>
    <w:rsid w:val="0013797C"/>
    <w:rsid w:val="00152AD2"/>
    <w:rsid w:val="00287AD0"/>
    <w:rsid w:val="00287AFB"/>
    <w:rsid w:val="002A73C5"/>
    <w:rsid w:val="003344BA"/>
    <w:rsid w:val="00384BB0"/>
    <w:rsid w:val="00513374"/>
    <w:rsid w:val="00521340"/>
    <w:rsid w:val="00583FD5"/>
    <w:rsid w:val="005D2851"/>
    <w:rsid w:val="005E4776"/>
    <w:rsid w:val="00600B8A"/>
    <w:rsid w:val="006D5589"/>
    <w:rsid w:val="00707F41"/>
    <w:rsid w:val="00710050"/>
    <w:rsid w:val="00722ABF"/>
    <w:rsid w:val="00745545"/>
    <w:rsid w:val="007C7BDB"/>
    <w:rsid w:val="008403CD"/>
    <w:rsid w:val="00860134"/>
    <w:rsid w:val="00866D3F"/>
    <w:rsid w:val="008E3475"/>
    <w:rsid w:val="009248A4"/>
    <w:rsid w:val="00994260"/>
    <w:rsid w:val="009C3F50"/>
    <w:rsid w:val="00AF0716"/>
    <w:rsid w:val="00AF0E44"/>
    <w:rsid w:val="00B94B91"/>
    <w:rsid w:val="00BC4EE0"/>
    <w:rsid w:val="00C36981"/>
    <w:rsid w:val="00C72116"/>
    <w:rsid w:val="00CF7CDB"/>
    <w:rsid w:val="00D16ADA"/>
    <w:rsid w:val="00D37027"/>
    <w:rsid w:val="00D37EF7"/>
    <w:rsid w:val="00D54942"/>
    <w:rsid w:val="00D60016"/>
    <w:rsid w:val="00E46622"/>
    <w:rsid w:val="00E9760C"/>
    <w:rsid w:val="00EF719E"/>
    <w:rsid w:val="00F3563E"/>
    <w:rsid w:val="00FA38D6"/>
    <w:rsid w:val="00FB4101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8A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94B91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94B9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94B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52AD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2AD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2AD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459F-36B2-466F-8B6F-AEA6902D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34</cp:revision>
  <dcterms:created xsi:type="dcterms:W3CDTF">2012-09-11T08:08:00Z</dcterms:created>
  <dcterms:modified xsi:type="dcterms:W3CDTF">2013-05-20T12:32:00Z</dcterms:modified>
</cp:coreProperties>
</file>