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50" w:rsidRPr="008F6093" w:rsidRDefault="00E00250" w:rsidP="009B25B2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ANEKS nr 2/2014</w:t>
      </w:r>
    </w:p>
    <w:p w:rsidR="00E00250" w:rsidRPr="008F6093" w:rsidRDefault="00E00250" w:rsidP="009B25B2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do umowy</w:t>
      </w:r>
      <w:r w:rsidR="00E6314B">
        <w:rPr>
          <w:rFonts w:ascii="Arial" w:hAnsi="Arial" w:cs="Arial"/>
          <w:sz w:val="20"/>
          <w:szCs w:val="20"/>
        </w:rPr>
        <w:t xml:space="preserve"> najmu nr DE/1/2014 z dnia 24.06</w:t>
      </w:r>
      <w:r w:rsidRPr="008F6093">
        <w:rPr>
          <w:rFonts w:ascii="Arial" w:hAnsi="Arial" w:cs="Arial"/>
          <w:sz w:val="20"/>
          <w:szCs w:val="20"/>
        </w:rPr>
        <w:t>.2014</w:t>
      </w:r>
      <w:r w:rsidR="00E6314B">
        <w:rPr>
          <w:rFonts w:ascii="Arial" w:hAnsi="Arial" w:cs="Arial"/>
          <w:sz w:val="20"/>
          <w:szCs w:val="20"/>
        </w:rPr>
        <w:t xml:space="preserve"> r.</w:t>
      </w:r>
    </w:p>
    <w:p w:rsidR="00E00250" w:rsidRPr="008F6093" w:rsidRDefault="00E00250" w:rsidP="008F6093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zaw</w:t>
      </w:r>
      <w:r>
        <w:rPr>
          <w:rFonts w:ascii="Arial" w:hAnsi="Arial" w:cs="Arial"/>
          <w:sz w:val="20"/>
          <w:szCs w:val="20"/>
        </w:rPr>
        <w:t>arty dnia .....................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pomiędzy:</w:t>
      </w:r>
    </w:p>
    <w:p w:rsidR="00E00250" w:rsidRDefault="00E6314B" w:rsidP="001E502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Uzdrowiskiem</w:t>
      </w:r>
      <w:r w:rsidR="00E00250" w:rsidRPr="008F6093">
        <w:rPr>
          <w:rFonts w:ascii="Arial" w:hAnsi="Arial" w:cs="Arial"/>
          <w:b/>
          <w:bCs/>
          <w:sz w:val="20"/>
          <w:szCs w:val="20"/>
        </w:rPr>
        <w:t xml:space="preserve"> Kołobrzeg S.A</w:t>
      </w:r>
      <w:r w:rsidR="00E00250" w:rsidRPr="008F6093">
        <w:rPr>
          <w:rFonts w:ascii="Arial" w:hAnsi="Arial" w:cs="Arial"/>
          <w:sz w:val="20"/>
          <w:szCs w:val="20"/>
        </w:rPr>
        <w:t>. z siedzibą w Kołobrzegu przy ul. P. Ściegiennego 1, wpisanym do KRS przy Sądzie Rejonowym w Koszalinie pod nr 0000048198</w:t>
      </w:r>
    </w:p>
    <w:p w:rsidR="00E00250" w:rsidRPr="008F6093" w:rsidRDefault="00E00250" w:rsidP="001E502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reprezentowane przez:</w:t>
      </w:r>
      <w:r>
        <w:rPr>
          <w:rFonts w:ascii="Arial" w:hAnsi="Arial" w:cs="Arial"/>
          <w:sz w:val="20"/>
          <w:szCs w:val="20"/>
        </w:rPr>
        <w:t xml:space="preserve">  </w:t>
      </w:r>
      <w:r w:rsidRPr="008F6093">
        <w:rPr>
          <w:rFonts w:ascii="Arial" w:hAnsi="Arial" w:cs="Arial"/>
          <w:sz w:val="20"/>
          <w:szCs w:val="20"/>
        </w:rPr>
        <w:t xml:space="preserve">Prezesa - </w:t>
      </w:r>
      <w:r w:rsidRPr="008F6093">
        <w:rPr>
          <w:rFonts w:ascii="Arial" w:hAnsi="Arial" w:cs="Arial"/>
          <w:b/>
          <w:bCs/>
          <w:sz w:val="20"/>
          <w:szCs w:val="20"/>
        </w:rPr>
        <w:t xml:space="preserve">Mateusza </w:t>
      </w:r>
      <w:proofErr w:type="spellStart"/>
      <w:r w:rsidRPr="008F6093">
        <w:rPr>
          <w:rFonts w:ascii="Arial" w:hAnsi="Arial" w:cs="Arial"/>
          <w:b/>
          <w:bCs/>
          <w:sz w:val="20"/>
          <w:szCs w:val="20"/>
        </w:rPr>
        <w:t>Korkucia</w:t>
      </w:r>
      <w:proofErr w:type="spellEnd"/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-zwanym dalej </w:t>
      </w:r>
      <w:r w:rsidRPr="008F6093">
        <w:rPr>
          <w:rFonts w:ascii="Arial" w:hAnsi="Arial" w:cs="Arial"/>
          <w:b/>
          <w:bCs/>
          <w:sz w:val="20"/>
          <w:szCs w:val="20"/>
        </w:rPr>
        <w:t>Wynajmującym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a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b/>
          <w:bCs/>
          <w:sz w:val="20"/>
          <w:szCs w:val="20"/>
        </w:rPr>
        <w:t>Województwem Zachodniopomorskim</w:t>
      </w:r>
      <w:r w:rsidRPr="008F6093">
        <w:rPr>
          <w:rFonts w:ascii="Arial" w:hAnsi="Arial" w:cs="Arial"/>
          <w:sz w:val="20"/>
          <w:szCs w:val="20"/>
        </w:rPr>
        <w:t xml:space="preserve"> z siedzibą w Szczecinie przy ul. Korsarzy 34, 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70-540 Szczecin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reprezentowanym przez:</w:t>
      </w:r>
    </w:p>
    <w:p w:rsidR="00E00250" w:rsidRPr="008F6093" w:rsidRDefault="00E00250" w:rsidP="001E502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Członka Zarządu Województwa Zachodniopomorskiego, powołanego uchwałą Nr XII/133/11 Sejmiku Województwa</w:t>
      </w:r>
      <w:r w:rsidR="001E5029">
        <w:rPr>
          <w:rFonts w:ascii="Arial" w:hAnsi="Arial" w:cs="Arial"/>
          <w:sz w:val="20"/>
          <w:szCs w:val="20"/>
        </w:rPr>
        <w:t xml:space="preserve"> Zachodniopomorskiego z dnia 20</w:t>
      </w:r>
      <w:r w:rsidRPr="008F6093">
        <w:rPr>
          <w:rFonts w:ascii="Arial" w:hAnsi="Arial" w:cs="Arial"/>
          <w:sz w:val="20"/>
          <w:szCs w:val="20"/>
        </w:rPr>
        <w:t xml:space="preserve"> grudnia 2011 </w:t>
      </w:r>
      <w:r w:rsidR="001E5029">
        <w:rPr>
          <w:rFonts w:ascii="Arial" w:hAnsi="Arial" w:cs="Arial"/>
          <w:sz w:val="20"/>
          <w:szCs w:val="20"/>
        </w:rPr>
        <w:t xml:space="preserve">r. </w:t>
      </w:r>
      <w:r w:rsidRPr="008F6093">
        <w:rPr>
          <w:rFonts w:ascii="Arial" w:hAnsi="Arial" w:cs="Arial"/>
          <w:sz w:val="20"/>
          <w:szCs w:val="20"/>
        </w:rPr>
        <w:t>w sprawie wyboru Członka Zarządu Województwa Zachodniopomorskiego -</w:t>
      </w:r>
      <w:r w:rsidRPr="008F6093">
        <w:rPr>
          <w:rFonts w:ascii="Arial" w:hAnsi="Arial" w:cs="Arial"/>
          <w:b/>
          <w:bCs/>
          <w:sz w:val="20"/>
          <w:szCs w:val="20"/>
        </w:rPr>
        <w:t xml:space="preserve"> Annę Mieczkowską</w:t>
      </w:r>
    </w:p>
    <w:p w:rsidR="00E00250" w:rsidRPr="008F6093" w:rsidRDefault="00E00250" w:rsidP="001E502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Członka Zarządu Województwa Zachodniopomorskiego, powołanego uchwałą Nr XX/265/12 Sejmiku Województwa Zachodniopomorskiego z dnia 20 grudnia 2012 </w:t>
      </w:r>
      <w:r w:rsidR="001E5029">
        <w:rPr>
          <w:rFonts w:ascii="Arial" w:hAnsi="Arial" w:cs="Arial"/>
          <w:sz w:val="20"/>
          <w:szCs w:val="20"/>
        </w:rPr>
        <w:t xml:space="preserve">r. </w:t>
      </w:r>
      <w:r w:rsidRPr="008F6093">
        <w:rPr>
          <w:rFonts w:ascii="Arial" w:hAnsi="Arial" w:cs="Arial"/>
          <w:sz w:val="20"/>
          <w:szCs w:val="20"/>
        </w:rPr>
        <w:t xml:space="preserve">w sprawie wyboru Członka Zarządu Województwa Zachodniopomorskiego - </w:t>
      </w:r>
      <w:r w:rsidRPr="008F6093">
        <w:rPr>
          <w:rFonts w:ascii="Arial" w:hAnsi="Arial" w:cs="Arial"/>
          <w:b/>
          <w:bCs/>
          <w:sz w:val="20"/>
          <w:szCs w:val="20"/>
        </w:rPr>
        <w:t>Jarosława Rzepę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9264DF">
        <w:rPr>
          <w:rFonts w:ascii="Arial" w:hAnsi="Arial" w:cs="Arial"/>
          <w:bCs/>
          <w:sz w:val="20"/>
          <w:szCs w:val="20"/>
        </w:rPr>
        <w:t>-</w:t>
      </w:r>
      <w:r w:rsidRPr="008F6093">
        <w:rPr>
          <w:rFonts w:ascii="Arial" w:hAnsi="Arial" w:cs="Arial"/>
          <w:sz w:val="20"/>
          <w:szCs w:val="20"/>
        </w:rPr>
        <w:t>zwanym dalej</w:t>
      </w:r>
      <w:r w:rsidRPr="008F6093">
        <w:rPr>
          <w:rFonts w:ascii="Arial" w:hAnsi="Arial" w:cs="Arial"/>
          <w:b/>
          <w:bCs/>
          <w:sz w:val="20"/>
          <w:szCs w:val="20"/>
        </w:rPr>
        <w:t xml:space="preserve"> Najemcą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Strony zgodnie oświadczają, że w wymienionej na wstępie umowie dokonują następując</w:t>
      </w:r>
      <w:r>
        <w:rPr>
          <w:rFonts w:ascii="Arial" w:hAnsi="Arial" w:cs="Arial"/>
          <w:sz w:val="20"/>
          <w:szCs w:val="20"/>
        </w:rPr>
        <w:t>ych zmian</w:t>
      </w:r>
      <w:r w:rsidRPr="008F6093">
        <w:rPr>
          <w:rFonts w:ascii="Arial" w:hAnsi="Arial" w:cs="Arial"/>
          <w:sz w:val="20"/>
          <w:szCs w:val="20"/>
        </w:rPr>
        <w:t>:</w:t>
      </w:r>
    </w:p>
    <w:p w:rsidR="00E00250" w:rsidRPr="008F6093" w:rsidRDefault="00E00250" w:rsidP="008F6093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§ 1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W § 2 </w:t>
      </w:r>
      <w:r>
        <w:rPr>
          <w:rFonts w:ascii="Arial" w:hAnsi="Arial" w:cs="Arial"/>
          <w:sz w:val="20"/>
          <w:szCs w:val="20"/>
        </w:rPr>
        <w:t xml:space="preserve">zmienia się ust. 1 </w:t>
      </w:r>
      <w:r w:rsidRPr="008F6093">
        <w:rPr>
          <w:rFonts w:ascii="Arial" w:hAnsi="Arial" w:cs="Arial"/>
          <w:sz w:val="20"/>
          <w:szCs w:val="20"/>
        </w:rPr>
        <w:t xml:space="preserve">umowy </w:t>
      </w:r>
      <w:r>
        <w:rPr>
          <w:rFonts w:ascii="Arial" w:hAnsi="Arial" w:cs="Arial"/>
          <w:sz w:val="20"/>
          <w:szCs w:val="20"/>
        </w:rPr>
        <w:t>który otrzymuje</w:t>
      </w:r>
      <w:r w:rsidRPr="008F6093">
        <w:rPr>
          <w:rFonts w:ascii="Arial" w:hAnsi="Arial" w:cs="Arial"/>
          <w:sz w:val="20"/>
          <w:szCs w:val="20"/>
        </w:rPr>
        <w:t xml:space="preserve"> brzmieni</w:t>
      </w:r>
      <w:r>
        <w:rPr>
          <w:rFonts w:ascii="Arial" w:hAnsi="Arial" w:cs="Arial"/>
          <w:sz w:val="20"/>
          <w:szCs w:val="20"/>
        </w:rPr>
        <w:t>e</w:t>
      </w:r>
      <w:r w:rsidRPr="008F6093">
        <w:rPr>
          <w:rFonts w:ascii="Arial" w:hAnsi="Arial" w:cs="Arial"/>
          <w:sz w:val="20"/>
          <w:szCs w:val="20"/>
        </w:rPr>
        <w:t>: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8F6093"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. ust. 1</w:t>
      </w:r>
      <w:r w:rsidRPr="008F6093">
        <w:rPr>
          <w:rFonts w:ascii="Arial" w:hAnsi="Arial" w:cs="Arial"/>
          <w:sz w:val="20"/>
          <w:szCs w:val="20"/>
        </w:rPr>
        <w:t xml:space="preserve"> Pomieszczenia o łącznej powierzchni </w:t>
      </w:r>
      <w:smartTag w:uri="urn:schemas-microsoft-com:office:smarttags" w:element="metricconverter">
        <w:smartTagPr>
          <w:attr w:name="ProductID" w:val="421,24 m²"/>
        </w:smartTagPr>
        <w:r w:rsidRPr="008F6093">
          <w:rPr>
            <w:rFonts w:ascii="Arial" w:hAnsi="Arial" w:cs="Arial"/>
            <w:b/>
            <w:bCs/>
            <w:sz w:val="20"/>
            <w:szCs w:val="20"/>
          </w:rPr>
          <w:t>421,24 m²</w:t>
        </w:r>
      </w:smartTag>
      <w:r w:rsidRPr="008F6093">
        <w:rPr>
          <w:rFonts w:ascii="Arial" w:hAnsi="Arial" w:cs="Arial"/>
          <w:sz w:val="20"/>
          <w:szCs w:val="20"/>
        </w:rPr>
        <w:t xml:space="preserve"> Najemca przeznaczy do wykorzystania przez szkołę na niżej wskazane cele:</w:t>
      </w:r>
    </w:p>
    <w:p w:rsidR="00E00250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1) sale lekcyjne - klasy </w:t>
      </w:r>
      <w:smartTag w:uri="urn:schemas-microsoft-com:office:smarttags" w:element="metricconverter">
        <w:smartTagPr>
          <w:attr w:name="ProductID" w:val="264,00 m²"/>
        </w:smartTagPr>
        <w:r w:rsidRPr="008F6093">
          <w:rPr>
            <w:rFonts w:ascii="Arial" w:hAnsi="Arial" w:cs="Arial"/>
            <w:sz w:val="20"/>
            <w:szCs w:val="20"/>
          </w:rPr>
          <w:t>264,00 m²</w:t>
        </w:r>
      </w:smartTag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2) łazienki, WC </w:t>
      </w: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sz w:val="20"/>
            <w:szCs w:val="20"/>
          </w:rPr>
          <w:t>42,42 m²</w:t>
        </w:r>
      </w:smartTag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3) pokój nauczycielski, gabinet dyrektora </w:t>
      </w: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sz w:val="20"/>
            <w:szCs w:val="20"/>
          </w:rPr>
          <w:t>34,80 m²</w:t>
        </w:r>
      </w:smartTag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4) biblioteka </w:t>
      </w: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sz w:val="20"/>
            <w:szCs w:val="20"/>
          </w:rPr>
          <w:t>24,00 m²</w:t>
        </w:r>
      </w:smartTag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5) pokój kierownika wychowania </w:t>
      </w: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sz w:val="20"/>
            <w:szCs w:val="20"/>
          </w:rPr>
          <w:t>15,84 m²</w:t>
        </w:r>
      </w:smartTag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6) pokoje i magazynek wychowawców </w:t>
      </w: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sz w:val="20"/>
            <w:szCs w:val="20"/>
          </w:rPr>
          <w:t>40,18 m²</w:t>
        </w:r>
      </w:smartTag>
      <w:r w:rsidRPr="008F6093">
        <w:rPr>
          <w:rFonts w:ascii="Arial" w:hAnsi="Arial" w:cs="Arial"/>
          <w:sz w:val="20"/>
          <w:szCs w:val="20"/>
        </w:rPr>
        <w:t xml:space="preserve"> </w:t>
      </w:r>
    </w:p>
    <w:p w:rsidR="00E00250" w:rsidRPr="001E5029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r a z e m: </w:t>
      </w: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b/>
            <w:bCs/>
            <w:sz w:val="20"/>
            <w:szCs w:val="20"/>
          </w:rPr>
          <w:t>421,24 m²</w:t>
        </w:r>
      </w:smartTag>
      <w:r w:rsidRPr="008F60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5029">
        <w:rPr>
          <w:rFonts w:ascii="Arial" w:hAnsi="Arial" w:cs="Arial"/>
          <w:bCs/>
          <w:sz w:val="20"/>
          <w:szCs w:val="20"/>
        </w:rPr>
        <w:t>„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E00250" w:rsidRPr="008F6093" w:rsidRDefault="00E00250" w:rsidP="008F6093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lastRenderedPageBreak/>
        <w:t>§ 2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W § 4 </w:t>
      </w:r>
      <w:r>
        <w:rPr>
          <w:rFonts w:ascii="Arial" w:hAnsi="Arial" w:cs="Arial"/>
          <w:sz w:val="20"/>
          <w:szCs w:val="20"/>
        </w:rPr>
        <w:t xml:space="preserve">zmienia się ust.1 umowy, który otrzymuje </w:t>
      </w:r>
      <w:r w:rsidRPr="008F6093">
        <w:rPr>
          <w:rFonts w:ascii="Arial" w:hAnsi="Arial" w:cs="Arial"/>
          <w:sz w:val="20"/>
          <w:szCs w:val="20"/>
        </w:rPr>
        <w:t>brzmieni</w:t>
      </w:r>
      <w:r>
        <w:rPr>
          <w:rFonts w:ascii="Arial" w:hAnsi="Arial" w:cs="Arial"/>
          <w:sz w:val="20"/>
          <w:szCs w:val="20"/>
        </w:rPr>
        <w:t>e</w:t>
      </w:r>
      <w:r w:rsidRPr="008F6093">
        <w:rPr>
          <w:rFonts w:ascii="Arial" w:hAnsi="Arial" w:cs="Arial"/>
          <w:sz w:val="20"/>
          <w:szCs w:val="20"/>
        </w:rPr>
        <w:t>:</w:t>
      </w:r>
    </w:p>
    <w:p w:rsidR="00E00250" w:rsidRPr="008F6093" w:rsidRDefault="00E00250" w:rsidP="001E502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„§ 4 ust.1</w:t>
      </w:r>
      <w:r w:rsidRPr="008F6093">
        <w:rPr>
          <w:rFonts w:ascii="Arial" w:hAnsi="Arial" w:cs="Arial"/>
          <w:sz w:val="20"/>
          <w:szCs w:val="20"/>
        </w:rPr>
        <w:t xml:space="preserve"> Strony ustaliły, że odpłatność za wynajem pomieszczeń na potrzeby prowadzenia szkoły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specjalnej wynosi: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sz w:val="20"/>
            <w:szCs w:val="20"/>
          </w:rPr>
          <w:t>421,24 m²</w:t>
        </w:r>
      </w:smartTag>
      <w:r w:rsidRPr="008F6093">
        <w:rPr>
          <w:rFonts w:ascii="Arial" w:hAnsi="Arial" w:cs="Arial"/>
          <w:sz w:val="20"/>
          <w:szCs w:val="20"/>
        </w:rPr>
        <w:t xml:space="preserve"> x 13,00 zł/m² = 5.476,12 zł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23% VAT = 1.259,51 zł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Strony ustaliły, że odpłatność za teren potrzebny pod boisko i plac szkoły specjalnej wynosi: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848,00 m²"/>
        </w:smartTagPr>
        <w:r w:rsidRPr="008F6093">
          <w:rPr>
            <w:rFonts w:ascii="Arial" w:hAnsi="Arial" w:cs="Arial"/>
            <w:sz w:val="20"/>
            <w:szCs w:val="20"/>
          </w:rPr>
          <w:t>848,00 m²</w:t>
        </w:r>
      </w:smartTag>
      <w:r w:rsidRPr="008F6093">
        <w:rPr>
          <w:rFonts w:ascii="Arial" w:hAnsi="Arial" w:cs="Arial"/>
          <w:sz w:val="20"/>
          <w:szCs w:val="20"/>
        </w:rPr>
        <w:t xml:space="preserve"> x 0,283 zł/m² = 240,00 zł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23% VAT = 55,20 zł</w:t>
      </w:r>
    </w:p>
    <w:p w:rsidR="00E00250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b/>
          <w:bCs/>
          <w:sz w:val="20"/>
          <w:szCs w:val="20"/>
        </w:rPr>
        <w:t>r a z e m: = 7.030,83 zł za miesiąc</w:t>
      </w:r>
    </w:p>
    <w:p w:rsidR="00E00250" w:rsidRPr="008F6093" w:rsidRDefault="00E00250" w:rsidP="008F609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słownie: siedem tysięcy trzydzieści złotych 83/100</w:t>
      </w:r>
      <w:r>
        <w:rPr>
          <w:rFonts w:ascii="Arial" w:hAnsi="Arial" w:cs="Arial"/>
          <w:sz w:val="20"/>
          <w:szCs w:val="20"/>
        </w:rPr>
        <w:t>”</w:t>
      </w:r>
    </w:p>
    <w:p w:rsidR="00E00250" w:rsidRPr="008F6093" w:rsidRDefault="00E00250" w:rsidP="008F6093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§ 3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 xml:space="preserve">Niniejszy aneks obowiązuje od dnia </w:t>
      </w:r>
      <w:r w:rsidRPr="008F6093">
        <w:rPr>
          <w:rFonts w:ascii="Arial" w:hAnsi="Arial" w:cs="Arial"/>
          <w:b/>
          <w:bCs/>
          <w:sz w:val="20"/>
          <w:szCs w:val="20"/>
        </w:rPr>
        <w:t>01.09.2014 r.</w:t>
      </w:r>
    </w:p>
    <w:p w:rsidR="00E00250" w:rsidRPr="008F6093" w:rsidRDefault="00E00250" w:rsidP="008F6093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8F6093">
        <w:rPr>
          <w:rFonts w:ascii="Arial" w:hAnsi="Arial" w:cs="Arial"/>
          <w:sz w:val="20"/>
          <w:szCs w:val="20"/>
        </w:rPr>
        <w:t>§ 4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8F6093">
        <w:rPr>
          <w:rFonts w:ascii="Arial" w:hAnsi="Arial" w:cs="Arial"/>
          <w:sz w:val="20"/>
          <w:szCs w:val="20"/>
        </w:rPr>
        <w:t>Pozostałe warunki umowy pozostają bez zmian</w:t>
      </w:r>
      <w:r>
        <w:rPr>
          <w:rFonts w:ascii="Arial" w:hAnsi="Arial" w:cs="Arial"/>
          <w:sz w:val="20"/>
          <w:szCs w:val="20"/>
        </w:rPr>
        <w:t>.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Niniejszy aneks sporządzono w dwó</w:t>
      </w:r>
      <w:r w:rsidRPr="008F6093">
        <w:rPr>
          <w:rFonts w:ascii="Arial" w:hAnsi="Arial" w:cs="Arial"/>
          <w:sz w:val="20"/>
          <w:szCs w:val="20"/>
        </w:rPr>
        <w:t>ch jednobrzmiących egzemplarzach, po 1 egz</w:t>
      </w:r>
      <w:r>
        <w:rPr>
          <w:rFonts w:ascii="Arial" w:hAnsi="Arial" w:cs="Arial"/>
          <w:sz w:val="20"/>
          <w:szCs w:val="20"/>
        </w:rPr>
        <w:t>emplarzu</w:t>
      </w:r>
      <w:r w:rsidRPr="008F6093">
        <w:rPr>
          <w:rFonts w:ascii="Arial" w:hAnsi="Arial" w:cs="Arial"/>
          <w:sz w:val="20"/>
          <w:szCs w:val="20"/>
        </w:rPr>
        <w:t xml:space="preserve"> dla każdej ze Stron.</w:t>
      </w:r>
    </w:p>
    <w:p w:rsidR="00E00250" w:rsidRPr="008F6093" w:rsidRDefault="00E00250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E00250" w:rsidRPr="008F6093" w:rsidRDefault="001E5029" w:rsidP="009B25B2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E00250" w:rsidRPr="008F6093">
        <w:rPr>
          <w:rFonts w:ascii="Arial" w:hAnsi="Arial" w:cs="Arial"/>
          <w:sz w:val="20"/>
          <w:szCs w:val="20"/>
        </w:rPr>
        <w:t xml:space="preserve">WYNAJMUJĄCY </w:t>
      </w:r>
      <w:r w:rsidR="00E0025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E002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NAJEM</w:t>
      </w:r>
      <w:r w:rsidR="00B853D8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="00E00250" w:rsidRPr="008F6093">
        <w:rPr>
          <w:rFonts w:ascii="Arial" w:hAnsi="Arial" w:cs="Arial"/>
          <w:sz w:val="20"/>
          <w:szCs w:val="20"/>
        </w:rPr>
        <w:t xml:space="preserve">A </w:t>
      </w:r>
    </w:p>
    <w:p w:rsidR="00E00250" w:rsidRPr="008F6093" w:rsidRDefault="00E00250">
      <w:pPr>
        <w:rPr>
          <w:rFonts w:ascii="Arial" w:hAnsi="Arial" w:cs="Arial"/>
          <w:sz w:val="20"/>
          <w:szCs w:val="20"/>
        </w:rPr>
      </w:pPr>
    </w:p>
    <w:sectPr w:rsidR="00E00250" w:rsidRPr="008F6093" w:rsidSect="008F6093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B2"/>
    <w:rsid w:val="001E5029"/>
    <w:rsid w:val="00693F38"/>
    <w:rsid w:val="006F0A9D"/>
    <w:rsid w:val="00855E6E"/>
    <w:rsid w:val="008F6093"/>
    <w:rsid w:val="009264DF"/>
    <w:rsid w:val="009B25B2"/>
    <w:rsid w:val="00B853D8"/>
    <w:rsid w:val="00BF7E5A"/>
    <w:rsid w:val="00CF39B4"/>
    <w:rsid w:val="00D76A1C"/>
    <w:rsid w:val="00E00250"/>
    <w:rsid w:val="00E6314B"/>
    <w:rsid w:val="00F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E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9B25B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E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9B25B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2/2014</vt:lpstr>
    </vt:vector>
  </TitlesOfParts>
  <Company>Urząd Marszałkowski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2/2014</dc:title>
  <dc:creator>wwlodarczyk</dc:creator>
  <cp:lastModifiedBy> Województwa Zachodniopomorskiego</cp:lastModifiedBy>
  <cp:revision>3</cp:revision>
  <cp:lastPrinted>2014-10-31T10:12:00Z</cp:lastPrinted>
  <dcterms:created xsi:type="dcterms:W3CDTF">2014-10-31T10:13:00Z</dcterms:created>
  <dcterms:modified xsi:type="dcterms:W3CDTF">2014-10-31T10:49:00Z</dcterms:modified>
</cp:coreProperties>
</file>