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21" w:rsidRPr="00562F0E" w:rsidRDefault="00446E21" w:rsidP="00446E21">
      <w:pPr>
        <w:spacing w:after="0"/>
        <w:jc w:val="center"/>
        <w:rPr>
          <w:rFonts w:ascii="Arial" w:hAnsi="Arial" w:cs="Arial"/>
          <w:sz w:val="20"/>
          <w:szCs w:val="20"/>
          <w:lang w:eastAsia="pl-PL"/>
        </w:rPr>
      </w:pPr>
      <w:r w:rsidRPr="00562F0E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79F3C6A7" wp14:editId="1818FBC4">
            <wp:extent cx="5302250" cy="596900"/>
            <wp:effectExtent l="19050" t="0" r="0" b="0"/>
            <wp:docPr id="6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E21" w:rsidRPr="00562F0E" w:rsidRDefault="00446E21" w:rsidP="00446E21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446E21" w:rsidRPr="00562F0E" w:rsidRDefault="00446E21" w:rsidP="00446E21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562F0E">
        <w:rPr>
          <w:rFonts w:ascii="Arial" w:hAnsi="Arial" w:cs="Arial"/>
          <w:b/>
          <w:sz w:val="20"/>
          <w:szCs w:val="20"/>
          <w:lang w:eastAsia="pl-PL"/>
        </w:rPr>
        <w:t>SZACOWANIE CENY</w:t>
      </w:r>
    </w:p>
    <w:p w:rsidR="00446E21" w:rsidRPr="00562F0E" w:rsidRDefault="00446E21" w:rsidP="00446E21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446E21" w:rsidRPr="00562F0E" w:rsidRDefault="00446E21" w:rsidP="00446E21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446E21" w:rsidRPr="00562F0E" w:rsidRDefault="00446E21" w:rsidP="00446E2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62F0E">
        <w:rPr>
          <w:rFonts w:ascii="Arial" w:hAnsi="Arial" w:cs="Arial"/>
          <w:b/>
          <w:sz w:val="20"/>
          <w:szCs w:val="20"/>
        </w:rPr>
        <w:t xml:space="preserve">Urząd Marszałkowski Województwa Zachodniopomorskiego – Wydział Turystyki i Gospodarki, zwany dalej Zamawiającym, zaprasza do składania ofert na </w:t>
      </w:r>
      <w:r w:rsidRPr="00562F0E">
        <w:rPr>
          <w:rFonts w:ascii="Arial" w:hAnsi="Arial" w:cs="Arial"/>
          <w:b/>
          <w:sz w:val="20"/>
          <w:szCs w:val="20"/>
          <w:u w:val="single"/>
        </w:rPr>
        <w:t>usługę opracowania analizy potencjału inwestycyjnego w zakresie turystyki dla województwa zachodniopomorskiego</w:t>
      </w:r>
      <w:r w:rsidRPr="00562F0E">
        <w:rPr>
          <w:rFonts w:ascii="Arial" w:hAnsi="Arial" w:cs="Arial"/>
          <w:b/>
          <w:sz w:val="20"/>
          <w:szCs w:val="20"/>
        </w:rPr>
        <w:t>.</w:t>
      </w:r>
    </w:p>
    <w:p w:rsidR="00446E21" w:rsidRPr="00562F0E" w:rsidRDefault="00446E21" w:rsidP="00446E2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46E21" w:rsidRPr="00562F0E" w:rsidRDefault="00446E21" w:rsidP="00446E21">
      <w:pPr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0"/>
          <w:szCs w:val="20"/>
          <w:lang w:eastAsia="pl-PL"/>
        </w:rPr>
      </w:pPr>
      <w:r w:rsidRPr="00562F0E">
        <w:rPr>
          <w:rFonts w:ascii="Arial" w:hAnsi="Arial" w:cs="Arial"/>
          <w:b/>
          <w:sz w:val="20"/>
          <w:szCs w:val="20"/>
          <w:lang w:eastAsia="pl-PL"/>
        </w:rPr>
        <w:t>Nazwa, adres i dane teleadresowe Beneficjenta</w:t>
      </w:r>
    </w:p>
    <w:p w:rsidR="00446E21" w:rsidRPr="00562F0E" w:rsidRDefault="00446E21" w:rsidP="00446E21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562F0E">
        <w:rPr>
          <w:rFonts w:ascii="Arial" w:hAnsi="Arial" w:cs="Arial"/>
          <w:sz w:val="20"/>
          <w:szCs w:val="20"/>
          <w:lang w:eastAsia="pl-PL"/>
        </w:rPr>
        <w:t>Województwo Zachodniopomorskie</w:t>
      </w:r>
    </w:p>
    <w:p w:rsidR="00446E21" w:rsidRPr="00562F0E" w:rsidRDefault="00446E21" w:rsidP="00446E21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562F0E">
        <w:rPr>
          <w:rFonts w:ascii="Arial" w:hAnsi="Arial" w:cs="Arial"/>
          <w:sz w:val="20"/>
          <w:szCs w:val="20"/>
          <w:lang w:eastAsia="pl-PL"/>
        </w:rPr>
        <w:t>ul. Korsarzy 34, 70-540 Szczecin</w:t>
      </w:r>
    </w:p>
    <w:p w:rsidR="00446E21" w:rsidRPr="00562F0E" w:rsidRDefault="00446E21" w:rsidP="00446E21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562F0E">
        <w:rPr>
          <w:rFonts w:ascii="Arial" w:hAnsi="Arial" w:cs="Arial"/>
          <w:sz w:val="20"/>
          <w:szCs w:val="20"/>
          <w:lang w:eastAsia="pl-PL"/>
        </w:rPr>
        <w:t xml:space="preserve">NIP 851-287-14-98 </w:t>
      </w:r>
    </w:p>
    <w:p w:rsidR="00446E21" w:rsidRPr="00562F0E" w:rsidRDefault="00446E21" w:rsidP="00446E21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562F0E">
        <w:rPr>
          <w:rFonts w:ascii="Arial" w:hAnsi="Arial" w:cs="Arial"/>
          <w:sz w:val="20"/>
          <w:szCs w:val="20"/>
          <w:lang w:eastAsia="pl-PL"/>
        </w:rPr>
        <w:t>tel.: 91 432 96 78</w:t>
      </w:r>
    </w:p>
    <w:p w:rsidR="00446E21" w:rsidRPr="00562F0E" w:rsidRDefault="00446E21" w:rsidP="00446E21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562F0E">
        <w:rPr>
          <w:rFonts w:ascii="Arial" w:hAnsi="Arial" w:cs="Arial"/>
          <w:sz w:val="20"/>
          <w:szCs w:val="20"/>
          <w:lang w:eastAsia="pl-PL"/>
        </w:rPr>
        <w:t xml:space="preserve">email: </w:t>
      </w:r>
      <w:hyperlink r:id="rId9" w:history="1">
        <w:r w:rsidRPr="00562F0E">
          <w:rPr>
            <w:rStyle w:val="Hipercze"/>
            <w:rFonts w:ascii="Arial" w:hAnsi="Arial" w:cs="Arial"/>
            <w:sz w:val="20"/>
            <w:szCs w:val="20"/>
            <w:lang w:eastAsia="pl-PL"/>
          </w:rPr>
          <w:t>turystyka@wzp.pl</w:t>
        </w:r>
      </w:hyperlink>
    </w:p>
    <w:p w:rsidR="00446E21" w:rsidRPr="00562F0E" w:rsidRDefault="00446E21" w:rsidP="00446E21">
      <w:pPr>
        <w:spacing w:after="0"/>
        <w:rPr>
          <w:rFonts w:ascii="Arial" w:hAnsi="Arial" w:cs="Arial"/>
          <w:sz w:val="20"/>
          <w:szCs w:val="20"/>
          <w:lang w:eastAsia="pl-PL"/>
        </w:rPr>
      </w:pPr>
    </w:p>
    <w:p w:rsidR="00446E21" w:rsidRPr="00562F0E" w:rsidRDefault="00446E21" w:rsidP="00446E21">
      <w:pPr>
        <w:numPr>
          <w:ilvl w:val="0"/>
          <w:numId w:val="1"/>
        </w:numPr>
        <w:spacing w:after="0"/>
        <w:ind w:left="0"/>
        <w:rPr>
          <w:rFonts w:ascii="Arial" w:hAnsi="Arial" w:cs="Arial"/>
          <w:b/>
          <w:sz w:val="20"/>
          <w:szCs w:val="20"/>
          <w:lang w:eastAsia="pl-PL"/>
        </w:rPr>
      </w:pPr>
      <w:r w:rsidRPr="00562F0E">
        <w:rPr>
          <w:rFonts w:ascii="Arial" w:hAnsi="Arial" w:cs="Arial"/>
          <w:b/>
          <w:sz w:val="20"/>
          <w:szCs w:val="20"/>
          <w:lang w:eastAsia="pl-PL"/>
        </w:rPr>
        <w:t>Opis przedmiotu zamówienia</w:t>
      </w:r>
    </w:p>
    <w:p w:rsidR="00446E21" w:rsidRDefault="00446E21" w:rsidP="00446E21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sz w:val="20"/>
          <w:szCs w:val="20"/>
          <w:u w:val="single"/>
        </w:rPr>
      </w:pPr>
      <w:r w:rsidRPr="00562F0E">
        <w:rPr>
          <w:rFonts w:ascii="Arial" w:hAnsi="Arial" w:cs="Arial"/>
          <w:sz w:val="20"/>
          <w:szCs w:val="20"/>
        </w:rPr>
        <w:t xml:space="preserve">Przedmiotem zamówienia jest opracowanie </w:t>
      </w:r>
      <w:r w:rsidRPr="00562F0E">
        <w:rPr>
          <w:rFonts w:ascii="Arial" w:hAnsi="Arial" w:cs="Arial"/>
          <w:sz w:val="20"/>
          <w:szCs w:val="20"/>
          <w:u w:val="single"/>
        </w:rPr>
        <w:t xml:space="preserve">analizy potencjału inwestycyjnego w zakresie turystyki dla województwa zachodniopomorskiego, zawierającej </w:t>
      </w:r>
      <w:r>
        <w:rPr>
          <w:rFonts w:ascii="Arial" w:hAnsi="Arial" w:cs="Arial"/>
          <w:sz w:val="20"/>
          <w:szCs w:val="20"/>
          <w:u w:val="single"/>
        </w:rPr>
        <w:t xml:space="preserve">m.in. </w:t>
      </w:r>
      <w:r w:rsidRPr="00562F0E">
        <w:rPr>
          <w:rFonts w:ascii="Arial" w:hAnsi="Arial" w:cs="Arial"/>
          <w:sz w:val="20"/>
          <w:szCs w:val="20"/>
          <w:u w:val="single"/>
        </w:rPr>
        <w:t xml:space="preserve">wykaz terenów inwestycyjnych i obiektów </w:t>
      </w:r>
      <w:r w:rsidR="008E3BF2">
        <w:rPr>
          <w:rFonts w:ascii="Arial" w:hAnsi="Arial" w:cs="Arial"/>
          <w:sz w:val="20"/>
          <w:szCs w:val="20"/>
          <w:u w:val="single"/>
        </w:rPr>
        <w:t>o </w:t>
      </w:r>
      <w:r w:rsidRPr="00562F0E">
        <w:rPr>
          <w:rFonts w:ascii="Arial" w:hAnsi="Arial" w:cs="Arial"/>
          <w:sz w:val="20"/>
          <w:szCs w:val="20"/>
          <w:u w:val="single"/>
        </w:rPr>
        <w:t>potencjale turystycznym (w tym obiekty poprzemysłowe i kulturowe</w:t>
      </w:r>
      <w:r w:rsidR="00A7553F">
        <w:rPr>
          <w:rFonts w:ascii="Arial" w:hAnsi="Arial" w:cs="Arial"/>
          <w:sz w:val="20"/>
          <w:szCs w:val="20"/>
          <w:u w:val="single"/>
        </w:rPr>
        <w:t>,</w:t>
      </w:r>
      <w:r w:rsidRPr="00562F0E">
        <w:rPr>
          <w:rFonts w:ascii="Arial" w:hAnsi="Arial" w:cs="Arial"/>
          <w:sz w:val="20"/>
          <w:szCs w:val="20"/>
          <w:u w:val="single"/>
        </w:rPr>
        <w:t xml:space="preserve"> plany zagospodarowania przestrzennego w zakresie turystyki</w:t>
      </w:r>
      <w:r w:rsidR="00A7553F">
        <w:rPr>
          <w:rFonts w:ascii="Arial" w:hAnsi="Arial" w:cs="Arial"/>
          <w:sz w:val="20"/>
          <w:szCs w:val="20"/>
          <w:u w:val="single"/>
        </w:rPr>
        <w:t>)</w:t>
      </w:r>
      <w:r w:rsidR="00044C6D">
        <w:rPr>
          <w:rFonts w:ascii="Arial" w:hAnsi="Arial" w:cs="Arial"/>
          <w:sz w:val="20"/>
          <w:szCs w:val="20"/>
          <w:u w:val="single"/>
        </w:rPr>
        <w:t xml:space="preserve"> a także identyfikację atrakcji oraz produktów turystycznych</w:t>
      </w:r>
      <w:r w:rsidRPr="00562F0E">
        <w:rPr>
          <w:rFonts w:ascii="Arial" w:hAnsi="Arial" w:cs="Arial"/>
          <w:sz w:val="20"/>
          <w:szCs w:val="20"/>
          <w:u w:val="single"/>
        </w:rPr>
        <w:t>.</w:t>
      </w:r>
    </w:p>
    <w:p w:rsidR="00044C6D" w:rsidRPr="008E3BF2" w:rsidRDefault="00044C6D" w:rsidP="008E3BF2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:rsidR="00446E21" w:rsidRPr="008E3BF2" w:rsidRDefault="00044C6D" w:rsidP="008E3BF2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8E3BF2">
        <w:rPr>
          <w:rFonts w:ascii="Arial" w:hAnsi="Arial" w:cs="Arial"/>
          <w:sz w:val="20"/>
          <w:szCs w:val="20"/>
        </w:rPr>
        <w:t xml:space="preserve">W ramach zamówienia </w:t>
      </w:r>
      <w:r w:rsidR="00446E21" w:rsidRPr="008E3BF2">
        <w:rPr>
          <w:rFonts w:ascii="Arial" w:hAnsi="Arial" w:cs="Arial"/>
          <w:sz w:val="20"/>
          <w:szCs w:val="20"/>
        </w:rPr>
        <w:t xml:space="preserve">Zamawiający </w:t>
      </w:r>
      <w:r w:rsidRPr="008E3BF2">
        <w:rPr>
          <w:rFonts w:ascii="Arial" w:hAnsi="Arial" w:cs="Arial"/>
          <w:sz w:val="20"/>
          <w:szCs w:val="20"/>
        </w:rPr>
        <w:t xml:space="preserve">oczekuje zebrania, przygotowania, </w:t>
      </w:r>
      <w:r w:rsidR="008E3BF2">
        <w:rPr>
          <w:rFonts w:ascii="Arial" w:hAnsi="Arial" w:cs="Arial"/>
          <w:sz w:val="20"/>
          <w:szCs w:val="20"/>
        </w:rPr>
        <w:t>odpowiedniego zestawienia i </w:t>
      </w:r>
      <w:r w:rsidRPr="008E3BF2">
        <w:rPr>
          <w:rFonts w:ascii="Arial" w:hAnsi="Arial" w:cs="Arial"/>
          <w:sz w:val="20"/>
          <w:szCs w:val="20"/>
        </w:rPr>
        <w:t>opracowania danych przez porównanie i wyciągnięcie wniosków na temat istoty zjawiska, jego rozwoju w przyszłości itp.</w:t>
      </w:r>
      <w:r w:rsidR="00A7553F" w:rsidRPr="008E3BF2">
        <w:rPr>
          <w:rFonts w:ascii="Arial" w:hAnsi="Arial" w:cs="Arial"/>
          <w:sz w:val="20"/>
          <w:szCs w:val="20"/>
        </w:rPr>
        <w:t>,</w:t>
      </w:r>
      <w:r w:rsidRPr="008E3BF2">
        <w:rPr>
          <w:rFonts w:ascii="Arial" w:hAnsi="Arial" w:cs="Arial"/>
          <w:sz w:val="20"/>
          <w:szCs w:val="20"/>
        </w:rPr>
        <w:t xml:space="preserve"> a także </w:t>
      </w:r>
      <w:r w:rsidR="00A7553F" w:rsidRPr="008E3BF2">
        <w:rPr>
          <w:rFonts w:ascii="Arial" w:hAnsi="Arial" w:cs="Arial"/>
          <w:sz w:val="20"/>
          <w:szCs w:val="20"/>
        </w:rPr>
        <w:t xml:space="preserve">sporządzenia </w:t>
      </w:r>
      <w:r w:rsidRPr="008E3BF2">
        <w:rPr>
          <w:rFonts w:ascii="Arial" w:hAnsi="Arial" w:cs="Arial"/>
          <w:sz w:val="20"/>
          <w:szCs w:val="20"/>
        </w:rPr>
        <w:t>raport</w:t>
      </w:r>
      <w:r w:rsidR="00A7553F" w:rsidRPr="008E3BF2">
        <w:rPr>
          <w:rFonts w:ascii="Arial" w:hAnsi="Arial" w:cs="Arial"/>
          <w:sz w:val="20"/>
          <w:szCs w:val="20"/>
        </w:rPr>
        <w:t>u</w:t>
      </w:r>
      <w:r w:rsidRPr="008E3BF2">
        <w:rPr>
          <w:rFonts w:ascii="Arial" w:hAnsi="Arial" w:cs="Arial"/>
          <w:sz w:val="20"/>
          <w:szCs w:val="20"/>
        </w:rPr>
        <w:t xml:space="preserve"> z tego opracowania.</w:t>
      </w:r>
    </w:p>
    <w:p w:rsidR="00446E21" w:rsidRPr="008E3BF2" w:rsidRDefault="00446E21" w:rsidP="008E3BF2">
      <w:pPr>
        <w:pStyle w:val="Akapitzlist"/>
        <w:autoSpaceDE w:val="0"/>
        <w:autoSpaceDN w:val="0"/>
        <w:adjustRightInd w:val="0"/>
        <w:ind w:left="0"/>
        <w:jc w:val="both"/>
        <w:rPr>
          <w:rFonts w:ascii="Arial" w:eastAsiaTheme="minorHAnsi" w:hAnsi="Arial" w:cs="Arial"/>
          <w:sz w:val="20"/>
          <w:szCs w:val="20"/>
        </w:rPr>
      </w:pPr>
      <w:r w:rsidRPr="008E3BF2">
        <w:rPr>
          <w:rFonts w:ascii="Arial" w:hAnsi="Arial" w:cs="Arial"/>
          <w:sz w:val="20"/>
          <w:szCs w:val="20"/>
        </w:rPr>
        <w:t xml:space="preserve">Wykonawca dokona analizy na podstawie dostępnych danych, </w:t>
      </w:r>
      <w:r w:rsidR="00A7553F" w:rsidRPr="008E3BF2">
        <w:rPr>
          <w:rFonts w:ascii="Arial" w:eastAsiaTheme="minorHAnsi" w:hAnsi="Arial" w:cs="Arial"/>
          <w:sz w:val="20"/>
          <w:szCs w:val="20"/>
        </w:rPr>
        <w:t xml:space="preserve">materiałów źródłowych oraz </w:t>
      </w:r>
      <w:r w:rsidR="00044C6D" w:rsidRPr="008E3BF2">
        <w:rPr>
          <w:rFonts w:ascii="Arial" w:eastAsiaTheme="minorHAnsi" w:hAnsi="Arial" w:cs="Arial"/>
          <w:sz w:val="20"/>
          <w:szCs w:val="20"/>
        </w:rPr>
        <w:t xml:space="preserve">przekazanych przez Zamawiającego </w:t>
      </w:r>
      <w:r w:rsidRPr="008E3BF2">
        <w:rPr>
          <w:rFonts w:ascii="Arial" w:eastAsiaTheme="minorHAnsi" w:hAnsi="Arial" w:cs="Arial"/>
          <w:sz w:val="20"/>
          <w:szCs w:val="20"/>
        </w:rPr>
        <w:t>wyników badań ruchu turystycznego.</w:t>
      </w:r>
    </w:p>
    <w:p w:rsidR="00446E21" w:rsidRPr="00562F0E" w:rsidRDefault="00446E21" w:rsidP="00446E21">
      <w:pPr>
        <w:pStyle w:val="Akapitzlist"/>
        <w:autoSpaceDE w:val="0"/>
        <w:autoSpaceDN w:val="0"/>
        <w:adjustRightInd w:val="0"/>
        <w:spacing w:line="276" w:lineRule="auto"/>
        <w:ind w:left="0" w:firstLine="499"/>
        <w:jc w:val="both"/>
        <w:rPr>
          <w:rFonts w:ascii="Arial" w:hAnsi="Arial" w:cs="Arial"/>
          <w:sz w:val="20"/>
          <w:szCs w:val="20"/>
        </w:rPr>
      </w:pPr>
    </w:p>
    <w:p w:rsidR="004B69E6" w:rsidRDefault="00A46104" w:rsidP="004B69E6">
      <w:pPr>
        <w:autoSpaceDE w:val="0"/>
        <w:autoSpaceDN w:val="0"/>
        <w:adjustRightInd w:val="0"/>
        <w:ind w:left="-426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>
        <w:rPr>
          <w:rFonts w:ascii="Arial" w:eastAsiaTheme="minorHAnsi" w:hAnsi="Arial" w:cs="Arial"/>
          <w:b/>
          <w:sz w:val="20"/>
          <w:szCs w:val="20"/>
        </w:rPr>
        <w:t xml:space="preserve">3. </w:t>
      </w:r>
      <w:r w:rsidR="00446E21" w:rsidRPr="00A46104">
        <w:rPr>
          <w:rFonts w:ascii="Arial" w:eastAsiaTheme="minorHAnsi" w:hAnsi="Arial" w:cs="Arial"/>
          <w:b/>
          <w:sz w:val="20"/>
          <w:szCs w:val="20"/>
        </w:rPr>
        <w:t>Szczegółowy opis przedmiotu zamówienia</w:t>
      </w:r>
    </w:p>
    <w:p w:rsidR="004B69E6" w:rsidRDefault="00787060" w:rsidP="004B69E6">
      <w:pPr>
        <w:autoSpaceDE w:val="0"/>
        <w:autoSpaceDN w:val="0"/>
        <w:adjustRightInd w:val="0"/>
        <w:ind w:left="-426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Arial" w:eastAsiaTheme="minorHAnsi" w:hAnsi="Arial" w:cs="Arial"/>
          <w:sz w:val="20"/>
          <w:szCs w:val="20"/>
        </w:rPr>
        <w:t xml:space="preserve">3.1 </w:t>
      </w:r>
      <w:r w:rsidR="00446E21" w:rsidRPr="00562F0E">
        <w:rPr>
          <w:rFonts w:ascii="Arial" w:eastAsiaTheme="minorHAnsi" w:hAnsi="Arial" w:cs="Arial"/>
          <w:sz w:val="20"/>
          <w:szCs w:val="20"/>
        </w:rPr>
        <w:t>Analiza wraz z opracowaniem graficznym zostanie sporządzona w języku polskim i będzie zawierała m.in.</w:t>
      </w:r>
      <w:r w:rsidR="004B69E6">
        <w:rPr>
          <w:rFonts w:ascii="Arial" w:eastAsiaTheme="minorHAnsi" w:hAnsi="Arial" w:cs="Arial"/>
          <w:sz w:val="20"/>
          <w:szCs w:val="20"/>
        </w:rPr>
        <w:t>:</w:t>
      </w:r>
      <w:r w:rsidR="004B69E6" w:rsidRPr="004B69E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4B69E6" w:rsidRPr="004B69E6" w:rsidRDefault="004B69E6" w:rsidP="004B69E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okładkę przód i tył, stronę tytułową, spis treści,</w:t>
      </w:r>
    </w:p>
    <w:p w:rsidR="004B69E6" w:rsidRPr="004B69E6" w:rsidRDefault="004B69E6" w:rsidP="004B69E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streszczenie projektu,</w:t>
      </w:r>
    </w:p>
    <w:p w:rsidR="004B69E6" w:rsidRPr="004B69E6" w:rsidRDefault="004B69E6" w:rsidP="004B69E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część teoretyczną z opisem koncepcji przeprowadzonej analizy i odniesieniami do wykorzystanych materiałów źródłowych (w tym wyników badań ruchu turystycznego przekazanych przez Zamawiającego), obejmującą następujące zagadnienia:</w:t>
      </w:r>
    </w:p>
    <w:p w:rsidR="004B69E6" w:rsidRPr="004B69E6" w:rsidRDefault="004B69E6" w:rsidP="004B69E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141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opis walorów turystycznych województwa z uwzględnieniem atrakcji/miejsc/obiektów stanowiących największe atuty turystyczne regionu;</w:t>
      </w:r>
    </w:p>
    <w:p w:rsidR="004B69E6" w:rsidRPr="004B69E6" w:rsidRDefault="004B69E6" w:rsidP="004B69E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141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struktura podaży turystycznej regionu (w tym baza noclegowa, gastronomiczna, uzupełniająca);</w:t>
      </w:r>
    </w:p>
    <w:p w:rsidR="004B69E6" w:rsidRPr="004B69E6" w:rsidRDefault="004B69E6" w:rsidP="004B69E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trendy  w turystyce (Polska, Europa i świat) ze szczególnym uwzględnieniem innowacyjności;</w:t>
      </w:r>
    </w:p>
    <w:p w:rsidR="004B69E6" w:rsidRPr="004B69E6" w:rsidRDefault="004B69E6" w:rsidP="004B69E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uwarunkowania prawne, bariery na rynku ograniczające potencjał inwestycyjny (np. zezwolenia, nabywanie uprawnień, licencji, pozwoleń itp.);</w:t>
      </w:r>
    </w:p>
    <w:p w:rsidR="004B69E6" w:rsidRPr="004B69E6" w:rsidRDefault="004B69E6" w:rsidP="004B69E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wykaz terenów inwestycyjnych i obiektów o potencjale turystycznym (poprzemysłowe, kulturowe), planów zagospodarowania przestrzenneg</w:t>
      </w:r>
      <w:r w:rsidR="008E3BF2">
        <w:rPr>
          <w:rFonts w:ascii="Arial" w:eastAsiaTheme="minorHAnsi" w:hAnsi="Arial" w:cs="Arial"/>
          <w:sz w:val="20"/>
          <w:szCs w:val="20"/>
        </w:rPr>
        <w:t>o uwzględniających inwestycje o </w:t>
      </w:r>
      <w:r w:rsidRPr="004B69E6">
        <w:rPr>
          <w:rFonts w:ascii="Arial" w:eastAsiaTheme="minorHAnsi" w:hAnsi="Arial" w:cs="Arial"/>
          <w:sz w:val="20"/>
          <w:szCs w:val="20"/>
        </w:rPr>
        <w:t>charakterze turystycznym;</w:t>
      </w:r>
    </w:p>
    <w:p w:rsidR="004B69E6" w:rsidRPr="004B69E6" w:rsidRDefault="004B69E6" w:rsidP="004B69E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syntezę potencjału inwestycyjnego województwa zachodniopomorskiego w zakresie turystyki zawierającą:</w:t>
      </w:r>
    </w:p>
    <w:p w:rsidR="004B69E6" w:rsidRPr="004B69E6" w:rsidRDefault="004B69E6" w:rsidP="004B69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141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potencjał turystyczny wokół zidentyfikowanych zasobów;</w:t>
      </w:r>
    </w:p>
    <w:p w:rsidR="004B69E6" w:rsidRPr="004B69E6" w:rsidRDefault="004B69E6" w:rsidP="004B69E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567" w:hanging="141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wskazanie grup potencjalnych inwestorów krajowych i zagranicznych (rynki perspektywiczne) w branży turystycznej  z uwzględnieniem przesłanek decyzji inwestycyjnych;</w:t>
      </w:r>
    </w:p>
    <w:p w:rsidR="004B69E6" w:rsidRPr="004B69E6" w:rsidRDefault="004B69E6" w:rsidP="004B69E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 xml:space="preserve">analizę i ocenę potencjału inwestycyjnego województwa zachodniopomorskiego w zakresie turystyki zawierającą również analizę niedoborów na zachodniopomorskim rynku turystycznym. Wnioskodawca zidentyfikuje potencjał inwestycyjny województwa na podstawie bezpośrednich </w:t>
      </w:r>
      <w:r w:rsidRPr="004B69E6">
        <w:rPr>
          <w:rFonts w:ascii="Arial" w:eastAsiaTheme="minorHAnsi" w:hAnsi="Arial" w:cs="Arial"/>
          <w:sz w:val="20"/>
          <w:szCs w:val="20"/>
        </w:rPr>
        <w:lastRenderedPageBreak/>
        <w:t>wywiadów z prz</w:t>
      </w:r>
      <w:r w:rsidR="008E3BF2">
        <w:rPr>
          <w:rFonts w:ascii="Arial" w:eastAsiaTheme="minorHAnsi" w:hAnsi="Arial" w:cs="Arial"/>
          <w:sz w:val="20"/>
          <w:szCs w:val="20"/>
        </w:rPr>
        <w:t>edstawicielami władz lokalnych z</w:t>
      </w:r>
      <w:r w:rsidRPr="004B69E6">
        <w:rPr>
          <w:rFonts w:ascii="Arial" w:eastAsiaTheme="minorHAnsi" w:hAnsi="Arial" w:cs="Arial"/>
          <w:sz w:val="20"/>
          <w:szCs w:val="20"/>
        </w:rPr>
        <w:t xml:space="preserve"> minimum 40% gmin województwa zachodniopomorskiego;</w:t>
      </w:r>
    </w:p>
    <w:p w:rsidR="004B69E6" w:rsidRPr="004B69E6" w:rsidRDefault="004B69E6" w:rsidP="004B69E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B69E6">
        <w:rPr>
          <w:rFonts w:ascii="Arial" w:eastAsiaTheme="minorHAnsi" w:hAnsi="Arial" w:cs="Arial"/>
          <w:sz w:val="20"/>
          <w:szCs w:val="20"/>
        </w:rPr>
        <w:t>wskazanie źródeł wiedzy wykorzystanych w sporządzeniu analizy potencjału inwestycyjnego w</w:t>
      </w:r>
      <w:r w:rsidR="008E3BF2">
        <w:rPr>
          <w:rFonts w:ascii="Arial" w:eastAsiaTheme="minorHAnsi" w:hAnsi="Arial" w:cs="Arial"/>
          <w:sz w:val="20"/>
          <w:szCs w:val="20"/>
        </w:rPr>
        <w:t> </w:t>
      </w:r>
      <w:r w:rsidRPr="004B69E6">
        <w:rPr>
          <w:rFonts w:ascii="Arial" w:eastAsiaTheme="minorHAnsi" w:hAnsi="Arial" w:cs="Arial"/>
          <w:sz w:val="20"/>
          <w:szCs w:val="20"/>
        </w:rPr>
        <w:t>zakresie turystyki (np. strony www, instytucje, publikacje) innych niż wyniki badań ruchu turystycznego przekazane przez Zamawiającego oraz przekazanie dokumentacji fotograficznej z gmin</w:t>
      </w:r>
      <w:r w:rsidR="008E3BF2">
        <w:rPr>
          <w:rFonts w:ascii="Arial" w:eastAsiaTheme="minorHAnsi" w:hAnsi="Arial" w:cs="Arial"/>
          <w:sz w:val="20"/>
          <w:szCs w:val="20"/>
        </w:rPr>
        <w:t>,</w:t>
      </w:r>
      <w:r w:rsidRPr="004B69E6">
        <w:rPr>
          <w:rFonts w:ascii="Arial" w:eastAsiaTheme="minorHAnsi" w:hAnsi="Arial" w:cs="Arial"/>
          <w:sz w:val="20"/>
          <w:szCs w:val="20"/>
        </w:rPr>
        <w:t xml:space="preserve"> w których zostały przeprowadzone wywiady bezpośrednie</w:t>
      </w:r>
      <w:r w:rsidR="008E3BF2">
        <w:rPr>
          <w:rFonts w:ascii="Arial" w:eastAsiaTheme="minorHAnsi" w:hAnsi="Arial" w:cs="Arial"/>
          <w:sz w:val="20"/>
          <w:szCs w:val="20"/>
        </w:rPr>
        <w:t xml:space="preserve">, </w:t>
      </w:r>
      <w:r w:rsidRPr="004B69E6">
        <w:rPr>
          <w:rFonts w:ascii="Arial" w:eastAsiaTheme="minorHAnsi" w:hAnsi="Arial" w:cs="Arial"/>
          <w:sz w:val="20"/>
          <w:szCs w:val="20"/>
        </w:rPr>
        <w:t>o których mowa w pkt. 8.</w:t>
      </w:r>
    </w:p>
    <w:p w:rsidR="0073753D" w:rsidRPr="00D8413B" w:rsidRDefault="0073753D" w:rsidP="0073753D">
      <w:pPr>
        <w:pStyle w:val="Akapitzlist"/>
        <w:numPr>
          <w:ilvl w:val="1"/>
          <w:numId w:val="19"/>
        </w:num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D8413B">
        <w:rPr>
          <w:rFonts w:ascii="Arial" w:eastAsiaTheme="minorHAnsi" w:hAnsi="Arial" w:cs="Arial"/>
          <w:sz w:val="20"/>
          <w:szCs w:val="20"/>
        </w:rPr>
        <w:t xml:space="preserve">Okres objęty </w:t>
      </w:r>
      <w:r>
        <w:rPr>
          <w:rFonts w:ascii="Arial" w:eastAsiaTheme="minorHAnsi" w:hAnsi="Arial" w:cs="Arial"/>
          <w:sz w:val="20"/>
          <w:szCs w:val="20"/>
        </w:rPr>
        <w:t>analizą (</w:t>
      </w:r>
      <w:r w:rsidRPr="00D8413B">
        <w:rPr>
          <w:rFonts w:ascii="Arial" w:eastAsiaTheme="minorHAnsi" w:hAnsi="Arial" w:cs="Arial"/>
          <w:sz w:val="20"/>
          <w:szCs w:val="20"/>
        </w:rPr>
        <w:t>badaniem</w:t>
      </w:r>
      <w:r>
        <w:rPr>
          <w:rFonts w:ascii="Arial" w:eastAsiaTheme="minorHAnsi" w:hAnsi="Arial" w:cs="Arial"/>
          <w:sz w:val="20"/>
          <w:szCs w:val="20"/>
        </w:rPr>
        <w:t>)</w:t>
      </w:r>
      <w:r w:rsidRPr="00D8413B">
        <w:rPr>
          <w:rFonts w:ascii="Arial" w:eastAsiaTheme="minorHAnsi" w:hAnsi="Arial" w:cs="Arial"/>
          <w:sz w:val="20"/>
          <w:szCs w:val="20"/>
        </w:rPr>
        <w:t>: 2014 – 2018 oraz prognozy inwestycyjne na lata 2019 – 2030.</w:t>
      </w:r>
    </w:p>
    <w:p w:rsidR="00446E21" w:rsidRPr="00787060" w:rsidRDefault="00446E21" w:rsidP="00787060">
      <w:pPr>
        <w:pStyle w:val="Akapitzlist"/>
        <w:numPr>
          <w:ilvl w:val="1"/>
          <w:numId w:val="19"/>
        </w:num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87060">
        <w:rPr>
          <w:rFonts w:ascii="Arial" w:eastAsiaTheme="minorHAnsi" w:hAnsi="Arial" w:cs="Arial"/>
          <w:sz w:val="20"/>
          <w:szCs w:val="20"/>
        </w:rPr>
        <w:t>Wykonawca dostarczy Zamawiającemu trzy egzemplarze analizy w wersji drukowanej kolorowej oraz dwie w wersji elektronicznej (płyta CD/DVD/pendrive z wersjami w formacie Word i PDF).</w:t>
      </w:r>
    </w:p>
    <w:p w:rsidR="0073753D" w:rsidRDefault="00446E21" w:rsidP="0073753D">
      <w:pPr>
        <w:pStyle w:val="Akapitzlist"/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3753D">
        <w:rPr>
          <w:rFonts w:ascii="Arial" w:eastAsiaTheme="minorHAnsi" w:hAnsi="Arial" w:cs="Arial"/>
          <w:sz w:val="20"/>
          <w:szCs w:val="20"/>
        </w:rPr>
        <w:t>Wykonawca przygotuje skróconą wersję analizy (ekstrakt) w języku polskim i angielskim</w:t>
      </w:r>
      <w:r w:rsidRPr="0073753D">
        <w:rPr>
          <w:rFonts w:ascii="Arial" w:eastAsiaTheme="minorHAnsi" w:hAnsi="Arial" w:cs="Arial"/>
          <w:sz w:val="20"/>
          <w:szCs w:val="20"/>
        </w:rPr>
        <w:br/>
        <w:t>w formie prezentacji multimedialnej, możliwej do odtworzenia w jednym z popularnych, powszechnie dostępnych programów do tworzenia prezentacji (minimum 20 slajdów).</w:t>
      </w:r>
    </w:p>
    <w:p w:rsidR="00446E21" w:rsidRPr="0073753D" w:rsidRDefault="00446E21" w:rsidP="0073753D">
      <w:pPr>
        <w:pStyle w:val="Akapitzlist"/>
        <w:numPr>
          <w:ilvl w:val="1"/>
          <w:numId w:val="20"/>
        </w:num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3753D">
        <w:rPr>
          <w:rFonts w:ascii="Arial" w:eastAsiaTheme="minorHAnsi" w:hAnsi="Arial" w:cs="Arial"/>
          <w:sz w:val="20"/>
          <w:szCs w:val="20"/>
        </w:rPr>
        <w:t>Wykonawca przygotuje skróconą wersję analizy (ekstrakt) w języku polskim i angielskim</w:t>
      </w:r>
      <w:r w:rsidRPr="0073753D">
        <w:rPr>
          <w:rFonts w:ascii="Arial" w:eastAsiaTheme="minorHAnsi" w:hAnsi="Arial" w:cs="Arial"/>
          <w:sz w:val="20"/>
          <w:szCs w:val="20"/>
        </w:rPr>
        <w:br/>
        <w:t>w postaci infografiki (minimum 4 strony).</w:t>
      </w:r>
    </w:p>
    <w:p w:rsidR="00446E21" w:rsidRPr="00562F0E" w:rsidRDefault="00446E21" w:rsidP="0073753D">
      <w:pPr>
        <w:pStyle w:val="Akapitzlist"/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562F0E">
        <w:rPr>
          <w:rFonts w:ascii="Arial" w:eastAsiaTheme="minorHAnsi" w:hAnsi="Arial" w:cs="Arial"/>
          <w:sz w:val="20"/>
          <w:szCs w:val="20"/>
        </w:rPr>
        <w:t>Wykonawca do analizy dołączy w formie elektronicznej załącznik prezentujący zbiorczo zestawienie zidentyfikowanych zasobów budujących potencjał inwestycyjny</w:t>
      </w:r>
      <w:r>
        <w:rPr>
          <w:rFonts w:ascii="Arial" w:eastAsiaTheme="minorHAnsi" w:hAnsi="Arial" w:cs="Arial"/>
          <w:sz w:val="20"/>
          <w:szCs w:val="20"/>
        </w:rPr>
        <w:t xml:space="preserve"> w programie umożliwiającym filtrację wyników i wydruk raportów,</w:t>
      </w:r>
      <w:r w:rsidRPr="00562F0E">
        <w:rPr>
          <w:rFonts w:ascii="Arial" w:eastAsiaTheme="minorHAnsi" w:hAnsi="Arial" w:cs="Arial"/>
          <w:sz w:val="20"/>
          <w:szCs w:val="20"/>
        </w:rPr>
        <w:t xml:space="preserve"> z podaniem następujących informacji: nazwa obiektu, adres, telefon, fax</w:t>
      </w:r>
      <w:r>
        <w:rPr>
          <w:rFonts w:ascii="Arial" w:eastAsiaTheme="minorHAnsi" w:hAnsi="Arial" w:cs="Arial"/>
          <w:sz w:val="20"/>
          <w:szCs w:val="20"/>
        </w:rPr>
        <w:t xml:space="preserve"> (jeśli istnieje)</w:t>
      </w:r>
      <w:r w:rsidRPr="00562F0E">
        <w:rPr>
          <w:rFonts w:ascii="Arial" w:eastAsiaTheme="minorHAnsi" w:hAnsi="Arial" w:cs="Arial"/>
          <w:sz w:val="20"/>
          <w:szCs w:val="20"/>
        </w:rPr>
        <w:t>, adres strony internetowej</w:t>
      </w:r>
      <w:r>
        <w:rPr>
          <w:rFonts w:ascii="Arial" w:eastAsiaTheme="minorHAnsi" w:hAnsi="Arial" w:cs="Arial"/>
          <w:sz w:val="20"/>
          <w:szCs w:val="20"/>
        </w:rPr>
        <w:t xml:space="preserve"> (jeśli istnieje)</w:t>
      </w:r>
      <w:r w:rsidRPr="00562F0E">
        <w:rPr>
          <w:rFonts w:ascii="Arial" w:eastAsiaTheme="minorHAnsi" w:hAnsi="Arial" w:cs="Arial"/>
          <w:sz w:val="20"/>
          <w:szCs w:val="20"/>
        </w:rPr>
        <w:t xml:space="preserve">, e-mail </w:t>
      </w:r>
      <w:r>
        <w:rPr>
          <w:rFonts w:ascii="Arial" w:eastAsiaTheme="minorHAnsi" w:hAnsi="Arial" w:cs="Arial"/>
          <w:sz w:val="20"/>
          <w:szCs w:val="20"/>
        </w:rPr>
        <w:t>(jeśli istnieje). W przypadku terenów inwestycyjnych należy podać dane właściciela/zarządcy terenu, dokładna lokalizację – dane teleadresowe wraz ze współrzędnymi GPS oraz inne niezbędne informacje umożliwiające lokalizację terenu.</w:t>
      </w:r>
    </w:p>
    <w:p w:rsidR="00446E21" w:rsidRPr="00562F0E" w:rsidRDefault="00446E21" w:rsidP="0073753D">
      <w:pPr>
        <w:pStyle w:val="Akapitzlist"/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562F0E">
        <w:rPr>
          <w:rFonts w:ascii="Arial" w:eastAsiaTheme="minorHAnsi" w:hAnsi="Arial" w:cs="Arial"/>
          <w:sz w:val="20"/>
          <w:szCs w:val="20"/>
        </w:rPr>
        <w:t>Wykonawca przekaże Zamawiającemu dane statystyczne zebrane/pozyskane podczas realizacji zamówienia w formie tabelarycznej, map, rysunków, infografik lub jpg (możliwość wykorzystania i modyfikacji w przyszłości przez Zamawiającego). Dane zostaną przekazane na płycie CD/DVD lub pe</w:t>
      </w:r>
      <w:r w:rsidR="00A7553F">
        <w:rPr>
          <w:rFonts w:ascii="Arial" w:eastAsiaTheme="minorHAnsi" w:hAnsi="Arial" w:cs="Arial"/>
          <w:sz w:val="20"/>
          <w:szCs w:val="20"/>
        </w:rPr>
        <w:t>n</w:t>
      </w:r>
      <w:r w:rsidRPr="00562F0E">
        <w:rPr>
          <w:rFonts w:ascii="Arial" w:eastAsiaTheme="minorHAnsi" w:hAnsi="Arial" w:cs="Arial"/>
          <w:sz w:val="20"/>
          <w:szCs w:val="20"/>
        </w:rPr>
        <w:t>drive, gdyby objętość opracowania tego wymagała.</w:t>
      </w:r>
    </w:p>
    <w:p w:rsidR="00446E21" w:rsidRDefault="00446E21" w:rsidP="0073753D">
      <w:pPr>
        <w:pStyle w:val="Akapitzlist"/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562F0E">
        <w:rPr>
          <w:rFonts w:ascii="Arial" w:eastAsiaTheme="minorHAnsi" w:hAnsi="Arial" w:cs="Arial"/>
          <w:sz w:val="20"/>
          <w:szCs w:val="20"/>
        </w:rPr>
        <w:t>Zalecane je</w:t>
      </w:r>
      <w:r>
        <w:rPr>
          <w:rFonts w:ascii="Arial" w:eastAsiaTheme="minorHAnsi" w:hAnsi="Arial" w:cs="Arial"/>
          <w:sz w:val="20"/>
          <w:szCs w:val="20"/>
        </w:rPr>
        <w:t>st włączenie w treść opracowania:</w:t>
      </w:r>
      <w:r w:rsidRPr="00562F0E">
        <w:rPr>
          <w:rFonts w:ascii="Arial" w:eastAsiaTheme="minorHAnsi" w:hAnsi="Arial" w:cs="Arial"/>
          <w:sz w:val="20"/>
          <w:szCs w:val="20"/>
        </w:rPr>
        <w:t xml:space="preserve"> map, wykresów, </w:t>
      </w:r>
      <w:r w:rsidR="00787060">
        <w:rPr>
          <w:rFonts w:ascii="Arial" w:eastAsiaTheme="minorHAnsi" w:hAnsi="Arial" w:cs="Arial"/>
          <w:sz w:val="20"/>
          <w:szCs w:val="20"/>
        </w:rPr>
        <w:t>tabel, diagramów i infografik w </w:t>
      </w:r>
      <w:r w:rsidRPr="00562F0E">
        <w:rPr>
          <w:rFonts w:ascii="Arial" w:eastAsiaTheme="minorHAnsi" w:hAnsi="Arial" w:cs="Arial"/>
          <w:sz w:val="20"/>
          <w:szCs w:val="20"/>
        </w:rPr>
        <w:t>wersji edytowalnej, wraz z legendą i informacją o źródle danych – materiał ten nie powinien przekraczać 1/3 objętości końcowego opracowania.</w:t>
      </w:r>
    </w:p>
    <w:p w:rsidR="00787060" w:rsidRDefault="00787060" w:rsidP="0073753D">
      <w:pPr>
        <w:pStyle w:val="Akapitzlist"/>
        <w:numPr>
          <w:ilvl w:val="1"/>
          <w:numId w:val="21"/>
        </w:numPr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Cena musi obejmować </w:t>
      </w:r>
      <w:r w:rsidR="00446E21">
        <w:rPr>
          <w:rFonts w:ascii="Arial" w:eastAsiaTheme="minorHAnsi" w:hAnsi="Arial" w:cs="Arial"/>
          <w:sz w:val="20"/>
          <w:szCs w:val="20"/>
        </w:rPr>
        <w:t>przeka</w:t>
      </w:r>
      <w:r>
        <w:rPr>
          <w:rFonts w:ascii="Arial" w:eastAsiaTheme="minorHAnsi" w:hAnsi="Arial" w:cs="Arial"/>
          <w:sz w:val="20"/>
          <w:szCs w:val="20"/>
        </w:rPr>
        <w:t xml:space="preserve">zane </w:t>
      </w:r>
      <w:r w:rsidR="00446E21">
        <w:rPr>
          <w:rFonts w:ascii="Arial" w:eastAsiaTheme="minorHAnsi" w:hAnsi="Arial" w:cs="Arial"/>
          <w:sz w:val="20"/>
          <w:szCs w:val="20"/>
        </w:rPr>
        <w:t>Zamawiającemu praw</w:t>
      </w:r>
      <w:r>
        <w:rPr>
          <w:rFonts w:ascii="Arial" w:eastAsiaTheme="minorHAnsi" w:hAnsi="Arial" w:cs="Arial"/>
          <w:sz w:val="20"/>
          <w:szCs w:val="20"/>
        </w:rPr>
        <w:t>a</w:t>
      </w:r>
      <w:r w:rsidR="00446E21">
        <w:rPr>
          <w:rFonts w:ascii="Arial" w:eastAsiaTheme="minorHAnsi" w:hAnsi="Arial" w:cs="Arial"/>
          <w:sz w:val="20"/>
          <w:szCs w:val="20"/>
        </w:rPr>
        <w:t xml:space="preserve"> autorski</w:t>
      </w:r>
      <w:r>
        <w:rPr>
          <w:rFonts w:ascii="Arial" w:eastAsiaTheme="minorHAnsi" w:hAnsi="Arial" w:cs="Arial"/>
          <w:sz w:val="20"/>
          <w:szCs w:val="20"/>
        </w:rPr>
        <w:t>e do opracowanego dokumentu na wszystkich polach eksploatacji.</w:t>
      </w:r>
    </w:p>
    <w:p w:rsidR="00787060" w:rsidRDefault="00787060" w:rsidP="00787060">
      <w:pPr>
        <w:autoSpaceDE w:val="0"/>
        <w:autoSpaceDN w:val="0"/>
        <w:adjustRightInd w:val="0"/>
        <w:spacing w:after="0"/>
        <w:ind w:left="-142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446E21" w:rsidRPr="00787060" w:rsidRDefault="00446E21" w:rsidP="00787060">
      <w:pPr>
        <w:autoSpaceDE w:val="0"/>
        <w:autoSpaceDN w:val="0"/>
        <w:adjustRightInd w:val="0"/>
        <w:spacing w:after="0"/>
        <w:ind w:left="-142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787060">
        <w:rPr>
          <w:rFonts w:ascii="Arial" w:eastAsiaTheme="minorHAnsi" w:hAnsi="Arial" w:cs="Arial"/>
          <w:sz w:val="20"/>
          <w:szCs w:val="20"/>
        </w:rPr>
        <w:t>Powyższy opis wskazuje minimalny zakres opracowania i nie powinien być traktowany jako zamknięty katalog zagadnień poruszonych w sporządzaniu analizy. W opracowaniu należy zamieścić wnioski</w:t>
      </w:r>
      <w:r w:rsidR="00787060" w:rsidRPr="00787060">
        <w:rPr>
          <w:rFonts w:ascii="Arial" w:eastAsiaTheme="minorHAnsi" w:hAnsi="Arial" w:cs="Arial"/>
          <w:sz w:val="20"/>
          <w:szCs w:val="20"/>
        </w:rPr>
        <w:t xml:space="preserve"> </w:t>
      </w:r>
      <w:r w:rsidR="00262DCF">
        <w:rPr>
          <w:rFonts w:ascii="Arial" w:eastAsiaTheme="minorHAnsi" w:hAnsi="Arial" w:cs="Arial"/>
          <w:sz w:val="20"/>
          <w:szCs w:val="20"/>
        </w:rPr>
        <w:t>z </w:t>
      </w:r>
      <w:r w:rsidRPr="00787060">
        <w:rPr>
          <w:rFonts w:ascii="Arial" w:eastAsiaTheme="minorHAnsi" w:hAnsi="Arial" w:cs="Arial"/>
          <w:sz w:val="20"/>
          <w:szCs w:val="20"/>
        </w:rPr>
        <w:t>przeprowadzonej analizy oraz rekomendacje dla inwestorów w zakresie turystyki.</w:t>
      </w:r>
    </w:p>
    <w:p w:rsidR="00446E21" w:rsidRPr="003B47FE" w:rsidRDefault="00446E21" w:rsidP="00AE5582">
      <w:pPr>
        <w:autoSpaceDE w:val="0"/>
        <w:autoSpaceDN w:val="0"/>
        <w:adjustRightInd w:val="0"/>
        <w:spacing w:after="0"/>
        <w:ind w:hanging="426"/>
        <w:jc w:val="both"/>
        <w:rPr>
          <w:rFonts w:ascii="Arial" w:eastAsiaTheme="minorHAnsi" w:hAnsi="Arial" w:cs="Arial"/>
          <w:sz w:val="20"/>
          <w:szCs w:val="20"/>
        </w:rPr>
      </w:pPr>
      <w:r w:rsidRPr="00562F0E">
        <w:rPr>
          <w:rFonts w:ascii="Arial" w:eastAsiaTheme="minorHAnsi" w:hAnsi="Arial" w:cs="Arial"/>
          <w:sz w:val="20"/>
          <w:szCs w:val="20"/>
        </w:rPr>
        <w:t xml:space="preserve"> </w:t>
      </w:r>
    </w:p>
    <w:p w:rsidR="00446E21" w:rsidRPr="00A46104" w:rsidRDefault="00446E21" w:rsidP="00A46104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0" w:hanging="426"/>
        <w:jc w:val="both"/>
        <w:rPr>
          <w:rFonts w:ascii="Arial" w:eastAsia="Times New Roman" w:hAnsi="Arial" w:cs="Arial"/>
          <w:b/>
          <w:sz w:val="20"/>
          <w:szCs w:val="20"/>
        </w:rPr>
      </w:pPr>
      <w:r w:rsidRPr="00A46104">
        <w:rPr>
          <w:rFonts w:ascii="Arial" w:eastAsia="Times New Roman" w:hAnsi="Arial" w:cs="Arial"/>
          <w:b/>
          <w:color w:val="000000"/>
          <w:sz w:val="20"/>
          <w:szCs w:val="20"/>
        </w:rPr>
        <w:t>Termin realizacji umowy</w:t>
      </w:r>
    </w:p>
    <w:p w:rsidR="00446E21" w:rsidRPr="00562F0E" w:rsidRDefault="00446E21" w:rsidP="00446E21">
      <w:pPr>
        <w:spacing w:after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562F0E">
        <w:rPr>
          <w:rFonts w:ascii="Arial" w:eastAsiaTheme="minorHAnsi" w:hAnsi="Arial" w:cs="Arial"/>
          <w:sz w:val="20"/>
          <w:szCs w:val="20"/>
        </w:rPr>
        <w:t>Termin realizacji zamówienia:</w:t>
      </w:r>
      <w:r w:rsidR="00A7553F">
        <w:rPr>
          <w:rFonts w:ascii="Arial" w:eastAsiaTheme="minorHAnsi" w:hAnsi="Arial" w:cs="Arial"/>
          <w:sz w:val="20"/>
          <w:szCs w:val="20"/>
        </w:rPr>
        <w:t xml:space="preserve"> </w:t>
      </w:r>
      <w:r w:rsidRPr="00562F0E">
        <w:rPr>
          <w:rFonts w:ascii="Arial" w:eastAsiaTheme="minorHAnsi" w:hAnsi="Arial" w:cs="Arial"/>
          <w:sz w:val="20"/>
          <w:szCs w:val="20"/>
        </w:rPr>
        <w:t xml:space="preserve">do dnia </w:t>
      </w:r>
      <w:r>
        <w:rPr>
          <w:rFonts w:ascii="Arial" w:eastAsiaTheme="minorHAnsi" w:hAnsi="Arial" w:cs="Arial"/>
          <w:sz w:val="20"/>
          <w:szCs w:val="20"/>
        </w:rPr>
        <w:t>30</w:t>
      </w:r>
      <w:r w:rsidRPr="00562F0E">
        <w:rPr>
          <w:rFonts w:ascii="Arial" w:eastAsiaTheme="minorHAnsi" w:hAnsi="Arial" w:cs="Arial"/>
          <w:sz w:val="20"/>
          <w:szCs w:val="20"/>
        </w:rPr>
        <w:t>.0</w:t>
      </w:r>
      <w:r>
        <w:rPr>
          <w:rFonts w:ascii="Arial" w:eastAsiaTheme="minorHAnsi" w:hAnsi="Arial" w:cs="Arial"/>
          <w:sz w:val="20"/>
          <w:szCs w:val="20"/>
        </w:rPr>
        <w:t>9</w:t>
      </w:r>
      <w:r w:rsidRPr="00562F0E">
        <w:rPr>
          <w:rFonts w:ascii="Arial" w:eastAsiaTheme="minorHAnsi" w:hAnsi="Arial" w:cs="Arial"/>
          <w:sz w:val="20"/>
          <w:szCs w:val="20"/>
        </w:rPr>
        <w:t xml:space="preserve">.2019 r. </w:t>
      </w:r>
    </w:p>
    <w:p w:rsidR="00446E21" w:rsidRDefault="00446E21" w:rsidP="00446E21">
      <w:pPr>
        <w:spacing w:after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562F0E">
        <w:rPr>
          <w:rFonts w:ascii="Arial" w:eastAsiaTheme="minorHAnsi" w:hAnsi="Arial" w:cs="Arial"/>
          <w:sz w:val="20"/>
          <w:szCs w:val="20"/>
        </w:rPr>
        <w:t>Wykonawca przekaże do wstępnej akceptacji analizę nie później niż 21 dni przed terminem realizacji umowy.</w:t>
      </w:r>
    </w:p>
    <w:p w:rsidR="00446E21" w:rsidRPr="00562F0E" w:rsidRDefault="00446E21" w:rsidP="00446E21">
      <w:pPr>
        <w:spacing w:after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Zamawiający przekaże Wykonawcy wyniki badań ruchu turystycznego za rok 2017 w ciągu 5 dni roboczych od dnia podpisana Umowy. Dane za rok 2018 zostaną przekazane najpóźniej w terminie do dnia 30 kwietnia 2019 r.</w:t>
      </w:r>
    </w:p>
    <w:p w:rsidR="00446E21" w:rsidRPr="003B47FE" w:rsidRDefault="00446E21" w:rsidP="00446E21">
      <w:pPr>
        <w:spacing w:after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562F0E">
        <w:rPr>
          <w:rFonts w:ascii="Arial" w:eastAsiaTheme="minorHAnsi" w:hAnsi="Arial" w:cs="Arial"/>
          <w:sz w:val="20"/>
          <w:szCs w:val="20"/>
        </w:rPr>
        <w:t>Fakturę należy dostarczyć do siedziby zamawiającego w ciągu 14 dni od dnia odbioru przez Zamawiającego wykonanego zamówienia.</w:t>
      </w:r>
    </w:p>
    <w:p w:rsidR="00446E21" w:rsidRPr="00562F0E" w:rsidRDefault="00446E21" w:rsidP="00446E21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</w:p>
    <w:p w:rsidR="00446E21" w:rsidRPr="00A46104" w:rsidRDefault="00446E21" w:rsidP="00A46104">
      <w:pPr>
        <w:pStyle w:val="Akapitzlist"/>
        <w:numPr>
          <w:ilvl w:val="0"/>
          <w:numId w:val="10"/>
        </w:numPr>
        <w:ind w:left="0"/>
        <w:jc w:val="both"/>
        <w:rPr>
          <w:rFonts w:ascii="Arial" w:eastAsiaTheme="minorHAnsi" w:hAnsi="Arial" w:cs="Arial"/>
          <w:sz w:val="20"/>
          <w:szCs w:val="20"/>
        </w:rPr>
      </w:pPr>
      <w:r w:rsidRPr="00A46104">
        <w:rPr>
          <w:rFonts w:ascii="Arial" w:eastAsiaTheme="minorHAnsi" w:hAnsi="Arial" w:cs="Arial"/>
          <w:b/>
          <w:bCs/>
          <w:sz w:val="20"/>
          <w:szCs w:val="20"/>
        </w:rPr>
        <w:t>INFORMACJE DODATKOWE:</w:t>
      </w:r>
    </w:p>
    <w:p w:rsidR="00446E21" w:rsidRPr="00562F0E" w:rsidRDefault="00446E21" w:rsidP="00446E21">
      <w:pPr>
        <w:spacing w:after="0"/>
        <w:jc w:val="both"/>
        <w:rPr>
          <w:rFonts w:ascii="Arial" w:eastAsiaTheme="minorHAnsi" w:hAnsi="Arial" w:cs="Arial"/>
          <w:b/>
          <w:bCs/>
          <w:sz w:val="20"/>
          <w:szCs w:val="20"/>
        </w:rPr>
      </w:pPr>
    </w:p>
    <w:p w:rsidR="00446E21" w:rsidRDefault="00446E21" w:rsidP="00446E2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A0DA0">
        <w:rPr>
          <w:rFonts w:ascii="Arial" w:hAnsi="Arial" w:cs="Arial"/>
          <w:sz w:val="20"/>
          <w:szCs w:val="20"/>
        </w:rPr>
        <w:t>Rozeznanie cenowe nie stanowi oferty zamówienia w rozumieniu Ustawy Prawo Zamówień Publicznych z dnia 29 stycznia 2004 r.  jest jedynie analizą rynku dokonywaną zgodnie z uchwałą</w:t>
      </w:r>
      <w:r>
        <w:rPr>
          <w:rFonts w:ascii="Arial" w:hAnsi="Arial" w:cs="Arial"/>
          <w:sz w:val="20"/>
          <w:szCs w:val="20"/>
        </w:rPr>
        <w:br/>
      </w:r>
      <w:r w:rsidRPr="00AA0DA0">
        <w:rPr>
          <w:rFonts w:ascii="Arial" w:hAnsi="Arial" w:cs="Arial"/>
          <w:sz w:val="20"/>
          <w:szCs w:val="20"/>
        </w:rPr>
        <w:t>nr 1</w:t>
      </w:r>
      <w:r w:rsidR="008E3BF2">
        <w:rPr>
          <w:rFonts w:ascii="Arial" w:hAnsi="Arial" w:cs="Arial"/>
          <w:sz w:val="20"/>
          <w:szCs w:val="20"/>
        </w:rPr>
        <w:t>480</w:t>
      </w:r>
      <w:r w:rsidRPr="00AA0DA0">
        <w:rPr>
          <w:rFonts w:ascii="Arial" w:hAnsi="Arial" w:cs="Arial"/>
          <w:sz w:val="20"/>
          <w:szCs w:val="20"/>
        </w:rPr>
        <w:t>/1</w:t>
      </w:r>
      <w:r w:rsidR="008E3BF2">
        <w:rPr>
          <w:rFonts w:ascii="Arial" w:hAnsi="Arial" w:cs="Arial"/>
          <w:sz w:val="20"/>
          <w:szCs w:val="20"/>
        </w:rPr>
        <w:t>6</w:t>
      </w:r>
      <w:r w:rsidRPr="00AA0DA0">
        <w:rPr>
          <w:rFonts w:ascii="Arial" w:hAnsi="Arial" w:cs="Arial"/>
          <w:sz w:val="20"/>
          <w:szCs w:val="20"/>
        </w:rPr>
        <w:t xml:space="preserve"> Zarządu Województwa Zachodniopomorskiego z dnia </w:t>
      </w:r>
      <w:r w:rsidR="008E3BF2">
        <w:rPr>
          <w:rFonts w:ascii="Arial" w:hAnsi="Arial" w:cs="Arial"/>
          <w:sz w:val="20"/>
          <w:szCs w:val="20"/>
        </w:rPr>
        <w:t>1</w:t>
      </w:r>
      <w:r w:rsidRPr="00AA0DA0">
        <w:rPr>
          <w:rFonts w:ascii="Arial" w:hAnsi="Arial" w:cs="Arial"/>
          <w:sz w:val="20"/>
          <w:szCs w:val="20"/>
        </w:rPr>
        <w:t xml:space="preserve">3 </w:t>
      </w:r>
      <w:r w:rsidR="008E3BF2">
        <w:rPr>
          <w:rFonts w:ascii="Arial" w:hAnsi="Arial" w:cs="Arial"/>
          <w:sz w:val="20"/>
          <w:szCs w:val="20"/>
        </w:rPr>
        <w:t>września 2016</w:t>
      </w:r>
      <w:r w:rsidRPr="00AA0DA0">
        <w:rPr>
          <w:rFonts w:ascii="Arial" w:hAnsi="Arial" w:cs="Arial"/>
          <w:sz w:val="20"/>
          <w:szCs w:val="20"/>
        </w:rPr>
        <w:t xml:space="preserve"> r.</w:t>
      </w:r>
    </w:p>
    <w:p w:rsidR="00446E21" w:rsidRPr="00562F0E" w:rsidRDefault="00446E21" w:rsidP="00446E21">
      <w:pPr>
        <w:numPr>
          <w:ilvl w:val="0"/>
          <w:numId w:val="6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562F0E">
        <w:rPr>
          <w:rFonts w:ascii="Arial" w:eastAsiaTheme="minorHAnsi" w:hAnsi="Arial" w:cs="Arial"/>
          <w:sz w:val="20"/>
          <w:szCs w:val="20"/>
        </w:rPr>
        <w:t>Zamówienie</w:t>
      </w:r>
      <w:r w:rsidRPr="00562F0E">
        <w:rPr>
          <w:rFonts w:ascii="Arial" w:eastAsiaTheme="minorHAnsi" w:hAnsi="Arial" w:cs="Arial"/>
          <w:i/>
          <w:iCs/>
          <w:sz w:val="20"/>
          <w:szCs w:val="20"/>
        </w:rPr>
        <w:t xml:space="preserve"> </w:t>
      </w:r>
      <w:r w:rsidRPr="00562F0E">
        <w:rPr>
          <w:rFonts w:ascii="Arial" w:eastAsiaTheme="minorHAnsi" w:hAnsi="Arial" w:cs="Arial"/>
          <w:iCs/>
          <w:sz w:val="20"/>
          <w:szCs w:val="20"/>
        </w:rPr>
        <w:t>zostanie zrealizowane w ramach</w:t>
      </w:r>
      <w:r w:rsidRPr="00562F0E">
        <w:rPr>
          <w:rFonts w:ascii="Arial" w:eastAsiaTheme="minorHAnsi" w:hAnsi="Arial" w:cs="Arial"/>
          <w:i/>
          <w:iCs/>
          <w:sz w:val="20"/>
          <w:szCs w:val="20"/>
        </w:rPr>
        <w:t xml:space="preserve"> </w:t>
      </w:r>
      <w:r w:rsidRPr="00562F0E">
        <w:rPr>
          <w:rFonts w:ascii="Arial" w:eastAsiaTheme="minorHAnsi" w:hAnsi="Arial" w:cs="Arial"/>
          <w:sz w:val="20"/>
          <w:szCs w:val="20"/>
        </w:rPr>
        <w:t xml:space="preserve">Regionalnego Programu Operacyjnego Województwa Zachodniopomorskiego na lata 2014-2020, ze środków projektu </w:t>
      </w:r>
      <w:r w:rsidRPr="00562F0E">
        <w:rPr>
          <w:rFonts w:ascii="Arial" w:eastAsiaTheme="minorHAnsi" w:hAnsi="Arial" w:cs="Arial"/>
          <w:bCs/>
          <w:sz w:val="20"/>
          <w:szCs w:val="20"/>
        </w:rPr>
        <w:t>RPZP.01.14.00-32-0001/17-01</w:t>
      </w:r>
      <w:r w:rsidRPr="00562F0E">
        <w:rPr>
          <w:rFonts w:ascii="Arial" w:eastAsiaTheme="minorHAnsi" w:hAnsi="Arial" w:cs="Arial"/>
          <w:sz w:val="20"/>
          <w:szCs w:val="20"/>
        </w:rPr>
        <w:t xml:space="preserve"> 1.14 pn. „</w:t>
      </w:r>
      <w:r w:rsidRPr="00562F0E">
        <w:rPr>
          <w:rFonts w:ascii="Arial" w:eastAsiaTheme="minorHAnsi" w:hAnsi="Arial" w:cs="Arial"/>
          <w:bCs/>
          <w:sz w:val="20"/>
          <w:szCs w:val="20"/>
        </w:rPr>
        <w:t>Wzmocnienie pozycji regionalnej gospodarki, Pomorze Zachodnie – Ster na innowacje”.</w:t>
      </w:r>
    </w:p>
    <w:p w:rsidR="00446E21" w:rsidRPr="00562F0E" w:rsidRDefault="00446E21" w:rsidP="00446E21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</w:p>
    <w:p w:rsidR="00446E21" w:rsidRPr="00562F0E" w:rsidRDefault="00446E21" w:rsidP="00446E21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</w:p>
    <w:p w:rsidR="00446E21" w:rsidRPr="00562F0E" w:rsidRDefault="00446E21" w:rsidP="00446E21">
      <w:p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562F0E">
        <w:rPr>
          <w:rFonts w:ascii="Arial" w:eastAsiaTheme="minorHAnsi" w:hAnsi="Arial" w:cs="Arial"/>
          <w:sz w:val="20"/>
          <w:szCs w:val="20"/>
          <w:lang w:eastAsia="pl-PL"/>
        </w:rPr>
        <w:lastRenderedPageBreak/>
        <w:t xml:space="preserve">Odpowiedź na szacowanie należy przesłać e-mailem na adres </w:t>
      </w:r>
      <w:hyperlink r:id="rId10" w:history="1">
        <w:r w:rsidRPr="00562F0E">
          <w:rPr>
            <w:rStyle w:val="Hipercze"/>
            <w:rFonts w:ascii="Arial" w:eastAsiaTheme="minorHAnsi" w:hAnsi="Arial" w:cs="Arial"/>
            <w:sz w:val="20"/>
            <w:szCs w:val="20"/>
            <w:lang w:eastAsia="pl-PL"/>
          </w:rPr>
          <w:t>mbulikowska@wzp.pl</w:t>
        </w:r>
      </w:hyperlink>
      <w:r w:rsidRPr="00562F0E">
        <w:rPr>
          <w:rFonts w:ascii="Arial" w:eastAsiaTheme="minorHAnsi" w:hAnsi="Arial" w:cs="Arial"/>
          <w:sz w:val="20"/>
          <w:szCs w:val="20"/>
          <w:lang w:eastAsia="pl-PL"/>
        </w:rPr>
        <w:t xml:space="preserve"> oraz </w:t>
      </w:r>
      <w:hyperlink r:id="rId11" w:history="1">
        <w:r w:rsidRPr="00562F0E">
          <w:rPr>
            <w:rStyle w:val="Hipercze"/>
            <w:rFonts w:ascii="Arial" w:eastAsiaTheme="minorHAnsi" w:hAnsi="Arial" w:cs="Arial"/>
            <w:sz w:val="20"/>
            <w:szCs w:val="20"/>
            <w:lang w:eastAsia="pl-PL"/>
          </w:rPr>
          <w:t>arybakiewicz@wzp.pl</w:t>
        </w:r>
      </w:hyperlink>
      <w:r w:rsidRPr="00562F0E">
        <w:rPr>
          <w:rFonts w:ascii="Arial" w:eastAsiaTheme="minorHAnsi" w:hAnsi="Arial" w:cs="Arial"/>
          <w:sz w:val="20"/>
          <w:szCs w:val="20"/>
          <w:lang w:eastAsia="pl-PL"/>
        </w:rPr>
        <w:t xml:space="preserve"> do dnia </w:t>
      </w:r>
      <w:r>
        <w:rPr>
          <w:rFonts w:ascii="Arial" w:eastAsiaTheme="minorHAnsi" w:hAnsi="Arial" w:cs="Arial"/>
          <w:b/>
          <w:sz w:val="20"/>
          <w:szCs w:val="20"/>
          <w:lang w:eastAsia="pl-PL"/>
        </w:rPr>
        <w:t>1</w:t>
      </w:r>
      <w:r w:rsidR="00D52709">
        <w:rPr>
          <w:rFonts w:ascii="Arial" w:eastAsiaTheme="minorHAnsi" w:hAnsi="Arial" w:cs="Arial"/>
          <w:b/>
          <w:sz w:val="20"/>
          <w:szCs w:val="20"/>
          <w:lang w:eastAsia="pl-PL"/>
        </w:rPr>
        <w:t>5</w:t>
      </w:r>
      <w:bookmarkStart w:id="0" w:name="_GoBack"/>
      <w:bookmarkEnd w:id="0"/>
      <w:r w:rsidR="00B23367">
        <w:rPr>
          <w:rFonts w:ascii="Arial" w:eastAsiaTheme="minorHAnsi" w:hAnsi="Arial" w:cs="Arial"/>
          <w:b/>
          <w:sz w:val="20"/>
          <w:szCs w:val="20"/>
          <w:lang w:eastAsia="pl-PL"/>
        </w:rPr>
        <w:t xml:space="preserve"> listopada </w:t>
      </w:r>
      <w:r w:rsidRPr="00562F0E">
        <w:rPr>
          <w:rFonts w:ascii="Arial" w:eastAsiaTheme="minorHAnsi" w:hAnsi="Arial" w:cs="Arial"/>
          <w:b/>
          <w:sz w:val="20"/>
          <w:szCs w:val="20"/>
          <w:lang w:eastAsia="pl-PL"/>
        </w:rPr>
        <w:t>2018 r.</w:t>
      </w:r>
      <w:r w:rsidRPr="00562F0E">
        <w:rPr>
          <w:rFonts w:ascii="Arial" w:eastAsiaTheme="minorHAnsi" w:hAnsi="Arial" w:cs="Arial"/>
          <w:sz w:val="20"/>
          <w:szCs w:val="20"/>
          <w:lang w:eastAsia="pl-PL"/>
        </w:rPr>
        <w:t xml:space="preserve"> Szacowanie powinno zawierać całkowitą kwotę brutto, uwzględniającą wszystkie elementy analizy zawarte w</w:t>
      </w:r>
      <w:r w:rsidR="005B50B3">
        <w:rPr>
          <w:rFonts w:ascii="Arial" w:eastAsiaTheme="minorHAnsi" w:hAnsi="Arial" w:cs="Arial"/>
          <w:sz w:val="20"/>
          <w:szCs w:val="20"/>
          <w:lang w:eastAsia="pl-PL"/>
        </w:rPr>
        <w:t xml:space="preserve"> opisie przedmiotu zamówienia w </w:t>
      </w:r>
      <w:r w:rsidRPr="00562F0E">
        <w:rPr>
          <w:rFonts w:ascii="Arial" w:eastAsiaTheme="minorHAnsi" w:hAnsi="Arial" w:cs="Arial"/>
          <w:sz w:val="20"/>
          <w:szCs w:val="20"/>
          <w:lang w:eastAsia="pl-PL"/>
        </w:rPr>
        <w:t xml:space="preserve">punkcie </w:t>
      </w:r>
      <w:r w:rsidR="005B50B3">
        <w:rPr>
          <w:rFonts w:ascii="Arial" w:eastAsiaTheme="minorHAnsi" w:hAnsi="Arial" w:cs="Arial"/>
          <w:sz w:val="20"/>
          <w:szCs w:val="20"/>
          <w:lang w:eastAsia="pl-PL"/>
        </w:rPr>
        <w:t>3</w:t>
      </w:r>
      <w:r w:rsidR="00C90916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562F0E">
        <w:rPr>
          <w:rFonts w:ascii="Arial" w:eastAsiaTheme="minorHAnsi" w:hAnsi="Arial" w:cs="Arial"/>
          <w:sz w:val="20"/>
          <w:szCs w:val="20"/>
          <w:lang w:eastAsia="pl-PL"/>
        </w:rPr>
        <w:t xml:space="preserve"> przedmiotowego szacowania.</w:t>
      </w:r>
    </w:p>
    <w:p w:rsidR="00446E21" w:rsidRPr="00562F0E" w:rsidRDefault="00446E21" w:rsidP="00446E21">
      <w:p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</w:p>
    <w:p w:rsidR="00446E21" w:rsidRPr="00562F0E" w:rsidRDefault="00446E21" w:rsidP="00446E21">
      <w:p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</w:p>
    <w:p w:rsidR="00446E21" w:rsidRPr="00562F0E" w:rsidRDefault="00446E21" w:rsidP="00446E21">
      <w:p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</w:p>
    <w:p w:rsidR="00446E21" w:rsidRPr="00562F0E" w:rsidRDefault="00446E21" w:rsidP="00446E21">
      <w:pPr>
        <w:spacing w:after="0"/>
        <w:ind w:left="709"/>
        <w:jc w:val="center"/>
        <w:rPr>
          <w:rFonts w:ascii="Arial" w:hAnsi="Arial" w:cs="Arial"/>
          <w:color w:val="1F497D"/>
          <w:sz w:val="20"/>
          <w:szCs w:val="20"/>
        </w:rPr>
      </w:pPr>
      <w:r w:rsidRPr="00562F0E">
        <w:rPr>
          <w:rFonts w:ascii="Arial" w:hAnsi="Arial" w:cs="Arial"/>
          <w:color w:val="1F497D"/>
          <w:sz w:val="20"/>
          <w:szCs w:val="20"/>
        </w:rPr>
        <w:t xml:space="preserve">Informujemy, że 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hyperlink r:id="rId12" w:history="1">
        <w:r w:rsidRPr="00562F0E">
          <w:rPr>
            <w:rStyle w:val="Hipercze"/>
            <w:rFonts w:ascii="Arial" w:hAnsi="Arial" w:cs="Arial"/>
            <w:i/>
            <w:iCs/>
            <w:sz w:val="20"/>
            <w:szCs w:val="20"/>
          </w:rPr>
          <w:t>https://bip.rbip.wzp.pl/artykul/klauzula-informacyjna-rodo</w:t>
        </w:r>
      </w:hyperlink>
    </w:p>
    <w:p w:rsidR="00E8178C" w:rsidRDefault="00E8178C"/>
    <w:sectPr w:rsidR="00E8178C" w:rsidSect="00E8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844" w:rsidRDefault="00284844" w:rsidP="00446E21">
      <w:pPr>
        <w:spacing w:after="0" w:line="240" w:lineRule="auto"/>
      </w:pPr>
      <w:r>
        <w:separator/>
      </w:r>
    </w:p>
  </w:endnote>
  <w:endnote w:type="continuationSeparator" w:id="0">
    <w:p w:rsidR="00284844" w:rsidRDefault="00284844" w:rsidP="0044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844" w:rsidRDefault="00284844" w:rsidP="00446E21">
      <w:pPr>
        <w:spacing w:after="0" w:line="240" w:lineRule="auto"/>
      </w:pPr>
      <w:r>
        <w:separator/>
      </w:r>
    </w:p>
  </w:footnote>
  <w:footnote w:type="continuationSeparator" w:id="0">
    <w:p w:rsidR="00284844" w:rsidRDefault="00284844" w:rsidP="00446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1EEA"/>
    <w:multiLevelType w:val="hybridMultilevel"/>
    <w:tmpl w:val="6034212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422E8"/>
    <w:multiLevelType w:val="hybridMultilevel"/>
    <w:tmpl w:val="A24A6788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64AEB"/>
    <w:multiLevelType w:val="hybridMultilevel"/>
    <w:tmpl w:val="9DD8D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B08B3"/>
    <w:multiLevelType w:val="multilevel"/>
    <w:tmpl w:val="D3DEAD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7A231E"/>
    <w:multiLevelType w:val="hybridMultilevel"/>
    <w:tmpl w:val="CC16FC68"/>
    <w:lvl w:ilvl="0" w:tplc="E96697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C173B"/>
    <w:multiLevelType w:val="hybridMultilevel"/>
    <w:tmpl w:val="B120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A4D41"/>
    <w:multiLevelType w:val="hybridMultilevel"/>
    <w:tmpl w:val="883C0BC8"/>
    <w:lvl w:ilvl="0" w:tplc="39A60B1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C0AED"/>
    <w:multiLevelType w:val="hybridMultilevel"/>
    <w:tmpl w:val="A2983726"/>
    <w:lvl w:ilvl="0" w:tplc="2910B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8314C7"/>
    <w:multiLevelType w:val="hybridMultilevel"/>
    <w:tmpl w:val="7DAA7AF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766C4F"/>
    <w:multiLevelType w:val="hybridMultilevel"/>
    <w:tmpl w:val="D152C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CB0DF0"/>
    <w:multiLevelType w:val="multilevel"/>
    <w:tmpl w:val="D74C2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D3C7A03"/>
    <w:multiLevelType w:val="multilevel"/>
    <w:tmpl w:val="3E48A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EB1488D"/>
    <w:multiLevelType w:val="hybridMultilevel"/>
    <w:tmpl w:val="3DA0A57E"/>
    <w:lvl w:ilvl="0" w:tplc="037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1615B3"/>
    <w:multiLevelType w:val="hybridMultilevel"/>
    <w:tmpl w:val="74AC8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3154C"/>
    <w:multiLevelType w:val="hybridMultilevel"/>
    <w:tmpl w:val="D0EC7F2C"/>
    <w:lvl w:ilvl="0" w:tplc="58A08BC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F1CB1"/>
    <w:multiLevelType w:val="hybridMultilevel"/>
    <w:tmpl w:val="E75C42B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44F7E"/>
    <w:multiLevelType w:val="hybridMultilevel"/>
    <w:tmpl w:val="97D652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44672D7"/>
    <w:multiLevelType w:val="hybridMultilevel"/>
    <w:tmpl w:val="C43602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0261B"/>
    <w:multiLevelType w:val="multilevel"/>
    <w:tmpl w:val="0316D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7793198"/>
    <w:multiLevelType w:val="multilevel"/>
    <w:tmpl w:val="3D3473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B9744D"/>
    <w:multiLevelType w:val="hybridMultilevel"/>
    <w:tmpl w:val="F1421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1E2F1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56E0C"/>
    <w:multiLevelType w:val="hybridMultilevel"/>
    <w:tmpl w:val="31668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D1B74"/>
    <w:multiLevelType w:val="hybridMultilevel"/>
    <w:tmpl w:val="107A88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584A49"/>
    <w:multiLevelType w:val="hybridMultilevel"/>
    <w:tmpl w:val="5EE4E6C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23"/>
  </w:num>
  <w:num w:numId="3">
    <w:abstractNumId w:val="7"/>
  </w:num>
  <w:num w:numId="4">
    <w:abstractNumId w:val="8"/>
  </w:num>
  <w:num w:numId="5">
    <w:abstractNumId w:val="11"/>
  </w:num>
  <w:num w:numId="6">
    <w:abstractNumId w:val="12"/>
  </w:num>
  <w:num w:numId="7">
    <w:abstractNumId w:val="1"/>
  </w:num>
  <w:num w:numId="8">
    <w:abstractNumId w:val="0"/>
  </w:num>
  <w:num w:numId="9">
    <w:abstractNumId w:val="15"/>
  </w:num>
  <w:num w:numId="10">
    <w:abstractNumId w:val="14"/>
  </w:num>
  <w:num w:numId="11">
    <w:abstractNumId w:val="5"/>
  </w:num>
  <w:num w:numId="12">
    <w:abstractNumId w:val="20"/>
  </w:num>
  <w:num w:numId="13">
    <w:abstractNumId w:val="17"/>
  </w:num>
  <w:num w:numId="14">
    <w:abstractNumId w:val="6"/>
  </w:num>
  <w:num w:numId="15">
    <w:abstractNumId w:val="21"/>
  </w:num>
  <w:num w:numId="16">
    <w:abstractNumId w:val="13"/>
  </w:num>
  <w:num w:numId="17">
    <w:abstractNumId w:val="2"/>
  </w:num>
  <w:num w:numId="18">
    <w:abstractNumId w:val="16"/>
  </w:num>
  <w:num w:numId="19">
    <w:abstractNumId w:val="18"/>
  </w:num>
  <w:num w:numId="20">
    <w:abstractNumId w:val="3"/>
  </w:num>
  <w:num w:numId="21">
    <w:abstractNumId w:val="10"/>
  </w:num>
  <w:num w:numId="22">
    <w:abstractNumId w:val="4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21"/>
    <w:rsid w:val="00044C6D"/>
    <w:rsid w:val="00211FEF"/>
    <w:rsid w:val="002549DC"/>
    <w:rsid w:val="00262DCF"/>
    <w:rsid w:val="00284844"/>
    <w:rsid w:val="002A2B07"/>
    <w:rsid w:val="00362E28"/>
    <w:rsid w:val="003D752E"/>
    <w:rsid w:val="00446E21"/>
    <w:rsid w:val="004B69E6"/>
    <w:rsid w:val="004D21A4"/>
    <w:rsid w:val="005B50B3"/>
    <w:rsid w:val="0073753D"/>
    <w:rsid w:val="00787060"/>
    <w:rsid w:val="008905F0"/>
    <w:rsid w:val="008E3BF2"/>
    <w:rsid w:val="00956914"/>
    <w:rsid w:val="00A46104"/>
    <w:rsid w:val="00A7553F"/>
    <w:rsid w:val="00A9395F"/>
    <w:rsid w:val="00AE0B5C"/>
    <w:rsid w:val="00AE5582"/>
    <w:rsid w:val="00B23367"/>
    <w:rsid w:val="00C90916"/>
    <w:rsid w:val="00C94693"/>
    <w:rsid w:val="00D52709"/>
    <w:rsid w:val="00DD3022"/>
    <w:rsid w:val="00E8178C"/>
    <w:rsid w:val="00F1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E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E21"/>
    <w:pPr>
      <w:spacing w:after="0" w:line="240" w:lineRule="auto"/>
      <w:ind w:left="720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6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6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E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46E2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46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E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E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E21"/>
    <w:pPr>
      <w:spacing w:after="0" w:line="240" w:lineRule="auto"/>
      <w:ind w:left="720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6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6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E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46E2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46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E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ip.rbip.wzp.pl/artykul/klauzula-informacyjna-ro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rybakiewicz@wz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bulikowska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rystyka@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araczka</dc:creator>
  <cp:lastModifiedBy>arybakiewicz</cp:lastModifiedBy>
  <cp:revision>6</cp:revision>
  <dcterms:created xsi:type="dcterms:W3CDTF">2018-11-06T13:12:00Z</dcterms:created>
  <dcterms:modified xsi:type="dcterms:W3CDTF">2018-11-07T08:48:00Z</dcterms:modified>
</cp:coreProperties>
</file>