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85" w:rsidRPr="00D3603A" w:rsidRDefault="003D357B" w:rsidP="00027D85">
      <w:pPr>
        <w:pStyle w:val="Nagwek"/>
        <w:spacing w:after="240"/>
        <w:jc w:val="both"/>
        <w:rPr>
          <w:rFonts w:ascii="Myriad Pro" w:hAnsi="Myriad Pro" w:cs="Arial"/>
          <w:b/>
          <w:bCs/>
        </w:rPr>
      </w:pPr>
      <w:r w:rsidRPr="0016512C">
        <w:rPr>
          <w:rFonts w:ascii="Arial" w:hAnsi="Arial" w:cs="Arial"/>
          <w:b/>
        </w:rPr>
        <w:t xml:space="preserve">Kryteria wyboru </w:t>
      </w:r>
      <w:r w:rsidR="0016512C" w:rsidRPr="0016512C">
        <w:rPr>
          <w:rFonts w:ascii="Arial" w:hAnsi="Arial" w:cs="Arial"/>
          <w:b/>
        </w:rPr>
        <w:t xml:space="preserve">projektów w ramach działania </w:t>
      </w:r>
      <w:r w:rsidR="00027D85" w:rsidRPr="008E7D87">
        <w:rPr>
          <w:rFonts w:ascii="Myriad Pro" w:hAnsi="Myriad Pro" w:cs="Arial"/>
          <w:b/>
          <w:bCs/>
          <w:i/>
        </w:rPr>
        <w:t>7.</w:t>
      </w:r>
      <w:r w:rsidR="009F661A">
        <w:rPr>
          <w:rFonts w:ascii="Myriad Pro" w:hAnsi="Myriad Pro" w:cs="Arial"/>
          <w:b/>
          <w:bCs/>
          <w:i/>
        </w:rPr>
        <w:t>3</w:t>
      </w:r>
      <w:r w:rsidR="00027D85" w:rsidRPr="00D3603A">
        <w:rPr>
          <w:rFonts w:ascii="Myriad Pro" w:hAnsi="Myriad Pro" w:cs="Arial"/>
          <w:b/>
          <w:bCs/>
        </w:rPr>
        <w:t xml:space="preserve"> </w:t>
      </w:r>
      <w:r w:rsidR="009F661A">
        <w:rPr>
          <w:rFonts w:ascii="Myriad Pro" w:hAnsi="Myriad Pro" w:cs="Arial"/>
          <w:b/>
          <w:bCs/>
          <w:i/>
        </w:rPr>
        <w:t>Wsparcie dla utworzenia i/lub funkcjonowania (w tym wzmocnienia potencjału) instytucji wspierających ekonomię społeczną zgodnie z Krajowym Programem Rozwoju Ekonomii Społecznej</w:t>
      </w:r>
    </w:p>
    <w:p w:rsidR="00DC6F56" w:rsidRDefault="00DC6F56" w:rsidP="00027D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ajorEastAsia" w:hAnsi="Arial" w:cs="Arial"/>
          <w:b/>
          <w:bCs/>
        </w:rPr>
      </w:pPr>
    </w:p>
    <w:p w:rsidR="001F3A70" w:rsidRPr="003D357B" w:rsidRDefault="004257E5" w:rsidP="001F3A70">
      <w:pPr>
        <w:jc w:val="center"/>
        <w:rPr>
          <w:rFonts w:ascii="Arial" w:eastAsiaTheme="majorEastAsia" w:hAnsi="Arial" w:cs="Arial"/>
          <w:b/>
          <w:bCs/>
        </w:rPr>
      </w:pPr>
      <w:r w:rsidRPr="003D357B">
        <w:rPr>
          <w:rFonts w:ascii="Arial" w:eastAsiaTheme="majorEastAsia" w:hAnsi="Arial" w:cs="Arial"/>
          <w:b/>
          <w:bCs/>
        </w:rPr>
        <w:t xml:space="preserve">Kryteria </w:t>
      </w:r>
      <w:r w:rsidR="002242FE">
        <w:rPr>
          <w:rFonts w:ascii="Arial" w:eastAsiaTheme="majorEastAsia" w:hAnsi="Arial" w:cs="Arial"/>
          <w:b/>
          <w:bCs/>
        </w:rPr>
        <w:t>szczegółowe</w:t>
      </w:r>
      <w:r w:rsidR="000D06DF">
        <w:rPr>
          <w:rFonts w:ascii="Arial" w:eastAsiaTheme="majorEastAsia" w:hAnsi="Arial" w:cs="Arial"/>
          <w:b/>
          <w:bCs/>
        </w:rPr>
        <w:t xml:space="preserve"> dla subregionu szczecińskiego</w:t>
      </w: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/>
        <w:tblLayout w:type="fixed"/>
        <w:tblLook w:val="04A0"/>
      </w:tblPr>
      <w:tblGrid>
        <w:gridCol w:w="1900"/>
        <w:gridCol w:w="12275"/>
      </w:tblGrid>
      <w:tr w:rsidR="003D357B" w:rsidRPr="001E7EB3" w:rsidTr="009F661A">
        <w:trPr>
          <w:jc w:val="center"/>
        </w:trPr>
        <w:tc>
          <w:tcPr>
            <w:tcW w:w="1905" w:type="dxa"/>
            <w:shd w:val="clear" w:color="auto" w:fill="B6DDE8"/>
          </w:tcPr>
          <w:p w:rsidR="003D357B" w:rsidRPr="001E7EB3" w:rsidRDefault="003D357B" w:rsidP="009F661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E7EB3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315" w:type="dxa"/>
            <w:shd w:val="clear" w:color="auto" w:fill="B6DDE8"/>
          </w:tcPr>
          <w:p w:rsidR="003D357B" w:rsidRPr="001E7EB3" w:rsidRDefault="00CC1510" w:rsidP="009F661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E7EB3">
              <w:rPr>
                <w:rFonts w:ascii="Arial" w:eastAsia="MyriadPro-Regular" w:hAnsi="Arial" w:cs="Arial"/>
                <w:sz w:val="20"/>
                <w:szCs w:val="20"/>
              </w:rPr>
              <w:t>VII Włączenie społeczne</w:t>
            </w:r>
          </w:p>
        </w:tc>
      </w:tr>
      <w:tr w:rsidR="003D357B" w:rsidRPr="001E7EB3" w:rsidTr="009F661A">
        <w:trPr>
          <w:jc w:val="center"/>
        </w:trPr>
        <w:tc>
          <w:tcPr>
            <w:tcW w:w="1905" w:type="dxa"/>
            <w:shd w:val="clear" w:color="auto" w:fill="B6DDE8"/>
          </w:tcPr>
          <w:p w:rsidR="003D357B" w:rsidRPr="001E7EB3" w:rsidRDefault="003D357B" w:rsidP="009F661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E7EB3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315" w:type="dxa"/>
            <w:shd w:val="clear" w:color="auto" w:fill="B6DDE8"/>
          </w:tcPr>
          <w:p w:rsidR="003D357B" w:rsidRPr="001E7EB3" w:rsidRDefault="009F661A" w:rsidP="001E7EB3">
            <w:pPr>
              <w:spacing w:before="40" w:after="4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36EDD">
              <w:rPr>
                <w:rFonts w:ascii="Arial" w:eastAsia="MyriadPro-Regular" w:hAnsi="Arial" w:cs="Arial"/>
                <w:b/>
                <w:sz w:val="20"/>
                <w:szCs w:val="20"/>
              </w:rPr>
              <w:t>9v</w:t>
            </w:r>
            <w:r w:rsidRPr="00136EDD">
              <w:rPr>
                <w:rFonts w:ascii="Arial" w:eastAsia="MyriadPro-Regular" w:hAnsi="Arial" w:cs="Arial"/>
                <w:sz w:val="20"/>
                <w:szCs w:val="20"/>
              </w:rPr>
              <w:t xml:space="preserve"> Wspieranie przedsiębiorczości społecznej i integracji zawodowej </w:t>
            </w:r>
            <w:r w:rsidR="00136EDD" w:rsidRPr="00136EDD">
              <w:rPr>
                <w:rFonts w:ascii="Arial" w:eastAsia="MyriadPro-Regular" w:hAnsi="Arial" w:cs="Arial"/>
                <w:sz w:val="20"/>
                <w:szCs w:val="20"/>
              </w:rPr>
              <w:t>w przedsiębiorstwach społecznych oraz ekonomii społecznej i solidarnej w celu ułatwienia dostępu do zatrudnienia</w:t>
            </w:r>
          </w:p>
        </w:tc>
      </w:tr>
      <w:tr w:rsidR="003D357B" w:rsidRPr="001E7EB3" w:rsidTr="009F661A">
        <w:trPr>
          <w:jc w:val="center"/>
        </w:trPr>
        <w:tc>
          <w:tcPr>
            <w:tcW w:w="1905" w:type="dxa"/>
            <w:shd w:val="clear" w:color="auto" w:fill="B6DDE8"/>
          </w:tcPr>
          <w:p w:rsidR="003D357B" w:rsidRPr="001E7EB3" w:rsidRDefault="003D357B" w:rsidP="009F661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E7EB3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315" w:type="dxa"/>
            <w:shd w:val="clear" w:color="auto" w:fill="B6DDE8"/>
          </w:tcPr>
          <w:p w:rsidR="003D357B" w:rsidRPr="001E14F8" w:rsidRDefault="009F661A" w:rsidP="00CC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  <w:r w:rsidRPr="001E14F8">
              <w:rPr>
                <w:rFonts w:ascii="Arial" w:eastAsia="Times New Roman" w:hAnsi="Arial" w:cs="Arial"/>
                <w:sz w:val="20"/>
                <w:szCs w:val="20"/>
              </w:rPr>
              <w:t>7.3 Wsparcie dla utworzenia i/lub funkcjonowania (w tym wzmocnienia potencjału) instytucji wspierających ekonomię społeczną zgodnie z Krajowym Programem Rozwoju Ekonomii Społecznej</w:t>
            </w:r>
          </w:p>
        </w:tc>
      </w:tr>
      <w:tr w:rsidR="003D357B" w:rsidRPr="001E7EB3" w:rsidTr="009F661A">
        <w:trPr>
          <w:jc w:val="center"/>
        </w:trPr>
        <w:tc>
          <w:tcPr>
            <w:tcW w:w="1905" w:type="dxa"/>
            <w:shd w:val="clear" w:color="auto" w:fill="B6DDE8"/>
          </w:tcPr>
          <w:p w:rsidR="003D357B" w:rsidRPr="001E7EB3" w:rsidRDefault="003D357B" w:rsidP="009F661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1E7EB3">
              <w:rPr>
                <w:rFonts w:ascii="Arial" w:hAnsi="Arial" w:cs="Arial"/>
                <w:sz w:val="20"/>
                <w:szCs w:val="20"/>
              </w:rPr>
              <w:t>Typ projektu</w:t>
            </w:r>
          </w:p>
        </w:tc>
        <w:tc>
          <w:tcPr>
            <w:tcW w:w="12315" w:type="dxa"/>
            <w:shd w:val="clear" w:color="auto" w:fill="B6DDE8"/>
          </w:tcPr>
          <w:p w:rsidR="000E7384" w:rsidRPr="00CB1754" w:rsidRDefault="000E7384" w:rsidP="00D41C8B">
            <w:pPr>
              <w:numPr>
                <w:ilvl w:val="0"/>
                <w:numId w:val="6"/>
              </w:numPr>
              <w:spacing w:before="120" w:after="40"/>
              <w:ind w:left="357" w:hang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754">
              <w:rPr>
                <w:rFonts w:ascii="Arial" w:hAnsi="Arial" w:cs="Arial"/>
                <w:sz w:val="20"/>
                <w:szCs w:val="20"/>
              </w:rPr>
              <w:t>Komplementarne usługi wsparcia ekonomii społecznej składające się z następujących typów operacji:</w:t>
            </w:r>
          </w:p>
          <w:p w:rsidR="000E7384" w:rsidRPr="00CB1754" w:rsidRDefault="000E7384" w:rsidP="00D41C8B">
            <w:pPr>
              <w:numPr>
                <w:ilvl w:val="0"/>
                <w:numId w:val="7"/>
              </w:numPr>
              <w:spacing w:before="60" w:after="60"/>
              <w:ind w:left="681" w:hanging="3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754">
              <w:rPr>
                <w:rFonts w:ascii="Arial" w:hAnsi="Arial" w:cs="Arial"/>
                <w:sz w:val="20"/>
                <w:szCs w:val="20"/>
              </w:rPr>
              <w:t>Usługi animacji lokalnej w tym działania o charakterze animacyjnym</w:t>
            </w:r>
            <w:r w:rsidR="006A3096">
              <w:rPr>
                <w:rFonts w:ascii="Arial" w:hAnsi="Arial" w:cs="Arial"/>
                <w:sz w:val="20"/>
                <w:szCs w:val="20"/>
              </w:rPr>
              <w:t>,</w:t>
            </w:r>
            <w:r w:rsidRPr="00CB1754">
              <w:rPr>
                <w:rFonts w:ascii="Arial" w:hAnsi="Arial" w:cs="Arial"/>
                <w:sz w:val="20"/>
                <w:szCs w:val="20"/>
              </w:rPr>
              <w:t xml:space="preserve"> edukacyjnym i integracyjnym, umożliwiające tworzenie podmiotów obywatelskich, wspar</w:t>
            </w:r>
            <w:r w:rsidR="0047248C">
              <w:rPr>
                <w:rFonts w:ascii="Arial" w:hAnsi="Arial" w:cs="Arial"/>
                <w:sz w:val="20"/>
                <w:szCs w:val="20"/>
              </w:rPr>
              <w:t xml:space="preserve">cie dla ich rozwoju, tworzenie </w:t>
            </w:r>
            <w:proofErr w:type="spellStart"/>
            <w:r w:rsidR="0047248C">
              <w:rPr>
                <w:rFonts w:ascii="Arial" w:hAnsi="Arial" w:cs="Arial"/>
                <w:sz w:val="20"/>
                <w:szCs w:val="20"/>
              </w:rPr>
              <w:t>p</w:t>
            </w:r>
            <w:r w:rsidRPr="00CB1754">
              <w:rPr>
                <w:rFonts w:ascii="Arial" w:hAnsi="Arial" w:cs="Arial"/>
                <w:sz w:val="20"/>
                <w:szCs w:val="20"/>
              </w:rPr>
              <w:t>artnerstw</w:t>
            </w:r>
            <w:proofErr w:type="spellEnd"/>
            <w:r w:rsidRPr="00CB1754">
              <w:rPr>
                <w:rFonts w:ascii="Arial" w:hAnsi="Arial" w:cs="Arial"/>
                <w:sz w:val="20"/>
                <w:szCs w:val="20"/>
              </w:rPr>
              <w:t xml:space="preserve"> publiczno-społecznych na rzecz rozwoju ekonomii społecznej i partycypacji społecznej, tworzenie </w:t>
            </w:r>
            <w:proofErr w:type="spellStart"/>
            <w:r w:rsidRPr="00CB1754">
              <w:rPr>
                <w:rFonts w:ascii="Arial" w:hAnsi="Arial" w:cs="Arial"/>
                <w:sz w:val="20"/>
                <w:szCs w:val="20"/>
              </w:rPr>
              <w:t>klastrów</w:t>
            </w:r>
            <w:proofErr w:type="spellEnd"/>
            <w:r w:rsidRPr="00CB1754">
              <w:rPr>
                <w:rFonts w:ascii="Arial" w:hAnsi="Arial" w:cs="Arial"/>
                <w:sz w:val="20"/>
                <w:szCs w:val="20"/>
              </w:rPr>
              <w:t xml:space="preserve"> ekonomii społecznej. Podmioty te powinny również przygotowywać i wspierać lokalnych animatorów, którzy będą rozwijać ww. działania, </w:t>
            </w:r>
          </w:p>
          <w:p w:rsidR="000E7384" w:rsidRPr="00CB1754" w:rsidRDefault="000E7384" w:rsidP="00D41C8B">
            <w:pPr>
              <w:numPr>
                <w:ilvl w:val="0"/>
                <w:numId w:val="7"/>
              </w:numPr>
              <w:spacing w:before="60" w:after="60"/>
              <w:ind w:left="681" w:hanging="3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754">
              <w:rPr>
                <w:rFonts w:ascii="Arial" w:hAnsi="Arial" w:cs="Arial"/>
                <w:sz w:val="20"/>
                <w:szCs w:val="20"/>
              </w:rPr>
              <w:t>Usługi rozwoju ekonomii społecznej, w tym działania zmierzające do inicjowania tworzenia nowych podmiotów ekonomii społecznej, w tym szkoleń, doradztwa indywidualnego i grupowego, prowadzenie działań edukacyjnych na temat możliwości tworzenia podmiotów ekonomii społecznej oraz przygotowywanie grup założycielskich,</w:t>
            </w:r>
          </w:p>
          <w:p w:rsidR="000E7384" w:rsidRPr="00CB1754" w:rsidRDefault="000E7384" w:rsidP="00D41C8B">
            <w:pPr>
              <w:numPr>
                <w:ilvl w:val="0"/>
                <w:numId w:val="7"/>
              </w:numPr>
              <w:spacing w:before="60" w:after="60"/>
              <w:ind w:left="681" w:hanging="324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1754">
              <w:rPr>
                <w:rFonts w:ascii="Arial" w:hAnsi="Arial" w:cs="Arial"/>
                <w:sz w:val="20"/>
                <w:szCs w:val="20"/>
              </w:rPr>
              <w:t xml:space="preserve">Usługi wsparcia istniejących podmiotów ekonomii społecznej, w tym wsparcie na etapach tworzenia i działania podmiotu ekonomii społecznej, w formie doradztwa prawnego, księgowego, wsparcie z zakresu podatków, biznesowe (budowanie szerokich powiązań kooperacyjnych w ramach </w:t>
            </w:r>
            <w:proofErr w:type="spellStart"/>
            <w:r w:rsidRPr="00CB1754">
              <w:rPr>
                <w:rFonts w:ascii="Arial" w:hAnsi="Arial" w:cs="Arial"/>
                <w:sz w:val="20"/>
                <w:szCs w:val="20"/>
              </w:rPr>
              <w:t>partnerstw</w:t>
            </w:r>
            <w:proofErr w:type="spellEnd"/>
            <w:r w:rsidRPr="00CB1754">
              <w:rPr>
                <w:rFonts w:ascii="Arial" w:hAnsi="Arial" w:cs="Arial"/>
                <w:sz w:val="20"/>
                <w:szCs w:val="20"/>
              </w:rPr>
              <w:t xml:space="preserve"> lokalnych, marketing, planowanie strategiczne) oraz wsparcie z zakresu zasobów ludzkich. </w:t>
            </w:r>
            <w:r w:rsidRPr="00CB1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 ramach usług możliwe jest przyznawanie dodatkowego wsparcia związanego z wdrażaniem innowacji lub planów rozwoju.</w:t>
            </w:r>
          </w:p>
          <w:p w:rsidR="000E7384" w:rsidRPr="00CB1754" w:rsidRDefault="000E7384" w:rsidP="00D41C8B">
            <w:pPr>
              <w:numPr>
                <w:ilvl w:val="0"/>
                <w:numId w:val="9"/>
              </w:numPr>
              <w:spacing w:before="60" w:after="60"/>
              <w:ind w:left="681" w:hanging="32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754">
              <w:rPr>
                <w:rFonts w:ascii="Arial" w:hAnsi="Arial" w:cs="Arial"/>
                <w:sz w:val="20"/>
                <w:szCs w:val="20"/>
              </w:rPr>
              <w:t>Tworzenie miejsc pracy w sektorze ekonomii społecznej m.in. poprzez wsparcie na tworzenie przedsiębiorstw społecznych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B17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E7384" w:rsidRPr="00CB1754" w:rsidRDefault="000E7384" w:rsidP="00D41C8B">
            <w:pPr>
              <w:numPr>
                <w:ilvl w:val="1"/>
                <w:numId w:val="8"/>
              </w:numPr>
              <w:spacing w:before="60" w:after="60"/>
              <w:ind w:left="639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CB1754">
              <w:rPr>
                <w:rFonts w:ascii="Arial" w:hAnsi="Arial" w:cs="Arial"/>
                <w:sz w:val="20"/>
                <w:szCs w:val="20"/>
              </w:rPr>
              <w:t xml:space="preserve">zkolenia, warsztaty, doradztwo, </w:t>
            </w:r>
            <w:proofErr w:type="spellStart"/>
            <w:r w:rsidRPr="00CB1754">
              <w:rPr>
                <w:rFonts w:ascii="Arial" w:hAnsi="Arial" w:cs="Arial"/>
                <w:sz w:val="20"/>
                <w:szCs w:val="20"/>
              </w:rPr>
              <w:t>mentoring</w:t>
            </w:r>
            <w:proofErr w:type="spellEnd"/>
            <w:r w:rsidRPr="00CB17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B1754">
              <w:rPr>
                <w:rFonts w:ascii="Arial" w:hAnsi="Arial" w:cs="Arial"/>
                <w:sz w:val="20"/>
                <w:szCs w:val="20"/>
              </w:rPr>
              <w:t>coaching</w:t>
            </w:r>
            <w:proofErr w:type="spellEnd"/>
            <w:r w:rsidRPr="00CB175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B1754">
              <w:rPr>
                <w:rFonts w:ascii="Arial" w:hAnsi="Arial" w:cs="Arial"/>
                <w:sz w:val="20"/>
                <w:szCs w:val="20"/>
              </w:rPr>
              <w:t>tutoring</w:t>
            </w:r>
            <w:proofErr w:type="spellEnd"/>
            <w:r w:rsidRPr="00CB1754">
              <w:rPr>
                <w:rFonts w:ascii="Arial" w:hAnsi="Arial" w:cs="Arial"/>
                <w:sz w:val="20"/>
                <w:szCs w:val="20"/>
              </w:rPr>
              <w:t>, współpraca, wizyty studyjne umożliwiające podnoszenie wiedzy i umiejętności potrzebnych do założenia i/lub prowadzenia i/lub rozwijania przedsiębiorstwa społecznego (w tym nabycie i rozwijanie kompetencji i kwalifikacji zawodowych potrzebnych do pracy w przedsiębiorstwie społecznym, adekwatnie do potrzeb i roli danej osoby w przedsiębiorstwie społecznym),</w:t>
            </w:r>
          </w:p>
          <w:p w:rsidR="000E7384" w:rsidRPr="00CB1754" w:rsidRDefault="000E7384" w:rsidP="00D41C8B">
            <w:pPr>
              <w:numPr>
                <w:ilvl w:val="1"/>
                <w:numId w:val="8"/>
              </w:numPr>
              <w:spacing w:before="60" w:after="60"/>
              <w:ind w:left="681" w:hanging="283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754">
              <w:rPr>
                <w:rFonts w:ascii="Arial" w:hAnsi="Arial" w:cs="Arial"/>
                <w:sz w:val="20"/>
                <w:szCs w:val="20"/>
              </w:rPr>
              <w:t>Przyznanie środków finansowych przedsiębiorstwa społecznego na stworzenie miejsca pracy,</w:t>
            </w:r>
          </w:p>
          <w:p w:rsidR="001E7EB3" w:rsidRPr="000E7384" w:rsidRDefault="000E7384" w:rsidP="00D41C8B">
            <w:pPr>
              <w:numPr>
                <w:ilvl w:val="1"/>
                <w:numId w:val="8"/>
              </w:numPr>
              <w:spacing w:before="60" w:after="60"/>
              <w:ind w:left="681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1754">
              <w:rPr>
                <w:rFonts w:ascii="Arial" w:hAnsi="Arial" w:cs="Arial"/>
                <w:sz w:val="20"/>
                <w:szCs w:val="20"/>
              </w:rPr>
              <w:t>Wsparcie pomostowe (w formie finansowej lub w formie zindywidualizowanych usług)</w:t>
            </w:r>
            <w:r w:rsidRPr="00CB1754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.</w:t>
            </w:r>
            <w:r w:rsidRPr="00CB17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1F3A70" w:rsidRPr="007F692A" w:rsidRDefault="001F3A70" w:rsidP="007F692A">
      <w:pPr>
        <w:spacing w:before="120" w:after="120" w:line="240" w:lineRule="auto"/>
        <w:rPr>
          <w:sz w:val="20"/>
          <w:szCs w:val="20"/>
        </w:rPr>
      </w:pPr>
    </w:p>
    <w:tbl>
      <w:tblPr>
        <w:tblW w:w="14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7"/>
        <w:gridCol w:w="2126"/>
        <w:gridCol w:w="6804"/>
        <w:gridCol w:w="4733"/>
      </w:tblGrid>
      <w:tr w:rsidR="002242FE" w:rsidRPr="00AC2E00" w:rsidTr="009F661A">
        <w:trPr>
          <w:jc w:val="center"/>
        </w:trPr>
        <w:tc>
          <w:tcPr>
            <w:tcW w:w="14600" w:type="dxa"/>
            <w:gridSpan w:val="4"/>
            <w:shd w:val="clear" w:color="auto" w:fill="D9D9D9" w:themeFill="background1" w:themeFillShade="D9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AC2E00">
              <w:rPr>
                <w:rFonts w:ascii="Myriad Pro" w:hAnsi="Myriad Pro"/>
                <w:b/>
                <w:sz w:val="20"/>
                <w:szCs w:val="20"/>
              </w:rPr>
              <w:lastRenderedPageBreak/>
              <w:t>Kryteria dopuszczalności</w:t>
            </w:r>
          </w:p>
        </w:tc>
      </w:tr>
      <w:tr w:rsidR="002242FE" w:rsidRPr="00AC2E00" w:rsidTr="009F661A">
        <w:trPr>
          <w:jc w:val="center"/>
        </w:trPr>
        <w:tc>
          <w:tcPr>
            <w:tcW w:w="937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L.p.</w:t>
            </w:r>
          </w:p>
        </w:tc>
        <w:tc>
          <w:tcPr>
            <w:tcW w:w="2126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Nazwa kryterium</w:t>
            </w:r>
          </w:p>
        </w:tc>
        <w:tc>
          <w:tcPr>
            <w:tcW w:w="6804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Definicja kryterium</w:t>
            </w:r>
          </w:p>
        </w:tc>
        <w:tc>
          <w:tcPr>
            <w:tcW w:w="4733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Opis znaczenia kryterium</w:t>
            </w:r>
          </w:p>
        </w:tc>
      </w:tr>
      <w:tr w:rsidR="002242FE" w:rsidRPr="00AC2E00" w:rsidTr="009F661A">
        <w:trPr>
          <w:jc w:val="center"/>
        </w:trPr>
        <w:tc>
          <w:tcPr>
            <w:tcW w:w="937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2</w:t>
            </w:r>
          </w:p>
        </w:tc>
        <w:tc>
          <w:tcPr>
            <w:tcW w:w="6804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3</w:t>
            </w:r>
          </w:p>
        </w:tc>
        <w:tc>
          <w:tcPr>
            <w:tcW w:w="4733" w:type="dxa"/>
          </w:tcPr>
          <w:p w:rsidR="002242FE" w:rsidRPr="00AC2E00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AC2E00">
              <w:rPr>
                <w:rFonts w:ascii="Myriad Pro" w:hAnsi="Myriad Pro"/>
                <w:sz w:val="20"/>
                <w:szCs w:val="20"/>
              </w:rPr>
              <w:t>4</w:t>
            </w:r>
          </w:p>
        </w:tc>
      </w:tr>
      <w:tr w:rsidR="002242FE" w:rsidRPr="002242FE" w:rsidTr="009F661A">
        <w:trPr>
          <w:jc w:val="center"/>
        </w:trPr>
        <w:tc>
          <w:tcPr>
            <w:tcW w:w="937" w:type="dxa"/>
          </w:tcPr>
          <w:p w:rsidR="002242FE" w:rsidRPr="002242FE" w:rsidRDefault="002242FE" w:rsidP="00D41C8B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Wymogi organizacyjne</w:t>
            </w:r>
          </w:p>
        </w:tc>
        <w:tc>
          <w:tcPr>
            <w:tcW w:w="6804" w:type="dxa"/>
            <w:shd w:val="clear" w:color="auto" w:fill="auto"/>
          </w:tcPr>
          <w:p w:rsidR="003E6CCF" w:rsidRDefault="001D612B">
            <w:pPr>
              <w:spacing w:before="40" w:after="40" w:line="240" w:lineRule="auto"/>
              <w:contextualSpacing/>
              <w:jc w:val="both"/>
              <w:rPr>
                <w:rFonts w:ascii="Myriad Pro" w:eastAsiaTheme="majorEastAsia" w:hAnsi="Myriad Pro" w:cs="Arial"/>
                <w:bCs/>
                <w:sz w:val="20"/>
                <w:szCs w:val="20"/>
              </w:rPr>
            </w:pPr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Projektodawca w wyniku realizacji projektu, zasięgiem swojego działania obejmuje </w:t>
            </w:r>
            <w:r w:rsidR="0035332E">
              <w:rPr>
                <w:rFonts w:ascii="Myriad Pro" w:eastAsiaTheme="majorEastAsia" w:hAnsi="Myriad Pro" w:cs="Arial"/>
                <w:bCs/>
                <w:sz w:val="20"/>
                <w:szCs w:val="20"/>
              </w:rPr>
              <w:t>subregion</w:t>
            </w:r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 </w:t>
            </w:r>
            <w:r w:rsidR="003E2C81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szczeciński </w:t>
            </w:r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>województwa zachodniopomorskiego</w:t>
            </w:r>
            <w:r w:rsidR="0035332E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, </w:t>
            </w:r>
            <w:r w:rsidR="003E2C81">
              <w:rPr>
                <w:rFonts w:ascii="Myriad Pro" w:eastAsiaTheme="majorEastAsia" w:hAnsi="Myriad Pro" w:cs="Arial"/>
                <w:bCs/>
                <w:sz w:val="20"/>
                <w:szCs w:val="20"/>
              </w:rPr>
              <w:t>w skład którego wchodzą</w:t>
            </w:r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 powiaty: gryficki, kamieński, </w:t>
            </w:r>
            <w:proofErr w:type="spellStart"/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>goleniowski</w:t>
            </w:r>
            <w:proofErr w:type="spellEnd"/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>, policki, Miasto Świnoujście, Miasto Szczecin</w:t>
            </w:r>
            <w:r w:rsidR="0035332E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 </w:t>
            </w:r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>oraz zapewnia na terenie</w:t>
            </w:r>
            <w:r w:rsidR="003E2C81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 danego</w:t>
            </w:r>
            <w:r w:rsidRPr="001D612B">
              <w:rPr>
                <w:rFonts w:ascii="Myriad Pro" w:eastAsiaTheme="majorEastAsia" w:hAnsi="Myriad Pro" w:cs="Arial"/>
                <w:bCs/>
                <w:sz w:val="20"/>
                <w:szCs w:val="20"/>
              </w:rPr>
              <w:t xml:space="preserve"> subregionu możliwość osobistego kontaktu z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 kadrą projektu np. poprzez dyżury w każdym powiecie objętym wsparciem.</w:t>
            </w:r>
          </w:p>
        </w:tc>
        <w:tc>
          <w:tcPr>
            <w:tcW w:w="4733" w:type="dxa"/>
            <w:shd w:val="clear" w:color="auto" w:fill="auto"/>
          </w:tcPr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Spełnienie kryterium jest konieczne do przyznania dofinansowania.</w:t>
            </w:r>
          </w:p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Projekt</w:t>
            </w:r>
            <w:r w:rsidR="00D23FA1">
              <w:rPr>
                <w:rFonts w:ascii="Myriad Pro" w:hAnsi="Myriad Pro"/>
                <w:sz w:val="20"/>
                <w:szCs w:val="20"/>
              </w:rPr>
              <w:t>y</w:t>
            </w:r>
            <w:r w:rsidRPr="002242FE">
              <w:rPr>
                <w:rFonts w:ascii="Myriad Pro" w:hAnsi="Myriad Pro"/>
                <w:sz w:val="20"/>
                <w:szCs w:val="20"/>
              </w:rPr>
              <w:t xml:space="preserve"> niespełniające kryterium są odrzucane.</w:t>
            </w:r>
          </w:p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242FE" w:rsidRPr="002242FE" w:rsidTr="009F661A">
        <w:trPr>
          <w:jc w:val="center"/>
        </w:trPr>
        <w:tc>
          <w:tcPr>
            <w:tcW w:w="937" w:type="dxa"/>
          </w:tcPr>
          <w:p w:rsidR="002242FE" w:rsidRPr="002242FE" w:rsidRDefault="002242FE" w:rsidP="00D41C8B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contextualSpacing w:val="0"/>
              <w:rPr>
                <w:rFonts w:ascii="Myriad Pro" w:hAnsi="Myriad Pr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Zgodność wsparcia</w:t>
            </w:r>
          </w:p>
        </w:tc>
        <w:tc>
          <w:tcPr>
            <w:tcW w:w="6804" w:type="dxa"/>
            <w:shd w:val="clear" w:color="auto" w:fill="auto"/>
          </w:tcPr>
          <w:p w:rsidR="001D612B" w:rsidRPr="001D612B" w:rsidRDefault="001D612B" w:rsidP="001D612B">
            <w:pPr>
              <w:pStyle w:val="Akapitzlist"/>
              <w:numPr>
                <w:ilvl w:val="0"/>
                <w:numId w:val="13"/>
              </w:num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Projektodawca składa </w:t>
            </w:r>
            <w:r w:rsidRPr="005F55A5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nie więcej niż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jeden wniosek o dofinansowanie w ramach</w:t>
            </w:r>
            <w:r w:rsidR="005F55A5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konkursu.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</w:t>
            </w:r>
          </w:p>
          <w:p w:rsidR="001D612B" w:rsidRPr="001D612B" w:rsidRDefault="001D612B" w:rsidP="001D612B">
            <w:pPr>
              <w:pStyle w:val="Akapitzlist"/>
              <w:numPr>
                <w:ilvl w:val="0"/>
                <w:numId w:val="13"/>
              </w:num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Projekt jest skierowany do osób zamieszkujących subregion</w:t>
            </w:r>
            <w:r w:rsidR="0035332E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szczeciński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(w przypadku osób fizycznych, które zamieszkują na obszarze </w:t>
            </w:r>
            <w:r w:rsidR="00904A19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subregionu szczecińskiego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w rozumieniu przepisów Kodeksu Cywilnego) oraz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 podmiotów posiadających jednostkę organizacyjną na jego obszarze.</w:t>
            </w:r>
          </w:p>
          <w:p w:rsidR="001D612B" w:rsidRPr="001D612B" w:rsidRDefault="001D612B" w:rsidP="001D612B">
            <w:pPr>
              <w:pStyle w:val="Akapitzlist"/>
              <w:numPr>
                <w:ilvl w:val="0"/>
                <w:numId w:val="13"/>
              </w:num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Projektodawca zaplanował wniesienie wkładu własnego w wysokości nie mniejszej</w:t>
            </w:r>
            <w:r w:rsidR="003E2C81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,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niż określona w Szczegółowym Opisie Osi Priorytetowych RPO WZ 2014 -2020.</w:t>
            </w:r>
          </w:p>
          <w:p w:rsidR="001D612B" w:rsidRPr="001D612B" w:rsidRDefault="001D612B" w:rsidP="001D612B">
            <w:pPr>
              <w:pStyle w:val="Akapitzlist"/>
              <w:numPr>
                <w:ilvl w:val="0"/>
                <w:numId w:val="13"/>
              </w:numPr>
              <w:spacing w:before="40" w:after="4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Projekt rozpoczyna się nie później niż 8 miesięcy od daty zakończenia naboru i trwa nie krócej niż 36 miesięcy i nie dłużej niż 48 miesięcy. 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 </w:t>
            </w:r>
          </w:p>
          <w:p w:rsidR="001D612B" w:rsidRPr="001D612B" w:rsidRDefault="001D612B" w:rsidP="001D612B">
            <w:pPr>
              <w:pStyle w:val="Akapitzlist"/>
              <w:spacing w:before="40" w:after="40"/>
              <w:jc w:val="both"/>
              <w:rPr>
                <w:rFonts w:ascii="Myriad Pro" w:hAnsi="Myriad Pro" w:cs="Arial"/>
                <w:iCs/>
                <w:sz w:val="20"/>
                <w:szCs w:val="20"/>
              </w:rPr>
            </w:pPr>
            <w:r w:rsidRPr="001D612B">
              <w:rPr>
                <w:rFonts w:ascii="Myriad Pro" w:hAnsi="Myriad Pro" w:cs="Arial"/>
                <w:iCs/>
                <w:sz w:val="20"/>
                <w:szCs w:val="20"/>
              </w:rPr>
              <w:t xml:space="preserve">W szczególnie uzasadnionych sytuacjach, za zgodą Instytucji Pośredniczącej RPO WZ, dopuszcza się możliwość zmiany terminu rozpoczęcia projektu. </w:t>
            </w:r>
          </w:p>
          <w:p w:rsidR="003E6CCF" w:rsidRDefault="001D612B">
            <w:pPr>
              <w:pStyle w:val="Akapitzlist"/>
              <w:numPr>
                <w:ilvl w:val="0"/>
                <w:numId w:val="13"/>
              </w:numPr>
              <w:spacing w:before="40" w:after="4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Maksymalna kwota dofinansowania </w:t>
            </w:r>
            <w:r w:rsidR="005D2CD4">
              <w:rPr>
                <w:rFonts w:ascii="Myriad Pro" w:hAnsi="Myriad Pro" w:cs="Arial"/>
                <w:sz w:val="20"/>
                <w:szCs w:val="20"/>
              </w:rPr>
              <w:t>dla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 subregionu </w:t>
            </w:r>
            <w:r w:rsidR="005D2CD4">
              <w:rPr>
                <w:rFonts w:ascii="Myriad Pro" w:hAnsi="Myriad Pro" w:cs="Arial"/>
                <w:sz w:val="20"/>
                <w:szCs w:val="20"/>
              </w:rPr>
              <w:t xml:space="preserve">szczecińskiego 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>wynosi:</w:t>
            </w:r>
            <w:r w:rsidR="004833BB" w:rsidRPr="004833BB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 xml:space="preserve"> 18 534 397 zł</w:t>
            </w:r>
            <w:r w:rsidR="005D2CD4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.</w:t>
            </w:r>
          </w:p>
          <w:p w:rsidR="003E6CCF" w:rsidRDefault="001D612B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Projektodawca zapewnia </w:t>
            </w:r>
            <w:r w:rsidR="005D2CD4">
              <w:rPr>
                <w:rFonts w:ascii="Myriad Pro" w:hAnsi="Myriad Pro" w:cs="Arial"/>
                <w:sz w:val="20"/>
                <w:szCs w:val="20"/>
              </w:rPr>
              <w:t xml:space="preserve">dla subregionu szczecińskiego 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osiągnięci</w:t>
            </w:r>
            <w:r w:rsidR="000B35D2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e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wskaźników efektywnościowych na poziomie nie</w:t>
            </w:r>
            <w:r w:rsidR="000B35D2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mniejszym niż: </w:t>
            </w:r>
          </w:p>
          <w:p w:rsidR="001D612B" w:rsidRPr="001D612B" w:rsidRDefault="001D612B" w:rsidP="001D612B">
            <w:pPr>
              <w:autoSpaceDE w:val="0"/>
              <w:autoSpaceDN w:val="0"/>
              <w:adjustRightInd w:val="0"/>
              <w:ind w:left="398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1D612B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a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. liczba grup inicjatywnych, które w wyniku działalności OWES wypracowały założenia co do utworzenia PES - 35;</w:t>
            </w:r>
          </w:p>
          <w:p w:rsidR="001D612B" w:rsidRPr="001D612B" w:rsidRDefault="001D612B" w:rsidP="001D612B">
            <w:pPr>
              <w:autoSpaceDE w:val="0"/>
              <w:autoSpaceDN w:val="0"/>
              <w:adjustRightInd w:val="0"/>
              <w:ind w:left="398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1D612B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b.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liczba środowisk, które w wyniku działalności OWES przystąpiły do wspólnej realizacji przedsięwzięcia mającego na celu rozwój ekonomii 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lastRenderedPageBreak/>
              <w:t>społecznej - 31;</w:t>
            </w:r>
          </w:p>
          <w:p w:rsidR="001D612B" w:rsidRPr="001D612B" w:rsidRDefault="001D612B" w:rsidP="001D612B">
            <w:pPr>
              <w:autoSpaceDE w:val="0"/>
              <w:autoSpaceDN w:val="0"/>
              <w:adjustRightInd w:val="0"/>
              <w:ind w:left="398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1D612B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c.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liczba miejsc pracy utworzonych w wyniku działalności OWES dla osób, wskazanych w definicji PS- 96;</w:t>
            </w:r>
          </w:p>
          <w:p w:rsidR="001D612B" w:rsidRPr="001D612B" w:rsidRDefault="001D612B" w:rsidP="001D612B">
            <w:pPr>
              <w:autoSpaceDE w:val="0"/>
              <w:autoSpaceDN w:val="0"/>
              <w:adjustRightInd w:val="0"/>
              <w:ind w:left="398"/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1D612B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d.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liczba organizacji pozarządowych prowadzących działalność odpłatną pożytku publicznego lub działalność gospodarczą utworzonych w wyniku działalności OWES - 31;</w:t>
            </w:r>
          </w:p>
          <w:p w:rsidR="001D612B" w:rsidRPr="001D612B" w:rsidRDefault="001D612B" w:rsidP="001D612B">
            <w:pPr>
              <w:ind w:left="398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1D612B">
              <w:rPr>
                <w:rFonts w:ascii="Myriad Pro" w:eastAsiaTheme="minorHAnsi" w:hAnsi="Myriad Pro" w:cs="Arial"/>
                <w:b/>
                <w:sz w:val="20"/>
                <w:szCs w:val="20"/>
                <w:lang w:eastAsia="en-US"/>
              </w:rPr>
              <w:t>e.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procent wzrostu obrotów</w:t>
            </w:r>
            <w:r w:rsidR="00B5378A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u minimum 50% </w:t>
            </w: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 PS objętych wsparciem – 5%;</w:t>
            </w:r>
          </w:p>
          <w:p w:rsidR="00CF0D0A" w:rsidRPr="00446396" w:rsidRDefault="00CF0D0A" w:rsidP="00CF0D0A">
            <w:pPr>
              <w:pStyle w:val="Akapitzlist"/>
              <w:numPr>
                <w:ilvl w:val="0"/>
                <w:numId w:val="13"/>
              </w:numPr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CF0D0A">
              <w:rPr>
                <w:rFonts w:ascii="Myriad Pro" w:hAnsi="Myriad Pro" w:cs="Arial"/>
                <w:sz w:val="20"/>
                <w:szCs w:val="20"/>
              </w:rPr>
              <w:t>Projektodawca obligatoryjnie realizuje 2 typy projektu.</w:t>
            </w:r>
          </w:p>
          <w:p w:rsidR="003E6CCF" w:rsidRDefault="00446396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</w:pPr>
            <w:r w:rsidRPr="00446396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Projektodawca jest zobligowany do stosowania stawek jednostkowych zgodnie </w:t>
            </w:r>
            <w:r w:rsidRPr="001405DA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z zapisami </w:t>
            </w:r>
            <w:r w:rsidR="007B791A" w:rsidRPr="00977139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>Szczegółowego Opisu Osi Priorytetowych Regionalnego Programu Operacyjnego Województwa Zachodniopomorskiego 2014 - 2020</w:t>
            </w:r>
            <w:r w:rsidR="005F55A5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4733" w:type="dxa"/>
            <w:shd w:val="clear" w:color="auto" w:fill="auto"/>
          </w:tcPr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Projekt</w:t>
            </w:r>
            <w:r w:rsidR="00D23FA1">
              <w:rPr>
                <w:rFonts w:ascii="Myriad Pro" w:hAnsi="Myriad Pro"/>
                <w:sz w:val="20"/>
                <w:szCs w:val="20"/>
              </w:rPr>
              <w:t>y</w:t>
            </w:r>
            <w:r w:rsidRPr="002242FE">
              <w:rPr>
                <w:rFonts w:ascii="Myriad Pro" w:hAnsi="Myriad Pro"/>
                <w:sz w:val="20"/>
                <w:szCs w:val="20"/>
              </w:rPr>
              <w:t xml:space="preserve"> niespełniające kryterium są odrzucane.</w:t>
            </w:r>
          </w:p>
          <w:p w:rsidR="00FF16D5" w:rsidRPr="001D612B" w:rsidRDefault="00FF16D5" w:rsidP="00FF16D5">
            <w:pPr>
              <w:pStyle w:val="Akapitzlist"/>
              <w:spacing w:before="40" w:after="40"/>
              <w:ind w:left="0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D612B">
              <w:rPr>
                <w:rFonts w:ascii="Myriad Pro" w:eastAsiaTheme="minorHAnsi" w:hAnsi="Myriad Pro" w:cs="Arial"/>
                <w:sz w:val="20"/>
                <w:szCs w:val="20"/>
                <w:lang w:eastAsia="en-US"/>
              </w:rPr>
              <w:t xml:space="preserve">Na etapie realizacji projektu 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>dopuszcza się możliwość  odstępstwa w zakresie spełnienia przedmiotowego kryterium w uzasadnionych przypadkach i za zgodą IP</w:t>
            </w:r>
            <w:r>
              <w:rPr>
                <w:rFonts w:ascii="Myriad Pro" w:hAnsi="Myriad Pro" w:cs="Arial"/>
                <w:sz w:val="20"/>
                <w:szCs w:val="20"/>
              </w:rPr>
              <w:t>,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 na rzecz umożliwienia udziału w projekcie również osobom spoza subregionu</w:t>
            </w:r>
            <w:r>
              <w:rPr>
                <w:rFonts w:ascii="Myriad Pro" w:hAnsi="Myriad Pro" w:cs="Arial"/>
                <w:sz w:val="20"/>
                <w:szCs w:val="20"/>
              </w:rPr>
              <w:t xml:space="preserve"> szczecińskiego,</w:t>
            </w:r>
            <w:r w:rsidRPr="001D612B">
              <w:rPr>
                <w:rFonts w:ascii="Myriad Pro" w:hAnsi="Myriad Pro" w:cs="Arial"/>
                <w:sz w:val="20"/>
                <w:szCs w:val="20"/>
              </w:rPr>
              <w:t xml:space="preserve"> jednakże zamieszkujących obszar województwa zachodniopomorskiego.  </w:t>
            </w:r>
          </w:p>
          <w:p w:rsidR="00FF16D5" w:rsidRDefault="00FF16D5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2242FE" w:rsidRDefault="002242FE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Ocena spełniania kryterium polega na przypisaniu wartości logicznych „tak”, „nie”.</w:t>
            </w:r>
          </w:p>
          <w:p w:rsidR="00670641" w:rsidRDefault="00670641" w:rsidP="009F661A">
            <w:pPr>
              <w:spacing w:before="40" w:after="40" w:line="240" w:lineRule="auto"/>
              <w:rPr>
                <w:rFonts w:ascii="Myriad Pro" w:hAnsi="Myriad Pro"/>
                <w:sz w:val="20"/>
                <w:szCs w:val="20"/>
              </w:rPr>
            </w:pPr>
          </w:p>
          <w:p w:rsidR="005F03B5" w:rsidRDefault="005F03B5">
            <w:pPr>
              <w:spacing w:before="40" w:after="40"/>
              <w:jc w:val="both"/>
              <w:rPr>
                <w:rFonts w:ascii="Myriad Pro" w:hAnsi="Myriad Pro"/>
                <w:sz w:val="20"/>
                <w:szCs w:val="20"/>
              </w:rPr>
            </w:pPr>
          </w:p>
        </w:tc>
      </w:tr>
    </w:tbl>
    <w:p w:rsidR="00AD663E" w:rsidRDefault="00AD663E" w:rsidP="007F692A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tbl>
      <w:tblPr>
        <w:tblW w:w="14502" w:type="dxa"/>
        <w:jc w:val="center"/>
        <w:tblInd w:w="-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8"/>
        <w:gridCol w:w="8789"/>
        <w:gridCol w:w="4755"/>
      </w:tblGrid>
      <w:tr w:rsidR="002242FE" w:rsidRPr="002242FE" w:rsidTr="007B791A">
        <w:trPr>
          <w:jc w:val="center"/>
        </w:trPr>
        <w:tc>
          <w:tcPr>
            <w:tcW w:w="14502" w:type="dxa"/>
            <w:gridSpan w:val="3"/>
            <w:shd w:val="clear" w:color="auto" w:fill="D9D9D9" w:themeFill="background1" w:themeFillShade="D9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bookmarkStart w:id="0" w:name="_GoBack"/>
            <w:bookmarkEnd w:id="0"/>
            <w:r w:rsidRPr="002242FE">
              <w:rPr>
                <w:rFonts w:ascii="Myriad Pro" w:hAnsi="Myriad Pro"/>
                <w:b/>
                <w:sz w:val="20"/>
                <w:szCs w:val="20"/>
              </w:rPr>
              <w:t>Kryteria premiujące</w:t>
            </w:r>
          </w:p>
        </w:tc>
      </w:tr>
      <w:tr w:rsidR="002242FE" w:rsidRPr="002242FE" w:rsidTr="007B791A">
        <w:trPr>
          <w:jc w:val="center"/>
        </w:trPr>
        <w:tc>
          <w:tcPr>
            <w:tcW w:w="958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L.p.</w:t>
            </w:r>
          </w:p>
        </w:tc>
        <w:tc>
          <w:tcPr>
            <w:tcW w:w="8789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Definicja kryterium</w:t>
            </w:r>
          </w:p>
        </w:tc>
        <w:tc>
          <w:tcPr>
            <w:tcW w:w="4755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Opis znaczenia kryterium</w:t>
            </w:r>
          </w:p>
        </w:tc>
      </w:tr>
      <w:tr w:rsidR="002242FE" w:rsidRPr="002242FE" w:rsidTr="007B791A">
        <w:trPr>
          <w:jc w:val="center"/>
        </w:trPr>
        <w:tc>
          <w:tcPr>
            <w:tcW w:w="958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1</w:t>
            </w:r>
          </w:p>
        </w:tc>
        <w:tc>
          <w:tcPr>
            <w:tcW w:w="8789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3</w:t>
            </w:r>
          </w:p>
        </w:tc>
        <w:tc>
          <w:tcPr>
            <w:tcW w:w="4755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2242FE">
              <w:rPr>
                <w:rFonts w:ascii="Myriad Pro" w:hAnsi="Myriad Pro"/>
                <w:sz w:val="20"/>
                <w:szCs w:val="20"/>
              </w:rPr>
              <w:t>4</w:t>
            </w:r>
          </w:p>
        </w:tc>
      </w:tr>
      <w:tr w:rsidR="002242FE" w:rsidRPr="002242FE" w:rsidTr="007B791A">
        <w:trPr>
          <w:jc w:val="center"/>
        </w:trPr>
        <w:tc>
          <w:tcPr>
            <w:tcW w:w="958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242FE">
              <w:rPr>
                <w:rFonts w:ascii="Myriad Pro" w:hAnsi="Myriad Pro" w:cs="Arial"/>
                <w:sz w:val="20"/>
                <w:szCs w:val="20"/>
              </w:rPr>
              <w:t>1.</w:t>
            </w:r>
          </w:p>
        </w:tc>
        <w:tc>
          <w:tcPr>
            <w:tcW w:w="8789" w:type="dxa"/>
          </w:tcPr>
          <w:p w:rsidR="001E14F8" w:rsidRPr="001E14F8" w:rsidRDefault="001E14F8" w:rsidP="001E14F8">
            <w:pPr>
              <w:tabs>
                <w:tab w:val="left" w:pos="-5273"/>
              </w:tabs>
              <w:spacing w:before="40" w:after="40"/>
              <w:ind w:left="681" w:hanging="708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E14F8">
              <w:rPr>
                <w:rFonts w:ascii="Myriad Pro" w:hAnsi="Myriad Pro" w:cs="Arial"/>
                <w:sz w:val="20"/>
                <w:szCs w:val="20"/>
              </w:rPr>
              <w:t>Projekt skierowany jest do osób:</w:t>
            </w:r>
          </w:p>
          <w:p w:rsidR="001E14F8" w:rsidRPr="001E14F8" w:rsidRDefault="001E14F8" w:rsidP="00D41C8B">
            <w:pPr>
              <w:numPr>
                <w:ilvl w:val="0"/>
                <w:numId w:val="10"/>
              </w:numPr>
              <w:spacing w:before="40" w:after="40" w:line="240" w:lineRule="auto"/>
              <w:ind w:left="357" w:hanging="35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E14F8">
              <w:rPr>
                <w:rFonts w:ascii="Myriad Pro" w:hAnsi="Myriad Pro" w:cs="Arial"/>
                <w:sz w:val="20"/>
                <w:szCs w:val="20"/>
              </w:rPr>
              <w:t xml:space="preserve">o znacznym lub umiarkowanym stopniu niepełnosprawności; </w:t>
            </w:r>
          </w:p>
          <w:p w:rsidR="001E14F8" w:rsidRPr="001E14F8" w:rsidRDefault="001E14F8" w:rsidP="00D41C8B">
            <w:pPr>
              <w:numPr>
                <w:ilvl w:val="0"/>
                <w:numId w:val="10"/>
              </w:numPr>
              <w:spacing w:before="40" w:after="40" w:line="240" w:lineRule="auto"/>
              <w:ind w:left="357" w:hanging="357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E14F8">
              <w:rPr>
                <w:rFonts w:ascii="Myriad Pro" w:hAnsi="Myriad Pro" w:cs="Arial"/>
                <w:sz w:val="20"/>
                <w:szCs w:val="20"/>
              </w:rPr>
              <w:t xml:space="preserve">z </w:t>
            </w:r>
            <w:proofErr w:type="spellStart"/>
            <w:r w:rsidRPr="001E14F8">
              <w:rPr>
                <w:rFonts w:ascii="Myriad Pro" w:hAnsi="Myriad Pro" w:cs="Arial"/>
                <w:sz w:val="20"/>
                <w:szCs w:val="20"/>
              </w:rPr>
              <w:t>niepełnosprawnościami</w:t>
            </w:r>
            <w:proofErr w:type="spellEnd"/>
            <w:r w:rsidRPr="001E14F8">
              <w:rPr>
                <w:rFonts w:ascii="Myriad Pro" w:hAnsi="Myriad Pro" w:cs="Arial"/>
                <w:sz w:val="20"/>
                <w:szCs w:val="20"/>
              </w:rPr>
              <w:t xml:space="preserve"> sprzężonymi, z niepełnosprawnością intelektualną oraz osób z zaburzeniami psychicznymi</w:t>
            </w:r>
          </w:p>
          <w:p w:rsidR="002242FE" w:rsidRPr="001E14F8" w:rsidRDefault="001E14F8" w:rsidP="001E14F8">
            <w:pPr>
              <w:adjustRightInd w:val="0"/>
              <w:jc w:val="both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1E14F8">
              <w:rPr>
                <w:rFonts w:ascii="Myriad Pro" w:hAnsi="Myriad Pro" w:cs="Arial"/>
                <w:sz w:val="20"/>
                <w:szCs w:val="20"/>
              </w:rPr>
              <w:t>na poziomie minimum 10% z ogółu uczestników projektu.</w:t>
            </w:r>
          </w:p>
        </w:tc>
        <w:tc>
          <w:tcPr>
            <w:tcW w:w="4755" w:type="dxa"/>
          </w:tcPr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242FE">
              <w:rPr>
                <w:rFonts w:ascii="Myriad Pro" w:hAnsi="Myriad Pro" w:cs="Arial"/>
                <w:sz w:val="20"/>
                <w:szCs w:val="20"/>
              </w:rPr>
              <w:t>Liczba punktów: 10</w:t>
            </w:r>
          </w:p>
        </w:tc>
      </w:tr>
      <w:tr w:rsidR="002242FE" w:rsidRPr="002242FE" w:rsidTr="007B791A">
        <w:trPr>
          <w:jc w:val="center"/>
        </w:trPr>
        <w:tc>
          <w:tcPr>
            <w:tcW w:w="958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242FE">
              <w:rPr>
                <w:rFonts w:ascii="Myriad Pro" w:hAnsi="Myriad Pro" w:cs="Arial"/>
                <w:sz w:val="20"/>
                <w:szCs w:val="20"/>
              </w:rPr>
              <w:t>2.</w:t>
            </w:r>
          </w:p>
        </w:tc>
        <w:tc>
          <w:tcPr>
            <w:tcW w:w="8789" w:type="dxa"/>
          </w:tcPr>
          <w:p w:rsidR="001E14F8" w:rsidRPr="001E14F8" w:rsidRDefault="001E14F8" w:rsidP="001E14F8">
            <w:pPr>
              <w:autoSpaceDE w:val="0"/>
              <w:autoSpaceDN w:val="0"/>
              <w:spacing w:after="0" w:line="240" w:lineRule="auto"/>
              <w:jc w:val="both"/>
              <w:rPr>
                <w:rFonts w:ascii="Myriad Pro" w:hAnsi="Myriad Pro" w:cs="Arial"/>
                <w:sz w:val="20"/>
                <w:szCs w:val="20"/>
              </w:rPr>
            </w:pPr>
            <w:r w:rsidRPr="001E14F8">
              <w:rPr>
                <w:rFonts w:ascii="Myriad Pro" w:hAnsi="Myriad Pro" w:cs="Arial"/>
                <w:sz w:val="20"/>
                <w:szCs w:val="20"/>
              </w:rPr>
              <w:t>Projekt zakłada utworzenie miejsc pracy w przedsiębiorstwach społecznych w kluczowych sferach rozwojowych wskazanych w KPRES, tj. zrównoważony rozwój, solidarność pokoleń, polityka rodzinna, turystyka społeczna, budownictwo społeczne, lokalne produkty kulturowe oraz w kierunkach rozwoju określonych w strategii rozwoju województwa i w regionalnym programie rozwoju ekonomii społecznej na poziomie:</w:t>
            </w:r>
          </w:p>
          <w:p w:rsidR="001E14F8" w:rsidRPr="001E14F8" w:rsidRDefault="000B35D2" w:rsidP="00D41C8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3" w:hanging="284"/>
              <w:contextualSpacing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t xml:space="preserve">do </w:t>
            </w:r>
            <w:r w:rsidR="001E14F8" w:rsidRPr="001E14F8">
              <w:rPr>
                <w:rFonts w:ascii="Myriad Pro" w:hAnsi="Myriad Pro" w:cs="Arial"/>
                <w:sz w:val="20"/>
                <w:szCs w:val="20"/>
              </w:rPr>
              <w:t xml:space="preserve">20% </w:t>
            </w:r>
            <w:r w:rsidR="0050424B">
              <w:rPr>
                <w:rFonts w:ascii="Myriad Pro" w:hAnsi="Myriad Pro" w:cs="Arial"/>
                <w:sz w:val="20"/>
                <w:szCs w:val="20"/>
              </w:rPr>
              <w:t xml:space="preserve">(włącznie) </w:t>
            </w:r>
            <w:r w:rsidR="001E14F8" w:rsidRPr="001E14F8">
              <w:rPr>
                <w:rFonts w:ascii="Myriad Pro" w:hAnsi="Myriad Pro" w:cs="Arial"/>
                <w:sz w:val="20"/>
                <w:szCs w:val="20"/>
              </w:rPr>
              <w:t xml:space="preserve">ogółu utworzonych miejsc pracy w projekcie – 5 </w:t>
            </w:r>
            <w:proofErr w:type="spellStart"/>
            <w:r w:rsidR="001E14F8" w:rsidRPr="001E14F8">
              <w:rPr>
                <w:rFonts w:ascii="Myriad Pro" w:hAnsi="Myriad Pro" w:cs="Arial"/>
                <w:sz w:val="20"/>
                <w:szCs w:val="20"/>
              </w:rPr>
              <w:t>pkt</w:t>
            </w:r>
            <w:proofErr w:type="spellEnd"/>
            <w:r w:rsidR="001E14F8" w:rsidRPr="001E14F8">
              <w:rPr>
                <w:rFonts w:ascii="Myriad Pro" w:hAnsi="Myriad Pro" w:cs="Arial"/>
                <w:sz w:val="20"/>
                <w:szCs w:val="20"/>
              </w:rPr>
              <w:t>;</w:t>
            </w:r>
          </w:p>
          <w:p w:rsidR="001E14F8" w:rsidRPr="001E14F8" w:rsidRDefault="0050424B" w:rsidP="00D41C8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after="0" w:line="240" w:lineRule="auto"/>
              <w:ind w:left="313" w:hanging="284"/>
              <w:contextualSpacing w:val="0"/>
              <w:jc w:val="both"/>
              <w:rPr>
                <w:rFonts w:ascii="Myriad Pro" w:hAnsi="Myriad Pro" w:cs="Arial"/>
                <w:sz w:val="20"/>
                <w:szCs w:val="20"/>
              </w:rPr>
            </w:pPr>
            <w:r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 powyżej 20</w:t>
            </w:r>
            <w:r w:rsidR="001E14F8" w:rsidRPr="001E14F8">
              <w:rPr>
                <w:rFonts w:ascii="Myriad Pro" w:hAnsi="Myriad Pro" w:cs="Arial"/>
                <w:sz w:val="20"/>
                <w:szCs w:val="20"/>
              </w:rPr>
              <w:t>% ogółu utworzonych miejsc pracy w projekcie - 10 pkt.</w:t>
            </w:r>
          </w:p>
          <w:p w:rsidR="002242FE" w:rsidRPr="001E14F8" w:rsidRDefault="002242FE" w:rsidP="009F66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Myriad Pro" w:hAnsi="Myriad Pro" w:cs="Arial"/>
                <w:bCs/>
                <w:sz w:val="20"/>
                <w:szCs w:val="20"/>
              </w:rPr>
            </w:pPr>
          </w:p>
        </w:tc>
        <w:tc>
          <w:tcPr>
            <w:tcW w:w="4755" w:type="dxa"/>
          </w:tcPr>
          <w:p w:rsidR="002242FE" w:rsidRPr="002242FE" w:rsidRDefault="002242FE" w:rsidP="002242FE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242FE">
              <w:rPr>
                <w:rFonts w:ascii="Myriad Pro" w:hAnsi="Myriad Pro" w:cs="Arial"/>
                <w:sz w:val="20"/>
                <w:szCs w:val="20"/>
              </w:rPr>
              <w:lastRenderedPageBreak/>
              <w:t xml:space="preserve">Liczba punktów: </w:t>
            </w:r>
            <w:r w:rsidR="001E14F8">
              <w:rPr>
                <w:rFonts w:ascii="Myriad Pro" w:hAnsi="Myriad Pro" w:cs="Arial"/>
                <w:sz w:val="20"/>
                <w:szCs w:val="20"/>
              </w:rPr>
              <w:t>5/</w:t>
            </w:r>
            <w:r w:rsidRPr="002242FE">
              <w:rPr>
                <w:rFonts w:ascii="Myriad Pro" w:hAnsi="Myriad Pro" w:cs="Arial"/>
                <w:sz w:val="20"/>
                <w:szCs w:val="20"/>
              </w:rPr>
              <w:t>10</w:t>
            </w:r>
          </w:p>
        </w:tc>
      </w:tr>
      <w:tr w:rsidR="002242FE" w:rsidRPr="002242FE" w:rsidTr="007B791A">
        <w:trPr>
          <w:trHeight w:val="708"/>
          <w:jc w:val="center"/>
        </w:trPr>
        <w:tc>
          <w:tcPr>
            <w:tcW w:w="958" w:type="dxa"/>
          </w:tcPr>
          <w:p w:rsidR="002242FE" w:rsidRPr="002242FE" w:rsidRDefault="002242FE" w:rsidP="009F661A">
            <w:pPr>
              <w:spacing w:before="40" w:after="40" w:line="240" w:lineRule="auto"/>
              <w:jc w:val="center"/>
              <w:rPr>
                <w:rFonts w:ascii="Myriad Pro" w:hAnsi="Myriad Pro" w:cs="Arial"/>
                <w:sz w:val="20"/>
                <w:szCs w:val="20"/>
              </w:rPr>
            </w:pPr>
            <w:r w:rsidRPr="002242FE">
              <w:rPr>
                <w:rFonts w:ascii="Myriad Pro" w:hAnsi="Myriad Pro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8789" w:type="dxa"/>
          </w:tcPr>
          <w:p w:rsidR="002242FE" w:rsidRPr="001E14F8" w:rsidRDefault="001E14F8" w:rsidP="009F661A">
            <w:pPr>
              <w:spacing w:before="40" w:after="40" w:line="240" w:lineRule="auto"/>
              <w:jc w:val="both"/>
              <w:rPr>
                <w:rFonts w:ascii="Myriad Pro" w:eastAsia="Times New Roman" w:hAnsi="Myriad Pro" w:cs="Arial"/>
                <w:sz w:val="20"/>
                <w:szCs w:val="20"/>
              </w:rPr>
            </w:pPr>
            <w:r w:rsidRPr="001E14F8">
              <w:rPr>
                <w:rFonts w:ascii="Myriad Pro" w:hAnsi="Myriad Pro" w:cs="Arial"/>
                <w:sz w:val="20"/>
                <w:szCs w:val="20"/>
              </w:rPr>
              <w:t>Projekt zakłada wsparcie na poziomie co najmniej 5% uczestników projektu będących osobami zagrożonymi ubóstwem i/lub wykluczeniem społecznym zamieszkujących obszar objęty rewitalizacją zgodnie z zatwierdzonym dla danej gminy Program</w:t>
            </w:r>
            <w:r w:rsidR="000B35D2">
              <w:rPr>
                <w:rFonts w:ascii="Myriad Pro" w:hAnsi="Myriad Pro" w:cs="Arial"/>
                <w:sz w:val="20"/>
                <w:szCs w:val="20"/>
              </w:rPr>
              <w:t>em</w:t>
            </w:r>
            <w:r w:rsidRPr="001E14F8">
              <w:rPr>
                <w:rFonts w:ascii="Myriad Pro" w:hAnsi="Myriad Pro" w:cs="Arial"/>
                <w:sz w:val="20"/>
                <w:szCs w:val="20"/>
              </w:rPr>
              <w:t xml:space="preserve"> Rewitalizacji, o któr</w:t>
            </w:r>
            <w:r w:rsidR="000B35D2">
              <w:rPr>
                <w:rFonts w:ascii="Myriad Pro" w:hAnsi="Myriad Pro" w:cs="Arial"/>
                <w:sz w:val="20"/>
                <w:szCs w:val="20"/>
              </w:rPr>
              <w:t>ym</w:t>
            </w:r>
            <w:r w:rsidRPr="001E14F8">
              <w:rPr>
                <w:rFonts w:ascii="Myriad Pro" w:hAnsi="Myriad Pro" w:cs="Arial"/>
                <w:sz w:val="20"/>
                <w:szCs w:val="20"/>
              </w:rPr>
              <w:t xml:space="preserve"> mowa w </w:t>
            </w:r>
            <w:r w:rsidRPr="001E14F8">
              <w:rPr>
                <w:rFonts w:ascii="Myriad Pro" w:hAnsi="Myriad Pro" w:cs="Arial"/>
                <w:i/>
                <w:sz w:val="20"/>
                <w:szCs w:val="20"/>
              </w:rPr>
              <w:t>Wytycznych Ministra Infrastruktury i Rozwoju w zakresie rewitalizacji w programach operacyjnych na lata 2014-2020.</w:t>
            </w:r>
          </w:p>
        </w:tc>
        <w:tc>
          <w:tcPr>
            <w:tcW w:w="4755" w:type="dxa"/>
          </w:tcPr>
          <w:p w:rsidR="002242FE" w:rsidRPr="002242FE" w:rsidRDefault="002242FE" w:rsidP="009F661A">
            <w:pPr>
              <w:spacing w:before="40" w:after="40" w:line="240" w:lineRule="auto"/>
              <w:rPr>
                <w:rFonts w:ascii="Myriad Pro" w:hAnsi="Myriad Pro" w:cs="Arial"/>
                <w:sz w:val="20"/>
                <w:szCs w:val="20"/>
              </w:rPr>
            </w:pPr>
            <w:r w:rsidRPr="002242FE">
              <w:rPr>
                <w:rFonts w:ascii="Myriad Pro" w:hAnsi="Myriad Pro" w:cs="Arial"/>
                <w:sz w:val="20"/>
                <w:szCs w:val="20"/>
              </w:rPr>
              <w:t>Liczba punktów: 10</w:t>
            </w:r>
          </w:p>
        </w:tc>
      </w:tr>
    </w:tbl>
    <w:p w:rsidR="002242FE" w:rsidRPr="002242FE" w:rsidRDefault="002242FE" w:rsidP="007F692A">
      <w:pPr>
        <w:spacing w:before="120" w:after="120" w:line="240" w:lineRule="auto"/>
        <w:rPr>
          <w:rFonts w:ascii="Myriad Pro" w:hAnsi="Myriad Pro"/>
          <w:sz w:val="20"/>
          <w:szCs w:val="20"/>
        </w:rPr>
      </w:pPr>
    </w:p>
    <w:p w:rsidR="001E7EB3" w:rsidRPr="002242FE" w:rsidRDefault="001E7EB3" w:rsidP="007F692A">
      <w:pPr>
        <w:rPr>
          <w:rFonts w:ascii="Myriad Pro" w:hAnsi="Myriad Pro"/>
          <w:sz w:val="20"/>
          <w:szCs w:val="20"/>
        </w:rPr>
      </w:pPr>
    </w:p>
    <w:p w:rsidR="0078061A" w:rsidRPr="002242FE" w:rsidRDefault="0078061A" w:rsidP="007F692A">
      <w:pPr>
        <w:rPr>
          <w:rFonts w:ascii="Myriad Pro" w:hAnsi="Myriad Pro"/>
          <w:sz w:val="20"/>
          <w:szCs w:val="20"/>
        </w:rPr>
      </w:pPr>
    </w:p>
    <w:p w:rsidR="002F6AF3" w:rsidRPr="002242FE" w:rsidRDefault="002F6AF3" w:rsidP="00110B56">
      <w:pPr>
        <w:rPr>
          <w:rFonts w:ascii="Myriad Pro" w:hAnsi="Myriad Pro"/>
          <w:sz w:val="20"/>
          <w:szCs w:val="20"/>
        </w:rPr>
      </w:pPr>
    </w:p>
    <w:sectPr w:rsidR="002F6AF3" w:rsidRPr="002242FE" w:rsidSect="00B518D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E74" w:rsidRDefault="00965E74">
      <w:pPr>
        <w:spacing w:after="0" w:line="240" w:lineRule="auto"/>
      </w:pPr>
      <w:r>
        <w:separator/>
      </w:r>
    </w:p>
  </w:endnote>
  <w:endnote w:type="continuationSeparator" w:id="0">
    <w:p w:rsidR="00965E74" w:rsidRDefault="00965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3202614"/>
      <w:docPartObj>
        <w:docPartGallery w:val="Page Numbers (Bottom of Page)"/>
        <w:docPartUnique/>
      </w:docPartObj>
    </w:sdtPr>
    <w:sdtEndPr>
      <w:rPr>
        <w:rFonts w:ascii="Myriad Pro" w:hAnsi="Myriad Pro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Myriad Pro" w:hAnsi="Myriad Pro"/>
            <w:sz w:val="16"/>
            <w:szCs w:val="16"/>
          </w:rPr>
        </w:sdtEndPr>
        <w:sdtContent>
          <w:p w:rsidR="009F661A" w:rsidRPr="007F692A" w:rsidRDefault="009F661A">
            <w:pPr>
              <w:pStyle w:val="Stopka"/>
              <w:jc w:val="right"/>
              <w:rPr>
                <w:rFonts w:ascii="Myriad Pro" w:hAnsi="Myriad Pro"/>
                <w:sz w:val="16"/>
                <w:szCs w:val="16"/>
              </w:rPr>
            </w:pPr>
            <w:r w:rsidRPr="007F692A">
              <w:rPr>
                <w:rFonts w:ascii="Myriad Pro" w:hAnsi="Myriad Pro"/>
                <w:sz w:val="16"/>
                <w:szCs w:val="16"/>
              </w:rPr>
              <w:t xml:space="preserve">Strona </w:t>
            </w:r>
            <w:r w:rsidR="005646CC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PAGE</w:instrText>
            </w:r>
            <w:r w:rsidR="005646CC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EB5291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4</w:t>
            </w:r>
            <w:r w:rsidR="005646CC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  <w:r w:rsidRPr="007F692A">
              <w:rPr>
                <w:rFonts w:ascii="Myriad Pro" w:hAnsi="Myriad Pro"/>
                <w:sz w:val="16"/>
                <w:szCs w:val="16"/>
              </w:rPr>
              <w:t xml:space="preserve"> z </w:t>
            </w:r>
            <w:r w:rsidR="005646CC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begin"/>
            </w:r>
            <w:r w:rsidRPr="007F692A">
              <w:rPr>
                <w:rFonts w:ascii="Myriad Pro" w:hAnsi="Myriad Pro"/>
                <w:b/>
                <w:bCs/>
                <w:sz w:val="16"/>
                <w:szCs w:val="16"/>
              </w:rPr>
              <w:instrText>NUMPAGES</w:instrText>
            </w:r>
            <w:r w:rsidR="005646CC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separate"/>
            </w:r>
            <w:r w:rsidR="00EB5291">
              <w:rPr>
                <w:rFonts w:ascii="Myriad Pro" w:hAnsi="Myriad Pro"/>
                <w:b/>
                <w:bCs/>
                <w:noProof/>
                <w:sz w:val="16"/>
                <w:szCs w:val="16"/>
              </w:rPr>
              <w:t>4</w:t>
            </w:r>
            <w:r w:rsidR="005646CC" w:rsidRPr="007F692A">
              <w:rPr>
                <w:rFonts w:ascii="Myriad Pro" w:hAnsi="Myriad Pr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9F661A" w:rsidRDefault="009F661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E74" w:rsidRDefault="00965E74">
      <w:pPr>
        <w:spacing w:after="0" w:line="240" w:lineRule="auto"/>
      </w:pPr>
      <w:r>
        <w:separator/>
      </w:r>
    </w:p>
  </w:footnote>
  <w:footnote w:type="continuationSeparator" w:id="0">
    <w:p w:rsidR="00965E74" w:rsidRDefault="00965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61A" w:rsidRPr="00E05698" w:rsidRDefault="009F661A" w:rsidP="008E22F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F1078"/>
    <w:multiLevelType w:val="hybridMultilevel"/>
    <w:tmpl w:val="190AD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C03BB"/>
    <w:multiLevelType w:val="hybridMultilevel"/>
    <w:tmpl w:val="BCDE45E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>
    <w:nsid w:val="15064D39"/>
    <w:multiLevelType w:val="hybridMultilevel"/>
    <w:tmpl w:val="8DB4DBE8"/>
    <w:lvl w:ilvl="0" w:tplc="B5CAA2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11810"/>
    <w:multiLevelType w:val="hybridMultilevel"/>
    <w:tmpl w:val="E4984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F7916"/>
    <w:multiLevelType w:val="hybridMultilevel"/>
    <w:tmpl w:val="3D0C8498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55052"/>
    <w:multiLevelType w:val="hybridMultilevel"/>
    <w:tmpl w:val="E9305F46"/>
    <w:lvl w:ilvl="0" w:tplc="47364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0" w:hanging="360"/>
      </w:pPr>
    </w:lvl>
    <w:lvl w:ilvl="2" w:tplc="0415001B" w:tentative="1">
      <w:start w:val="1"/>
      <w:numFmt w:val="lowerRoman"/>
      <w:lvlText w:val="%3."/>
      <w:lvlJc w:val="right"/>
      <w:pPr>
        <w:ind w:left="1720" w:hanging="180"/>
      </w:pPr>
    </w:lvl>
    <w:lvl w:ilvl="3" w:tplc="0415000F" w:tentative="1">
      <w:start w:val="1"/>
      <w:numFmt w:val="decimal"/>
      <w:lvlText w:val="%4."/>
      <w:lvlJc w:val="left"/>
      <w:pPr>
        <w:ind w:left="2440" w:hanging="360"/>
      </w:pPr>
    </w:lvl>
    <w:lvl w:ilvl="4" w:tplc="04150019" w:tentative="1">
      <w:start w:val="1"/>
      <w:numFmt w:val="lowerLetter"/>
      <w:lvlText w:val="%5."/>
      <w:lvlJc w:val="left"/>
      <w:pPr>
        <w:ind w:left="3160" w:hanging="360"/>
      </w:pPr>
    </w:lvl>
    <w:lvl w:ilvl="5" w:tplc="0415001B" w:tentative="1">
      <w:start w:val="1"/>
      <w:numFmt w:val="lowerRoman"/>
      <w:lvlText w:val="%6."/>
      <w:lvlJc w:val="right"/>
      <w:pPr>
        <w:ind w:left="3880" w:hanging="180"/>
      </w:pPr>
    </w:lvl>
    <w:lvl w:ilvl="6" w:tplc="0415000F" w:tentative="1">
      <w:start w:val="1"/>
      <w:numFmt w:val="decimal"/>
      <w:lvlText w:val="%7."/>
      <w:lvlJc w:val="left"/>
      <w:pPr>
        <w:ind w:left="4600" w:hanging="360"/>
      </w:pPr>
    </w:lvl>
    <w:lvl w:ilvl="7" w:tplc="04150019" w:tentative="1">
      <w:start w:val="1"/>
      <w:numFmt w:val="lowerLetter"/>
      <w:lvlText w:val="%8."/>
      <w:lvlJc w:val="left"/>
      <w:pPr>
        <w:ind w:left="5320" w:hanging="360"/>
      </w:pPr>
    </w:lvl>
    <w:lvl w:ilvl="8" w:tplc="0415001B" w:tentative="1">
      <w:start w:val="1"/>
      <w:numFmt w:val="lowerRoman"/>
      <w:lvlText w:val="%9."/>
      <w:lvlJc w:val="right"/>
      <w:pPr>
        <w:ind w:left="6040" w:hanging="180"/>
      </w:pPr>
    </w:lvl>
  </w:abstractNum>
  <w:abstractNum w:abstractNumId="6">
    <w:nsid w:val="26AF42AE"/>
    <w:multiLevelType w:val="hybridMultilevel"/>
    <w:tmpl w:val="7F16E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D3DA8"/>
    <w:multiLevelType w:val="multilevel"/>
    <w:tmpl w:val="B0E4AF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2A303B68"/>
    <w:multiLevelType w:val="hybridMultilevel"/>
    <w:tmpl w:val="AA540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D06B5"/>
    <w:multiLevelType w:val="hybridMultilevel"/>
    <w:tmpl w:val="00421D80"/>
    <w:lvl w:ilvl="0" w:tplc="B67409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96A9D"/>
    <w:multiLevelType w:val="hybridMultilevel"/>
    <w:tmpl w:val="BF1AD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65F96"/>
    <w:multiLevelType w:val="hybridMultilevel"/>
    <w:tmpl w:val="00AE95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517CC7"/>
    <w:multiLevelType w:val="hybridMultilevel"/>
    <w:tmpl w:val="1D6AF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E060CD"/>
    <w:multiLevelType w:val="hybridMultilevel"/>
    <w:tmpl w:val="DA72F862"/>
    <w:lvl w:ilvl="0" w:tplc="0A70EF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3B74AF"/>
    <w:multiLevelType w:val="hybridMultilevel"/>
    <w:tmpl w:val="4B008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AC50E2"/>
    <w:multiLevelType w:val="hybridMultilevel"/>
    <w:tmpl w:val="8D662B7C"/>
    <w:lvl w:ilvl="0" w:tplc="0860A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5C29AD"/>
    <w:multiLevelType w:val="hybridMultilevel"/>
    <w:tmpl w:val="2D2E96B8"/>
    <w:lvl w:ilvl="0" w:tplc="80F47B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7E6B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05CE5"/>
    <w:multiLevelType w:val="hybridMultilevel"/>
    <w:tmpl w:val="942AA9C8"/>
    <w:lvl w:ilvl="0" w:tplc="E6526B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270CD9"/>
    <w:multiLevelType w:val="hybridMultilevel"/>
    <w:tmpl w:val="337A31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137FB4"/>
    <w:multiLevelType w:val="hybridMultilevel"/>
    <w:tmpl w:val="7CCE86DA"/>
    <w:lvl w:ilvl="0" w:tplc="D5943B5A">
      <w:start w:val="1"/>
      <w:numFmt w:val="decimal"/>
      <w:lvlText w:val="%1."/>
      <w:lvlJc w:val="left"/>
      <w:pPr>
        <w:tabs>
          <w:tab w:val="num" w:pos="634"/>
        </w:tabs>
        <w:ind w:left="634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57"/>
        </w:tabs>
        <w:ind w:left="165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77"/>
        </w:tabs>
        <w:ind w:left="237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97"/>
        </w:tabs>
        <w:ind w:left="309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17"/>
        </w:tabs>
        <w:ind w:left="381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37"/>
        </w:tabs>
        <w:ind w:left="453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57"/>
        </w:tabs>
        <w:ind w:left="525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77"/>
        </w:tabs>
        <w:ind w:left="597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97"/>
        </w:tabs>
        <w:ind w:left="6697" w:hanging="180"/>
      </w:pPr>
    </w:lvl>
  </w:abstractNum>
  <w:abstractNum w:abstractNumId="20">
    <w:nsid w:val="7ED03F45"/>
    <w:multiLevelType w:val="hybridMultilevel"/>
    <w:tmpl w:val="16645E50"/>
    <w:lvl w:ilvl="0" w:tplc="E70093F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9"/>
  </w:num>
  <w:num w:numId="5">
    <w:abstractNumId w:val="17"/>
  </w:num>
  <w:num w:numId="6">
    <w:abstractNumId w:val="13"/>
  </w:num>
  <w:num w:numId="7">
    <w:abstractNumId w:val="2"/>
  </w:num>
  <w:num w:numId="8">
    <w:abstractNumId w:val="16"/>
  </w:num>
  <w:num w:numId="9">
    <w:abstractNumId w:val="20"/>
  </w:num>
  <w:num w:numId="10">
    <w:abstractNumId w:val="4"/>
  </w:num>
  <w:num w:numId="11">
    <w:abstractNumId w:val="1"/>
  </w:num>
  <w:num w:numId="12">
    <w:abstractNumId w:val="5"/>
  </w:num>
  <w:num w:numId="13">
    <w:abstractNumId w:val="0"/>
  </w:num>
  <w:num w:numId="14">
    <w:abstractNumId w:val="19"/>
  </w:num>
  <w:num w:numId="15">
    <w:abstractNumId w:val="3"/>
  </w:num>
  <w:num w:numId="16">
    <w:abstractNumId w:val="8"/>
  </w:num>
  <w:num w:numId="17">
    <w:abstractNumId w:val="11"/>
  </w:num>
  <w:num w:numId="18">
    <w:abstractNumId w:val="14"/>
  </w:num>
  <w:num w:numId="19">
    <w:abstractNumId w:val="18"/>
  </w:num>
  <w:num w:numId="20">
    <w:abstractNumId w:val="10"/>
  </w:num>
  <w:num w:numId="21">
    <w:abstractNumId w:val="12"/>
  </w:num>
  <w:numIdMacAtCleanup w:val="1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fańska-Naporowska Milena">
    <w15:presenceInfo w15:providerId="None" w15:userId="Stefańska-Naporowska Milena"/>
  </w15:person>
  <w15:person w15:author="Sobieska Anna">
    <w15:presenceInfo w15:providerId="None" w15:userId="Sobieska Anna"/>
  </w15:person>
  <w15:person w15:author="Jerchewicz-Rom Milena">
    <w15:presenceInfo w15:providerId="None" w15:userId="Jerchewicz-Rom Mile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18D9"/>
    <w:rsid w:val="00002C66"/>
    <w:rsid w:val="000179F0"/>
    <w:rsid w:val="000277F4"/>
    <w:rsid w:val="00027D85"/>
    <w:rsid w:val="0005310A"/>
    <w:rsid w:val="000631AB"/>
    <w:rsid w:val="000854DF"/>
    <w:rsid w:val="00092B18"/>
    <w:rsid w:val="000B35D2"/>
    <w:rsid w:val="000C12DF"/>
    <w:rsid w:val="000D06DF"/>
    <w:rsid w:val="000D6E93"/>
    <w:rsid w:val="000E7384"/>
    <w:rsid w:val="000F4C8E"/>
    <w:rsid w:val="00101E5E"/>
    <w:rsid w:val="00110B56"/>
    <w:rsid w:val="00136EDD"/>
    <w:rsid w:val="001405DA"/>
    <w:rsid w:val="0016512C"/>
    <w:rsid w:val="0017107C"/>
    <w:rsid w:val="001722FA"/>
    <w:rsid w:val="001A7052"/>
    <w:rsid w:val="001B1FDE"/>
    <w:rsid w:val="001C3F82"/>
    <w:rsid w:val="001D612B"/>
    <w:rsid w:val="001E14F8"/>
    <w:rsid w:val="001E7EB3"/>
    <w:rsid w:val="001F3A70"/>
    <w:rsid w:val="00216721"/>
    <w:rsid w:val="00222137"/>
    <w:rsid w:val="002242FE"/>
    <w:rsid w:val="00232EFF"/>
    <w:rsid w:val="00235AEB"/>
    <w:rsid w:val="00282AAE"/>
    <w:rsid w:val="00285E6F"/>
    <w:rsid w:val="00290B09"/>
    <w:rsid w:val="002A1216"/>
    <w:rsid w:val="002B571A"/>
    <w:rsid w:val="002B689F"/>
    <w:rsid w:val="002F52B9"/>
    <w:rsid w:val="002F6911"/>
    <w:rsid w:val="002F6AF3"/>
    <w:rsid w:val="0031650A"/>
    <w:rsid w:val="003238FB"/>
    <w:rsid w:val="00330BBB"/>
    <w:rsid w:val="0033526E"/>
    <w:rsid w:val="003366E9"/>
    <w:rsid w:val="0035332E"/>
    <w:rsid w:val="00354919"/>
    <w:rsid w:val="00371893"/>
    <w:rsid w:val="00374A9F"/>
    <w:rsid w:val="003801D4"/>
    <w:rsid w:val="003859CE"/>
    <w:rsid w:val="003935BA"/>
    <w:rsid w:val="003A5267"/>
    <w:rsid w:val="003C27AF"/>
    <w:rsid w:val="003D1177"/>
    <w:rsid w:val="003D2373"/>
    <w:rsid w:val="003D357B"/>
    <w:rsid w:val="003D3616"/>
    <w:rsid w:val="003E2C81"/>
    <w:rsid w:val="003E6CCF"/>
    <w:rsid w:val="004257E5"/>
    <w:rsid w:val="00444B6B"/>
    <w:rsid w:val="00446396"/>
    <w:rsid w:val="00453D03"/>
    <w:rsid w:val="00453F09"/>
    <w:rsid w:val="0047248C"/>
    <w:rsid w:val="004833BB"/>
    <w:rsid w:val="00485DD9"/>
    <w:rsid w:val="004C36EB"/>
    <w:rsid w:val="004F0912"/>
    <w:rsid w:val="0050424B"/>
    <w:rsid w:val="00512F10"/>
    <w:rsid w:val="00525361"/>
    <w:rsid w:val="0053483B"/>
    <w:rsid w:val="005512F7"/>
    <w:rsid w:val="005646CC"/>
    <w:rsid w:val="00574088"/>
    <w:rsid w:val="00594466"/>
    <w:rsid w:val="005B3936"/>
    <w:rsid w:val="005B4A38"/>
    <w:rsid w:val="005D12AA"/>
    <w:rsid w:val="005D2A2A"/>
    <w:rsid w:val="005D2CD4"/>
    <w:rsid w:val="005E6652"/>
    <w:rsid w:val="005F03B5"/>
    <w:rsid w:val="005F2CFF"/>
    <w:rsid w:val="005F548E"/>
    <w:rsid w:val="005F55A5"/>
    <w:rsid w:val="006231D9"/>
    <w:rsid w:val="0064547E"/>
    <w:rsid w:val="00670641"/>
    <w:rsid w:val="006A3096"/>
    <w:rsid w:val="006A312E"/>
    <w:rsid w:val="006B5EA7"/>
    <w:rsid w:val="006D2AE8"/>
    <w:rsid w:val="00732D72"/>
    <w:rsid w:val="00744857"/>
    <w:rsid w:val="0074625C"/>
    <w:rsid w:val="00751DD9"/>
    <w:rsid w:val="0078061A"/>
    <w:rsid w:val="00793F3B"/>
    <w:rsid w:val="007A7664"/>
    <w:rsid w:val="007B4973"/>
    <w:rsid w:val="007B791A"/>
    <w:rsid w:val="007C34FB"/>
    <w:rsid w:val="007D4953"/>
    <w:rsid w:val="007F692A"/>
    <w:rsid w:val="00802502"/>
    <w:rsid w:val="00816E69"/>
    <w:rsid w:val="00827D5F"/>
    <w:rsid w:val="00860DA4"/>
    <w:rsid w:val="00870BB3"/>
    <w:rsid w:val="0087561D"/>
    <w:rsid w:val="008A596C"/>
    <w:rsid w:val="008C30C4"/>
    <w:rsid w:val="008E22FD"/>
    <w:rsid w:val="008E7D87"/>
    <w:rsid w:val="008F57FD"/>
    <w:rsid w:val="00904A19"/>
    <w:rsid w:val="00904E3F"/>
    <w:rsid w:val="009214F6"/>
    <w:rsid w:val="00922447"/>
    <w:rsid w:val="00941A2A"/>
    <w:rsid w:val="0096228E"/>
    <w:rsid w:val="0096268E"/>
    <w:rsid w:val="00965024"/>
    <w:rsid w:val="0096538D"/>
    <w:rsid w:val="00965E74"/>
    <w:rsid w:val="00977139"/>
    <w:rsid w:val="009A02F4"/>
    <w:rsid w:val="009B1F62"/>
    <w:rsid w:val="009D4D73"/>
    <w:rsid w:val="009E360F"/>
    <w:rsid w:val="009F661A"/>
    <w:rsid w:val="00A15953"/>
    <w:rsid w:val="00A16D14"/>
    <w:rsid w:val="00A34276"/>
    <w:rsid w:val="00A6011F"/>
    <w:rsid w:val="00A76A72"/>
    <w:rsid w:val="00A87901"/>
    <w:rsid w:val="00A92698"/>
    <w:rsid w:val="00AB65F9"/>
    <w:rsid w:val="00AB7D4F"/>
    <w:rsid w:val="00AC1222"/>
    <w:rsid w:val="00AD0357"/>
    <w:rsid w:val="00AD3235"/>
    <w:rsid w:val="00AD663E"/>
    <w:rsid w:val="00AE0222"/>
    <w:rsid w:val="00AE39BF"/>
    <w:rsid w:val="00B0243C"/>
    <w:rsid w:val="00B31EE1"/>
    <w:rsid w:val="00B41A04"/>
    <w:rsid w:val="00B43434"/>
    <w:rsid w:val="00B518D9"/>
    <w:rsid w:val="00B5378A"/>
    <w:rsid w:val="00B7388A"/>
    <w:rsid w:val="00B74B0C"/>
    <w:rsid w:val="00B83CB7"/>
    <w:rsid w:val="00B947F7"/>
    <w:rsid w:val="00BA59FC"/>
    <w:rsid w:val="00BB4E76"/>
    <w:rsid w:val="00BB6E9B"/>
    <w:rsid w:val="00BB6F37"/>
    <w:rsid w:val="00BD4D28"/>
    <w:rsid w:val="00BF2380"/>
    <w:rsid w:val="00C05315"/>
    <w:rsid w:val="00C06876"/>
    <w:rsid w:val="00C30745"/>
    <w:rsid w:val="00C33134"/>
    <w:rsid w:val="00C90862"/>
    <w:rsid w:val="00C91EDE"/>
    <w:rsid w:val="00CC1510"/>
    <w:rsid w:val="00CC396F"/>
    <w:rsid w:val="00CC7949"/>
    <w:rsid w:val="00CD3EA2"/>
    <w:rsid w:val="00CF0D0A"/>
    <w:rsid w:val="00D01A21"/>
    <w:rsid w:val="00D1562D"/>
    <w:rsid w:val="00D23FA1"/>
    <w:rsid w:val="00D34B91"/>
    <w:rsid w:val="00D40BFD"/>
    <w:rsid w:val="00D41C8B"/>
    <w:rsid w:val="00D43197"/>
    <w:rsid w:val="00D46DA2"/>
    <w:rsid w:val="00D97255"/>
    <w:rsid w:val="00DA5E78"/>
    <w:rsid w:val="00DB2381"/>
    <w:rsid w:val="00DC6F56"/>
    <w:rsid w:val="00DD0D0D"/>
    <w:rsid w:val="00DD426B"/>
    <w:rsid w:val="00DD4F0C"/>
    <w:rsid w:val="00E07761"/>
    <w:rsid w:val="00E137D8"/>
    <w:rsid w:val="00E6310E"/>
    <w:rsid w:val="00E7410E"/>
    <w:rsid w:val="00E74CC6"/>
    <w:rsid w:val="00E86956"/>
    <w:rsid w:val="00EA41EC"/>
    <w:rsid w:val="00EB5291"/>
    <w:rsid w:val="00ED5E09"/>
    <w:rsid w:val="00EE352B"/>
    <w:rsid w:val="00EF2876"/>
    <w:rsid w:val="00F022C0"/>
    <w:rsid w:val="00F044EA"/>
    <w:rsid w:val="00F065E2"/>
    <w:rsid w:val="00F172D6"/>
    <w:rsid w:val="00F23622"/>
    <w:rsid w:val="00F2769E"/>
    <w:rsid w:val="00F376D7"/>
    <w:rsid w:val="00F473EE"/>
    <w:rsid w:val="00F66AE2"/>
    <w:rsid w:val="00F84123"/>
    <w:rsid w:val="00F9588D"/>
    <w:rsid w:val="00FB5720"/>
    <w:rsid w:val="00FD2C06"/>
    <w:rsid w:val="00FE53D6"/>
    <w:rsid w:val="00FF1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38D"/>
  </w:style>
  <w:style w:type="paragraph" w:styleId="Nagwek1">
    <w:name w:val="heading 1"/>
    <w:basedOn w:val="Normalny"/>
    <w:next w:val="Normalny"/>
    <w:link w:val="Nagwek1Znak"/>
    <w:uiPriority w:val="9"/>
    <w:qFormat/>
    <w:rsid w:val="00B51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360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66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1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B51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18D9"/>
  </w:style>
  <w:style w:type="paragraph" w:styleId="Akapitzlist">
    <w:name w:val="List Paragraph"/>
    <w:basedOn w:val="Normalny"/>
    <w:link w:val="AkapitzlistZnak"/>
    <w:qFormat/>
    <w:rsid w:val="00B518D9"/>
    <w:pPr>
      <w:ind w:left="720"/>
      <w:contextualSpacing/>
    </w:pPr>
  </w:style>
  <w:style w:type="table" w:styleId="Tabela-Siatka">
    <w:name w:val="Table Grid"/>
    <w:basedOn w:val="Standardowy"/>
    <w:uiPriority w:val="59"/>
    <w:rsid w:val="00B518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B518D9"/>
  </w:style>
  <w:style w:type="character" w:styleId="Odwoaniedokomentarza">
    <w:name w:val="annotation reference"/>
    <w:basedOn w:val="Domylnaczcionkaakapitu"/>
    <w:semiHidden/>
    <w:unhideWhenUsed/>
    <w:rsid w:val="009E36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E36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E36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36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360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360F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9E360F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3366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lny1">
    <w:name w:val="Normalny1"/>
    <w:uiPriority w:val="99"/>
    <w:rsid w:val="003366E9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4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B91"/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qFormat/>
    <w:rsid w:val="005E665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5E665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Default">
    <w:name w:val="Default"/>
    <w:rsid w:val="000C12DF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nhideWhenUsed/>
    <w:rsid w:val="003D357B"/>
    <w:rPr>
      <w:vertAlign w:val="superscript"/>
    </w:rPr>
  </w:style>
  <w:style w:type="paragraph" w:styleId="Poprawka">
    <w:name w:val="Revision"/>
    <w:hidden/>
    <w:uiPriority w:val="99"/>
    <w:semiHidden/>
    <w:rsid w:val="0097713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marzena.karenska</dc:creator>
  <cp:lastModifiedBy>dkorczynska</cp:lastModifiedBy>
  <cp:revision>2</cp:revision>
  <cp:lastPrinted>2016-01-12T15:17:00Z</cp:lastPrinted>
  <dcterms:created xsi:type="dcterms:W3CDTF">2019-04-15T11:36:00Z</dcterms:created>
  <dcterms:modified xsi:type="dcterms:W3CDTF">2019-04-15T11:36:00Z</dcterms:modified>
</cp:coreProperties>
</file>