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D4" w:rsidRPr="00751F37" w:rsidRDefault="009D4BFB" w:rsidP="005E55D4">
      <w:pPr>
        <w:pStyle w:val="Nagwek1"/>
        <w:rPr>
          <w:color w:val="000000" w:themeColor="text1"/>
          <w:sz w:val="26"/>
          <w:u w:val="single"/>
        </w:rPr>
      </w:pPr>
      <w:r w:rsidRPr="00751F37">
        <w:rPr>
          <w:color w:val="000000" w:themeColor="text1"/>
          <w:sz w:val="26"/>
        </w:rPr>
        <w:t xml:space="preserve"> </w:t>
      </w:r>
      <w:r w:rsidR="005E55D4" w:rsidRPr="00751F37">
        <w:rPr>
          <w:color w:val="000000" w:themeColor="text1"/>
          <w:sz w:val="26"/>
        </w:rPr>
        <w:t xml:space="preserve">3. </w:t>
      </w:r>
      <w:r w:rsidR="005E55D4" w:rsidRPr="00751F37">
        <w:rPr>
          <w:color w:val="000000" w:themeColor="text1"/>
          <w:sz w:val="26"/>
          <w:u w:val="single"/>
        </w:rPr>
        <w:t>WYDATKI BUDŻETU WOJEWÓDZTWA ZACHODNIOPOMORSKIEGO</w:t>
      </w:r>
      <w:r w:rsidR="005E55D4" w:rsidRPr="00751F37">
        <w:rPr>
          <w:color w:val="000000" w:themeColor="text1"/>
          <w:sz w:val="26"/>
        </w:rPr>
        <w:t xml:space="preserve"> </w:t>
      </w:r>
      <w:r w:rsidR="005E55D4" w:rsidRPr="00751F37">
        <w:rPr>
          <w:color w:val="000000" w:themeColor="text1"/>
          <w:sz w:val="26"/>
          <w:u w:val="single"/>
        </w:rPr>
        <w:br/>
      </w:r>
      <w:r w:rsidR="005E55D4" w:rsidRPr="00751F37">
        <w:rPr>
          <w:color w:val="000000" w:themeColor="text1"/>
          <w:sz w:val="26"/>
        </w:rPr>
        <w:t xml:space="preserve">     </w:t>
      </w:r>
      <w:r w:rsidR="005E55D4" w:rsidRPr="00751F37">
        <w:rPr>
          <w:color w:val="000000" w:themeColor="text1"/>
          <w:sz w:val="26"/>
          <w:u w:val="single"/>
        </w:rPr>
        <w:t>ZWIĄZANE Z REALIZACJĄ ZADAŃ WŁASNYCH</w:t>
      </w:r>
    </w:p>
    <w:p w:rsidR="005E55D4" w:rsidRPr="00751F37" w:rsidRDefault="005E55D4" w:rsidP="005E55D4">
      <w:pPr>
        <w:jc w:val="both"/>
        <w:rPr>
          <w:color w:val="000000" w:themeColor="text1"/>
          <w:sz w:val="18"/>
        </w:rPr>
      </w:pPr>
    </w:p>
    <w:p w:rsidR="00C328F1" w:rsidRPr="00751F37" w:rsidRDefault="00C328F1" w:rsidP="00C328F1">
      <w:pPr>
        <w:jc w:val="both"/>
        <w:rPr>
          <w:color w:val="000000" w:themeColor="text1"/>
          <w:sz w:val="24"/>
          <w:szCs w:val="24"/>
        </w:rPr>
      </w:pPr>
      <w:r w:rsidRPr="00751F37">
        <w:rPr>
          <w:color w:val="000000" w:themeColor="text1"/>
          <w:sz w:val="24"/>
          <w:szCs w:val="24"/>
        </w:rPr>
        <w:t xml:space="preserve">Wykonanie planowanych wydatków na </w:t>
      </w:r>
      <w:r w:rsidRPr="00751F37">
        <w:rPr>
          <w:b/>
          <w:color w:val="000000" w:themeColor="text1"/>
          <w:sz w:val="24"/>
          <w:szCs w:val="24"/>
        </w:rPr>
        <w:t>zadania własne</w:t>
      </w:r>
      <w:r w:rsidRPr="00751F37">
        <w:rPr>
          <w:color w:val="000000" w:themeColor="text1"/>
          <w:sz w:val="24"/>
          <w:szCs w:val="24"/>
        </w:rPr>
        <w:t xml:space="preserve"> województwa w poszczególnych działach i rozdziałach klasyfikacji budżetowej przedstawia się następująco:</w:t>
      </w:r>
    </w:p>
    <w:p w:rsidR="00C328F1" w:rsidRPr="00751F37" w:rsidRDefault="00C328F1" w:rsidP="00C328F1">
      <w:pPr>
        <w:jc w:val="both"/>
        <w:rPr>
          <w:color w:val="000000" w:themeColor="text1"/>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5920A2">
        <w:tc>
          <w:tcPr>
            <w:tcW w:w="9287" w:type="dxa"/>
            <w:gridSpan w:val="4"/>
            <w:shd w:val="clear" w:color="auto" w:fill="CCFFFF"/>
          </w:tcPr>
          <w:p w:rsidR="00C328F1" w:rsidRPr="00751F37" w:rsidRDefault="00C328F1" w:rsidP="005920A2">
            <w:pPr>
              <w:jc w:val="both"/>
              <w:rPr>
                <w:color w:val="000000" w:themeColor="text1"/>
                <w:sz w:val="32"/>
                <w:szCs w:val="32"/>
              </w:rPr>
            </w:pPr>
            <w:r w:rsidRPr="00751F37">
              <w:rPr>
                <w:b/>
                <w:color w:val="000000" w:themeColor="text1"/>
                <w:sz w:val="24"/>
              </w:rPr>
              <w:t>Dział 010 – ROLNICTWO  I  ŁOWIECTWO</w:t>
            </w:r>
            <w:r w:rsidRPr="00751F37">
              <w:rPr>
                <w:color w:val="000000" w:themeColor="text1"/>
                <w:sz w:val="24"/>
              </w:rPr>
              <w:t xml:space="preserve"> </w:t>
            </w:r>
          </w:p>
        </w:tc>
      </w:tr>
      <w:tr w:rsidR="00751F37" w:rsidRPr="00751F37" w:rsidTr="005920A2">
        <w:tc>
          <w:tcPr>
            <w:tcW w:w="2660"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Plan po zmianach</w:t>
            </w:r>
          </w:p>
        </w:tc>
        <w:tc>
          <w:tcPr>
            <w:tcW w:w="2268"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Odchylenie</w:t>
            </w:r>
          </w:p>
        </w:tc>
      </w:tr>
      <w:tr w:rsidR="00C328F1" w:rsidRPr="00751F37" w:rsidTr="005920A2">
        <w:tc>
          <w:tcPr>
            <w:tcW w:w="2660" w:type="dxa"/>
            <w:shd w:val="clear" w:color="auto" w:fill="auto"/>
          </w:tcPr>
          <w:p w:rsidR="00C328F1" w:rsidRPr="00751F37" w:rsidRDefault="00C328F1" w:rsidP="005920A2">
            <w:pPr>
              <w:jc w:val="right"/>
              <w:rPr>
                <w:color w:val="000000" w:themeColor="text1"/>
                <w:sz w:val="24"/>
              </w:rPr>
            </w:pPr>
            <w:r w:rsidRPr="00751F37">
              <w:rPr>
                <w:color w:val="000000" w:themeColor="text1"/>
                <w:sz w:val="24"/>
              </w:rPr>
              <w:t>70.767.466 zł</w:t>
            </w:r>
          </w:p>
          <w:p w:rsidR="00C328F1" w:rsidRPr="00751F37" w:rsidRDefault="00C328F1" w:rsidP="005920A2">
            <w:pPr>
              <w:rPr>
                <w:color w:val="000000" w:themeColor="text1"/>
                <w:sz w:val="16"/>
                <w:szCs w:val="16"/>
              </w:rPr>
            </w:pPr>
            <w:r w:rsidRPr="00751F37">
              <w:rPr>
                <w:color w:val="000000" w:themeColor="text1"/>
                <w:sz w:val="16"/>
                <w:szCs w:val="16"/>
              </w:rPr>
              <w:t>z tego:</w:t>
            </w:r>
          </w:p>
          <w:p w:rsidR="00C328F1" w:rsidRPr="00751F37" w:rsidRDefault="00C328F1" w:rsidP="005920A2">
            <w:pPr>
              <w:rPr>
                <w:color w:val="000000" w:themeColor="text1"/>
                <w:sz w:val="24"/>
              </w:rPr>
            </w:pPr>
            <w:r w:rsidRPr="00751F37">
              <w:rPr>
                <w:color w:val="000000" w:themeColor="text1"/>
                <w:sz w:val="24"/>
              </w:rPr>
              <w:t>bieżące      11.547.681 zł</w:t>
            </w:r>
          </w:p>
          <w:p w:rsidR="00C328F1" w:rsidRPr="00751F37" w:rsidRDefault="00C328F1" w:rsidP="005920A2">
            <w:pPr>
              <w:rPr>
                <w:color w:val="000000" w:themeColor="text1"/>
                <w:sz w:val="24"/>
              </w:rPr>
            </w:pPr>
            <w:r w:rsidRPr="00751F37">
              <w:rPr>
                <w:color w:val="000000" w:themeColor="text1"/>
                <w:sz w:val="24"/>
              </w:rPr>
              <w:t>majątkowe 59.219.785 zł</w:t>
            </w:r>
          </w:p>
        </w:tc>
        <w:tc>
          <w:tcPr>
            <w:tcW w:w="2268" w:type="dxa"/>
            <w:shd w:val="clear" w:color="auto" w:fill="auto"/>
          </w:tcPr>
          <w:p w:rsidR="00C328F1" w:rsidRPr="00751F37" w:rsidRDefault="00C328F1" w:rsidP="005920A2">
            <w:pPr>
              <w:jc w:val="center"/>
              <w:rPr>
                <w:b/>
                <w:color w:val="000000" w:themeColor="text1"/>
                <w:sz w:val="24"/>
              </w:rPr>
            </w:pPr>
            <w:r w:rsidRPr="00751F37">
              <w:rPr>
                <w:b/>
                <w:color w:val="000000" w:themeColor="text1"/>
                <w:sz w:val="24"/>
              </w:rPr>
              <w:t xml:space="preserve">  68.569.795 zł</w:t>
            </w:r>
          </w:p>
          <w:p w:rsidR="00C328F1" w:rsidRPr="00751F37" w:rsidRDefault="00C328F1" w:rsidP="005920A2">
            <w:pPr>
              <w:jc w:val="center"/>
              <w:rPr>
                <w:b/>
                <w:color w:val="000000" w:themeColor="text1"/>
                <w:sz w:val="16"/>
                <w:szCs w:val="16"/>
              </w:rPr>
            </w:pPr>
          </w:p>
          <w:p w:rsidR="00C328F1" w:rsidRPr="00751F37" w:rsidRDefault="00C328F1" w:rsidP="005920A2">
            <w:pPr>
              <w:jc w:val="center"/>
              <w:rPr>
                <w:b/>
                <w:color w:val="000000" w:themeColor="text1"/>
                <w:sz w:val="24"/>
              </w:rPr>
            </w:pPr>
            <w:r w:rsidRPr="00751F37">
              <w:rPr>
                <w:b/>
                <w:color w:val="000000" w:themeColor="text1"/>
                <w:sz w:val="24"/>
              </w:rPr>
              <w:t xml:space="preserve">  11.469.719 zł</w:t>
            </w:r>
          </w:p>
          <w:p w:rsidR="00C328F1" w:rsidRPr="00751F37" w:rsidRDefault="00C328F1" w:rsidP="005920A2">
            <w:pPr>
              <w:jc w:val="center"/>
              <w:rPr>
                <w:b/>
                <w:color w:val="000000" w:themeColor="text1"/>
                <w:sz w:val="24"/>
              </w:rPr>
            </w:pPr>
            <w:r w:rsidRPr="00751F37">
              <w:rPr>
                <w:b/>
                <w:color w:val="000000" w:themeColor="text1"/>
                <w:sz w:val="24"/>
              </w:rPr>
              <w:t xml:space="preserve">  57.100.076 zł</w:t>
            </w:r>
          </w:p>
        </w:tc>
        <w:tc>
          <w:tcPr>
            <w:tcW w:w="2126"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96,9%</w:t>
            </w:r>
          </w:p>
          <w:p w:rsidR="00C328F1" w:rsidRPr="00751F37" w:rsidRDefault="00C328F1" w:rsidP="005920A2">
            <w:pPr>
              <w:jc w:val="center"/>
              <w:rPr>
                <w:color w:val="000000" w:themeColor="text1"/>
                <w:sz w:val="16"/>
                <w:szCs w:val="16"/>
              </w:rPr>
            </w:pPr>
          </w:p>
          <w:p w:rsidR="00C328F1" w:rsidRPr="00751F37" w:rsidRDefault="00C328F1" w:rsidP="005920A2">
            <w:pPr>
              <w:jc w:val="center"/>
              <w:rPr>
                <w:color w:val="000000" w:themeColor="text1"/>
                <w:sz w:val="24"/>
              </w:rPr>
            </w:pPr>
            <w:r w:rsidRPr="00751F37">
              <w:rPr>
                <w:color w:val="000000" w:themeColor="text1"/>
                <w:sz w:val="24"/>
              </w:rPr>
              <w:t>99,3%</w:t>
            </w:r>
          </w:p>
          <w:p w:rsidR="00C328F1" w:rsidRPr="00751F37" w:rsidRDefault="00C328F1" w:rsidP="005920A2">
            <w:pPr>
              <w:jc w:val="center"/>
              <w:rPr>
                <w:color w:val="000000" w:themeColor="text1"/>
                <w:sz w:val="24"/>
              </w:rPr>
            </w:pPr>
            <w:r w:rsidRPr="00751F37">
              <w:rPr>
                <w:color w:val="000000" w:themeColor="text1"/>
                <w:sz w:val="24"/>
              </w:rPr>
              <w:t>96,4%</w:t>
            </w:r>
          </w:p>
        </w:tc>
        <w:tc>
          <w:tcPr>
            <w:tcW w:w="2233"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 xml:space="preserve">   - 2.197.671 zł</w:t>
            </w:r>
          </w:p>
          <w:p w:rsidR="00C328F1" w:rsidRPr="00751F37" w:rsidRDefault="00C328F1" w:rsidP="005920A2">
            <w:pPr>
              <w:jc w:val="center"/>
              <w:rPr>
                <w:color w:val="000000" w:themeColor="text1"/>
                <w:sz w:val="16"/>
                <w:szCs w:val="16"/>
              </w:rPr>
            </w:pPr>
            <w:r w:rsidRPr="00751F37">
              <w:rPr>
                <w:color w:val="000000" w:themeColor="text1"/>
                <w:sz w:val="16"/>
                <w:szCs w:val="16"/>
              </w:rPr>
              <w:t xml:space="preserve"> </w:t>
            </w:r>
          </w:p>
          <w:p w:rsidR="00C328F1" w:rsidRPr="00751F37" w:rsidRDefault="00C328F1" w:rsidP="005920A2">
            <w:pPr>
              <w:jc w:val="center"/>
              <w:rPr>
                <w:color w:val="000000" w:themeColor="text1"/>
                <w:sz w:val="24"/>
              </w:rPr>
            </w:pPr>
            <w:r w:rsidRPr="00751F37">
              <w:rPr>
                <w:color w:val="000000" w:themeColor="text1"/>
                <w:sz w:val="24"/>
              </w:rPr>
              <w:t xml:space="preserve">         -77.962 zł</w:t>
            </w:r>
          </w:p>
          <w:p w:rsidR="00C328F1" w:rsidRPr="00751F37" w:rsidRDefault="00C328F1" w:rsidP="005920A2">
            <w:pPr>
              <w:rPr>
                <w:color w:val="000000" w:themeColor="text1"/>
                <w:sz w:val="24"/>
              </w:rPr>
            </w:pPr>
            <w:r w:rsidRPr="00751F37">
              <w:rPr>
                <w:color w:val="000000" w:themeColor="text1"/>
                <w:sz w:val="24"/>
              </w:rPr>
              <w:t xml:space="preserve">        - 2.119.709 zł</w:t>
            </w:r>
          </w:p>
        </w:tc>
      </w:tr>
    </w:tbl>
    <w:p w:rsidR="00C328F1" w:rsidRPr="00751F37" w:rsidRDefault="00C328F1" w:rsidP="00C328F1">
      <w:pPr>
        <w:jc w:val="both"/>
        <w:rPr>
          <w:color w:val="000000" w:themeColor="text1"/>
          <w:sz w:val="10"/>
          <w:szCs w:val="16"/>
        </w:rPr>
      </w:pPr>
    </w:p>
    <w:p w:rsidR="00C328F1" w:rsidRPr="00751F37" w:rsidRDefault="00C328F1" w:rsidP="00C328F1">
      <w:pPr>
        <w:pStyle w:val="Nagwek1"/>
        <w:rPr>
          <w:color w:val="000000" w:themeColor="text1"/>
        </w:rPr>
      </w:pPr>
      <w:r w:rsidRPr="00751F37">
        <w:rPr>
          <w:color w:val="000000" w:themeColor="text1"/>
        </w:rPr>
        <w:t>W dziale tym wydatki poniesiono w następujących rozdziałach: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rPr>
          <w:jc w:val="center"/>
        </w:trPr>
        <w:tc>
          <w:tcPr>
            <w:tcW w:w="9180" w:type="dxa"/>
            <w:gridSpan w:val="4"/>
            <w:shd w:val="clear" w:color="auto" w:fill="E6E6E6"/>
          </w:tcPr>
          <w:p w:rsidR="00C328F1" w:rsidRPr="00751F37" w:rsidRDefault="00C328F1" w:rsidP="005920A2">
            <w:pPr>
              <w:rPr>
                <w:b/>
                <w:i/>
                <w:color w:val="000000" w:themeColor="text1"/>
                <w:sz w:val="24"/>
                <w:szCs w:val="24"/>
              </w:rPr>
            </w:pPr>
            <w:r w:rsidRPr="00751F37">
              <w:rPr>
                <w:b/>
                <w:i/>
                <w:color w:val="000000" w:themeColor="text1"/>
                <w:sz w:val="24"/>
                <w:szCs w:val="24"/>
              </w:rPr>
              <w:t>01006 – Zarządy melioracji i urządzeń wodnych</w:t>
            </w:r>
          </w:p>
        </w:tc>
      </w:tr>
      <w:tr w:rsidR="00751F37" w:rsidRPr="00751F37" w:rsidTr="005920A2">
        <w:trPr>
          <w:jc w:val="center"/>
        </w:trPr>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rPr>
          <w:jc w:val="center"/>
        </w:trPr>
        <w:tc>
          <w:tcPr>
            <w:tcW w:w="2660" w:type="dxa"/>
            <w:shd w:val="clear" w:color="auto" w:fill="E6E6E6"/>
          </w:tcPr>
          <w:p w:rsidR="00C328F1" w:rsidRPr="00751F37" w:rsidRDefault="00C328F1" w:rsidP="005920A2">
            <w:pPr>
              <w:pStyle w:val="Tekstprzypisudolnego"/>
              <w:jc w:val="right"/>
              <w:rPr>
                <w:color w:val="000000" w:themeColor="text1"/>
                <w:sz w:val="24"/>
                <w:szCs w:val="24"/>
              </w:rPr>
            </w:pPr>
            <w:r w:rsidRPr="00751F37">
              <w:rPr>
                <w:color w:val="000000" w:themeColor="text1"/>
                <w:sz w:val="24"/>
                <w:szCs w:val="24"/>
              </w:rPr>
              <w:t xml:space="preserve">                11.087.887 zł</w:t>
            </w:r>
          </w:p>
          <w:p w:rsidR="00C328F1" w:rsidRPr="00751F37" w:rsidRDefault="00C328F1" w:rsidP="005920A2">
            <w:pPr>
              <w:pStyle w:val="Tekstprzypisudolnego"/>
              <w:rPr>
                <w:color w:val="000000" w:themeColor="text1"/>
              </w:rPr>
            </w:pPr>
            <w:r w:rsidRPr="00751F37">
              <w:rPr>
                <w:color w:val="000000" w:themeColor="text1"/>
              </w:rPr>
              <w:t>z tego:</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bieżące      11.045.475 zł</w:t>
            </w:r>
          </w:p>
          <w:p w:rsidR="00C328F1" w:rsidRPr="00751F37" w:rsidRDefault="00C328F1" w:rsidP="005920A2">
            <w:pPr>
              <w:pStyle w:val="Tekstprzypisudolnego"/>
              <w:rPr>
                <w:color w:val="000000" w:themeColor="text1"/>
                <w:sz w:val="24"/>
                <w:szCs w:val="24"/>
              </w:rPr>
            </w:pPr>
            <w:r w:rsidRPr="00751F37">
              <w:rPr>
                <w:color w:val="000000" w:themeColor="text1"/>
                <w:sz w:val="24"/>
                <w:szCs w:val="24"/>
              </w:rPr>
              <w:t>majątkowe        42.412 zł</w:t>
            </w:r>
          </w:p>
        </w:tc>
        <w:tc>
          <w:tcPr>
            <w:tcW w:w="2268"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11.087.887 zł</w:t>
            </w:r>
          </w:p>
          <w:p w:rsidR="00C328F1" w:rsidRPr="00751F37" w:rsidRDefault="00C328F1" w:rsidP="005920A2">
            <w:pPr>
              <w:pStyle w:val="Tekstprzypisudolnego"/>
              <w:jc w:val="center"/>
              <w:rPr>
                <w:b/>
                <w:color w:val="000000" w:themeColor="text1"/>
              </w:rPr>
            </w:pPr>
          </w:p>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11.045.475 zł</w:t>
            </w:r>
          </w:p>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 xml:space="preserve">      42.412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p w:rsidR="00C328F1" w:rsidRPr="00751F37" w:rsidRDefault="00C328F1" w:rsidP="005920A2">
            <w:pPr>
              <w:pStyle w:val="Tekstprzypisudolnego"/>
              <w:jc w:val="center"/>
              <w:rPr>
                <w:color w:val="000000" w:themeColor="text1"/>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100%</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100%</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0 zł</w:t>
            </w:r>
          </w:p>
          <w:p w:rsidR="00C328F1" w:rsidRPr="00751F37" w:rsidRDefault="00C328F1" w:rsidP="005920A2">
            <w:pPr>
              <w:pStyle w:val="Tekstprzypisudolnego"/>
              <w:jc w:val="center"/>
              <w:rPr>
                <w:color w:val="000000" w:themeColor="text1"/>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0 zł</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0 zł</w:t>
            </w:r>
          </w:p>
        </w:tc>
      </w:tr>
    </w:tbl>
    <w:p w:rsidR="00C328F1" w:rsidRPr="00751F37" w:rsidRDefault="00C328F1" w:rsidP="00C328F1">
      <w:pPr>
        <w:rPr>
          <w:color w:val="000000" w:themeColor="text1"/>
          <w:sz w:val="4"/>
          <w:szCs w:val="4"/>
        </w:rPr>
      </w:pPr>
    </w:p>
    <w:p w:rsidR="00C328F1" w:rsidRPr="00751F37" w:rsidRDefault="00C328F1" w:rsidP="00C328F1">
      <w:pPr>
        <w:rPr>
          <w:color w:val="000000" w:themeColor="text1"/>
          <w:sz w:val="24"/>
          <w:szCs w:val="24"/>
        </w:rPr>
      </w:pPr>
      <w:r w:rsidRPr="00751F37">
        <w:rPr>
          <w:color w:val="000000" w:themeColor="text1"/>
          <w:sz w:val="24"/>
          <w:szCs w:val="24"/>
        </w:rPr>
        <w:t>Wydatki w tym rozdziale zostały poniesione na:</w:t>
      </w:r>
    </w:p>
    <w:p w:rsidR="00C328F1" w:rsidRPr="00751F37" w:rsidRDefault="00C328F1" w:rsidP="00C328F1">
      <w:pPr>
        <w:rPr>
          <w:b/>
          <w:color w:val="000000" w:themeColor="text1"/>
          <w:sz w:val="4"/>
          <w:szCs w:val="16"/>
        </w:rPr>
      </w:pPr>
    </w:p>
    <w:p w:rsidR="00C328F1" w:rsidRPr="00751F37" w:rsidRDefault="00C328F1" w:rsidP="00C328F1">
      <w:pPr>
        <w:numPr>
          <w:ilvl w:val="0"/>
          <w:numId w:val="6"/>
        </w:numPr>
        <w:jc w:val="both"/>
        <w:rPr>
          <w:color w:val="000000" w:themeColor="text1"/>
        </w:rPr>
      </w:pPr>
      <w:r w:rsidRPr="00751F37">
        <w:rPr>
          <w:b/>
          <w:i/>
          <w:color w:val="000000" w:themeColor="text1"/>
          <w:sz w:val="28"/>
          <w:szCs w:val="28"/>
        </w:rPr>
        <w:t>Bieżącą działalność Zachodniopomorskiego Zarządu Melioracji                       i Urządzeń Wodnych w Szczecinie</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 xml:space="preserve">Odchylenie </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10.723.006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10.723.006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Pr="00751F37" w:rsidRDefault="00C328F1" w:rsidP="00C328F1">
      <w:pPr>
        <w:jc w:val="both"/>
        <w:rPr>
          <w:color w:val="000000" w:themeColor="text1"/>
          <w:sz w:val="4"/>
          <w:szCs w:val="4"/>
        </w:rPr>
      </w:pPr>
    </w:p>
    <w:p w:rsidR="00C328F1" w:rsidRPr="00751F37" w:rsidRDefault="00C328F1" w:rsidP="00C328F1">
      <w:pPr>
        <w:jc w:val="both"/>
        <w:rPr>
          <w:color w:val="000000" w:themeColor="text1"/>
          <w:sz w:val="24"/>
        </w:rPr>
      </w:pPr>
      <w:r w:rsidRPr="00751F37">
        <w:rPr>
          <w:color w:val="000000" w:themeColor="text1"/>
          <w:sz w:val="24"/>
        </w:rPr>
        <w:t xml:space="preserve">Zrealizowane w podanej kwocie </w:t>
      </w:r>
      <w:r w:rsidRPr="00751F37">
        <w:rPr>
          <w:b/>
          <w:color w:val="000000" w:themeColor="text1"/>
          <w:sz w:val="24"/>
        </w:rPr>
        <w:t>wydatki bieżące</w:t>
      </w:r>
      <w:r w:rsidRPr="00751F37">
        <w:rPr>
          <w:color w:val="000000" w:themeColor="text1"/>
          <w:sz w:val="24"/>
        </w:rPr>
        <w:t xml:space="preserve"> obejmują: </w:t>
      </w:r>
    </w:p>
    <w:p w:rsidR="00C328F1" w:rsidRPr="00751F37" w:rsidRDefault="00C328F1" w:rsidP="00C328F1">
      <w:pPr>
        <w:numPr>
          <w:ilvl w:val="0"/>
          <w:numId w:val="12"/>
        </w:numPr>
        <w:jc w:val="both"/>
        <w:rPr>
          <w:color w:val="000000" w:themeColor="text1"/>
          <w:sz w:val="24"/>
        </w:rPr>
      </w:pPr>
      <w:r w:rsidRPr="00751F37">
        <w:rPr>
          <w:i/>
          <w:color w:val="000000" w:themeColor="text1"/>
          <w:sz w:val="24"/>
        </w:rPr>
        <w:t>wydatki poniesione na koszty wynagrodzeń</w:t>
      </w:r>
      <w:r w:rsidRPr="00751F37">
        <w:rPr>
          <w:color w:val="000000" w:themeColor="text1"/>
          <w:sz w:val="24"/>
        </w:rPr>
        <w:t xml:space="preserve"> w łącznej wysokości </w:t>
      </w:r>
      <w:r w:rsidRPr="00751F37">
        <w:rPr>
          <w:b/>
          <w:i/>
          <w:color w:val="000000" w:themeColor="text1"/>
          <w:sz w:val="24"/>
        </w:rPr>
        <w:t>9.014.802 zł,</w:t>
      </w:r>
      <w:r w:rsidRPr="00751F37">
        <w:rPr>
          <w:color w:val="000000" w:themeColor="text1"/>
          <w:sz w:val="24"/>
        </w:rPr>
        <w:t xml:space="preserve"> stanowiącej 100% planu oraz 84,1% ogółu zrealizowanych wydatków bieżących Jednostki, z czego kwotę:</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7.633.209 zł</w:t>
      </w:r>
      <w:r w:rsidRPr="00751F37">
        <w:rPr>
          <w:color w:val="000000" w:themeColor="text1"/>
          <w:sz w:val="22"/>
        </w:rPr>
        <w:t xml:space="preserve"> wydatkowano na wynagrodzenia osobowe 154 pracowników zatrudnionych </w:t>
      </w:r>
      <w:r w:rsidRPr="00751F37">
        <w:rPr>
          <w:color w:val="000000" w:themeColor="text1"/>
          <w:sz w:val="22"/>
        </w:rPr>
        <w:br/>
        <w:t xml:space="preserve">na umowę o pracę, dodatkowe wynagrodzenie roczne za 2011 rok, nagrody jubileuszowe, odprawy emerytalne i rentowe oraz ekwiwalent za urlop, </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61.277 zł</w:t>
      </w:r>
      <w:r w:rsidRPr="00751F37">
        <w:rPr>
          <w:color w:val="000000" w:themeColor="text1"/>
          <w:sz w:val="22"/>
        </w:rPr>
        <w:t xml:space="preserve"> wydatkowano na wynagrodzenia wynikające z zawartych umów zleceń </w:t>
      </w:r>
      <w:r w:rsidRPr="00751F37">
        <w:rPr>
          <w:color w:val="000000" w:themeColor="text1"/>
          <w:sz w:val="22"/>
        </w:rPr>
        <w:br/>
        <w:t>dotyczących m.in. ochrony informacji niejawnych, archiwizacji dokumentacji Terenowych Oddziałów, umów na sprzątanie i usługi informatyczne,</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1.320.316 zł</w:t>
      </w:r>
      <w:r w:rsidRPr="00751F37">
        <w:rPr>
          <w:color w:val="000000" w:themeColor="text1"/>
          <w:sz w:val="22"/>
        </w:rPr>
        <w:t xml:space="preserve"> wydatkowano na pochodne od ww. kwot wynagrodzeń;</w:t>
      </w:r>
    </w:p>
    <w:p w:rsidR="00C328F1" w:rsidRPr="00751F37" w:rsidRDefault="00C328F1" w:rsidP="00C328F1">
      <w:pPr>
        <w:numPr>
          <w:ilvl w:val="0"/>
          <w:numId w:val="12"/>
        </w:numPr>
        <w:jc w:val="both"/>
        <w:rPr>
          <w:color w:val="000000" w:themeColor="text1"/>
          <w:sz w:val="24"/>
        </w:rPr>
      </w:pPr>
      <w:r w:rsidRPr="00751F37">
        <w:rPr>
          <w:i/>
          <w:color w:val="000000" w:themeColor="text1"/>
          <w:sz w:val="24"/>
        </w:rPr>
        <w:t>pozostałe wydatki rzeczowe związane z utrzymaniem i działalnością Jednostki</w:t>
      </w:r>
      <w:r w:rsidRPr="00751F37">
        <w:rPr>
          <w:color w:val="000000" w:themeColor="text1"/>
          <w:sz w:val="24"/>
        </w:rPr>
        <w:t xml:space="preserve"> </w:t>
      </w:r>
      <w:r w:rsidRPr="00751F37">
        <w:rPr>
          <w:color w:val="000000" w:themeColor="text1"/>
          <w:sz w:val="24"/>
        </w:rPr>
        <w:br/>
        <w:t xml:space="preserve">w wysokości </w:t>
      </w:r>
      <w:r w:rsidRPr="00751F37">
        <w:rPr>
          <w:b/>
          <w:i/>
          <w:color w:val="000000" w:themeColor="text1"/>
          <w:sz w:val="24"/>
        </w:rPr>
        <w:t>1.708.204 zł</w:t>
      </w:r>
      <w:r w:rsidRPr="00751F37">
        <w:rPr>
          <w:color w:val="000000" w:themeColor="text1"/>
          <w:sz w:val="24"/>
        </w:rPr>
        <w:t>, stanowiącej 100% planu oraz 15,9% ogółu zrealizowanych wydatków bieżących Jednostki, poniesiono w kwocie:</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309.336 zł </w:t>
      </w:r>
      <w:r w:rsidRPr="00751F37">
        <w:rPr>
          <w:color w:val="000000" w:themeColor="text1"/>
          <w:sz w:val="24"/>
        </w:rPr>
        <w:t xml:space="preserve">na </w:t>
      </w:r>
      <w:r w:rsidRPr="00751F37">
        <w:rPr>
          <w:i/>
          <w:color w:val="000000" w:themeColor="text1"/>
          <w:sz w:val="24"/>
        </w:rPr>
        <w:t>zakup wyposażenia i materiałów</w:t>
      </w:r>
      <w:r w:rsidRPr="00751F37">
        <w:rPr>
          <w:color w:val="000000" w:themeColor="text1"/>
          <w:sz w:val="24"/>
        </w:rPr>
        <w:t>, tj. m.in. na: zakup paliwa, części zamiennych do samochodów, wyposażenia biura, materiałów biurowych, prasy, czasopism, środków czystości,</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307.899 zł </w:t>
      </w:r>
      <w:r w:rsidRPr="00751F37">
        <w:rPr>
          <w:color w:val="000000" w:themeColor="text1"/>
          <w:sz w:val="24"/>
        </w:rPr>
        <w:t>na obowiązkowe odpisy</w:t>
      </w:r>
      <w:r w:rsidRPr="00751F37">
        <w:rPr>
          <w:i/>
          <w:color w:val="000000" w:themeColor="text1"/>
          <w:sz w:val="24"/>
        </w:rPr>
        <w:t xml:space="preserve"> na Zakładowy Fundusz Świadczeń Socjalnych</w:t>
      </w:r>
      <w:r w:rsidRPr="00751F37">
        <w:rPr>
          <w:color w:val="000000" w:themeColor="text1"/>
          <w:sz w:val="24"/>
        </w:rPr>
        <w:t xml:space="preserve"> (187.759 zł) oraz wpłaty na </w:t>
      </w:r>
      <w:r w:rsidRPr="00751F37">
        <w:rPr>
          <w:i/>
          <w:color w:val="000000" w:themeColor="text1"/>
          <w:sz w:val="24"/>
        </w:rPr>
        <w:t>Państwowy Fundusz Rehabilitacji Osób Niepełnosprawnych</w:t>
      </w:r>
      <w:r w:rsidRPr="00751F37">
        <w:rPr>
          <w:color w:val="000000" w:themeColor="text1"/>
          <w:sz w:val="24"/>
        </w:rPr>
        <w:t xml:space="preserve"> (120.140</w:t>
      </w:r>
      <w:r w:rsidRPr="00751F37">
        <w:rPr>
          <w:i/>
          <w:color w:val="000000" w:themeColor="text1"/>
          <w:sz w:val="24"/>
        </w:rPr>
        <w:t xml:space="preserve"> </w:t>
      </w:r>
      <w:r w:rsidRPr="00751F37">
        <w:rPr>
          <w:color w:val="000000" w:themeColor="text1"/>
          <w:sz w:val="24"/>
        </w:rPr>
        <w:t>zł)</w:t>
      </w:r>
      <w:r w:rsidRPr="00751F37">
        <w:rPr>
          <w:i/>
          <w:color w:val="000000" w:themeColor="text1"/>
          <w:sz w:val="24"/>
        </w:rPr>
        <w:t>,</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390.971  zł</w:t>
      </w:r>
      <w:r w:rsidRPr="00751F37">
        <w:rPr>
          <w:color w:val="000000" w:themeColor="text1"/>
          <w:sz w:val="24"/>
        </w:rPr>
        <w:t xml:space="preserve"> na </w:t>
      </w:r>
      <w:r w:rsidRPr="00751F37">
        <w:rPr>
          <w:i/>
          <w:color w:val="000000" w:themeColor="text1"/>
          <w:sz w:val="24"/>
        </w:rPr>
        <w:t xml:space="preserve">zakup usług </w:t>
      </w:r>
      <w:r w:rsidRPr="00751F37">
        <w:rPr>
          <w:color w:val="000000" w:themeColor="text1"/>
          <w:sz w:val="24"/>
        </w:rPr>
        <w:t>, tj.</w:t>
      </w:r>
      <w:r w:rsidRPr="00751F37">
        <w:rPr>
          <w:i/>
          <w:color w:val="000000" w:themeColor="text1"/>
          <w:sz w:val="24"/>
        </w:rPr>
        <w:t xml:space="preserve"> </w:t>
      </w:r>
      <w:r w:rsidRPr="00751F37">
        <w:rPr>
          <w:color w:val="000000" w:themeColor="text1"/>
          <w:sz w:val="24"/>
        </w:rPr>
        <w:t>m.in. na:</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usług pocztowych, informatycznych, transportowych, komunikacyjnych, eksploatacyjnych, tłumaczeniowych, udziału w konferencjach, przeglądów samochodów, prowizji bankowych  (198.189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remontu sanitariatów i korytarza w siedzibie ZZMiUW Oddział w Koszalinie, biura Terenowego Oddziału w Stargardzie Szczecińskim, naprawy urządzeń i sprzętu biurowego  oraz koszty remontów i konserwacji samochodów  (183.803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szkoleń pracowników (2.873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okresowych badań lekarskich pracowników (6.106 zł),</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lastRenderedPageBreak/>
        <w:t xml:space="preserve">525.871 zł </w:t>
      </w:r>
      <w:r w:rsidRPr="00751F37">
        <w:rPr>
          <w:color w:val="000000" w:themeColor="text1"/>
          <w:sz w:val="24"/>
        </w:rPr>
        <w:t>na opłaty związane z funkcjonowaniem Jednostki, obejmujące:</w:t>
      </w:r>
    </w:p>
    <w:p w:rsidR="00C328F1" w:rsidRPr="00751F37" w:rsidRDefault="00C328F1" w:rsidP="00EB61B2">
      <w:pPr>
        <w:pStyle w:val="Akapitzlist"/>
        <w:numPr>
          <w:ilvl w:val="0"/>
          <w:numId w:val="241"/>
        </w:numPr>
        <w:jc w:val="both"/>
        <w:rPr>
          <w:color w:val="000000" w:themeColor="text1"/>
          <w:sz w:val="22"/>
        </w:rPr>
      </w:pPr>
      <w:r w:rsidRPr="00751F37">
        <w:rPr>
          <w:color w:val="000000" w:themeColor="text1"/>
          <w:sz w:val="22"/>
        </w:rPr>
        <w:t xml:space="preserve">zakup energii (opłaty za energię elektryczną, cieplną, gaz oraz wodę) -159.541 zł, </w:t>
      </w:r>
    </w:p>
    <w:p w:rsidR="00C328F1" w:rsidRPr="00751F37" w:rsidRDefault="00C328F1" w:rsidP="00EB61B2">
      <w:pPr>
        <w:pStyle w:val="Akapitzlist"/>
        <w:numPr>
          <w:ilvl w:val="0"/>
          <w:numId w:val="241"/>
        </w:numPr>
        <w:jc w:val="both"/>
        <w:rPr>
          <w:color w:val="000000" w:themeColor="text1"/>
        </w:rPr>
      </w:pPr>
      <w:r w:rsidRPr="00751F37">
        <w:rPr>
          <w:color w:val="000000" w:themeColor="text1"/>
          <w:sz w:val="22"/>
        </w:rPr>
        <w:t>opłaty za administrowanie i czynsze za biura oraz garaże – 229.928 zł,</w:t>
      </w:r>
    </w:p>
    <w:p w:rsidR="00C328F1" w:rsidRPr="00751F37" w:rsidRDefault="00C328F1" w:rsidP="00EB61B2">
      <w:pPr>
        <w:pStyle w:val="Akapitzlist"/>
        <w:numPr>
          <w:ilvl w:val="0"/>
          <w:numId w:val="241"/>
        </w:numPr>
        <w:jc w:val="both"/>
        <w:rPr>
          <w:color w:val="000000" w:themeColor="text1"/>
          <w:sz w:val="22"/>
          <w:szCs w:val="22"/>
        </w:rPr>
      </w:pPr>
      <w:r w:rsidRPr="00751F37">
        <w:rPr>
          <w:color w:val="000000" w:themeColor="text1"/>
          <w:sz w:val="22"/>
          <w:szCs w:val="22"/>
        </w:rPr>
        <w:t xml:space="preserve">opłaty za </w:t>
      </w:r>
      <w:proofErr w:type="spellStart"/>
      <w:r w:rsidRPr="00751F37">
        <w:rPr>
          <w:color w:val="000000" w:themeColor="text1"/>
          <w:sz w:val="22"/>
          <w:szCs w:val="22"/>
        </w:rPr>
        <w:t>internet</w:t>
      </w:r>
      <w:proofErr w:type="spellEnd"/>
      <w:r w:rsidRPr="00751F37">
        <w:rPr>
          <w:color w:val="000000" w:themeColor="text1"/>
          <w:sz w:val="22"/>
          <w:szCs w:val="22"/>
        </w:rPr>
        <w:t>, telefonię komórkową i stacjonarną, trwały zarząd, sądowe i notarialne oraz ubezpieczenie samochodów – 136.402 zł,</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48.423 zł  </w:t>
      </w:r>
      <w:r w:rsidRPr="00751F37">
        <w:rPr>
          <w:color w:val="000000" w:themeColor="text1"/>
          <w:sz w:val="24"/>
        </w:rPr>
        <w:t>na</w:t>
      </w:r>
      <w:r w:rsidRPr="00751F37">
        <w:rPr>
          <w:i/>
          <w:color w:val="000000" w:themeColor="text1"/>
          <w:sz w:val="24"/>
        </w:rPr>
        <w:t xml:space="preserve"> </w:t>
      </w:r>
      <w:r w:rsidRPr="00751F37">
        <w:rPr>
          <w:color w:val="000000" w:themeColor="text1"/>
          <w:sz w:val="24"/>
        </w:rPr>
        <w:t>koszty</w:t>
      </w:r>
      <w:r w:rsidRPr="00751F37">
        <w:rPr>
          <w:i/>
          <w:color w:val="000000" w:themeColor="text1"/>
          <w:sz w:val="24"/>
        </w:rPr>
        <w:t xml:space="preserve"> podróży służbowych krajowych i zagranicznych,</w:t>
      </w:r>
    </w:p>
    <w:p w:rsidR="00C328F1" w:rsidRPr="00E45CE2"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125.704 zł</w:t>
      </w:r>
      <w:r w:rsidRPr="00751F37">
        <w:rPr>
          <w:color w:val="000000" w:themeColor="text1"/>
          <w:sz w:val="24"/>
        </w:rPr>
        <w:t xml:space="preserve"> na </w:t>
      </w:r>
      <w:r w:rsidRPr="00751F37">
        <w:rPr>
          <w:i/>
          <w:color w:val="000000" w:themeColor="text1"/>
          <w:sz w:val="24"/>
        </w:rPr>
        <w:t>pozostałe wydatki związane z działalnością</w:t>
      </w:r>
      <w:r w:rsidRPr="00751F37">
        <w:rPr>
          <w:color w:val="000000" w:themeColor="text1"/>
          <w:sz w:val="24"/>
        </w:rPr>
        <w:t xml:space="preserve"> </w:t>
      </w:r>
      <w:r w:rsidRPr="00751F37">
        <w:rPr>
          <w:i/>
          <w:color w:val="000000" w:themeColor="text1"/>
          <w:sz w:val="24"/>
        </w:rPr>
        <w:t xml:space="preserve">Jednostki </w:t>
      </w:r>
      <w:r w:rsidRPr="00751F37">
        <w:rPr>
          <w:color w:val="000000" w:themeColor="text1"/>
          <w:sz w:val="24"/>
        </w:rPr>
        <w:t xml:space="preserve">tj. na: zapłatę podatku od nieruchomości (26.205 zł), wypłatę ekwiwalentu za używanie odzieży i odprawy z tyt. rozwiązania umowy o pracę, dofinansowanie pracownikom zakupu okularów i opłat za studia (62.975 zł) oraz zapłatę odsetek za nieterminowe rozliczenie zaliczek związanych z realizacją zadań w ramach </w:t>
      </w:r>
      <w:proofErr w:type="spellStart"/>
      <w:r w:rsidRPr="00751F37">
        <w:rPr>
          <w:color w:val="000000" w:themeColor="text1"/>
          <w:sz w:val="24"/>
        </w:rPr>
        <w:t>POIiŚ</w:t>
      </w:r>
      <w:proofErr w:type="spellEnd"/>
      <w:r w:rsidRPr="00751F37">
        <w:rPr>
          <w:color w:val="000000" w:themeColor="text1"/>
          <w:sz w:val="24"/>
        </w:rPr>
        <w:t xml:space="preserve"> (36.524 zł).</w:t>
      </w:r>
      <w:r w:rsidRPr="00751F37">
        <w:rPr>
          <w:i/>
          <w:color w:val="000000" w:themeColor="text1"/>
          <w:sz w:val="24"/>
        </w:rPr>
        <w:t xml:space="preserve">  </w:t>
      </w: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Utrzymanie magazynów przeciwpowodziowych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
                <w:iCs/>
                <w:color w:val="000000" w:themeColor="text1"/>
              </w:rPr>
            </w:pPr>
            <w:r w:rsidRPr="00751F37">
              <w:rPr>
                <w:i/>
                <w:iCs/>
                <w:color w:val="000000" w:themeColor="text1"/>
              </w:rPr>
              <w:t xml:space="preserve">Odchylenie </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164.400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164.400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Pr="00751F37" w:rsidRDefault="00C328F1" w:rsidP="00C328F1">
      <w:pPr>
        <w:jc w:val="both"/>
        <w:rPr>
          <w:color w:val="000000" w:themeColor="text1"/>
          <w:sz w:val="24"/>
        </w:rPr>
      </w:pPr>
      <w:r w:rsidRPr="00751F37">
        <w:rPr>
          <w:color w:val="000000" w:themeColor="text1"/>
          <w:sz w:val="24"/>
        </w:rPr>
        <w:t xml:space="preserve">Zrealizowane w podanej wysokości </w:t>
      </w:r>
      <w:r w:rsidRPr="00751F37">
        <w:rPr>
          <w:b/>
          <w:color w:val="000000" w:themeColor="text1"/>
          <w:sz w:val="24"/>
        </w:rPr>
        <w:t>wydatki bieżące</w:t>
      </w:r>
      <w:r w:rsidRPr="00751F37">
        <w:rPr>
          <w:color w:val="000000" w:themeColor="text1"/>
          <w:sz w:val="24"/>
        </w:rPr>
        <w:t xml:space="preserve"> obejmują w kwocie:</w:t>
      </w:r>
    </w:p>
    <w:p w:rsidR="00C328F1" w:rsidRPr="00751F37" w:rsidRDefault="00C328F1" w:rsidP="00C328F1">
      <w:pPr>
        <w:numPr>
          <w:ilvl w:val="0"/>
          <w:numId w:val="25"/>
        </w:numPr>
        <w:jc w:val="both"/>
        <w:rPr>
          <w:color w:val="000000" w:themeColor="text1"/>
          <w:sz w:val="24"/>
        </w:rPr>
      </w:pPr>
      <w:r w:rsidRPr="00751F37">
        <w:rPr>
          <w:i/>
          <w:color w:val="000000" w:themeColor="text1"/>
          <w:sz w:val="24"/>
        </w:rPr>
        <w:t>71.568 zł</w:t>
      </w:r>
      <w:r w:rsidRPr="00751F37">
        <w:rPr>
          <w:color w:val="000000" w:themeColor="text1"/>
          <w:sz w:val="24"/>
        </w:rPr>
        <w:t xml:space="preserve"> </w:t>
      </w:r>
      <w:r w:rsidR="00BE7C0C">
        <w:rPr>
          <w:color w:val="000000" w:themeColor="text1"/>
          <w:sz w:val="24"/>
        </w:rPr>
        <w:t xml:space="preserve">– </w:t>
      </w:r>
      <w:r w:rsidRPr="00751F37">
        <w:rPr>
          <w:color w:val="000000" w:themeColor="text1"/>
          <w:sz w:val="24"/>
        </w:rPr>
        <w:t xml:space="preserve">koszty związane z obsługą, utrzymaniem i eksploatacją magazynów przeciwpowodziowych (m.in. ubezpieczenie magazynów, zakup energii, podatek </w:t>
      </w:r>
      <w:r w:rsidRPr="00751F37">
        <w:rPr>
          <w:color w:val="000000" w:themeColor="text1"/>
          <w:sz w:val="24"/>
        </w:rPr>
        <w:br/>
        <w:t>od nieruchomości) oraz koszty przeniesienia magazynu z Koszalina do Białogardu,</w:t>
      </w:r>
    </w:p>
    <w:p w:rsidR="00C328F1" w:rsidRPr="00751F37" w:rsidRDefault="00BE7C0C" w:rsidP="00C328F1">
      <w:pPr>
        <w:numPr>
          <w:ilvl w:val="0"/>
          <w:numId w:val="25"/>
        </w:numPr>
        <w:jc w:val="both"/>
        <w:rPr>
          <w:color w:val="000000" w:themeColor="text1"/>
          <w:sz w:val="24"/>
        </w:rPr>
      </w:pPr>
      <w:r>
        <w:rPr>
          <w:i/>
          <w:color w:val="000000" w:themeColor="text1"/>
          <w:sz w:val="24"/>
        </w:rPr>
        <w:t xml:space="preserve">38.000 zł – </w:t>
      </w:r>
      <w:r w:rsidR="00C328F1" w:rsidRPr="00751F37">
        <w:rPr>
          <w:color w:val="000000" w:themeColor="text1"/>
          <w:sz w:val="24"/>
        </w:rPr>
        <w:t>koszty remontu budynku magazynu przeciwpowodziowego w Bielinku,</w:t>
      </w:r>
    </w:p>
    <w:p w:rsidR="00C328F1" w:rsidRPr="00751F37" w:rsidRDefault="00C328F1" w:rsidP="00C328F1">
      <w:pPr>
        <w:numPr>
          <w:ilvl w:val="0"/>
          <w:numId w:val="25"/>
        </w:numPr>
        <w:jc w:val="both"/>
        <w:rPr>
          <w:color w:val="000000" w:themeColor="text1"/>
          <w:sz w:val="24"/>
        </w:rPr>
      </w:pPr>
      <w:r w:rsidRPr="00751F37">
        <w:rPr>
          <w:i/>
          <w:color w:val="000000" w:themeColor="text1"/>
          <w:sz w:val="24"/>
        </w:rPr>
        <w:t>17.658 zł</w:t>
      </w:r>
      <w:r w:rsidRPr="00751F37">
        <w:rPr>
          <w:color w:val="000000" w:themeColor="text1"/>
          <w:sz w:val="24"/>
        </w:rPr>
        <w:t xml:space="preserve"> koszty zakupu 40 szt. worków przeciwpowodziowych,</w:t>
      </w:r>
    </w:p>
    <w:p w:rsidR="00C328F1" w:rsidRPr="00751F37" w:rsidRDefault="00BE7C0C" w:rsidP="00C328F1">
      <w:pPr>
        <w:numPr>
          <w:ilvl w:val="0"/>
          <w:numId w:val="25"/>
        </w:numPr>
        <w:jc w:val="both"/>
        <w:rPr>
          <w:color w:val="000000" w:themeColor="text1"/>
          <w:sz w:val="24"/>
        </w:rPr>
      </w:pPr>
      <w:r>
        <w:rPr>
          <w:i/>
          <w:color w:val="000000" w:themeColor="text1"/>
          <w:sz w:val="24"/>
        </w:rPr>
        <w:t xml:space="preserve">37.174 </w:t>
      </w:r>
      <w:r w:rsidR="00C328F1" w:rsidRPr="00751F37">
        <w:rPr>
          <w:i/>
          <w:color w:val="000000" w:themeColor="text1"/>
          <w:sz w:val="24"/>
        </w:rPr>
        <w:t>zł</w:t>
      </w:r>
      <w:r w:rsidR="00C328F1" w:rsidRPr="00751F37">
        <w:rPr>
          <w:color w:val="000000" w:themeColor="text1"/>
          <w:sz w:val="24"/>
        </w:rPr>
        <w:t xml:space="preserve"> </w:t>
      </w:r>
      <w:r>
        <w:rPr>
          <w:color w:val="000000" w:themeColor="text1"/>
          <w:sz w:val="24"/>
        </w:rPr>
        <w:t xml:space="preserve">– </w:t>
      </w:r>
      <w:r w:rsidR="00C328F1" w:rsidRPr="00751F37">
        <w:rPr>
          <w:color w:val="000000" w:themeColor="text1"/>
          <w:sz w:val="24"/>
        </w:rPr>
        <w:t xml:space="preserve">wynagrodzenia bezosobowe wynikające z zawartych umów zleceń </w:t>
      </w:r>
      <w:r w:rsidR="00C328F1" w:rsidRPr="00751F37">
        <w:rPr>
          <w:color w:val="000000" w:themeColor="text1"/>
          <w:sz w:val="24"/>
        </w:rPr>
        <w:br/>
        <w:t>na prowadzenie magazynów.</w:t>
      </w:r>
    </w:p>
    <w:p w:rsidR="00C328F1" w:rsidRPr="00751F37" w:rsidRDefault="00C328F1" w:rsidP="00C328F1">
      <w:pPr>
        <w:jc w:val="both"/>
        <w:rPr>
          <w:color w:val="000000" w:themeColor="text1"/>
          <w:sz w:val="4"/>
          <w:szCs w:val="16"/>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Bieżąca obsługa projektu realizowanego w ramach Instrumentu Finansowego LIFE+</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
                <w:iCs/>
                <w:color w:val="000000" w:themeColor="text1"/>
              </w:rPr>
            </w:pPr>
            <w:r w:rsidRPr="00751F37">
              <w:rPr>
                <w:i/>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158.069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158.069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Pr="00751F37" w:rsidRDefault="00C328F1" w:rsidP="00C328F1">
      <w:pPr>
        <w:jc w:val="both"/>
        <w:rPr>
          <w:color w:val="000000" w:themeColor="text1"/>
          <w:sz w:val="24"/>
        </w:rPr>
      </w:pPr>
      <w:r w:rsidRPr="00751F37">
        <w:rPr>
          <w:b/>
          <w:color w:val="000000" w:themeColor="text1"/>
          <w:sz w:val="24"/>
        </w:rPr>
        <w:t>Wydatki bieżące</w:t>
      </w:r>
      <w:r w:rsidRPr="00751F37">
        <w:rPr>
          <w:color w:val="000000" w:themeColor="text1"/>
          <w:sz w:val="24"/>
        </w:rPr>
        <w:t xml:space="preserve"> w podanej wysokości zostały wydatkowane przez </w:t>
      </w:r>
      <w:r w:rsidRPr="00751F37">
        <w:rPr>
          <w:i/>
          <w:color w:val="000000" w:themeColor="text1"/>
          <w:sz w:val="24"/>
        </w:rPr>
        <w:t>Zachodniopomorski Zarząd Melioracji i Urządzeń Wodnych w Szczecinie</w:t>
      </w:r>
      <w:r w:rsidRPr="00751F37">
        <w:rPr>
          <w:color w:val="000000" w:themeColor="text1"/>
          <w:sz w:val="24"/>
        </w:rPr>
        <w:t xml:space="preserve"> na koszty wynagrodzeń (133.308 zł) wraz z pochodnymi (24.761 zł) pracowników zatrudnionych (od września 2011 r.)  przy realizacji projektu pn. „</w:t>
      </w:r>
      <w:r w:rsidRPr="00751F37">
        <w:rPr>
          <w:i/>
          <w:color w:val="000000" w:themeColor="text1"/>
          <w:sz w:val="24"/>
        </w:rPr>
        <w:t>Budowa niebieskiego korytarza ekologicznego wzdłuż doliny rzeki Iny i jej dopływów</w:t>
      </w:r>
      <w:r w:rsidRPr="00751F37">
        <w:rPr>
          <w:color w:val="000000" w:themeColor="text1"/>
          <w:sz w:val="24"/>
        </w:rPr>
        <w:t>” – w ramach Instrumentu Finansowego LIFE+.</w:t>
      </w:r>
    </w:p>
    <w:p w:rsidR="00C328F1" w:rsidRPr="00751F37" w:rsidRDefault="00C328F1" w:rsidP="00C328F1">
      <w:pPr>
        <w:jc w:val="both"/>
        <w:rPr>
          <w:color w:val="000000" w:themeColor="text1"/>
          <w:sz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Zakupy inwestycyjne jednostek budżetowych</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
                <w:iCs/>
                <w:color w:val="000000" w:themeColor="text1"/>
              </w:rPr>
            </w:pPr>
            <w:r w:rsidRPr="00751F37">
              <w:rPr>
                <w:i/>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42.412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42.412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Pr="00751F37" w:rsidRDefault="00C328F1" w:rsidP="00C328F1">
      <w:pPr>
        <w:jc w:val="both"/>
        <w:rPr>
          <w:color w:val="000000" w:themeColor="text1"/>
          <w:sz w:val="24"/>
        </w:rPr>
      </w:pPr>
      <w:r w:rsidRPr="00751F37">
        <w:rPr>
          <w:b/>
          <w:color w:val="000000" w:themeColor="text1"/>
          <w:sz w:val="24"/>
        </w:rPr>
        <w:t>Wydatki majątkowe</w:t>
      </w:r>
      <w:r w:rsidRPr="00751F37">
        <w:rPr>
          <w:color w:val="000000" w:themeColor="text1"/>
          <w:sz w:val="24"/>
        </w:rPr>
        <w:t xml:space="preserve"> w podanej wysokości zostały zrealizowane przez </w:t>
      </w:r>
      <w:r w:rsidRPr="00751F37">
        <w:rPr>
          <w:i/>
          <w:color w:val="000000" w:themeColor="text1"/>
          <w:sz w:val="24"/>
        </w:rPr>
        <w:t>Zachodniopomorski Zarząd Melioracji i Urządzeń Wodnych w Szczecinie</w:t>
      </w:r>
      <w:r w:rsidRPr="00751F37">
        <w:rPr>
          <w:color w:val="000000" w:themeColor="text1"/>
          <w:sz w:val="24"/>
        </w:rPr>
        <w:t xml:space="preserve"> i przeznaczono je na zakup:</w:t>
      </w:r>
    </w:p>
    <w:p w:rsidR="00C328F1" w:rsidRPr="00751F37" w:rsidRDefault="00C328F1" w:rsidP="00EB61B2">
      <w:pPr>
        <w:pStyle w:val="Akapitzlist"/>
        <w:numPr>
          <w:ilvl w:val="0"/>
          <w:numId w:val="242"/>
        </w:numPr>
        <w:jc w:val="both"/>
        <w:rPr>
          <w:color w:val="000000" w:themeColor="text1"/>
          <w:sz w:val="24"/>
        </w:rPr>
      </w:pPr>
      <w:r w:rsidRPr="00751F37">
        <w:rPr>
          <w:color w:val="000000" w:themeColor="text1"/>
          <w:sz w:val="24"/>
        </w:rPr>
        <w:t>motopompy i wózka paletowego do jej przewozu jako uzupełnienia wyposażenia magazynu przeciwpowodziowego (20.000 zł),</w:t>
      </w:r>
    </w:p>
    <w:p w:rsidR="00C328F1" w:rsidRPr="00751F37" w:rsidRDefault="00C328F1" w:rsidP="00EB61B2">
      <w:pPr>
        <w:pStyle w:val="Akapitzlist"/>
        <w:numPr>
          <w:ilvl w:val="0"/>
          <w:numId w:val="242"/>
        </w:numPr>
        <w:jc w:val="both"/>
        <w:rPr>
          <w:color w:val="000000" w:themeColor="text1"/>
          <w:sz w:val="24"/>
        </w:rPr>
      </w:pPr>
      <w:r w:rsidRPr="00751F37">
        <w:rPr>
          <w:color w:val="000000" w:themeColor="text1"/>
          <w:sz w:val="24"/>
        </w:rPr>
        <w:t>sprzętu komputerowego i urządzenia wielofunkcyjnego (22.412 zł).</w:t>
      </w:r>
    </w:p>
    <w:p w:rsidR="00C328F1" w:rsidRPr="00E45CE2" w:rsidRDefault="00C328F1" w:rsidP="00C328F1">
      <w:pPr>
        <w:jc w:val="both"/>
        <w:rPr>
          <w:color w:val="000000" w:themeColor="text1"/>
          <w:sz w:val="2"/>
          <w:szCs w:val="2"/>
        </w:rPr>
      </w:pPr>
    </w:p>
    <w:p w:rsidR="00C328F1" w:rsidRPr="00751F37" w:rsidRDefault="00C328F1" w:rsidP="00C328F1">
      <w:pPr>
        <w:jc w:val="both"/>
        <w:rPr>
          <w:b/>
          <w:i/>
          <w:color w:val="000000" w:themeColor="text1"/>
          <w:sz w:val="8"/>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c>
          <w:tcPr>
            <w:tcW w:w="9180" w:type="dxa"/>
            <w:gridSpan w:val="4"/>
            <w:shd w:val="clear" w:color="auto" w:fill="E6E6E6"/>
          </w:tcPr>
          <w:p w:rsidR="00C328F1" w:rsidRPr="00751F37" w:rsidRDefault="00C328F1" w:rsidP="005920A2">
            <w:pPr>
              <w:rPr>
                <w:b/>
                <w:i/>
                <w:color w:val="000000" w:themeColor="text1"/>
                <w:sz w:val="24"/>
                <w:szCs w:val="24"/>
              </w:rPr>
            </w:pPr>
            <w:r w:rsidRPr="00751F37">
              <w:rPr>
                <w:b/>
                <w:i/>
                <w:color w:val="000000" w:themeColor="text1"/>
                <w:sz w:val="24"/>
                <w:szCs w:val="24"/>
              </w:rPr>
              <w:t>01008 – Melioracje wodne</w:t>
            </w:r>
          </w:p>
        </w:tc>
      </w:tr>
      <w:tr w:rsidR="00751F37" w:rsidRPr="00751F37" w:rsidTr="005920A2">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rPr>
          <w:trHeight w:val="388"/>
        </w:trPr>
        <w:tc>
          <w:tcPr>
            <w:tcW w:w="2660"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52.223.373 zł</w:t>
            </w:r>
          </w:p>
        </w:tc>
        <w:tc>
          <w:tcPr>
            <w:tcW w:w="2268"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52.115.872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99,8%</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- 107.501 zł</w:t>
            </w:r>
          </w:p>
        </w:tc>
      </w:tr>
    </w:tbl>
    <w:p w:rsidR="00C328F1" w:rsidRPr="00751F37" w:rsidRDefault="00C328F1" w:rsidP="00C328F1">
      <w:pPr>
        <w:rPr>
          <w:color w:val="000000" w:themeColor="text1"/>
          <w:sz w:val="4"/>
          <w:szCs w:val="4"/>
        </w:rPr>
      </w:pPr>
    </w:p>
    <w:p w:rsidR="00C328F1" w:rsidRPr="00751F37" w:rsidRDefault="00C328F1" w:rsidP="00C328F1">
      <w:pPr>
        <w:rPr>
          <w:color w:val="000000" w:themeColor="text1"/>
          <w:sz w:val="24"/>
          <w:szCs w:val="24"/>
        </w:rPr>
      </w:pPr>
      <w:r w:rsidRPr="00751F37">
        <w:rPr>
          <w:color w:val="000000" w:themeColor="text1"/>
          <w:sz w:val="24"/>
          <w:szCs w:val="24"/>
        </w:rPr>
        <w:t xml:space="preserve">Wydatki </w:t>
      </w:r>
      <w:r w:rsidRPr="00751F37">
        <w:rPr>
          <w:b/>
          <w:color w:val="000000" w:themeColor="text1"/>
          <w:sz w:val="24"/>
          <w:szCs w:val="24"/>
        </w:rPr>
        <w:t>majątkowe</w:t>
      </w:r>
      <w:r w:rsidRPr="00751F37">
        <w:rPr>
          <w:color w:val="000000" w:themeColor="text1"/>
          <w:sz w:val="24"/>
          <w:szCs w:val="24"/>
        </w:rPr>
        <w:t xml:space="preserve"> w tym rozdziale zostały zaplanowane na:</w:t>
      </w:r>
    </w:p>
    <w:p w:rsidR="00C328F1" w:rsidRPr="00751F37" w:rsidRDefault="00C328F1" w:rsidP="00C328F1">
      <w:pPr>
        <w:rPr>
          <w:color w:val="000000" w:themeColor="text1"/>
          <w:sz w:val="8"/>
          <w:szCs w:val="16"/>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Zbiornik retencyjny na rzece </w:t>
      </w:r>
      <w:proofErr w:type="spellStart"/>
      <w:r w:rsidRPr="00751F37">
        <w:rPr>
          <w:b/>
          <w:i/>
          <w:color w:val="000000" w:themeColor="text1"/>
          <w:sz w:val="28"/>
          <w:szCs w:val="28"/>
        </w:rPr>
        <w:t>Dierżęcince</w:t>
      </w:r>
      <w:proofErr w:type="spellEnd"/>
      <w:r w:rsidRPr="00751F37">
        <w:rPr>
          <w:b/>
          <w:i/>
          <w:color w:val="000000" w:themeColor="text1"/>
          <w:sz w:val="28"/>
          <w:szCs w:val="28"/>
        </w:rPr>
        <w:t xml:space="preserve"> (WPF)</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2.004.927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2.004.927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Default="00C328F1" w:rsidP="00C328F1">
      <w:pPr>
        <w:jc w:val="both"/>
        <w:rPr>
          <w:color w:val="000000" w:themeColor="text1"/>
          <w:sz w:val="24"/>
          <w:szCs w:val="24"/>
        </w:rPr>
      </w:pPr>
      <w:r w:rsidRPr="00751F37">
        <w:rPr>
          <w:color w:val="000000" w:themeColor="text1"/>
          <w:sz w:val="24"/>
          <w:szCs w:val="24"/>
        </w:rPr>
        <w:t>W ramach tego zadania została zaplanowana budowa zbiornika retencyjnego (o pojemności 33 tys. m</w:t>
      </w:r>
      <w:r w:rsidRPr="00751F37">
        <w:rPr>
          <w:color w:val="000000" w:themeColor="text1"/>
          <w:sz w:val="24"/>
          <w:szCs w:val="24"/>
          <w:vertAlign w:val="superscript"/>
        </w:rPr>
        <w:t>3</w:t>
      </w:r>
      <w:r w:rsidRPr="00751F37">
        <w:rPr>
          <w:color w:val="000000" w:themeColor="text1"/>
          <w:sz w:val="24"/>
          <w:szCs w:val="24"/>
        </w:rPr>
        <w:t xml:space="preserve">) w celu zabezpieczenia przed zalaniem zagrożonych powierzchni, tj. gruntów ornych, użytków zielonych i rolnych, gruntów zabudowanych oraz zagrożonych powodzią </w:t>
      </w:r>
      <w:r w:rsidRPr="00751F37">
        <w:rPr>
          <w:color w:val="000000" w:themeColor="text1"/>
          <w:sz w:val="24"/>
          <w:szCs w:val="24"/>
        </w:rPr>
        <w:lastRenderedPageBreak/>
        <w:t>mieszkańców. W 2012 roku wykonane zostały roboty przygotowawcze i rozpoczęto prace ziemne i konstrukcyjne (zgodnie z harmonogramem rzeczowo – finansowym zadania).</w:t>
      </w:r>
    </w:p>
    <w:p w:rsidR="00D87A46" w:rsidRPr="00D87A46" w:rsidRDefault="00D87A46" w:rsidP="00C328F1">
      <w:pPr>
        <w:jc w:val="both"/>
        <w:rPr>
          <w:color w:val="000000" w:themeColor="text1"/>
          <w:sz w:val="10"/>
          <w:szCs w:val="10"/>
        </w:rPr>
      </w:pPr>
    </w:p>
    <w:p w:rsidR="00C328F1" w:rsidRPr="00751F37" w:rsidRDefault="00C328F1" w:rsidP="00C328F1">
      <w:pPr>
        <w:jc w:val="both"/>
        <w:rPr>
          <w:i/>
          <w:color w:val="000000" w:themeColor="text1"/>
          <w:sz w:val="4"/>
          <w:szCs w:val="24"/>
        </w:rPr>
      </w:pPr>
    </w:p>
    <w:p w:rsidR="00C328F1" w:rsidRDefault="00C328F1" w:rsidP="00C328F1">
      <w:pPr>
        <w:jc w:val="both"/>
        <w:rPr>
          <w:i/>
          <w:color w:val="000000" w:themeColor="text1"/>
          <w:szCs w:val="24"/>
        </w:rPr>
      </w:pPr>
      <w:r w:rsidRPr="00751F37">
        <w:rPr>
          <w:i/>
          <w:color w:val="000000" w:themeColor="text1"/>
          <w:szCs w:val="24"/>
        </w:rPr>
        <w:t xml:space="preserve">Źródłem sfinansowania wydatków były środki pochodzące z Wojewódzkiego Funduszu Ochrony Środowiska </w:t>
      </w:r>
      <w:r w:rsidR="00095E79">
        <w:rPr>
          <w:i/>
          <w:color w:val="000000" w:themeColor="text1"/>
          <w:szCs w:val="24"/>
        </w:rPr>
        <w:br/>
      </w:r>
      <w:r w:rsidRPr="00751F37">
        <w:rPr>
          <w:i/>
          <w:color w:val="000000" w:themeColor="text1"/>
          <w:szCs w:val="24"/>
        </w:rPr>
        <w:t>i Gospodarki Wodnej.</w:t>
      </w:r>
    </w:p>
    <w:p w:rsidR="00D87A46" w:rsidRPr="00D87A46" w:rsidRDefault="00D87A46" w:rsidP="00C328F1">
      <w:pPr>
        <w:jc w:val="both"/>
        <w:rPr>
          <w:i/>
          <w:color w:val="000000" w:themeColor="text1"/>
          <w:sz w:val="10"/>
          <w:szCs w:val="10"/>
        </w:rPr>
      </w:pPr>
    </w:p>
    <w:p w:rsidR="00D87A46" w:rsidRDefault="00C328F1" w:rsidP="00C328F1">
      <w:pPr>
        <w:jc w:val="both"/>
        <w:rPr>
          <w:color w:val="000000" w:themeColor="text1"/>
          <w:sz w:val="24"/>
          <w:szCs w:val="24"/>
        </w:rPr>
      </w:pPr>
      <w:r w:rsidRPr="00751F37">
        <w:rPr>
          <w:color w:val="000000" w:themeColor="text1"/>
          <w:sz w:val="24"/>
          <w:szCs w:val="24"/>
        </w:rPr>
        <w:t>Koszty realizacji zadania dofinansowywane były również dotacją celową z budżetu państwa na zadania zlecone z zakresu administracji rządowej w wysokości 461.133 zł (podatek VAT). Łączny koszt realizacji zadania w 2012 rok wyniósł 2.466.060 zł.</w:t>
      </w:r>
    </w:p>
    <w:p w:rsidR="00C328F1" w:rsidRPr="00D87A46" w:rsidRDefault="00C328F1" w:rsidP="00C328F1">
      <w:pPr>
        <w:jc w:val="both"/>
        <w:rPr>
          <w:color w:val="000000" w:themeColor="text1"/>
          <w:sz w:val="10"/>
          <w:szCs w:val="10"/>
        </w:rPr>
      </w:pPr>
      <w:r w:rsidRPr="00751F37">
        <w:rPr>
          <w:color w:val="000000" w:themeColor="text1"/>
          <w:sz w:val="24"/>
          <w:szCs w:val="24"/>
        </w:rPr>
        <w:t xml:space="preserve"> </w:t>
      </w:r>
    </w:p>
    <w:p w:rsidR="00C328F1" w:rsidRPr="00E45CE2" w:rsidRDefault="00C328F1" w:rsidP="00C328F1">
      <w:pPr>
        <w:jc w:val="both"/>
        <w:rPr>
          <w:color w:val="000000" w:themeColor="text1"/>
          <w:sz w:val="2"/>
          <w:szCs w:val="24"/>
        </w:rPr>
      </w:pPr>
      <w:r w:rsidRPr="00751F37">
        <w:rPr>
          <w:color w:val="000000" w:themeColor="text1"/>
          <w:sz w:val="24"/>
          <w:szCs w:val="24"/>
        </w:rPr>
        <w:t xml:space="preserve"> </w:t>
      </w: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Zabezpieczenie przeciwpowodziowe Szczecina, Polic i terenów przyległych do Jeziora Dąbie i Zalewu Szczecińskiego - Wyspa Pucka </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1.946.279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1.946.279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D87A46" w:rsidRPr="00D87A46" w:rsidRDefault="00D87A46" w:rsidP="00C328F1">
      <w:pPr>
        <w:jc w:val="both"/>
        <w:rPr>
          <w:color w:val="000000" w:themeColor="text1"/>
          <w:sz w:val="10"/>
          <w:szCs w:val="10"/>
        </w:rPr>
      </w:pPr>
    </w:p>
    <w:p w:rsidR="00C328F1" w:rsidRPr="00E45CE2" w:rsidRDefault="00C328F1" w:rsidP="00C328F1">
      <w:pPr>
        <w:jc w:val="both"/>
        <w:rPr>
          <w:color w:val="000000" w:themeColor="text1"/>
          <w:sz w:val="24"/>
          <w:szCs w:val="24"/>
        </w:rPr>
      </w:pPr>
      <w:r w:rsidRPr="00751F37">
        <w:rPr>
          <w:color w:val="000000" w:themeColor="text1"/>
          <w:sz w:val="24"/>
          <w:szCs w:val="24"/>
        </w:rPr>
        <w:t xml:space="preserve">W analizowanym okresie w ramach realizacji zadania wykonane zostały prace związane </w:t>
      </w:r>
      <w:r w:rsidRPr="00751F37">
        <w:rPr>
          <w:color w:val="000000" w:themeColor="text1"/>
          <w:sz w:val="24"/>
          <w:szCs w:val="24"/>
        </w:rPr>
        <w:br/>
        <w:t>z modernizacją wałów przeciwpowodziowych na Wyspie Puckiej.</w:t>
      </w:r>
    </w:p>
    <w:p w:rsidR="00E45CE2" w:rsidRDefault="00E45CE2" w:rsidP="00C328F1">
      <w:pPr>
        <w:jc w:val="both"/>
        <w:rPr>
          <w:i/>
          <w:color w:val="000000" w:themeColor="text1"/>
          <w:sz w:val="8"/>
          <w:szCs w:val="24"/>
        </w:rPr>
      </w:pPr>
    </w:p>
    <w:p w:rsidR="00D87A46" w:rsidRPr="00751F37" w:rsidRDefault="00D87A46" w:rsidP="00C328F1">
      <w:pPr>
        <w:jc w:val="both"/>
        <w:rPr>
          <w:i/>
          <w:color w:val="000000" w:themeColor="text1"/>
          <w:sz w:val="8"/>
          <w:szCs w:val="24"/>
        </w:rPr>
      </w:pPr>
    </w:p>
    <w:p w:rsidR="00C328F1" w:rsidRPr="00E45CE2" w:rsidRDefault="00C328F1" w:rsidP="00C328F1">
      <w:pPr>
        <w:jc w:val="both"/>
        <w:rPr>
          <w:i/>
          <w:color w:val="000000" w:themeColor="text1"/>
          <w:szCs w:val="24"/>
        </w:rPr>
      </w:pPr>
      <w:r w:rsidRPr="00751F37">
        <w:rPr>
          <w:i/>
          <w:color w:val="000000" w:themeColor="text1"/>
          <w:szCs w:val="24"/>
        </w:rPr>
        <w:t xml:space="preserve">Źródłem sfinansowania wydatków były środki pochodzące z Wojewódzkiego Funduszu Ochrony Środowiska </w:t>
      </w:r>
      <w:r w:rsidR="00095E79">
        <w:rPr>
          <w:i/>
          <w:color w:val="000000" w:themeColor="text1"/>
          <w:szCs w:val="24"/>
        </w:rPr>
        <w:br/>
      </w:r>
      <w:r w:rsidRPr="00751F37">
        <w:rPr>
          <w:i/>
          <w:color w:val="000000" w:themeColor="text1"/>
          <w:szCs w:val="24"/>
        </w:rPr>
        <w:t>i Gospodarki Wodnej.</w:t>
      </w:r>
    </w:p>
    <w:p w:rsidR="00E45CE2" w:rsidRDefault="00E45CE2" w:rsidP="00C328F1">
      <w:pPr>
        <w:jc w:val="both"/>
        <w:rPr>
          <w:color w:val="000000" w:themeColor="text1"/>
          <w:sz w:val="6"/>
          <w:szCs w:val="24"/>
        </w:rPr>
      </w:pPr>
    </w:p>
    <w:p w:rsidR="00D87A46" w:rsidRPr="00751F37" w:rsidRDefault="00D87A46" w:rsidP="00C328F1">
      <w:pPr>
        <w:jc w:val="both"/>
        <w:rPr>
          <w:color w:val="000000" w:themeColor="text1"/>
          <w:sz w:val="6"/>
          <w:szCs w:val="24"/>
        </w:rPr>
      </w:pPr>
    </w:p>
    <w:p w:rsidR="00C328F1" w:rsidRPr="00751F37" w:rsidRDefault="00C328F1" w:rsidP="00C328F1">
      <w:pPr>
        <w:jc w:val="both"/>
        <w:rPr>
          <w:color w:val="000000" w:themeColor="text1"/>
          <w:sz w:val="24"/>
          <w:szCs w:val="24"/>
        </w:rPr>
      </w:pPr>
      <w:r w:rsidRPr="00751F37">
        <w:rPr>
          <w:color w:val="000000" w:themeColor="text1"/>
          <w:sz w:val="24"/>
          <w:szCs w:val="24"/>
        </w:rPr>
        <w:t xml:space="preserve">Koszty realizacji zadania dofinansowywane były również dotacją celową z budżetu państwa na zadania zlecone z zakresu administracji rządowej w wysokości 1.946.278 zł (w ramach Programu dla Odry). Łączny koszt modernizacji wałów przeciwpowodziowych na odcinku </w:t>
      </w:r>
      <w:r w:rsidR="00095E79">
        <w:rPr>
          <w:color w:val="000000" w:themeColor="text1"/>
          <w:sz w:val="24"/>
          <w:szCs w:val="24"/>
        </w:rPr>
        <w:br/>
      </w:r>
      <w:r w:rsidRPr="00751F37">
        <w:rPr>
          <w:color w:val="000000" w:themeColor="text1"/>
          <w:sz w:val="24"/>
          <w:szCs w:val="24"/>
        </w:rPr>
        <w:t xml:space="preserve">o dł. 3,420 </w:t>
      </w:r>
      <w:proofErr w:type="spellStart"/>
      <w:r w:rsidRPr="00751F37">
        <w:rPr>
          <w:color w:val="000000" w:themeColor="text1"/>
          <w:sz w:val="24"/>
          <w:szCs w:val="24"/>
        </w:rPr>
        <w:t>mb</w:t>
      </w:r>
      <w:proofErr w:type="spellEnd"/>
      <w:r w:rsidRPr="00751F37">
        <w:rPr>
          <w:color w:val="000000" w:themeColor="text1"/>
          <w:sz w:val="24"/>
          <w:szCs w:val="24"/>
        </w:rPr>
        <w:t xml:space="preserve"> wyniósł 3.892.557 zł. </w:t>
      </w:r>
    </w:p>
    <w:p w:rsidR="00C328F1" w:rsidRDefault="00C328F1" w:rsidP="00C328F1">
      <w:pPr>
        <w:jc w:val="both"/>
        <w:rPr>
          <w:color w:val="000000" w:themeColor="text1"/>
          <w:sz w:val="10"/>
          <w:szCs w:val="24"/>
        </w:rPr>
      </w:pPr>
    </w:p>
    <w:p w:rsidR="00D87A46" w:rsidRPr="00751F37" w:rsidRDefault="00D87A46" w:rsidP="00C328F1">
      <w:pPr>
        <w:jc w:val="both"/>
        <w:rPr>
          <w:color w:val="000000" w:themeColor="text1"/>
          <w:sz w:val="10"/>
          <w:szCs w:val="24"/>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Zabezpieczenie przeciwpowodziowe terenów przyległych do Jeziora Jamno</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47.355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47.355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C328F1" w:rsidRPr="00E45CE2" w:rsidRDefault="00C328F1" w:rsidP="00C328F1">
      <w:pPr>
        <w:jc w:val="both"/>
        <w:rPr>
          <w:color w:val="000000" w:themeColor="text1"/>
          <w:sz w:val="24"/>
          <w:szCs w:val="24"/>
        </w:rPr>
      </w:pPr>
      <w:r w:rsidRPr="00751F37">
        <w:rPr>
          <w:color w:val="000000" w:themeColor="text1"/>
          <w:sz w:val="24"/>
          <w:szCs w:val="24"/>
        </w:rPr>
        <w:t xml:space="preserve">W analizowanym okresie w ramach realizacji zadania poniesiono wydatki na koszty wykonania dokumentacji projektowej  dla  przedsięwzięcia  polegającego na  wykonaniu  ostrogi  o długości 150 m z pali drewnianych, zabezpieczającej  południowy  brzeg  jeziora  Jamno przed erozyjnym działaniem falowania. W ramach opracowywanej dokumentacji przewiduje się również umocnienie brzegu narzutem kamiennym luzem na szerokości </w:t>
      </w:r>
      <w:r w:rsidR="00E45CE2">
        <w:rPr>
          <w:color w:val="000000" w:themeColor="text1"/>
          <w:sz w:val="24"/>
          <w:szCs w:val="24"/>
        </w:rPr>
        <w:br/>
      </w:r>
      <w:r w:rsidRPr="00751F37">
        <w:rPr>
          <w:color w:val="000000" w:themeColor="text1"/>
          <w:sz w:val="24"/>
          <w:szCs w:val="24"/>
        </w:rPr>
        <w:t>ok 40 m.</w:t>
      </w:r>
    </w:p>
    <w:p w:rsidR="00E45CE2" w:rsidRDefault="00E45CE2" w:rsidP="00C328F1">
      <w:pPr>
        <w:jc w:val="both"/>
        <w:rPr>
          <w:i/>
          <w:color w:val="000000" w:themeColor="text1"/>
          <w:sz w:val="8"/>
          <w:szCs w:val="24"/>
        </w:rPr>
      </w:pPr>
    </w:p>
    <w:p w:rsidR="00D87A46" w:rsidRPr="00751F37" w:rsidRDefault="00D87A46" w:rsidP="00C328F1">
      <w:pPr>
        <w:jc w:val="both"/>
        <w:rPr>
          <w:i/>
          <w:color w:val="000000" w:themeColor="text1"/>
          <w:sz w:val="8"/>
          <w:szCs w:val="24"/>
        </w:rPr>
      </w:pPr>
    </w:p>
    <w:p w:rsidR="00C328F1" w:rsidRPr="00751F37" w:rsidRDefault="00C328F1" w:rsidP="00C328F1">
      <w:pPr>
        <w:jc w:val="both"/>
        <w:rPr>
          <w:i/>
          <w:color w:val="000000" w:themeColor="text1"/>
          <w:szCs w:val="24"/>
        </w:rPr>
      </w:pPr>
      <w:r w:rsidRPr="00751F37">
        <w:rPr>
          <w:i/>
          <w:color w:val="000000" w:themeColor="text1"/>
          <w:szCs w:val="24"/>
        </w:rPr>
        <w:t xml:space="preserve">Źródłem sfinansowania wydatków były środki pochodzące z Wojewódzkiego Funduszu Ochrony Środowiska </w:t>
      </w:r>
      <w:r w:rsidR="00095E79">
        <w:rPr>
          <w:i/>
          <w:color w:val="000000" w:themeColor="text1"/>
          <w:szCs w:val="24"/>
        </w:rPr>
        <w:br/>
      </w:r>
      <w:r w:rsidRPr="00751F37">
        <w:rPr>
          <w:i/>
          <w:color w:val="000000" w:themeColor="text1"/>
          <w:szCs w:val="24"/>
        </w:rPr>
        <w:t>i Gospodarki Wodnej.</w:t>
      </w:r>
    </w:p>
    <w:p w:rsidR="00E45CE2" w:rsidRDefault="00E45CE2" w:rsidP="00C328F1">
      <w:pPr>
        <w:jc w:val="both"/>
        <w:rPr>
          <w:color w:val="000000" w:themeColor="text1"/>
          <w:sz w:val="6"/>
          <w:szCs w:val="24"/>
        </w:rPr>
      </w:pPr>
    </w:p>
    <w:p w:rsidR="00D87A46" w:rsidRPr="00751F37" w:rsidRDefault="00D87A46" w:rsidP="00C328F1">
      <w:pPr>
        <w:jc w:val="both"/>
        <w:rPr>
          <w:color w:val="000000" w:themeColor="text1"/>
          <w:sz w:val="6"/>
          <w:szCs w:val="24"/>
        </w:rPr>
      </w:pPr>
    </w:p>
    <w:p w:rsidR="00C328F1" w:rsidRPr="00751F37" w:rsidRDefault="00C328F1" w:rsidP="00C328F1">
      <w:pPr>
        <w:jc w:val="both"/>
        <w:rPr>
          <w:color w:val="000000" w:themeColor="text1"/>
          <w:sz w:val="24"/>
          <w:szCs w:val="24"/>
        </w:rPr>
      </w:pPr>
      <w:r w:rsidRPr="00751F37">
        <w:rPr>
          <w:color w:val="000000" w:themeColor="text1"/>
          <w:sz w:val="24"/>
          <w:szCs w:val="24"/>
        </w:rPr>
        <w:t xml:space="preserve">Koszty realizacji zadania dofinansowywane były również dotacją celową z budżetu państwa na zadania zlecone z zakresu administracji rządowej w wysokości 47.355 zł. Łączny koszt realizacji zadania w 2012 rok wyniósł 94.710 zł. </w:t>
      </w:r>
    </w:p>
    <w:p w:rsidR="00C328F1" w:rsidRPr="00751F37" w:rsidRDefault="00C328F1" w:rsidP="00C328F1">
      <w:pPr>
        <w:jc w:val="both"/>
        <w:rPr>
          <w:color w:val="000000" w:themeColor="text1"/>
          <w:sz w:val="12"/>
          <w:szCs w:val="24"/>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Zabezpieczenie przeciwpowodziowe zlewni jeziora Jamno wraz </w:t>
      </w:r>
      <w:r w:rsidRPr="00751F37">
        <w:rPr>
          <w:b/>
          <w:i/>
          <w:color w:val="000000" w:themeColor="text1"/>
          <w:sz w:val="28"/>
          <w:szCs w:val="28"/>
        </w:rPr>
        <w:br/>
        <w:t xml:space="preserve">z rewitalizacją rzeki </w:t>
      </w:r>
      <w:proofErr w:type="spellStart"/>
      <w:r w:rsidRPr="00751F37">
        <w:rPr>
          <w:b/>
          <w:i/>
          <w:color w:val="000000" w:themeColor="text1"/>
          <w:sz w:val="28"/>
          <w:szCs w:val="28"/>
        </w:rPr>
        <w:t>Dzierżęcinki</w:t>
      </w:r>
      <w:proofErr w:type="spellEnd"/>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5.362.800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5.362.800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0 zł</w:t>
            </w:r>
          </w:p>
        </w:tc>
      </w:tr>
    </w:tbl>
    <w:p w:rsidR="00D87A46" w:rsidRDefault="00D87A46" w:rsidP="00C328F1">
      <w:pPr>
        <w:jc w:val="both"/>
        <w:rPr>
          <w:color w:val="000000" w:themeColor="text1"/>
          <w:sz w:val="24"/>
          <w:szCs w:val="24"/>
        </w:rPr>
      </w:pPr>
    </w:p>
    <w:p w:rsidR="00C328F1" w:rsidRDefault="00C328F1" w:rsidP="00C328F1">
      <w:pPr>
        <w:jc w:val="both"/>
        <w:rPr>
          <w:color w:val="000000" w:themeColor="text1"/>
          <w:sz w:val="24"/>
          <w:szCs w:val="24"/>
        </w:rPr>
      </w:pPr>
      <w:r w:rsidRPr="00751F37">
        <w:rPr>
          <w:color w:val="000000" w:themeColor="text1"/>
          <w:sz w:val="24"/>
          <w:szCs w:val="24"/>
        </w:rPr>
        <w:t xml:space="preserve">W ramach realizacji tego zadania zaplanowano roboty budowlane związane </w:t>
      </w:r>
      <w:r w:rsidRPr="00751F37">
        <w:rPr>
          <w:color w:val="000000" w:themeColor="text1"/>
          <w:sz w:val="24"/>
          <w:szCs w:val="24"/>
        </w:rPr>
        <w:br/>
        <w:t xml:space="preserve">z zabezpieczeniem północno - zachodniego brzegu jeziora Jamno przed zalaniem terenów </w:t>
      </w:r>
      <w:r w:rsidRPr="00751F37">
        <w:rPr>
          <w:color w:val="000000" w:themeColor="text1"/>
          <w:sz w:val="24"/>
          <w:szCs w:val="24"/>
        </w:rPr>
        <w:br/>
        <w:t>w m. Mielno i Unieście.  W 2012 roku wykonano modernizację wału przeciwpowodziowego na długości 5,88 km.</w:t>
      </w:r>
    </w:p>
    <w:p w:rsidR="00D87A46" w:rsidRPr="00751F37" w:rsidRDefault="00D87A46" w:rsidP="00C328F1">
      <w:pPr>
        <w:jc w:val="both"/>
        <w:rPr>
          <w:color w:val="000000" w:themeColor="text1"/>
          <w:sz w:val="24"/>
          <w:szCs w:val="24"/>
        </w:rPr>
      </w:pPr>
    </w:p>
    <w:p w:rsidR="00C328F1" w:rsidRPr="00751F37" w:rsidRDefault="00C328F1" w:rsidP="00C328F1">
      <w:pPr>
        <w:jc w:val="both"/>
        <w:rPr>
          <w:color w:val="000000" w:themeColor="text1"/>
          <w:sz w:val="2"/>
          <w:szCs w:val="24"/>
        </w:rPr>
      </w:pPr>
    </w:p>
    <w:p w:rsidR="00C328F1" w:rsidRDefault="00C328F1" w:rsidP="00C328F1">
      <w:pPr>
        <w:jc w:val="both"/>
        <w:rPr>
          <w:i/>
          <w:color w:val="000000" w:themeColor="text1"/>
          <w:szCs w:val="24"/>
        </w:rPr>
      </w:pPr>
      <w:r w:rsidRPr="00751F37">
        <w:rPr>
          <w:i/>
          <w:color w:val="000000" w:themeColor="text1"/>
          <w:szCs w:val="24"/>
        </w:rPr>
        <w:t xml:space="preserve">Źródłem sfinansowania wydatków były środki pochodzące z Narodowego Funduszu Ochrony Środowiska </w:t>
      </w:r>
      <w:r w:rsidR="00095E79">
        <w:rPr>
          <w:i/>
          <w:color w:val="000000" w:themeColor="text1"/>
          <w:szCs w:val="24"/>
        </w:rPr>
        <w:br/>
      </w:r>
      <w:r w:rsidRPr="00751F37">
        <w:rPr>
          <w:i/>
          <w:color w:val="000000" w:themeColor="text1"/>
          <w:szCs w:val="24"/>
        </w:rPr>
        <w:t>i Gospodarki Wodnej.</w:t>
      </w:r>
    </w:p>
    <w:p w:rsidR="00D87A46" w:rsidRDefault="00D87A46" w:rsidP="00C328F1">
      <w:pPr>
        <w:jc w:val="both"/>
        <w:rPr>
          <w:i/>
          <w:color w:val="000000" w:themeColor="text1"/>
          <w:szCs w:val="24"/>
        </w:rPr>
      </w:pPr>
    </w:p>
    <w:p w:rsidR="00D87A46" w:rsidRPr="00D87A46" w:rsidRDefault="00D87A46" w:rsidP="00C328F1">
      <w:pPr>
        <w:jc w:val="both"/>
        <w:rPr>
          <w:i/>
          <w:color w:val="000000" w:themeColor="text1"/>
          <w:szCs w:val="24"/>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lastRenderedPageBreak/>
        <w:t xml:space="preserve">Zabezpieczenie przeciwpowodziowe Szczecina, Polic i terenów przyległych do jeziora Dąbie i Zalewu Szczecińskiego - wał Dąbie - </w:t>
      </w:r>
      <w:proofErr w:type="spellStart"/>
      <w:r w:rsidRPr="00751F37">
        <w:rPr>
          <w:b/>
          <w:i/>
          <w:color w:val="000000" w:themeColor="text1"/>
          <w:sz w:val="28"/>
          <w:szCs w:val="28"/>
        </w:rPr>
        <w:t>Inoujście</w:t>
      </w:r>
      <w:proofErr w:type="spellEnd"/>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4.609.844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4.609.843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157"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- 1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 xml:space="preserve">W analizowanym okresie w ramach realizacji zadania wykonane zostały prace związane </w:t>
      </w:r>
      <w:r w:rsidRPr="00751F37">
        <w:rPr>
          <w:color w:val="000000" w:themeColor="text1"/>
          <w:sz w:val="22"/>
          <w:szCs w:val="24"/>
        </w:rPr>
        <w:br/>
      </w:r>
      <w:r w:rsidRPr="00751F37">
        <w:rPr>
          <w:color w:val="000000" w:themeColor="text1"/>
          <w:sz w:val="24"/>
          <w:szCs w:val="24"/>
        </w:rPr>
        <w:t>z modernizacją wałów przeciwpowodziowych przy Jeziorze Dąbie na odcinku o dł. 6,008 km.</w:t>
      </w:r>
    </w:p>
    <w:p w:rsidR="00D87A46" w:rsidRDefault="00D87A46" w:rsidP="00C328F1">
      <w:pPr>
        <w:jc w:val="both"/>
        <w:rPr>
          <w:i/>
          <w:color w:val="000000" w:themeColor="text1"/>
          <w:sz w:val="10"/>
          <w:szCs w:val="10"/>
        </w:rPr>
      </w:pPr>
    </w:p>
    <w:p w:rsidR="00D87A46" w:rsidRPr="00D87A46" w:rsidRDefault="00D87A46" w:rsidP="00C328F1">
      <w:pPr>
        <w:jc w:val="both"/>
        <w:rPr>
          <w:i/>
          <w:color w:val="000000" w:themeColor="text1"/>
          <w:sz w:val="10"/>
          <w:szCs w:val="10"/>
        </w:rPr>
      </w:pPr>
    </w:p>
    <w:p w:rsidR="00C328F1" w:rsidRPr="00751F37" w:rsidRDefault="00C328F1" w:rsidP="00C328F1">
      <w:pPr>
        <w:jc w:val="both"/>
        <w:rPr>
          <w:i/>
          <w:color w:val="000000" w:themeColor="text1"/>
          <w:szCs w:val="24"/>
        </w:rPr>
      </w:pPr>
      <w:r w:rsidRPr="00751F37">
        <w:rPr>
          <w:i/>
          <w:color w:val="000000" w:themeColor="text1"/>
          <w:szCs w:val="24"/>
        </w:rPr>
        <w:t xml:space="preserve">Źródłem sfinansowania wydatków były środki pochodzące z Narodowego Funduszu Ochrony Środowiska </w:t>
      </w:r>
      <w:r w:rsidR="00095E79">
        <w:rPr>
          <w:i/>
          <w:color w:val="000000" w:themeColor="text1"/>
          <w:szCs w:val="24"/>
        </w:rPr>
        <w:br/>
      </w:r>
      <w:r w:rsidRPr="00751F37">
        <w:rPr>
          <w:i/>
          <w:color w:val="000000" w:themeColor="text1"/>
          <w:szCs w:val="24"/>
        </w:rPr>
        <w:t>i Gospodarki Wodnej.</w:t>
      </w:r>
    </w:p>
    <w:p w:rsidR="00C328F1" w:rsidRDefault="00C328F1" w:rsidP="00C328F1">
      <w:pPr>
        <w:jc w:val="both"/>
        <w:rPr>
          <w:color w:val="000000" w:themeColor="text1"/>
          <w:sz w:val="6"/>
          <w:szCs w:val="6"/>
        </w:rPr>
      </w:pPr>
    </w:p>
    <w:p w:rsidR="00D87A46" w:rsidRDefault="00D87A46" w:rsidP="00C328F1">
      <w:pPr>
        <w:jc w:val="both"/>
        <w:rPr>
          <w:color w:val="000000" w:themeColor="text1"/>
          <w:sz w:val="6"/>
          <w:szCs w:val="6"/>
        </w:rPr>
      </w:pPr>
    </w:p>
    <w:p w:rsidR="00D87A46" w:rsidRPr="00D87A46" w:rsidRDefault="00D87A46" w:rsidP="00C328F1">
      <w:pPr>
        <w:jc w:val="both"/>
        <w:rPr>
          <w:color w:val="000000" w:themeColor="text1"/>
          <w:sz w:val="6"/>
          <w:szCs w:val="6"/>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Program Rozwoju Obszarów Wiejskich, Działanie 125, Schemat II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18.176.024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18.176.003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- 21 zł</w:t>
            </w:r>
          </w:p>
        </w:tc>
      </w:tr>
    </w:tbl>
    <w:p w:rsidR="00C328F1" w:rsidRPr="00751F37" w:rsidRDefault="00C328F1" w:rsidP="00C328F1">
      <w:pPr>
        <w:pStyle w:val="Akapitzlist"/>
        <w:ind w:left="0"/>
        <w:jc w:val="both"/>
        <w:rPr>
          <w:color w:val="000000" w:themeColor="text1"/>
          <w:sz w:val="24"/>
          <w:szCs w:val="24"/>
        </w:rPr>
      </w:pPr>
      <w:r w:rsidRPr="00751F37">
        <w:rPr>
          <w:color w:val="000000" w:themeColor="text1"/>
          <w:sz w:val="24"/>
          <w:szCs w:val="24"/>
        </w:rPr>
        <w:t xml:space="preserve">Powyższa kwota została wydatkowana, przez </w:t>
      </w:r>
      <w:r w:rsidRPr="00751F37">
        <w:rPr>
          <w:i/>
          <w:color w:val="000000" w:themeColor="text1"/>
          <w:sz w:val="24"/>
          <w:szCs w:val="24"/>
        </w:rPr>
        <w:t>Zachodniopomorski Zarząd Melioracji               i Urządzeń Wodnych w Szczecinie</w:t>
      </w:r>
      <w:r w:rsidRPr="00751F37">
        <w:rPr>
          <w:color w:val="000000" w:themeColor="text1"/>
          <w:sz w:val="24"/>
          <w:szCs w:val="24"/>
        </w:rPr>
        <w:t xml:space="preserve"> na projekty inwestycyjne realizowane w ramach Programu Rozwoju Obszarów Wiejskich, Schematu II – Gospodarowanie Rolniczymi Zasobami Wodnymi, Działania 125 – Poprawienie infrastruktury związanej z rozwijaniem                       i dostosowaniem rolnictwa i leśnictwa - w części finansowanej środkami z budżetu Unii Europejskiej.  </w:t>
      </w:r>
    </w:p>
    <w:p w:rsidR="00C328F1" w:rsidRPr="00751F37" w:rsidRDefault="00C328F1" w:rsidP="00C328F1">
      <w:pPr>
        <w:pStyle w:val="Akapitzlist"/>
        <w:ind w:left="0"/>
        <w:jc w:val="both"/>
        <w:rPr>
          <w:color w:val="000000" w:themeColor="text1"/>
          <w:sz w:val="24"/>
          <w:szCs w:val="24"/>
        </w:rPr>
      </w:pPr>
      <w:r w:rsidRPr="00751F37">
        <w:rPr>
          <w:color w:val="000000" w:themeColor="text1"/>
          <w:sz w:val="24"/>
          <w:szCs w:val="24"/>
        </w:rPr>
        <w:t>W 2012 roku w ramach zadania realizowanych było 36 inwestycji, z których  zakończono 25, natomiast 7 inwestycji zostanie zakończon</w:t>
      </w:r>
      <w:r w:rsidR="00BE7C0C">
        <w:rPr>
          <w:color w:val="000000" w:themeColor="text1"/>
          <w:sz w:val="24"/>
          <w:szCs w:val="24"/>
        </w:rPr>
        <w:t>ych</w:t>
      </w:r>
      <w:r w:rsidRPr="00751F37">
        <w:rPr>
          <w:color w:val="000000" w:themeColor="text1"/>
          <w:sz w:val="24"/>
          <w:szCs w:val="24"/>
        </w:rPr>
        <w:t xml:space="preserve"> w 2013 roku</w:t>
      </w:r>
      <w:r w:rsidR="00BE7C0C">
        <w:rPr>
          <w:color w:val="000000" w:themeColor="text1"/>
          <w:sz w:val="24"/>
          <w:szCs w:val="24"/>
        </w:rPr>
        <w:t>,</w:t>
      </w:r>
      <w:r w:rsidRPr="00751F37">
        <w:rPr>
          <w:color w:val="000000" w:themeColor="text1"/>
          <w:sz w:val="24"/>
          <w:szCs w:val="24"/>
        </w:rPr>
        <w:t xml:space="preserve"> </w:t>
      </w:r>
      <w:r w:rsidR="00BE7C0C">
        <w:rPr>
          <w:color w:val="000000" w:themeColor="text1"/>
          <w:sz w:val="24"/>
          <w:szCs w:val="24"/>
        </w:rPr>
        <w:t>ponadto</w:t>
      </w:r>
      <w:r w:rsidRPr="00751F37">
        <w:rPr>
          <w:color w:val="000000" w:themeColor="text1"/>
          <w:sz w:val="24"/>
          <w:szCs w:val="24"/>
        </w:rPr>
        <w:t xml:space="preserve"> wykonano </w:t>
      </w:r>
      <w:r w:rsidR="00BE7C0C">
        <w:rPr>
          <w:color w:val="000000" w:themeColor="text1"/>
          <w:sz w:val="24"/>
          <w:szCs w:val="24"/>
        </w:rPr>
        <w:br/>
      </w:r>
      <w:r w:rsidRPr="00751F37">
        <w:rPr>
          <w:color w:val="000000" w:themeColor="text1"/>
          <w:sz w:val="24"/>
          <w:szCs w:val="24"/>
        </w:rPr>
        <w:t>4 dokumentacje techniczne. Łączne wydatki poniesione w analizowanym okresie na realizację zadań inwestycyjnych, w tym ramach zadań zleconych z zakresu administracji rządowej (</w:t>
      </w:r>
      <w:r w:rsidRPr="00751F37">
        <w:rPr>
          <w:i/>
          <w:color w:val="000000" w:themeColor="text1"/>
          <w:sz w:val="24"/>
          <w:szCs w:val="24"/>
        </w:rPr>
        <w:t>opisanych w części 4. D</w:t>
      </w:r>
      <w:r w:rsidRPr="00751F37">
        <w:rPr>
          <w:i/>
          <w:color w:val="000000" w:themeColor="text1"/>
          <w:sz w:val="24"/>
        </w:rPr>
        <w:t>ochody i wydatki budżetu województwa zachodniopomorskiego związane  z  realizacją  zadań  zleconych z zakresu administracji rządowej</w:t>
      </w:r>
      <w:r w:rsidRPr="00751F37">
        <w:rPr>
          <w:i/>
          <w:color w:val="000000" w:themeColor="text1"/>
          <w:sz w:val="24"/>
          <w:szCs w:val="24"/>
        </w:rPr>
        <w:t>, dział 010, poz</w:t>
      </w:r>
      <w:r w:rsidR="00BC0A8E">
        <w:rPr>
          <w:i/>
          <w:color w:val="000000" w:themeColor="text1"/>
          <w:sz w:val="24"/>
          <w:szCs w:val="24"/>
        </w:rPr>
        <w:t>. 7</w:t>
      </w:r>
      <w:r w:rsidRPr="00751F37">
        <w:rPr>
          <w:color w:val="000000" w:themeColor="text1"/>
          <w:sz w:val="24"/>
          <w:szCs w:val="24"/>
        </w:rPr>
        <w:t xml:space="preserve">) wyniosły </w:t>
      </w:r>
      <w:r w:rsidRPr="00751F37">
        <w:rPr>
          <w:b/>
          <w:color w:val="000000" w:themeColor="text1"/>
          <w:sz w:val="24"/>
          <w:szCs w:val="24"/>
        </w:rPr>
        <w:t>29.669.758 zł</w:t>
      </w:r>
      <w:r w:rsidRPr="00751F37">
        <w:rPr>
          <w:color w:val="000000" w:themeColor="text1"/>
          <w:sz w:val="24"/>
          <w:szCs w:val="24"/>
        </w:rPr>
        <w:t xml:space="preserve"> (100% planu). Kwota ta została wydatkowana: </w:t>
      </w:r>
      <w:r w:rsidRPr="00751F37">
        <w:rPr>
          <w:b/>
          <w:i/>
          <w:color w:val="000000" w:themeColor="text1"/>
          <w:sz w:val="24"/>
          <w:szCs w:val="24"/>
        </w:rPr>
        <w:t xml:space="preserve">na roboty budowlano – montażowe </w:t>
      </w:r>
      <w:r w:rsidRPr="00751F37">
        <w:rPr>
          <w:color w:val="000000" w:themeColor="text1"/>
          <w:sz w:val="24"/>
          <w:szCs w:val="24"/>
        </w:rPr>
        <w:t>wykonane na zadaniach pn.:</w:t>
      </w:r>
    </w:p>
    <w:tbl>
      <w:tblPr>
        <w:tblW w:w="0" w:type="auto"/>
        <w:tblInd w:w="360" w:type="dxa"/>
        <w:tblLayout w:type="fixed"/>
        <w:tblLook w:val="04A0" w:firstRow="1" w:lastRow="0" w:firstColumn="1" w:lastColumn="0" w:noHBand="0" w:noVBand="1"/>
      </w:tblPr>
      <w:tblGrid>
        <w:gridCol w:w="301"/>
        <w:gridCol w:w="6818"/>
        <w:gridCol w:w="284"/>
        <w:gridCol w:w="1370"/>
      </w:tblGrid>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pStyle w:val="Tekstpodstawowywcity"/>
              <w:ind w:left="0"/>
              <w:rPr>
                <w:color w:val="000000" w:themeColor="text1"/>
                <w:sz w:val="20"/>
              </w:rPr>
            </w:pPr>
            <w:r w:rsidRPr="00751F37">
              <w:rPr>
                <w:color w:val="000000" w:themeColor="text1"/>
                <w:sz w:val="20"/>
              </w:rPr>
              <w:t xml:space="preserve">„Zabezpieczenie przeciwpowodziowe Szczecina, Polic i terenów przyległych do jeziora Dąbie i Zalewu Szczecińskiego – wał nad rzeką Krępą i Kanałem Bolesławickim” </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rPr>
            </w:pPr>
            <w:r w:rsidRPr="00751F37">
              <w:rPr>
                <w:i/>
                <w:color w:val="000000" w:themeColor="text1"/>
                <w:sz w:val="20"/>
              </w:rPr>
              <w:t>949.189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pStyle w:val="Tekstpodstawowywcity"/>
              <w:ind w:left="0"/>
              <w:rPr>
                <w:color w:val="000000" w:themeColor="text1"/>
                <w:sz w:val="20"/>
              </w:rPr>
            </w:pPr>
            <w:r w:rsidRPr="00751F37">
              <w:rPr>
                <w:color w:val="000000" w:themeColor="text1"/>
                <w:sz w:val="20"/>
              </w:rPr>
              <w:t xml:space="preserve">„Zabezpieczenie przeciwpowodziowe – odbudowa wałów przeciwpowodziowych na wyspie </w:t>
            </w:r>
            <w:proofErr w:type="spellStart"/>
            <w:r w:rsidRPr="00751F37">
              <w:rPr>
                <w:color w:val="000000" w:themeColor="text1"/>
                <w:sz w:val="20"/>
              </w:rPr>
              <w:t>Chrząszczewskiej</w:t>
            </w:r>
            <w:proofErr w:type="spellEnd"/>
            <w:r w:rsidRPr="00751F37">
              <w:rPr>
                <w:color w:val="000000" w:themeColor="text1"/>
                <w:sz w:val="20"/>
              </w:rPr>
              <w:t xml:space="preserve">”  </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rPr>
            </w:pPr>
            <w:r w:rsidRPr="00751F37">
              <w:rPr>
                <w:i/>
                <w:color w:val="000000" w:themeColor="text1"/>
                <w:sz w:val="20"/>
              </w:rPr>
              <w:t>479.211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pStyle w:val="Tekstpodstawowywcity"/>
              <w:ind w:left="0"/>
              <w:rPr>
                <w:color w:val="000000" w:themeColor="text1"/>
                <w:sz w:val="20"/>
              </w:rPr>
            </w:pPr>
            <w:r w:rsidRPr="00751F37">
              <w:rPr>
                <w:color w:val="000000" w:themeColor="text1"/>
                <w:sz w:val="20"/>
              </w:rPr>
              <w:t xml:space="preserve">„Melioracje szczegółowe użytków rolnych – m. Boleszkowice” </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rPr>
            </w:pPr>
            <w:r w:rsidRPr="00751F37">
              <w:rPr>
                <w:i/>
                <w:color w:val="000000" w:themeColor="text1"/>
                <w:sz w:val="20"/>
              </w:rPr>
              <w:t>2.757.842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pStyle w:val="Tekstpodstawowywcity"/>
              <w:ind w:left="0"/>
              <w:rPr>
                <w:color w:val="000000" w:themeColor="text1"/>
                <w:sz w:val="20"/>
              </w:rPr>
            </w:pPr>
            <w:r w:rsidRPr="00751F37">
              <w:rPr>
                <w:color w:val="000000" w:themeColor="text1"/>
                <w:sz w:val="20"/>
              </w:rPr>
              <w:t xml:space="preserve">„Juchowo – </w:t>
            </w:r>
            <w:proofErr w:type="spellStart"/>
            <w:r w:rsidRPr="00751F37">
              <w:rPr>
                <w:color w:val="000000" w:themeColor="text1"/>
                <w:sz w:val="20"/>
              </w:rPr>
              <w:t>Kądzielnia</w:t>
            </w:r>
            <w:proofErr w:type="spellEnd"/>
            <w:r w:rsidRPr="00751F37">
              <w:rPr>
                <w:color w:val="000000" w:themeColor="text1"/>
                <w:sz w:val="20"/>
              </w:rPr>
              <w:t xml:space="preserve">. Przebudowa (remont) urządzeń melioracji wodnych szczegółowych gm. Borne Sulinowo” </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rPr>
            </w:pPr>
            <w:r w:rsidRPr="00751F37">
              <w:rPr>
                <w:i/>
                <w:color w:val="000000" w:themeColor="text1"/>
                <w:sz w:val="20"/>
              </w:rPr>
              <w:t>1.288.557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rFonts w:ascii="Arial" w:hAnsi="Arial" w:cs="Arial"/>
                <w:b/>
                <w:color w:val="000000" w:themeColor="text1"/>
              </w:rPr>
            </w:pPr>
            <w:r w:rsidRPr="00751F37">
              <w:rPr>
                <w:color w:val="000000" w:themeColor="text1"/>
              </w:rPr>
              <w:t>„Odbudowa budowli piętrzącej z przepławka dla ryb na rzece Inie w km 109+200 w miejscowości Rybaki”</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168.978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rFonts w:ascii="Arial" w:hAnsi="Arial" w:cs="Arial"/>
                <w:color w:val="000000" w:themeColor="text1"/>
              </w:rPr>
            </w:pPr>
            <w:r w:rsidRPr="00751F37">
              <w:rPr>
                <w:color w:val="000000" w:themeColor="text1"/>
              </w:rPr>
              <w:t>„Odbudowa budowli piętrzącej w km 10+060 na wypływie z jeziora Stobnica”</w:t>
            </w:r>
            <w:r w:rsidRPr="00751F37">
              <w:rPr>
                <w:rFonts w:ascii="Arial" w:hAnsi="Arial" w:cs="Arial"/>
                <w:b/>
                <w:color w:val="000000" w:themeColor="text1"/>
                <w:sz w:val="22"/>
                <w:szCs w:val="22"/>
              </w:rPr>
              <w:t xml:space="preserve">  </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157.655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poziomu wody-jezioro Rokitno”</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170.819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poziomu wody-jezioro Mielno”</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143.576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przepływu wód rzeki Iny wraz z jej odcinkowa odbudową w km 54+629-57+229”</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1.096.099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przepływu wód w rzece Inie-odbudowa jazów Lipka km 77+186 i Piasecznik w km 83+170”</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670.052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rFonts w:ascii="Arial" w:hAnsi="Arial" w:cs="Arial"/>
                <w:color w:val="000000" w:themeColor="text1"/>
              </w:rPr>
            </w:pPr>
            <w:r w:rsidRPr="00751F37">
              <w:rPr>
                <w:color w:val="000000" w:themeColor="text1"/>
              </w:rPr>
              <w:t>„Kształtowanie przekroju podłużnego i poprzecznego koryta rzeki Sokola-Sokolniki km 0+000-8+200”</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427.828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przepływu wód rzeki Regi poprzez budowę stopni wodnych w km 128+378, 136+490, 140+160, 145+830, gm. Świdwin”</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1.110.787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„Budowa stopnia na wypływie z jeziora Lubiatowa jako element zabezpieczenia przeciwpowodziowego terenów zabudowanych m. Koszalin”</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179.582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 xml:space="preserve">„Odbudowa budowli piętrzącej z przepławką dla ryb na rzece </w:t>
            </w:r>
            <w:proofErr w:type="spellStart"/>
            <w:r w:rsidRPr="00751F37">
              <w:rPr>
                <w:color w:val="000000" w:themeColor="text1"/>
              </w:rPr>
              <w:t>Słopicy</w:t>
            </w:r>
            <w:proofErr w:type="spellEnd"/>
            <w:r w:rsidRPr="00751F37">
              <w:rPr>
                <w:color w:val="000000" w:themeColor="text1"/>
              </w:rPr>
              <w:t xml:space="preserve"> w km 6+300 w miejscowości Dominikowo”</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447.169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 xml:space="preserve">„Stabilizacja poziomu wody w jeziorze-odbudowa stopnia w km 7+010, jezioro </w:t>
            </w:r>
            <w:proofErr w:type="spellStart"/>
            <w:r w:rsidRPr="00751F37">
              <w:rPr>
                <w:color w:val="000000" w:themeColor="text1"/>
              </w:rPr>
              <w:t>Dołgie</w:t>
            </w:r>
            <w:proofErr w:type="spellEnd"/>
            <w:r w:rsidRPr="00751F37">
              <w:rPr>
                <w:color w:val="000000" w:themeColor="text1"/>
              </w:rPr>
              <w:t>”</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247.269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„Stabilizacja przepływu wód cieku M-15 w km 4+424 do km 7+700”</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467.375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nad rzeką Iną w km 0+000-5+300”</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5.420.343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lastRenderedPageBreak/>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Skoszewo w km 27+000-29+300 nad Zalewem Szczecińskim”</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856.613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 xml:space="preserve">„Odbudowa wału przeciwpowodziowego </w:t>
            </w:r>
            <w:proofErr w:type="spellStart"/>
            <w:r w:rsidRPr="00751F37">
              <w:rPr>
                <w:color w:val="000000" w:themeColor="text1"/>
              </w:rPr>
              <w:t>Karpinka</w:t>
            </w:r>
            <w:proofErr w:type="spellEnd"/>
            <w:r w:rsidRPr="00751F37">
              <w:rPr>
                <w:color w:val="000000" w:themeColor="text1"/>
              </w:rPr>
              <w:t>-Jasienica w km 0+000-5+075”</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543.673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Zastań w km 11+200-11+700 nad rzeką Dziwną”</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199.796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Kołczewo w km 0+310-0+810 oraz 0+000-0+950 nad Kanałem Kołczewo i jeziorem Koprowo”</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519.554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Kołczewo – Chynowo w km 0+310-0+810 nad Kanałem Kołczewo”</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179.513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Kamień-Borucin w km 0+000-3+400 nad rzeka Świniec oraz w km 0+000-1+460 nad rzeką Niemicą”</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551.913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Borucin-Trzebieszów-Świniec w km 3+400-7+995 nad rzeka Świniec, w km 0+000-1+400 nad rzeką Niemicą, w km 0+000-1+210 nad rzeką Wołczą”</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406.863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Kamień-Grabowo w km 0+200-1+080 nad rzeką Świniec”</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291.805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wałów przeciwpowodziowych Grabowo-Chrząstowo-Łukęcin w km 0+880-4+405 nad rzeką Świniec oraz w km 0+000-2+900 nad kanałem Strzeżewo-Radawka”</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840.971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Świniec w km 0+000-1+800 nad rzeką Wołcza”</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164.127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Sulikowo-Rybice w km 0+000-4+370 nad Kanałem Strzeżewo-Radawka”</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350.000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nad jeziorem Lubiatowo w km 0+000-2+550”</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369.320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color w:val="000000" w:themeColor="text1"/>
              </w:rPr>
            </w:pPr>
            <w:r w:rsidRPr="00751F37">
              <w:rPr>
                <w:color w:val="000000" w:themeColor="text1"/>
              </w:rPr>
              <w:t>„Odbudowa wału przeciwpowodziowego nad Kanałem Żarnowskim w km 0+000 – 5+800”</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4.409.796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jc w:val="both"/>
              <w:rPr>
                <w:rFonts w:ascii="Arial" w:hAnsi="Arial" w:cs="Arial"/>
                <w:color w:val="000000" w:themeColor="text1"/>
              </w:rPr>
            </w:pPr>
            <w:r w:rsidRPr="00751F37">
              <w:rPr>
                <w:color w:val="000000" w:themeColor="text1"/>
              </w:rPr>
              <w:t>„Zabezpieczenie przeciwpowodziowe Szczecina, Polic i terenów przyległych do jeziora Dąbie i Zalewu Szczecińskiego – wał nad rzeką Krępą i Kanałem Królewskim”</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2.561.724 zł,</w:t>
            </w:r>
          </w:p>
        </w:tc>
      </w:tr>
      <w:tr w:rsidR="00751F37" w:rsidRPr="00751F37" w:rsidTr="005920A2">
        <w:tc>
          <w:tcPr>
            <w:tcW w:w="8773" w:type="dxa"/>
            <w:gridSpan w:val="4"/>
            <w:shd w:val="clear" w:color="auto" w:fill="auto"/>
          </w:tcPr>
          <w:p w:rsidR="00C328F1" w:rsidRPr="00751F37" w:rsidRDefault="00C328F1" w:rsidP="005920A2">
            <w:pPr>
              <w:pStyle w:val="Tekstpodstawowywcity"/>
              <w:ind w:left="0"/>
              <w:rPr>
                <w:color w:val="000000" w:themeColor="text1"/>
              </w:rPr>
            </w:pPr>
            <w:r w:rsidRPr="00751F37">
              <w:rPr>
                <w:color w:val="000000" w:themeColor="text1"/>
              </w:rPr>
              <w:t xml:space="preserve">oraz na </w:t>
            </w:r>
            <w:r w:rsidRPr="00751F37">
              <w:rPr>
                <w:b/>
                <w:i/>
                <w:color w:val="000000" w:themeColor="text1"/>
              </w:rPr>
              <w:t xml:space="preserve">koszty opracowania dokumentacji technicznych dla </w:t>
            </w:r>
            <w:proofErr w:type="spellStart"/>
            <w:r w:rsidRPr="00751F37">
              <w:rPr>
                <w:b/>
                <w:i/>
                <w:color w:val="000000" w:themeColor="text1"/>
              </w:rPr>
              <w:t>przedsięwzieć</w:t>
            </w:r>
            <w:proofErr w:type="spellEnd"/>
            <w:r w:rsidRPr="00751F37">
              <w:rPr>
                <w:color w:val="000000" w:themeColor="text1"/>
              </w:rPr>
              <w:t xml:space="preserve"> pn.: </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suppressAutoHyphens/>
              <w:jc w:val="both"/>
              <w:rPr>
                <w:color w:val="000000" w:themeColor="text1"/>
              </w:rPr>
            </w:pPr>
            <w:r w:rsidRPr="00751F37">
              <w:rPr>
                <w:color w:val="000000" w:themeColor="text1"/>
              </w:rPr>
              <w:t>„Melioracje szczegółowe Cieszysław - Etap I wraz z odbudową stacji pomp Cieszysław”</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450.000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suppressAutoHyphens/>
              <w:jc w:val="both"/>
              <w:rPr>
                <w:color w:val="000000" w:themeColor="text1"/>
              </w:rPr>
            </w:pPr>
            <w:r w:rsidRPr="00751F37">
              <w:rPr>
                <w:color w:val="000000" w:themeColor="text1"/>
              </w:rPr>
              <w:t>„Melioracje szczegółowe  Stary Chwalim”</w:t>
            </w:r>
          </w:p>
        </w:tc>
        <w:tc>
          <w:tcPr>
            <w:tcW w:w="284" w:type="dxa"/>
            <w:shd w:val="clear" w:color="auto" w:fill="auto"/>
          </w:tcPr>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225.000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suppressAutoHyphens/>
              <w:jc w:val="both"/>
              <w:rPr>
                <w:color w:val="000000" w:themeColor="text1"/>
              </w:rPr>
            </w:pPr>
            <w:r w:rsidRPr="00751F37">
              <w:rPr>
                <w:color w:val="000000" w:themeColor="text1"/>
              </w:rPr>
              <w:t>„Poprawa zdolności retencyjnych na terenach rolnych w zlewni Wilczego Kanału”</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124.759 zł,</w:t>
            </w:r>
          </w:p>
        </w:tc>
      </w:tr>
      <w:tr w:rsidR="00751F37" w:rsidRPr="00751F37" w:rsidTr="005920A2">
        <w:tc>
          <w:tcPr>
            <w:tcW w:w="301" w:type="dxa"/>
            <w:shd w:val="clear" w:color="auto" w:fill="auto"/>
          </w:tcPr>
          <w:p w:rsidR="00C328F1" w:rsidRPr="00751F37" w:rsidRDefault="00C328F1" w:rsidP="005920A2">
            <w:pPr>
              <w:rPr>
                <w:color w:val="000000" w:themeColor="text1"/>
              </w:rPr>
            </w:pPr>
            <w:r w:rsidRPr="00751F37">
              <w:rPr>
                <w:color w:val="000000" w:themeColor="text1"/>
              </w:rPr>
              <w:t>•</w:t>
            </w:r>
          </w:p>
        </w:tc>
        <w:tc>
          <w:tcPr>
            <w:tcW w:w="6818" w:type="dxa"/>
            <w:shd w:val="clear" w:color="auto" w:fill="auto"/>
          </w:tcPr>
          <w:p w:rsidR="00C328F1" w:rsidRPr="00751F37" w:rsidRDefault="00C328F1" w:rsidP="005920A2">
            <w:pPr>
              <w:suppressAutoHyphens/>
              <w:jc w:val="both"/>
              <w:rPr>
                <w:color w:val="000000" w:themeColor="text1"/>
              </w:rPr>
            </w:pPr>
            <w:r w:rsidRPr="00751F37">
              <w:rPr>
                <w:color w:val="000000" w:themeColor="text1"/>
              </w:rPr>
              <w:t>„Juchowo. Przebudowa (remont) urządzeń melioracji wodnych szczegółowych, gm. Borne Sulinowo,  Etap  III”</w:t>
            </w:r>
          </w:p>
        </w:tc>
        <w:tc>
          <w:tcPr>
            <w:tcW w:w="284" w:type="dxa"/>
            <w:shd w:val="clear" w:color="auto" w:fill="auto"/>
          </w:tcPr>
          <w:p w:rsidR="00C328F1" w:rsidRPr="00751F37" w:rsidRDefault="00C328F1" w:rsidP="005920A2">
            <w:pPr>
              <w:rPr>
                <w:color w:val="000000" w:themeColor="text1"/>
              </w:rPr>
            </w:pPr>
          </w:p>
          <w:p w:rsidR="00C328F1" w:rsidRPr="00751F37" w:rsidRDefault="00C328F1" w:rsidP="005920A2">
            <w:pPr>
              <w:rPr>
                <w:color w:val="000000" w:themeColor="text1"/>
              </w:rPr>
            </w:pPr>
            <w:r w:rsidRPr="00751F37">
              <w:rPr>
                <w:color w:val="000000" w:themeColor="text1"/>
              </w:rPr>
              <w:t>–</w:t>
            </w:r>
          </w:p>
        </w:tc>
        <w:tc>
          <w:tcPr>
            <w:tcW w:w="1370" w:type="dxa"/>
            <w:shd w:val="clear" w:color="auto" w:fill="auto"/>
          </w:tcPr>
          <w:p w:rsidR="00C328F1" w:rsidRPr="00751F37" w:rsidRDefault="00C328F1" w:rsidP="005920A2">
            <w:pPr>
              <w:pStyle w:val="Tekstpodstawowywcity"/>
              <w:ind w:left="0"/>
              <w:jc w:val="right"/>
              <w:rPr>
                <w:i/>
                <w:color w:val="000000" w:themeColor="text1"/>
                <w:sz w:val="20"/>
              </w:rPr>
            </w:pPr>
          </w:p>
          <w:p w:rsidR="00C328F1" w:rsidRPr="00751F37" w:rsidRDefault="00C328F1" w:rsidP="005920A2">
            <w:pPr>
              <w:pStyle w:val="Tekstpodstawowywcity"/>
              <w:ind w:left="0"/>
              <w:jc w:val="right"/>
              <w:rPr>
                <w:i/>
                <w:color w:val="000000" w:themeColor="text1"/>
                <w:sz w:val="20"/>
              </w:rPr>
            </w:pPr>
            <w:r w:rsidRPr="00751F37">
              <w:rPr>
                <w:i/>
                <w:color w:val="000000" w:themeColor="text1"/>
                <w:sz w:val="20"/>
              </w:rPr>
              <w:t>442.000 zł.</w:t>
            </w:r>
          </w:p>
        </w:tc>
      </w:tr>
    </w:tbl>
    <w:p w:rsidR="00C328F1" w:rsidRPr="00751F37" w:rsidRDefault="00C328F1" w:rsidP="00C328F1">
      <w:pPr>
        <w:pStyle w:val="Tekstpodstawowywcity"/>
        <w:ind w:left="0"/>
        <w:rPr>
          <w:color w:val="000000" w:themeColor="text1"/>
          <w:sz w:val="4"/>
        </w:rPr>
      </w:pPr>
    </w:p>
    <w:p w:rsidR="00C328F1" w:rsidRPr="00751F37" w:rsidRDefault="00C328F1" w:rsidP="00C328F1">
      <w:pPr>
        <w:jc w:val="both"/>
        <w:rPr>
          <w:i/>
          <w:color w:val="000000" w:themeColor="text1"/>
          <w:sz w:val="10"/>
        </w:rPr>
      </w:pPr>
    </w:p>
    <w:p w:rsidR="00C328F1" w:rsidRPr="00751F37" w:rsidRDefault="00D87A46" w:rsidP="00C328F1">
      <w:pPr>
        <w:jc w:val="both"/>
        <w:rPr>
          <w:i/>
          <w:color w:val="000000" w:themeColor="text1"/>
        </w:rPr>
      </w:pPr>
      <w:r>
        <w:rPr>
          <w:i/>
          <w:color w:val="000000" w:themeColor="text1"/>
        </w:rPr>
        <w:t>Źródłem sfinansowania</w:t>
      </w:r>
      <w:r w:rsidR="00C328F1" w:rsidRPr="00751F37">
        <w:rPr>
          <w:i/>
          <w:color w:val="000000" w:themeColor="text1"/>
        </w:rPr>
        <w:t xml:space="preserve"> wydatków w kwocie 29.669.758 zł, były dotacje celowe z budżetu państwa finansujące:</w:t>
      </w:r>
    </w:p>
    <w:p w:rsidR="00C328F1" w:rsidRPr="00751F37" w:rsidRDefault="00C328F1" w:rsidP="00C328F1">
      <w:pPr>
        <w:jc w:val="both"/>
        <w:rPr>
          <w:i/>
          <w:color w:val="000000" w:themeColor="text1"/>
        </w:rPr>
      </w:pPr>
      <w:r w:rsidRPr="00751F37">
        <w:rPr>
          <w:i/>
          <w:color w:val="000000" w:themeColor="text1"/>
        </w:rPr>
        <w:t>- wkład unijny</w:t>
      </w:r>
      <w:r w:rsidRPr="00751F37">
        <w:rPr>
          <w:i/>
          <w:color w:val="000000" w:themeColor="text1"/>
        </w:rPr>
        <w:tab/>
        <w:t xml:space="preserve"> w wysokości </w:t>
      </w:r>
      <w:r w:rsidRPr="00751F37">
        <w:rPr>
          <w:i/>
          <w:color w:val="000000" w:themeColor="text1"/>
        </w:rPr>
        <w:tab/>
        <w:t>18.176.003 zł,</w:t>
      </w:r>
    </w:p>
    <w:p w:rsidR="00C328F1" w:rsidRPr="00751F37" w:rsidRDefault="00C328F1" w:rsidP="00C328F1">
      <w:pPr>
        <w:jc w:val="both"/>
        <w:rPr>
          <w:i/>
          <w:color w:val="000000" w:themeColor="text1"/>
        </w:rPr>
      </w:pPr>
      <w:r w:rsidRPr="00751F37">
        <w:rPr>
          <w:i/>
          <w:color w:val="000000" w:themeColor="text1"/>
        </w:rPr>
        <w:t xml:space="preserve">- wkład krajowy </w:t>
      </w:r>
      <w:r w:rsidRPr="00751F37">
        <w:rPr>
          <w:i/>
          <w:color w:val="000000" w:themeColor="text1"/>
        </w:rPr>
        <w:tab/>
        <w:t>w wysokości</w:t>
      </w:r>
      <w:r w:rsidRPr="00751F37">
        <w:rPr>
          <w:i/>
          <w:color w:val="000000" w:themeColor="text1"/>
        </w:rPr>
        <w:tab/>
        <w:t>11.493.755 zł.</w:t>
      </w:r>
    </w:p>
    <w:p w:rsidR="00C328F1" w:rsidRPr="00751F37" w:rsidRDefault="00C328F1" w:rsidP="00C328F1">
      <w:pPr>
        <w:pStyle w:val="Tekstpodstawowy2"/>
        <w:rPr>
          <w:b/>
          <w:color w:val="000000" w:themeColor="text1"/>
          <w:sz w:val="18"/>
          <w:u w:val="single"/>
        </w:rPr>
      </w:pPr>
    </w:p>
    <w:p w:rsidR="00C328F1" w:rsidRPr="00751F37" w:rsidRDefault="00C328F1" w:rsidP="00C328F1">
      <w:pPr>
        <w:pStyle w:val="Akapitzlist"/>
        <w:ind w:left="0"/>
        <w:jc w:val="both"/>
        <w:rPr>
          <w:vanish/>
          <w:color w:val="000000" w:themeColor="text1"/>
          <w:sz w:val="24"/>
          <w:specVanish/>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Zabezpieczenie przeciwpowodziowe doliny rzeki Regi ze szczególnym uwzględnieniem miasta Trzebiatów w ramach Programu Operacyjnego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 xml:space="preserve">Odchylenie </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8.794.161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8.793.737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- 424 zł</w:t>
            </w:r>
          </w:p>
        </w:tc>
      </w:tr>
    </w:tbl>
    <w:p w:rsidR="00C328F1" w:rsidRPr="00751F37" w:rsidRDefault="00C328F1" w:rsidP="00C328F1">
      <w:pPr>
        <w:jc w:val="both"/>
        <w:rPr>
          <w:color w:val="000000" w:themeColor="text1"/>
          <w:sz w:val="24"/>
        </w:rPr>
      </w:pPr>
      <w:r w:rsidRPr="00751F37">
        <w:rPr>
          <w:color w:val="000000" w:themeColor="text1"/>
          <w:sz w:val="24"/>
        </w:rPr>
        <w:t xml:space="preserve">W ramach kontynuacji projektu inwestycyjnego, realizowanego przez </w:t>
      </w:r>
      <w:r w:rsidRPr="00751F37">
        <w:rPr>
          <w:i/>
          <w:color w:val="000000" w:themeColor="text1"/>
          <w:sz w:val="24"/>
        </w:rPr>
        <w:t>Zachodniopomorski Zarząd Melioracji i Urządzeń Wodnych w Szczecinie</w:t>
      </w:r>
      <w:r w:rsidRPr="00751F37">
        <w:rPr>
          <w:color w:val="000000" w:themeColor="text1"/>
          <w:sz w:val="24"/>
        </w:rPr>
        <w:t>, wydatki w podanej kwocie zostały poniesione na koszty robót budowlano – montażowych na zadaniach:</w:t>
      </w:r>
    </w:p>
    <w:p w:rsidR="00F65C5C" w:rsidRPr="00F65C5C" w:rsidRDefault="00C328F1" w:rsidP="00F65C5C">
      <w:pPr>
        <w:numPr>
          <w:ilvl w:val="0"/>
          <w:numId w:val="76"/>
        </w:numPr>
        <w:jc w:val="both"/>
        <w:rPr>
          <w:color w:val="000000" w:themeColor="text1"/>
          <w:sz w:val="24"/>
        </w:rPr>
      </w:pPr>
      <w:r w:rsidRPr="00751F37">
        <w:rPr>
          <w:color w:val="000000" w:themeColor="text1"/>
          <w:sz w:val="24"/>
        </w:rPr>
        <w:t>„</w:t>
      </w:r>
      <w:r w:rsidRPr="00751F37">
        <w:rPr>
          <w:i/>
          <w:color w:val="000000" w:themeColor="text1"/>
          <w:sz w:val="24"/>
        </w:rPr>
        <w:t>Odbudowa (modernizacja) koryta rzeki wraz z modernizacją istniejącego obwałowania – Etap II zadanie 1</w:t>
      </w:r>
      <w:r w:rsidRPr="00751F37">
        <w:rPr>
          <w:color w:val="000000" w:themeColor="text1"/>
          <w:sz w:val="24"/>
        </w:rPr>
        <w:t>”, tj. na  roboty przygotowawcze (związane z zakończeniem wydobycia gruntu z koryta rzeki), na umocnienia skarp rzeki oraz na wykonanie schodów na skarpie wału przy przepompowni,</w:t>
      </w:r>
    </w:p>
    <w:p w:rsidR="00F65C5C" w:rsidRDefault="00C328F1" w:rsidP="00EB61B2">
      <w:pPr>
        <w:numPr>
          <w:ilvl w:val="0"/>
          <w:numId w:val="76"/>
        </w:numPr>
        <w:jc w:val="both"/>
        <w:rPr>
          <w:color w:val="000000" w:themeColor="text1"/>
          <w:sz w:val="24"/>
        </w:rPr>
      </w:pPr>
      <w:r w:rsidRPr="00751F37">
        <w:rPr>
          <w:color w:val="000000" w:themeColor="text1"/>
          <w:sz w:val="24"/>
        </w:rPr>
        <w:t>„</w:t>
      </w:r>
      <w:r w:rsidRPr="00751F37">
        <w:rPr>
          <w:i/>
          <w:color w:val="000000" w:themeColor="text1"/>
          <w:sz w:val="24"/>
        </w:rPr>
        <w:t xml:space="preserve">Odbudowa kanału Ulgi na prawym brzegu Regi – Etap II zadanie 2 w km 15+650 </w:t>
      </w:r>
      <w:r w:rsidRPr="00751F37">
        <w:rPr>
          <w:i/>
          <w:color w:val="000000" w:themeColor="text1"/>
          <w:sz w:val="24"/>
        </w:rPr>
        <w:br/>
        <w:t>z ujściem do rzeki Sarni</w:t>
      </w:r>
      <w:r w:rsidRPr="00751F37">
        <w:rPr>
          <w:color w:val="000000" w:themeColor="text1"/>
          <w:sz w:val="24"/>
        </w:rPr>
        <w:t xml:space="preserve">”, tj. na prace pomiarowe, przygotowawcze i rozbiórkowe, </w:t>
      </w:r>
      <w:r w:rsidR="00F65C5C">
        <w:rPr>
          <w:color w:val="000000" w:themeColor="text1"/>
          <w:sz w:val="24"/>
        </w:rPr>
        <w:br/>
      </w:r>
    </w:p>
    <w:p w:rsidR="00C328F1" w:rsidRPr="00751F37" w:rsidRDefault="00C328F1" w:rsidP="00C328F1">
      <w:pPr>
        <w:jc w:val="both"/>
        <w:rPr>
          <w:color w:val="000000" w:themeColor="text1"/>
          <w:sz w:val="24"/>
          <w:szCs w:val="24"/>
        </w:rPr>
      </w:pPr>
      <w:r w:rsidRPr="00751F37">
        <w:rPr>
          <w:color w:val="000000" w:themeColor="text1"/>
          <w:sz w:val="24"/>
        </w:rPr>
        <w:lastRenderedPageBreak/>
        <w:t>wykonanie kanału otwartego oraz kładki dla pieszych oraz na koszty związane z nadzorem przyrodniczym, ichtiologicznym oraz</w:t>
      </w:r>
      <w:r w:rsidRPr="00751F37">
        <w:rPr>
          <w:color w:val="000000" w:themeColor="text1"/>
          <w:sz w:val="24"/>
          <w:szCs w:val="24"/>
        </w:rPr>
        <w:t xml:space="preserve"> budowlanym. </w:t>
      </w:r>
    </w:p>
    <w:p w:rsidR="00C328F1" w:rsidRPr="00751F37" w:rsidRDefault="00C328F1" w:rsidP="00C328F1">
      <w:pPr>
        <w:jc w:val="both"/>
        <w:rPr>
          <w:color w:val="000000" w:themeColor="text1"/>
          <w:sz w:val="24"/>
        </w:rPr>
      </w:pPr>
      <w:r w:rsidRPr="00751F37">
        <w:rPr>
          <w:color w:val="000000" w:themeColor="text1"/>
          <w:sz w:val="24"/>
          <w:szCs w:val="24"/>
        </w:rPr>
        <w:t xml:space="preserve">W ramach realizacji ww. przedsięwzięć w 2012 r. wykonano śluzę, obiekt w konstrukcji wałów, umocniono wał na odcinku 8,90 km oraz zabezpieczono koryto rzeki przed wylaniem na odcinku 10,32 km.  </w:t>
      </w:r>
    </w:p>
    <w:p w:rsidR="00C328F1" w:rsidRPr="00751F37" w:rsidRDefault="00C328F1" w:rsidP="00C328F1">
      <w:pPr>
        <w:jc w:val="both"/>
        <w:rPr>
          <w:color w:val="000000" w:themeColor="text1"/>
          <w:sz w:val="6"/>
          <w:szCs w:val="16"/>
        </w:rPr>
      </w:pPr>
    </w:p>
    <w:p w:rsidR="00C328F1" w:rsidRPr="00751F37" w:rsidRDefault="00C328F1" w:rsidP="00C328F1">
      <w:pPr>
        <w:jc w:val="both"/>
        <w:rPr>
          <w:i/>
          <w:color w:val="000000" w:themeColor="text1"/>
        </w:rPr>
      </w:pPr>
      <w:r w:rsidRPr="00751F37">
        <w:rPr>
          <w:i/>
          <w:color w:val="000000" w:themeColor="text1"/>
        </w:rPr>
        <w:t>Źródłem sfinansowania wydatków były dotacje celowe z budżetu państwa finansujące:</w:t>
      </w:r>
    </w:p>
    <w:p w:rsidR="00C328F1" w:rsidRPr="00751F37" w:rsidRDefault="00C328F1" w:rsidP="00C328F1">
      <w:pPr>
        <w:jc w:val="both"/>
        <w:rPr>
          <w:i/>
          <w:color w:val="000000" w:themeColor="text1"/>
        </w:rPr>
      </w:pPr>
      <w:r w:rsidRPr="00751F37">
        <w:rPr>
          <w:i/>
          <w:color w:val="000000" w:themeColor="text1"/>
        </w:rPr>
        <w:t xml:space="preserve">- </w:t>
      </w:r>
      <w:r w:rsidR="00E1138B">
        <w:rPr>
          <w:i/>
          <w:color w:val="000000" w:themeColor="text1"/>
        </w:rPr>
        <w:t>płatności z budżetu środków UE</w:t>
      </w:r>
      <w:r w:rsidRPr="00751F37">
        <w:rPr>
          <w:i/>
          <w:color w:val="000000" w:themeColor="text1"/>
        </w:rPr>
        <w:tab/>
        <w:t xml:space="preserve"> w wysokości </w:t>
      </w:r>
      <w:r w:rsidRPr="00751F37">
        <w:rPr>
          <w:i/>
          <w:color w:val="000000" w:themeColor="text1"/>
        </w:rPr>
        <w:tab/>
      </w:r>
      <w:r w:rsidRPr="00751F37">
        <w:rPr>
          <w:i/>
          <w:color w:val="000000" w:themeColor="text1"/>
        </w:rPr>
        <w:tab/>
        <w:t>4.396.868 zł,</w:t>
      </w:r>
    </w:p>
    <w:p w:rsidR="00C328F1" w:rsidRPr="00751F37" w:rsidRDefault="00C328F1" w:rsidP="00C328F1">
      <w:pPr>
        <w:jc w:val="both"/>
        <w:rPr>
          <w:i/>
          <w:color w:val="000000" w:themeColor="text1"/>
        </w:rPr>
      </w:pPr>
      <w:r w:rsidRPr="00751F37">
        <w:rPr>
          <w:i/>
          <w:color w:val="000000" w:themeColor="text1"/>
        </w:rPr>
        <w:t xml:space="preserve">- wkład </w:t>
      </w:r>
      <w:r w:rsidR="00E1138B">
        <w:rPr>
          <w:i/>
          <w:color w:val="000000" w:themeColor="text1"/>
        </w:rPr>
        <w:t xml:space="preserve">własny </w:t>
      </w:r>
      <w:r w:rsidRPr="00751F37">
        <w:rPr>
          <w:i/>
          <w:color w:val="000000" w:themeColor="text1"/>
        </w:rPr>
        <w:t xml:space="preserve">krajowy </w:t>
      </w:r>
      <w:r w:rsidRPr="00751F37">
        <w:rPr>
          <w:i/>
          <w:color w:val="000000" w:themeColor="text1"/>
        </w:rPr>
        <w:tab/>
      </w:r>
      <w:r w:rsidRPr="00751F37">
        <w:rPr>
          <w:i/>
          <w:color w:val="000000" w:themeColor="text1"/>
        </w:rPr>
        <w:tab/>
      </w:r>
      <w:r w:rsidR="00E1138B">
        <w:rPr>
          <w:i/>
          <w:color w:val="000000" w:themeColor="text1"/>
        </w:rPr>
        <w:tab/>
      </w:r>
      <w:r w:rsidR="00E1138B">
        <w:rPr>
          <w:i/>
          <w:color w:val="000000" w:themeColor="text1"/>
        </w:rPr>
        <w:tab/>
      </w:r>
      <w:r w:rsidRPr="00751F37">
        <w:rPr>
          <w:i/>
          <w:color w:val="000000" w:themeColor="text1"/>
        </w:rPr>
        <w:t>w wysokości</w:t>
      </w:r>
      <w:r w:rsidRPr="00751F37">
        <w:rPr>
          <w:i/>
          <w:color w:val="000000" w:themeColor="text1"/>
        </w:rPr>
        <w:tab/>
      </w:r>
      <w:r w:rsidRPr="00751F37">
        <w:rPr>
          <w:i/>
          <w:color w:val="000000" w:themeColor="text1"/>
        </w:rPr>
        <w:tab/>
        <w:t>4.396.869 zł.</w:t>
      </w:r>
    </w:p>
    <w:p w:rsidR="00C328F1" w:rsidRPr="00751F37" w:rsidRDefault="00C328F1" w:rsidP="00C328F1">
      <w:pPr>
        <w:jc w:val="both"/>
        <w:rPr>
          <w:color w:val="000000" w:themeColor="text1"/>
          <w:sz w:val="16"/>
          <w:szCs w:val="16"/>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Zabezpieczenie przeciwpowodziowe doliny rzeki Parsęty poniżej </w:t>
      </w:r>
      <w:r w:rsidRPr="00751F37">
        <w:rPr>
          <w:b/>
          <w:i/>
          <w:color w:val="000000" w:themeColor="text1"/>
          <w:sz w:val="28"/>
          <w:szCs w:val="28"/>
        </w:rPr>
        <w:br/>
        <w:t>m. Osówko, w tym m. Kołobrzegu, Karlina i Białogardu w ramach Programu Operacyjnego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5.185.432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5.184.835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- 597 zł</w:t>
            </w:r>
          </w:p>
        </w:tc>
      </w:tr>
    </w:tbl>
    <w:p w:rsidR="00C328F1" w:rsidRPr="00751F37" w:rsidRDefault="00C328F1" w:rsidP="00C328F1">
      <w:pPr>
        <w:jc w:val="both"/>
        <w:rPr>
          <w:color w:val="000000" w:themeColor="text1"/>
          <w:sz w:val="24"/>
        </w:rPr>
      </w:pPr>
      <w:r w:rsidRPr="00751F37">
        <w:rPr>
          <w:color w:val="000000" w:themeColor="text1"/>
          <w:sz w:val="24"/>
        </w:rPr>
        <w:t xml:space="preserve">W ramach kontynuacji projektu inwestycyjnego, realizowanego przez </w:t>
      </w:r>
      <w:r w:rsidRPr="00751F37">
        <w:rPr>
          <w:i/>
          <w:color w:val="000000" w:themeColor="text1"/>
          <w:sz w:val="24"/>
        </w:rPr>
        <w:t>Zachodniopomorski Zarząd Melioracji i Urządzeń Wodnych w Szczecinie</w:t>
      </w:r>
      <w:r w:rsidRPr="00751F37">
        <w:rPr>
          <w:color w:val="000000" w:themeColor="text1"/>
          <w:sz w:val="24"/>
        </w:rPr>
        <w:t>, wydatki w podanej kwocie zostały poniesione na koszty zakończenia robót budowlano – montażowych na zadaniach pn.:</w:t>
      </w:r>
    </w:p>
    <w:p w:rsidR="00C328F1" w:rsidRPr="00751F37" w:rsidRDefault="00C328F1" w:rsidP="00EB61B2">
      <w:pPr>
        <w:numPr>
          <w:ilvl w:val="0"/>
          <w:numId w:val="76"/>
        </w:numPr>
        <w:ind w:left="284" w:hanging="284"/>
        <w:jc w:val="both"/>
        <w:rPr>
          <w:color w:val="000000" w:themeColor="text1"/>
          <w:sz w:val="24"/>
        </w:rPr>
      </w:pPr>
      <w:r w:rsidRPr="00751F37">
        <w:rPr>
          <w:color w:val="000000" w:themeColor="text1"/>
          <w:sz w:val="24"/>
        </w:rPr>
        <w:t>„</w:t>
      </w:r>
      <w:r w:rsidRPr="00751F37">
        <w:rPr>
          <w:i/>
          <w:color w:val="000000" w:themeColor="text1"/>
          <w:sz w:val="24"/>
        </w:rPr>
        <w:t>Remont brzegowych umocnień liniowych i przyczółków oraz odbudowa koryta rzeki Parsęty w km 2+180 – 2+720</w:t>
      </w:r>
      <w:r w:rsidRPr="00751F37">
        <w:rPr>
          <w:color w:val="000000" w:themeColor="text1"/>
          <w:sz w:val="24"/>
        </w:rPr>
        <w:t xml:space="preserve">”, </w:t>
      </w:r>
    </w:p>
    <w:p w:rsidR="00C328F1" w:rsidRPr="00751F37" w:rsidRDefault="00C328F1" w:rsidP="00EB61B2">
      <w:pPr>
        <w:numPr>
          <w:ilvl w:val="0"/>
          <w:numId w:val="76"/>
        </w:numPr>
        <w:ind w:left="284" w:hanging="284"/>
        <w:jc w:val="both"/>
        <w:rPr>
          <w:color w:val="000000" w:themeColor="text1"/>
          <w:sz w:val="24"/>
        </w:rPr>
      </w:pPr>
      <w:r w:rsidRPr="00751F37">
        <w:rPr>
          <w:i/>
          <w:color w:val="000000" w:themeColor="text1"/>
          <w:sz w:val="24"/>
        </w:rPr>
        <w:t>„Odbudowa wałów przeciwpowodziowych chroniących tereny miejskie leżące między rzeką Parsętą a Kanałem Drzewnym i ulicą 6 Dywizji Piechoty w Kołobrzegu”,</w:t>
      </w:r>
    </w:p>
    <w:p w:rsidR="00C328F1" w:rsidRPr="00751F37" w:rsidRDefault="00C328F1" w:rsidP="00EB61B2">
      <w:pPr>
        <w:numPr>
          <w:ilvl w:val="0"/>
          <w:numId w:val="76"/>
        </w:numPr>
        <w:ind w:left="284" w:hanging="284"/>
        <w:jc w:val="both"/>
        <w:rPr>
          <w:color w:val="000000" w:themeColor="text1"/>
          <w:sz w:val="24"/>
        </w:rPr>
      </w:pPr>
      <w:r w:rsidRPr="00751F37">
        <w:rPr>
          <w:i/>
          <w:color w:val="000000" w:themeColor="text1"/>
          <w:sz w:val="24"/>
        </w:rPr>
        <w:t>„Modernizacja stopnia na rzece Parsęcie w km 44+600 w m. Karlino”,</w:t>
      </w:r>
    </w:p>
    <w:p w:rsidR="00C328F1" w:rsidRPr="00751F37" w:rsidRDefault="00C328F1" w:rsidP="00EB61B2">
      <w:pPr>
        <w:numPr>
          <w:ilvl w:val="0"/>
          <w:numId w:val="76"/>
        </w:numPr>
        <w:ind w:left="284" w:hanging="284"/>
        <w:jc w:val="both"/>
        <w:rPr>
          <w:color w:val="000000" w:themeColor="text1"/>
          <w:sz w:val="24"/>
        </w:rPr>
      </w:pPr>
      <w:r w:rsidRPr="00751F37">
        <w:rPr>
          <w:i/>
          <w:color w:val="000000" w:themeColor="text1"/>
          <w:sz w:val="24"/>
        </w:rPr>
        <w:t>„Modernizacja stopnia na rzece Parsęcie w km 61+615 w m. Białogard”,</w:t>
      </w:r>
    </w:p>
    <w:p w:rsidR="00C328F1" w:rsidRPr="00751F37" w:rsidRDefault="00C328F1" w:rsidP="00EB61B2">
      <w:pPr>
        <w:numPr>
          <w:ilvl w:val="0"/>
          <w:numId w:val="76"/>
        </w:numPr>
        <w:ind w:left="284" w:hanging="284"/>
        <w:jc w:val="both"/>
        <w:rPr>
          <w:color w:val="000000" w:themeColor="text1"/>
          <w:sz w:val="24"/>
        </w:rPr>
      </w:pPr>
      <w:r w:rsidRPr="00751F37">
        <w:rPr>
          <w:i/>
          <w:color w:val="000000" w:themeColor="text1"/>
          <w:sz w:val="24"/>
        </w:rPr>
        <w:t>„Przeciwpowodziowy suchy zbiornik zalewowy na rzece Parsęcie w km 78+550 – budowla regulująca przepływ wody w korycie rzeki Parsęty”,</w:t>
      </w:r>
    </w:p>
    <w:p w:rsidR="00C328F1" w:rsidRPr="00751F37" w:rsidRDefault="00C328F1" w:rsidP="00C328F1">
      <w:pPr>
        <w:jc w:val="both"/>
        <w:rPr>
          <w:color w:val="000000" w:themeColor="text1"/>
          <w:sz w:val="24"/>
        </w:rPr>
      </w:pPr>
      <w:r w:rsidRPr="00751F37">
        <w:rPr>
          <w:color w:val="000000" w:themeColor="text1"/>
          <w:sz w:val="24"/>
        </w:rPr>
        <w:t xml:space="preserve">w ramach których przebudowano dwa stopnie wodne na rzece, pogłębiono koryto rzeki </w:t>
      </w:r>
      <w:r w:rsidR="00095E79">
        <w:rPr>
          <w:color w:val="000000" w:themeColor="text1"/>
          <w:sz w:val="24"/>
        </w:rPr>
        <w:br/>
      </w:r>
      <w:r w:rsidRPr="00751F37">
        <w:rPr>
          <w:color w:val="000000" w:themeColor="text1"/>
          <w:sz w:val="24"/>
        </w:rPr>
        <w:t xml:space="preserve">na odcinku 5,67 km oraz odbudowano i umocniono wały przeciwpowodziowe na odcinku 9,94 km. </w:t>
      </w:r>
    </w:p>
    <w:p w:rsidR="00C328F1" w:rsidRPr="00751F37" w:rsidRDefault="00C328F1" w:rsidP="00C328F1">
      <w:pPr>
        <w:jc w:val="both"/>
        <w:rPr>
          <w:color w:val="000000" w:themeColor="text1"/>
          <w:sz w:val="10"/>
        </w:rPr>
      </w:pPr>
      <w:r w:rsidRPr="00751F37">
        <w:rPr>
          <w:color w:val="000000" w:themeColor="text1"/>
          <w:sz w:val="10"/>
        </w:rPr>
        <w:t xml:space="preserve"> </w:t>
      </w:r>
    </w:p>
    <w:p w:rsidR="00C328F1" w:rsidRPr="00751F37" w:rsidRDefault="00C328F1" w:rsidP="00C328F1">
      <w:pPr>
        <w:jc w:val="both"/>
        <w:rPr>
          <w:i/>
          <w:color w:val="000000" w:themeColor="text1"/>
        </w:rPr>
      </w:pPr>
      <w:r w:rsidRPr="00751F37">
        <w:rPr>
          <w:i/>
          <w:color w:val="000000" w:themeColor="text1"/>
        </w:rPr>
        <w:t>Źródłem sfinansowania wydatków były dotacje celowe z budżetu państwa finansujące:</w:t>
      </w:r>
    </w:p>
    <w:p w:rsidR="00C328F1" w:rsidRPr="00751F37" w:rsidRDefault="00C328F1" w:rsidP="00C328F1">
      <w:pPr>
        <w:jc w:val="both"/>
        <w:rPr>
          <w:i/>
          <w:color w:val="000000" w:themeColor="text1"/>
        </w:rPr>
      </w:pPr>
      <w:r w:rsidRPr="00751F37">
        <w:rPr>
          <w:i/>
          <w:color w:val="000000" w:themeColor="text1"/>
        </w:rPr>
        <w:t xml:space="preserve">- </w:t>
      </w:r>
      <w:r w:rsidR="00E1138B">
        <w:rPr>
          <w:i/>
          <w:color w:val="000000" w:themeColor="text1"/>
        </w:rPr>
        <w:t>płatności z budżetu środków UE</w:t>
      </w:r>
      <w:r w:rsidRPr="00751F37">
        <w:rPr>
          <w:i/>
          <w:color w:val="000000" w:themeColor="text1"/>
        </w:rPr>
        <w:tab/>
      </w:r>
      <w:r w:rsidRPr="00751F37">
        <w:rPr>
          <w:i/>
          <w:color w:val="000000" w:themeColor="text1"/>
        </w:rPr>
        <w:tab/>
        <w:t xml:space="preserve"> w wysokości </w:t>
      </w:r>
      <w:r w:rsidRPr="00751F37">
        <w:rPr>
          <w:i/>
          <w:color w:val="000000" w:themeColor="text1"/>
        </w:rPr>
        <w:tab/>
      </w:r>
      <w:r w:rsidRPr="00751F37">
        <w:rPr>
          <w:i/>
          <w:color w:val="000000" w:themeColor="text1"/>
        </w:rPr>
        <w:tab/>
        <w:t>1.945.527 zł,</w:t>
      </w:r>
    </w:p>
    <w:p w:rsidR="00C328F1" w:rsidRPr="00751F37" w:rsidRDefault="00C328F1" w:rsidP="00C328F1">
      <w:pPr>
        <w:jc w:val="both"/>
        <w:rPr>
          <w:i/>
          <w:color w:val="000000" w:themeColor="text1"/>
        </w:rPr>
      </w:pPr>
      <w:r w:rsidRPr="00751F37">
        <w:rPr>
          <w:i/>
          <w:color w:val="000000" w:themeColor="text1"/>
        </w:rPr>
        <w:t xml:space="preserve">- wkład </w:t>
      </w:r>
      <w:r w:rsidR="00E1138B">
        <w:rPr>
          <w:i/>
          <w:color w:val="000000" w:themeColor="text1"/>
        </w:rPr>
        <w:t xml:space="preserve">własny </w:t>
      </w:r>
      <w:r w:rsidRPr="00751F37">
        <w:rPr>
          <w:i/>
          <w:color w:val="000000" w:themeColor="text1"/>
        </w:rPr>
        <w:t xml:space="preserve">krajowy </w:t>
      </w:r>
      <w:r w:rsidRPr="00751F37">
        <w:rPr>
          <w:i/>
          <w:color w:val="000000" w:themeColor="text1"/>
        </w:rPr>
        <w:tab/>
      </w:r>
      <w:r w:rsidRPr="00751F37">
        <w:rPr>
          <w:i/>
          <w:color w:val="000000" w:themeColor="text1"/>
        </w:rPr>
        <w:tab/>
      </w:r>
      <w:r w:rsidR="00E1138B">
        <w:rPr>
          <w:i/>
          <w:color w:val="000000" w:themeColor="text1"/>
        </w:rPr>
        <w:tab/>
      </w:r>
      <w:r w:rsidR="00E1138B">
        <w:rPr>
          <w:i/>
          <w:color w:val="000000" w:themeColor="text1"/>
        </w:rPr>
        <w:tab/>
      </w:r>
      <w:r w:rsidR="00E1138B">
        <w:rPr>
          <w:i/>
          <w:color w:val="000000" w:themeColor="text1"/>
        </w:rPr>
        <w:tab/>
      </w:r>
      <w:r w:rsidRPr="00751F37">
        <w:rPr>
          <w:i/>
          <w:color w:val="000000" w:themeColor="text1"/>
        </w:rPr>
        <w:t>w wysokości</w:t>
      </w:r>
      <w:r w:rsidRPr="00751F37">
        <w:rPr>
          <w:i/>
          <w:color w:val="000000" w:themeColor="text1"/>
        </w:rPr>
        <w:tab/>
      </w:r>
      <w:r w:rsidRPr="00751F37">
        <w:rPr>
          <w:i/>
          <w:color w:val="000000" w:themeColor="text1"/>
        </w:rPr>
        <w:tab/>
        <w:t>3.239.308 zł.</w:t>
      </w:r>
    </w:p>
    <w:p w:rsidR="00C328F1" w:rsidRPr="00971EA5" w:rsidRDefault="00C328F1" w:rsidP="00C328F1">
      <w:pPr>
        <w:jc w:val="both"/>
        <w:rPr>
          <w:color w:val="000000" w:themeColor="text1"/>
          <w:sz w:val="8"/>
          <w:szCs w:val="16"/>
        </w:rPr>
      </w:pPr>
    </w:p>
    <w:p w:rsidR="00C328F1" w:rsidRPr="00751F37" w:rsidRDefault="00C328F1" w:rsidP="00C328F1">
      <w:pPr>
        <w:numPr>
          <w:ilvl w:val="0"/>
          <w:numId w:val="16"/>
        </w:numPr>
        <w:jc w:val="both"/>
        <w:rPr>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Kwota odchylenia stanowi oszczędności </w:t>
      </w:r>
      <w:proofErr w:type="spellStart"/>
      <w:r w:rsidRPr="00751F37">
        <w:rPr>
          <w:color w:val="000000" w:themeColor="text1"/>
          <w:sz w:val="24"/>
          <w:szCs w:val="24"/>
        </w:rPr>
        <w:t>poprzetargowe</w:t>
      </w:r>
      <w:proofErr w:type="spellEnd"/>
      <w:r w:rsidRPr="00751F37">
        <w:rPr>
          <w:color w:val="000000" w:themeColor="text1"/>
          <w:sz w:val="24"/>
          <w:szCs w:val="24"/>
        </w:rPr>
        <w:t xml:space="preserve">. </w:t>
      </w:r>
    </w:p>
    <w:p w:rsidR="00C328F1" w:rsidRPr="009C4561" w:rsidRDefault="00C328F1" w:rsidP="00C328F1">
      <w:pPr>
        <w:jc w:val="both"/>
        <w:rPr>
          <w:color w:val="000000" w:themeColor="text1"/>
          <w:sz w:val="6"/>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Budowa niebieskiego korytarza ekologicznego wzdłuż doliny rzeki Iny</w:t>
      </w:r>
      <w:r w:rsidRPr="00751F37">
        <w:rPr>
          <w:b/>
          <w:i/>
          <w:color w:val="000000" w:themeColor="text1"/>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5.697.859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5.656.222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99,3%</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- 41.637 zł</w:t>
            </w:r>
          </w:p>
        </w:tc>
      </w:tr>
    </w:tbl>
    <w:p w:rsidR="00C328F1" w:rsidRPr="00751F37" w:rsidRDefault="00C328F1" w:rsidP="00C328F1">
      <w:pPr>
        <w:jc w:val="both"/>
        <w:rPr>
          <w:i/>
          <w:color w:val="000000" w:themeColor="text1"/>
          <w:sz w:val="22"/>
          <w:szCs w:val="24"/>
        </w:rPr>
      </w:pPr>
      <w:r w:rsidRPr="00751F37">
        <w:rPr>
          <w:color w:val="000000" w:themeColor="text1"/>
          <w:sz w:val="24"/>
          <w:szCs w:val="24"/>
        </w:rPr>
        <w:t xml:space="preserve">Projekt, realizowany przez </w:t>
      </w:r>
      <w:r w:rsidRPr="00751F37">
        <w:rPr>
          <w:i/>
          <w:color w:val="000000" w:themeColor="text1"/>
          <w:sz w:val="24"/>
        </w:rPr>
        <w:t>Zachodniopomorski Zarząd Melioracji i Urządzeń Wodnych w Szczecinie,</w:t>
      </w:r>
      <w:r w:rsidRPr="00751F37">
        <w:rPr>
          <w:color w:val="000000" w:themeColor="text1"/>
          <w:sz w:val="24"/>
          <w:szCs w:val="24"/>
        </w:rPr>
        <w:t xml:space="preserve"> współfinansowany jest ze środków Wspólnoty Europejskiej, instrumentu finansowego LIFE+ oraz Narodowego Funduszu Ochrony Środowiska i Gospodarki Wodnej. </w:t>
      </w:r>
      <w:r w:rsidRPr="00751F37">
        <w:rPr>
          <w:i/>
          <w:color w:val="000000" w:themeColor="text1"/>
          <w:sz w:val="22"/>
          <w:szCs w:val="24"/>
        </w:rPr>
        <w:t>W ramach tego projektu zaplanowano  następujące działania:</w:t>
      </w:r>
    </w:p>
    <w:p w:rsidR="00C328F1" w:rsidRPr="00751F37" w:rsidRDefault="00C328F1" w:rsidP="00EB61B2">
      <w:pPr>
        <w:numPr>
          <w:ilvl w:val="0"/>
          <w:numId w:val="77"/>
        </w:numPr>
        <w:jc w:val="both"/>
        <w:rPr>
          <w:i/>
          <w:color w:val="000000" w:themeColor="text1"/>
          <w:sz w:val="22"/>
          <w:szCs w:val="24"/>
        </w:rPr>
      </w:pPr>
      <w:r w:rsidRPr="00751F37">
        <w:rPr>
          <w:i/>
          <w:color w:val="000000" w:themeColor="text1"/>
          <w:sz w:val="22"/>
          <w:szCs w:val="24"/>
        </w:rPr>
        <w:t xml:space="preserve"> budowę 28 szt. przepławek (w tym modernizacja 2 istniejących) na rzekach Ina, Krąpiel, Krępa, Pęzinka, Wiśniówka, Małka, </w:t>
      </w:r>
      <w:proofErr w:type="spellStart"/>
      <w:r w:rsidRPr="00751F37">
        <w:rPr>
          <w:i/>
          <w:color w:val="000000" w:themeColor="text1"/>
          <w:sz w:val="22"/>
          <w:szCs w:val="24"/>
        </w:rPr>
        <w:t>Reczyca</w:t>
      </w:r>
      <w:proofErr w:type="spellEnd"/>
      <w:r w:rsidRPr="00751F37">
        <w:rPr>
          <w:i/>
          <w:color w:val="000000" w:themeColor="text1"/>
          <w:sz w:val="22"/>
          <w:szCs w:val="24"/>
        </w:rPr>
        <w:t xml:space="preserve">, Mała Ina, Stobnica i </w:t>
      </w:r>
      <w:proofErr w:type="spellStart"/>
      <w:r w:rsidRPr="00751F37">
        <w:rPr>
          <w:i/>
          <w:color w:val="000000" w:themeColor="text1"/>
          <w:sz w:val="22"/>
          <w:szCs w:val="24"/>
        </w:rPr>
        <w:t>Wardynka</w:t>
      </w:r>
      <w:proofErr w:type="spellEnd"/>
      <w:r w:rsidRPr="00751F37">
        <w:rPr>
          <w:i/>
          <w:color w:val="000000" w:themeColor="text1"/>
          <w:sz w:val="22"/>
          <w:szCs w:val="24"/>
        </w:rPr>
        <w:t>,</w:t>
      </w:r>
    </w:p>
    <w:p w:rsidR="00C328F1" w:rsidRPr="00751F37" w:rsidRDefault="00C328F1" w:rsidP="00EB61B2">
      <w:pPr>
        <w:numPr>
          <w:ilvl w:val="0"/>
          <w:numId w:val="77"/>
        </w:numPr>
        <w:jc w:val="both"/>
        <w:rPr>
          <w:i/>
          <w:color w:val="000000" w:themeColor="text1"/>
          <w:sz w:val="22"/>
          <w:szCs w:val="24"/>
        </w:rPr>
      </w:pPr>
      <w:r w:rsidRPr="00751F37">
        <w:rPr>
          <w:i/>
          <w:color w:val="000000" w:themeColor="text1"/>
          <w:sz w:val="22"/>
          <w:szCs w:val="24"/>
        </w:rPr>
        <w:t xml:space="preserve"> budowę sztucznego tarliska dla ryb łososiowatych o powierzchni 300 m</w:t>
      </w:r>
      <w:r w:rsidRPr="00751F37">
        <w:rPr>
          <w:i/>
          <w:color w:val="000000" w:themeColor="text1"/>
          <w:sz w:val="22"/>
          <w:szCs w:val="24"/>
          <w:vertAlign w:val="superscript"/>
        </w:rPr>
        <w:t>2</w:t>
      </w:r>
      <w:r w:rsidRPr="00751F37">
        <w:rPr>
          <w:i/>
          <w:color w:val="000000" w:themeColor="text1"/>
          <w:sz w:val="22"/>
          <w:szCs w:val="24"/>
        </w:rPr>
        <w:t xml:space="preserve"> na rzece </w:t>
      </w:r>
      <w:proofErr w:type="spellStart"/>
      <w:r w:rsidRPr="00751F37">
        <w:rPr>
          <w:i/>
          <w:color w:val="000000" w:themeColor="text1"/>
          <w:sz w:val="22"/>
          <w:szCs w:val="24"/>
        </w:rPr>
        <w:t>Wardynce</w:t>
      </w:r>
      <w:proofErr w:type="spellEnd"/>
      <w:r w:rsidRPr="00751F37">
        <w:rPr>
          <w:i/>
          <w:color w:val="000000" w:themeColor="text1"/>
          <w:sz w:val="22"/>
          <w:szCs w:val="24"/>
        </w:rPr>
        <w:t>,</w:t>
      </w:r>
    </w:p>
    <w:p w:rsidR="00C328F1" w:rsidRPr="00751F37" w:rsidRDefault="00C328F1" w:rsidP="00EB61B2">
      <w:pPr>
        <w:numPr>
          <w:ilvl w:val="0"/>
          <w:numId w:val="77"/>
        </w:numPr>
        <w:jc w:val="both"/>
        <w:rPr>
          <w:i/>
          <w:color w:val="000000" w:themeColor="text1"/>
          <w:sz w:val="22"/>
          <w:szCs w:val="24"/>
        </w:rPr>
      </w:pPr>
      <w:r w:rsidRPr="00751F37">
        <w:rPr>
          <w:i/>
          <w:color w:val="000000" w:themeColor="text1"/>
          <w:sz w:val="22"/>
          <w:szCs w:val="24"/>
        </w:rPr>
        <w:t xml:space="preserve"> zadrzewienie około 23 km brzegu rzeki.</w:t>
      </w:r>
    </w:p>
    <w:p w:rsidR="00C328F1" w:rsidRPr="00751F37" w:rsidRDefault="00C328F1" w:rsidP="00C328F1">
      <w:pPr>
        <w:jc w:val="both"/>
        <w:rPr>
          <w:color w:val="000000" w:themeColor="text1"/>
          <w:sz w:val="24"/>
          <w:szCs w:val="24"/>
        </w:rPr>
      </w:pPr>
      <w:r w:rsidRPr="00751F37">
        <w:rPr>
          <w:color w:val="000000" w:themeColor="text1"/>
          <w:sz w:val="24"/>
          <w:szCs w:val="24"/>
        </w:rPr>
        <w:t>W analizowanym okresie poniesiono wydatki m.in. na koszty: opracowania strony internetowej na potrzeby projektu, zakupu systemu antywirusowego w celu zabezpieczenia danych na komputerach programu Life+, dokumentacji projektowej części 1 etapu I projektu oraz organizacji konferencji otwarcia projektu, która odbyła się w dniach 17-18 maja w m. Pęzino.</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W 2012 roku wdrożono działania przygotowawcze, przeprowadzono ocenę stanu pierwotnego w ramach oceny zasobów przyrodniczych zlewni rzeki Iny, stworzono platformę </w:t>
      </w:r>
      <w:r w:rsidRPr="00751F37">
        <w:rPr>
          <w:color w:val="000000" w:themeColor="text1"/>
          <w:sz w:val="24"/>
          <w:szCs w:val="24"/>
        </w:rPr>
        <w:lastRenderedPageBreak/>
        <w:t>informacyjną „</w:t>
      </w:r>
      <w:proofErr w:type="spellStart"/>
      <w:r w:rsidRPr="00751F37">
        <w:rPr>
          <w:color w:val="000000" w:themeColor="text1"/>
          <w:sz w:val="24"/>
          <w:szCs w:val="24"/>
        </w:rPr>
        <w:t>Geoprzyroda</w:t>
      </w:r>
      <w:proofErr w:type="spellEnd"/>
      <w:r w:rsidRPr="00751F37">
        <w:rPr>
          <w:color w:val="000000" w:themeColor="text1"/>
          <w:sz w:val="24"/>
          <w:szCs w:val="24"/>
        </w:rPr>
        <w:t xml:space="preserve">”, a także zgromadzono niezbędną dokumentację techniczną </w:t>
      </w:r>
      <w:r w:rsidR="00095E79">
        <w:rPr>
          <w:color w:val="000000" w:themeColor="text1"/>
          <w:sz w:val="24"/>
          <w:szCs w:val="24"/>
        </w:rPr>
        <w:br/>
      </w:r>
      <w:r w:rsidRPr="00751F37">
        <w:rPr>
          <w:color w:val="000000" w:themeColor="text1"/>
          <w:sz w:val="24"/>
          <w:szCs w:val="24"/>
        </w:rPr>
        <w:t xml:space="preserve">do rozpoczęcia prac hydrotechnicznych.  W efekcie wdrożonych działań wybudowano: 12 przepławek dla ryb na rzekach Ina, Krąpiel i Stobnica oraz obsadzono 23 km brzegu Iny sadzonkami olchy i wiązu przy udziale Towarzystwa Przyjaciół rzeki Iny i </w:t>
      </w:r>
      <w:proofErr w:type="spellStart"/>
      <w:r w:rsidRPr="00751F37">
        <w:rPr>
          <w:color w:val="000000" w:themeColor="text1"/>
          <w:sz w:val="24"/>
          <w:szCs w:val="24"/>
        </w:rPr>
        <w:t>Gowienicy</w:t>
      </w:r>
      <w:proofErr w:type="spellEnd"/>
      <w:r w:rsidRPr="00751F37">
        <w:rPr>
          <w:color w:val="000000" w:themeColor="text1"/>
          <w:sz w:val="24"/>
          <w:szCs w:val="24"/>
        </w:rPr>
        <w:t>.</w:t>
      </w:r>
    </w:p>
    <w:p w:rsidR="00C328F1" w:rsidRPr="00751F37" w:rsidRDefault="00C328F1" w:rsidP="00C328F1">
      <w:pPr>
        <w:jc w:val="both"/>
        <w:rPr>
          <w:color w:val="000000" w:themeColor="text1"/>
          <w:sz w:val="8"/>
          <w:szCs w:val="24"/>
        </w:rPr>
      </w:pPr>
    </w:p>
    <w:p w:rsidR="00C328F1" w:rsidRPr="00751F37" w:rsidRDefault="00C328F1" w:rsidP="00C328F1">
      <w:pPr>
        <w:jc w:val="both"/>
        <w:rPr>
          <w:i/>
          <w:color w:val="000000" w:themeColor="text1"/>
          <w:szCs w:val="24"/>
        </w:rPr>
      </w:pPr>
      <w:r w:rsidRPr="00751F37">
        <w:rPr>
          <w:i/>
          <w:color w:val="000000" w:themeColor="text1"/>
          <w:szCs w:val="24"/>
        </w:rPr>
        <w:t>Źródłem sfinansowania poniesionych wydatków były środki z:</w:t>
      </w:r>
    </w:p>
    <w:p w:rsidR="00C328F1" w:rsidRPr="00751F37" w:rsidRDefault="00C328F1" w:rsidP="00EB61B2">
      <w:pPr>
        <w:pStyle w:val="Akapitzlist"/>
        <w:numPr>
          <w:ilvl w:val="0"/>
          <w:numId w:val="243"/>
        </w:numPr>
        <w:jc w:val="both"/>
        <w:rPr>
          <w:i/>
          <w:color w:val="000000" w:themeColor="text1"/>
          <w:szCs w:val="24"/>
        </w:rPr>
      </w:pPr>
      <w:r w:rsidRPr="00751F37">
        <w:rPr>
          <w:i/>
          <w:color w:val="000000" w:themeColor="text1"/>
          <w:szCs w:val="24"/>
        </w:rPr>
        <w:t>Unii Europejskiej w wysokości 1.854.445</w:t>
      </w:r>
    </w:p>
    <w:p w:rsidR="00C328F1" w:rsidRPr="00751F37" w:rsidRDefault="00C328F1" w:rsidP="00EB61B2">
      <w:pPr>
        <w:pStyle w:val="Akapitzlist"/>
        <w:numPr>
          <w:ilvl w:val="0"/>
          <w:numId w:val="243"/>
        </w:numPr>
        <w:jc w:val="both"/>
        <w:rPr>
          <w:i/>
          <w:color w:val="000000" w:themeColor="text1"/>
          <w:szCs w:val="24"/>
        </w:rPr>
      </w:pPr>
      <w:r w:rsidRPr="00751F37">
        <w:rPr>
          <w:i/>
          <w:color w:val="000000" w:themeColor="text1"/>
          <w:szCs w:val="24"/>
        </w:rPr>
        <w:t>Narodowego Funduszu Ochrony Środowiska i Gospodarki Wodnej w wysokości 3.801.777 zł.</w:t>
      </w:r>
    </w:p>
    <w:p w:rsidR="00C328F1" w:rsidRPr="00751F37" w:rsidRDefault="00C328F1" w:rsidP="00C328F1">
      <w:pPr>
        <w:jc w:val="both"/>
        <w:rPr>
          <w:i/>
          <w:color w:val="000000" w:themeColor="text1"/>
          <w:szCs w:val="24"/>
        </w:rPr>
      </w:pPr>
    </w:p>
    <w:p w:rsidR="00C328F1" w:rsidRPr="00751F37" w:rsidRDefault="00C328F1" w:rsidP="00C328F1">
      <w:pPr>
        <w:numPr>
          <w:ilvl w:val="0"/>
          <w:numId w:val="16"/>
        </w:numPr>
        <w:jc w:val="both"/>
        <w:rPr>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Kwota odchylenia wynika, z niższych niż planowano, wydatków poniesionych na koszty związane z realizacją projektu w 2012 r.</w:t>
      </w:r>
      <w:r w:rsidR="00390016">
        <w:rPr>
          <w:color w:val="000000" w:themeColor="text1"/>
          <w:sz w:val="24"/>
          <w:szCs w:val="24"/>
        </w:rPr>
        <w:t xml:space="preserve"> Niewykorzystana kwota wydatków </w:t>
      </w:r>
      <w:r w:rsidRPr="00751F37">
        <w:rPr>
          <w:color w:val="000000" w:themeColor="text1"/>
          <w:sz w:val="24"/>
          <w:szCs w:val="24"/>
        </w:rPr>
        <w:t xml:space="preserve">zostanie </w:t>
      </w:r>
      <w:r w:rsidR="00390016">
        <w:rPr>
          <w:color w:val="000000" w:themeColor="text1"/>
          <w:sz w:val="24"/>
          <w:szCs w:val="24"/>
        </w:rPr>
        <w:t>zrealizowana</w:t>
      </w:r>
      <w:r w:rsidRPr="00751F37">
        <w:rPr>
          <w:color w:val="000000" w:themeColor="text1"/>
          <w:sz w:val="24"/>
          <w:szCs w:val="24"/>
        </w:rPr>
        <w:t xml:space="preserve"> w latach następnych.</w:t>
      </w:r>
    </w:p>
    <w:p w:rsidR="00C328F1" w:rsidRPr="00751F37" w:rsidRDefault="00C328F1" w:rsidP="00C328F1">
      <w:pPr>
        <w:jc w:val="both"/>
        <w:rPr>
          <w:b/>
          <w:i/>
          <w:color w:val="000000" w:themeColor="text1"/>
          <w:sz w:val="8"/>
          <w:szCs w:val="12"/>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Budowa niebieskiego korytarza ekologicznego wzdłuż doliny rzeki Regi</w:t>
      </w:r>
      <w:r w:rsidRPr="00751F37">
        <w:rPr>
          <w:b/>
          <w:i/>
          <w:color w:val="000000" w:themeColor="text1"/>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1984"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398.692 zł</w:t>
            </w:r>
          </w:p>
        </w:tc>
        <w:tc>
          <w:tcPr>
            <w:tcW w:w="2410" w:type="dxa"/>
            <w:shd w:val="clear" w:color="auto" w:fill="auto"/>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333.871 zł</w:t>
            </w:r>
          </w:p>
        </w:tc>
        <w:tc>
          <w:tcPr>
            <w:tcW w:w="2126"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83,7%</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- 64.821 zł</w:t>
            </w:r>
          </w:p>
        </w:tc>
      </w:tr>
    </w:tbl>
    <w:p w:rsidR="00C328F1" w:rsidRPr="00751F37" w:rsidRDefault="00C328F1" w:rsidP="00C328F1">
      <w:pPr>
        <w:jc w:val="both"/>
        <w:rPr>
          <w:i/>
          <w:color w:val="000000" w:themeColor="text1"/>
          <w:sz w:val="22"/>
          <w:szCs w:val="24"/>
        </w:rPr>
      </w:pPr>
      <w:r w:rsidRPr="00751F37">
        <w:rPr>
          <w:color w:val="000000" w:themeColor="text1"/>
          <w:sz w:val="24"/>
          <w:szCs w:val="24"/>
        </w:rPr>
        <w:t xml:space="preserve">Projekt, realizowany przez </w:t>
      </w:r>
      <w:r w:rsidRPr="00751F37">
        <w:rPr>
          <w:i/>
          <w:color w:val="000000" w:themeColor="text1"/>
          <w:sz w:val="24"/>
        </w:rPr>
        <w:t>Zachodniopomorski Zarząd Melioracji i Urządzeń Wodnych w Szczecinie,</w:t>
      </w:r>
      <w:r w:rsidRPr="00751F37">
        <w:rPr>
          <w:color w:val="000000" w:themeColor="text1"/>
          <w:sz w:val="24"/>
          <w:szCs w:val="24"/>
        </w:rPr>
        <w:t xml:space="preserve"> współfinansowany jest ze środków Wspólnoty Europejskiej, instrumentu finansowego LIFE+ oraz Narodowego Funduszu Ochrony Środowiska i Gospodarki Wodnej. </w:t>
      </w:r>
      <w:r w:rsidRPr="00751F37">
        <w:rPr>
          <w:i/>
          <w:color w:val="000000" w:themeColor="text1"/>
          <w:sz w:val="22"/>
          <w:szCs w:val="24"/>
        </w:rPr>
        <w:t>Projekt ma na celu</w:t>
      </w:r>
      <w:r w:rsidRPr="00751F37">
        <w:rPr>
          <w:color w:val="000000" w:themeColor="text1"/>
          <w:sz w:val="28"/>
          <w:szCs w:val="24"/>
        </w:rPr>
        <w:t xml:space="preserve">: </w:t>
      </w:r>
    </w:p>
    <w:p w:rsidR="00C328F1" w:rsidRPr="00751F37" w:rsidRDefault="00C328F1" w:rsidP="00EB61B2">
      <w:pPr>
        <w:pStyle w:val="Akapitzlist"/>
        <w:numPr>
          <w:ilvl w:val="0"/>
          <w:numId w:val="244"/>
        </w:numPr>
        <w:jc w:val="both"/>
        <w:rPr>
          <w:i/>
          <w:color w:val="000000" w:themeColor="text1"/>
          <w:sz w:val="22"/>
          <w:szCs w:val="24"/>
        </w:rPr>
      </w:pPr>
      <w:r w:rsidRPr="00751F37">
        <w:rPr>
          <w:i/>
          <w:color w:val="000000" w:themeColor="text1"/>
          <w:sz w:val="22"/>
          <w:szCs w:val="24"/>
        </w:rPr>
        <w:t xml:space="preserve">budowę lub modernizację urządzeń i obiektów hydrotechnicznych (23 szt. przepławek dla ryb oraz innych obiektów ekosystemów wodnych), które umożliwią migrację fauny żyjącej </w:t>
      </w:r>
      <w:r w:rsidR="00095E79">
        <w:rPr>
          <w:i/>
          <w:color w:val="000000" w:themeColor="text1"/>
          <w:sz w:val="22"/>
          <w:szCs w:val="24"/>
        </w:rPr>
        <w:br/>
      </w:r>
      <w:r w:rsidRPr="00751F37">
        <w:rPr>
          <w:i/>
          <w:color w:val="000000" w:themeColor="text1"/>
          <w:sz w:val="22"/>
          <w:szCs w:val="24"/>
        </w:rPr>
        <w:t>w ekosystemie doliny rzeki Regi oraz w znaczny sposób przyczynią się do poprawy systemów gospodarowania wodą w całej zlewni rzeki Regi</w:t>
      </w:r>
      <w:r w:rsidRPr="00751F37">
        <w:rPr>
          <w:color w:val="000000" w:themeColor="text1"/>
          <w:sz w:val="22"/>
          <w:szCs w:val="24"/>
        </w:rPr>
        <w:t xml:space="preserve"> </w:t>
      </w:r>
      <w:r w:rsidRPr="00751F37">
        <w:rPr>
          <w:i/>
          <w:color w:val="000000" w:themeColor="text1"/>
          <w:sz w:val="18"/>
          <w:szCs w:val="24"/>
        </w:rPr>
        <w:t xml:space="preserve"> </w:t>
      </w:r>
      <w:r w:rsidRPr="00751F37">
        <w:rPr>
          <w:i/>
          <w:color w:val="000000" w:themeColor="text1"/>
          <w:sz w:val="22"/>
          <w:szCs w:val="24"/>
        </w:rPr>
        <w:t>i około 23 km brzegu rzeki,</w:t>
      </w:r>
    </w:p>
    <w:p w:rsidR="00C328F1" w:rsidRPr="00751F37" w:rsidRDefault="00C328F1" w:rsidP="00EB61B2">
      <w:pPr>
        <w:pStyle w:val="Akapitzlist"/>
        <w:numPr>
          <w:ilvl w:val="0"/>
          <w:numId w:val="244"/>
        </w:numPr>
        <w:jc w:val="both"/>
        <w:rPr>
          <w:i/>
          <w:color w:val="000000" w:themeColor="text1"/>
          <w:sz w:val="22"/>
          <w:szCs w:val="24"/>
        </w:rPr>
      </w:pPr>
      <w:r w:rsidRPr="00751F37">
        <w:rPr>
          <w:i/>
          <w:color w:val="000000" w:themeColor="text1"/>
          <w:sz w:val="22"/>
          <w:szCs w:val="24"/>
        </w:rPr>
        <w:t>podwyższenie poziomu świadomości ekologicznej społeczeństwa w zakresie gospodarowania zasobami wodnymi poprzez przeprowadzenie działań edukacyjnych.</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W analizowanym okresie poniesiono wydatki m.in. na zakup samochodu osobowego, komputerów wraz z oprogramowaniem, aparatu fotograficznego i urządzeń wielofunkcyjnych oraz na koszty opracowania strony internetowej. </w:t>
      </w:r>
    </w:p>
    <w:p w:rsidR="00C328F1" w:rsidRPr="00971EA5" w:rsidRDefault="00C328F1" w:rsidP="00C328F1">
      <w:pPr>
        <w:jc w:val="both"/>
        <w:rPr>
          <w:color w:val="000000" w:themeColor="text1"/>
          <w:sz w:val="2"/>
          <w:szCs w:val="24"/>
        </w:rPr>
      </w:pPr>
    </w:p>
    <w:p w:rsidR="00C328F1" w:rsidRPr="00751F37" w:rsidRDefault="00C328F1" w:rsidP="00C328F1">
      <w:pPr>
        <w:jc w:val="both"/>
        <w:rPr>
          <w:i/>
          <w:color w:val="000000" w:themeColor="text1"/>
          <w:szCs w:val="24"/>
        </w:rPr>
      </w:pPr>
      <w:r w:rsidRPr="00751F37">
        <w:rPr>
          <w:i/>
          <w:color w:val="000000" w:themeColor="text1"/>
          <w:szCs w:val="24"/>
        </w:rPr>
        <w:t>Źródłem sfinansowania poniesionych wydatków były środki z Unii Europejskiej.</w:t>
      </w:r>
    </w:p>
    <w:p w:rsidR="00C328F1" w:rsidRPr="00751F37" w:rsidRDefault="00C328F1" w:rsidP="00C328F1">
      <w:pPr>
        <w:jc w:val="both"/>
        <w:rPr>
          <w:i/>
          <w:color w:val="000000" w:themeColor="text1"/>
          <w:sz w:val="6"/>
          <w:szCs w:val="24"/>
        </w:rPr>
      </w:pPr>
    </w:p>
    <w:p w:rsidR="00C328F1" w:rsidRPr="00751F37" w:rsidRDefault="00C328F1" w:rsidP="00C328F1">
      <w:pPr>
        <w:numPr>
          <w:ilvl w:val="0"/>
          <w:numId w:val="16"/>
        </w:numPr>
        <w:jc w:val="both"/>
        <w:rPr>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Kwota odchylenia wynika, z niższych niż planowano, wydatków poniesionych na koszty związane z realizacją projektu w 2012 r. Niewykorzystana kwota wydatków zostanie </w:t>
      </w:r>
      <w:r w:rsidR="00D92175">
        <w:rPr>
          <w:color w:val="000000" w:themeColor="text1"/>
          <w:sz w:val="24"/>
          <w:szCs w:val="24"/>
        </w:rPr>
        <w:t>zrealizowana</w:t>
      </w:r>
      <w:r w:rsidRPr="00751F37">
        <w:rPr>
          <w:color w:val="000000" w:themeColor="text1"/>
          <w:sz w:val="24"/>
          <w:szCs w:val="24"/>
        </w:rPr>
        <w:t xml:space="preserve"> w latach następnych.</w:t>
      </w:r>
    </w:p>
    <w:p w:rsidR="00C328F1" w:rsidRPr="00971EA5" w:rsidRDefault="00C328F1" w:rsidP="00C328F1">
      <w:pPr>
        <w:jc w:val="both"/>
        <w:rPr>
          <w:b/>
          <w:i/>
          <w:color w:val="000000" w:themeColor="text1"/>
          <w:sz w:val="6"/>
          <w:szCs w:val="12"/>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Pozostałe zadania z zakresu rolnictwa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518"/>
        <w:gridCol w:w="2410"/>
        <w:gridCol w:w="2126"/>
        <w:gridCol w:w="2268"/>
      </w:tblGrid>
      <w:tr w:rsidR="00751F37" w:rsidRPr="00751F37" w:rsidTr="005920A2">
        <w:tc>
          <w:tcPr>
            <w:tcW w:w="251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iCs/>
                <w:color w:val="000000" w:themeColor="text1"/>
              </w:rPr>
            </w:pPr>
            <w:r w:rsidRPr="00751F37">
              <w:rPr>
                <w:iCs/>
                <w:color w:val="000000" w:themeColor="text1"/>
              </w:rPr>
              <w:t>Odchylenie</w:t>
            </w:r>
          </w:p>
        </w:tc>
      </w:tr>
      <w:tr w:rsidR="00751F37" w:rsidRPr="00751F37" w:rsidTr="005920A2">
        <w:tc>
          <w:tcPr>
            <w:tcW w:w="251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131.680 zł</w:t>
            </w:r>
          </w:p>
          <w:p w:rsidR="00C328F1" w:rsidRPr="00751F37" w:rsidRDefault="00C328F1" w:rsidP="005920A2">
            <w:pPr>
              <w:pStyle w:val="Tekstprzypisudolnego"/>
              <w:rPr>
                <w:color w:val="000000" w:themeColor="text1"/>
                <w:sz w:val="24"/>
                <w:szCs w:val="24"/>
              </w:rPr>
            </w:pPr>
            <w:r w:rsidRPr="00751F37">
              <w:rPr>
                <w:color w:val="000000" w:themeColor="text1"/>
              </w:rPr>
              <w:t>z tego</w:t>
            </w:r>
            <w:r w:rsidRPr="00751F37">
              <w:rPr>
                <w:color w:val="000000" w:themeColor="text1"/>
                <w:sz w:val="24"/>
                <w:szCs w:val="24"/>
              </w:rPr>
              <w:t>:</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129.825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98,6%</w:t>
            </w:r>
          </w:p>
        </w:tc>
        <w:tc>
          <w:tcPr>
            <w:tcW w:w="2268" w:type="dxa"/>
            <w:shd w:val="clear" w:color="auto" w:fill="auto"/>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xml:space="preserve"> - 1.855 zł</w:t>
            </w:r>
          </w:p>
        </w:tc>
      </w:tr>
      <w:tr w:rsidR="00751F37" w:rsidRPr="00751F37" w:rsidTr="005920A2">
        <w:tc>
          <w:tcPr>
            <w:tcW w:w="9322" w:type="dxa"/>
            <w:gridSpan w:val="4"/>
            <w:shd w:val="clear" w:color="auto" w:fill="E6E6E6"/>
          </w:tcPr>
          <w:p w:rsidR="00C328F1" w:rsidRPr="00751F37" w:rsidRDefault="00C328F1" w:rsidP="005920A2">
            <w:pPr>
              <w:pStyle w:val="Tekstprzypisudolnego"/>
              <w:rPr>
                <w:i/>
                <w:iCs/>
                <w:color w:val="000000" w:themeColor="text1"/>
                <w:sz w:val="24"/>
                <w:szCs w:val="24"/>
              </w:rPr>
            </w:pPr>
            <w:r w:rsidRPr="00751F37">
              <w:rPr>
                <w:b/>
                <w:i/>
                <w:iCs/>
                <w:color w:val="000000" w:themeColor="text1"/>
                <w:sz w:val="24"/>
                <w:szCs w:val="24"/>
              </w:rPr>
              <w:t>01031 – Grupy producentów rolnych</w:t>
            </w:r>
          </w:p>
        </w:tc>
      </w:tr>
      <w:tr w:rsidR="00751F37" w:rsidRPr="00751F37" w:rsidTr="005920A2">
        <w:tc>
          <w:tcPr>
            <w:tcW w:w="2518"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2.500 zł</w:t>
            </w:r>
          </w:p>
        </w:tc>
        <w:tc>
          <w:tcPr>
            <w:tcW w:w="2410"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 xml:space="preserve">  1.920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76,8%</w:t>
            </w:r>
          </w:p>
        </w:tc>
        <w:tc>
          <w:tcPr>
            <w:tcW w:w="2268" w:type="dxa"/>
            <w:shd w:val="clear" w:color="auto" w:fill="E6E6E6"/>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xml:space="preserve">    - 580 zł</w:t>
            </w:r>
          </w:p>
        </w:tc>
      </w:tr>
      <w:tr w:rsidR="00751F37" w:rsidRPr="00751F37" w:rsidTr="005920A2">
        <w:tc>
          <w:tcPr>
            <w:tcW w:w="9322" w:type="dxa"/>
            <w:gridSpan w:val="4"/>
            <w:shd w:val="clear" w:color="auto" w:fill="E6E6E6"/>
          </w:tcPr>
          <w:p w:rsidR="00C328F1" w:rsidRPr="00751F37" w:rsidRDefault="00C328F1" w:rsidP="005920A2">
            <w:pPr>
              <w:pStyle w:val="Tekstprzypisudolnego"/>
              <w:rPr>
                <w:i/>
                <w:iCs/>
                <w:color w:val="000000" w:themeColor="text1"/>
                <w:sz w:val="24"/>
                <w:szCs w:val="24"/>
              </w:rPr>
            </w:pPr>
            <w:r w:rsidRPr="00751F37">
              <w:rPr>
                <w:b/>
                <w:i/>
                <w:iCs/>
                <w:color w:val="000000" w:themeColor="text1"/>
                <w:sz w:val="24"/>
                <w:szCs w:val="24"/>
              </w:rPr>
              <w:t>01095 – Pozostała działalność</w:t>
            </w:r>
          </w:p>
        </w:tc>
      </w:tr>
      <w:tr w:rsidR="00751F37" w:rsidRPr="00751F37" w:rsidTr="005920A2">
        <w:tc>
          <w:tcPr>
            <w:tcW w:w="2518" w:type="dxa"/>
            <w:shd w:val="clear" w:color="auto" w:fill="E6E6E6"/>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129.180 zł</w:t>
            </w:r>
          </w:p>
        </w:tc>
        <w:tc>
          <w:tcPr>
            <w:tcW w:w="2410" w:type="dxa"/>
            <w:shd w:val="clear" w:color="auto" w:fill="E6E6E6"/>
          </w:tcPr>
          <w:p w:rsidR="00C328F1" w:rsidRPr="00751F37" w:rsidRDefault="00C328F1" w:rsidP="005920A2">
            <w:pPr>
              <w:pStyle w:val="Tekstprzypisudolnego"/>
              <w:jc w:val="center"/>
              <w:rPr>
                <w:b/>
                <w:iCs/>
                <w:color w:val="000000" w:themeColor="text1"/>
                <w:sz w:val="24"/>
                <w:szCs w:val="24"/>
              </w:rPr>
            </w:pPr>
            <w:r w:rsidRPr="00751F37">
              <w:rPr>
                <w:b/>
                <w:iCs/>
                <w:color w:val="000000" w:themeColor="text1"/>
                <w:sz w:val="24"/>
                <w:szCs w:val="24"/>
              </w:rPr>
              <w:t>127.905 zł</w:t>
            </w:r>
          </w:p>
        </w:tc>
        <w:tc>
          <w:tcPr>
            <w:tcW w:w="2126" w:type="dxa"/>
            <w:shd w:val="clear" w:color="auto" w:fill="E6E6E6"/>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99,0%</w:t>
            </w:r>
          </w:p>
        </w:tc>
        <w:tc>
          <w:tcPr>
            <w:tcW w:w="2268" w:type="dxa"/>
            <w:shd w:val="clear" w:color="auto" w:fill="E6E6E6"/>
          </w:tcPr>
          <w:p w:rsidR="00C328F1" w:rsidRPr="00751F37" w:rsidRDefault="00C328F1" w:rsidP="005920A2">
            <w:pPr>
              <w:pStyle w:val="Tekstprzypisudolnego"/>
              <w:jc w:val="center"/>
              <w:rPr>
                <w:iCs/>
                <w:color w:val="000000" w:themeColor="text1"/>
                <w:sz w:val="24"/>
                <w:szCs w:val="24"/>
              </w:rPr>
            </w:pPr>
            <w:r w:rsidRPr="00751F37">
              <w:rPr>
                <w:iCs/>
                <w:color w:val="000000" w:themeColor="text1"/>
                <w:sz w:val="24"/>
                <w:szCs w:val="24"/>
              </w:rPr>
              <w:t xml:space="preserve">  - 1.275 zł</w:t>
            </w:r>
          </w:p>
        </w:tc>
      </w:tr>
    </w:tbl>
    <w:p w:rsidR="00C328F1" w:rsidRPr="00751F37" w:rsidRDefault="00C328F1" w:rsidP="00C328F1">
      <w:pPr>
        <w:pStyle w:val="Nagwek6"/>
        <w:rPr>
          <w:iCs/>
          <w:color w:val="000000" w:themeColor="text1"/>
        </w:rPr>
      </w:pPr>
      <w:r w:rsidRPr="00751F37">
        <w:rPr>
          <w:iCs/>
          <w:color w:val="000000" w:themeColor="text1"/>
        </w:rPr>
        <w:t xml:space="preserve">Wykonane wydatki </w:t>
      </w:r>
      <w:r w:rsidRPr="00751F37">
        <w:rPr>
          <w:b/>
          <w:iCs/>
          <w:color w:val="000000" w:themeColor="text1"/>
        </w:rPr>
        <w:t>bieżące</w:t>
      </w:r>
      <w:r w:rsidRPr="00751F37">
        <w:rPr>
          <w:iCs/>
          <w:color w:val="000000" w:themeColor="text1"/>
        </w:rPr>
        <w:t xml:space="preserve"> poniesiono w kwocie:</w:t>
      </w:r>
    </w:p>
    <w:p w:rsidR="00C328F1" w:rsidRPr="00751F37" w:rsidRDefault="00C328F1" w:rsidP="00EB61B2">
      <w:pPr>
        <w:pStyle w:val="Nagwek6"/>
        <w:numPr>
          <w:ilvl w:val="0"/>
          <w:numId w:val="245"/>
        </w:numPr>
        <w:ind w:left="284" w:hanging="284"/>
        <w:rPr>
          <w:color w:val="000000" w:themeColor="text1"/>
          <w:szCs w:val="24"/>
        </w:rPr>
      </w:pPr>
      <w:r w:rsidRPr="00751F37">
        <w:rPr>
          <w:i/>
          <w:iCs/>
          <w:color w:val="000000" w:themeColor="text1"/>
        </w:rPr>
        <w:t>120.140 zł</w:t>
      </w:r>
      <w:r w:rsidRPr="00751F37">
        <w:rPr>
          <w:iCs/>
          <w:color w:val="000000" w:themeColor="text1"/>
        </w:rPr>
        <w:t xml:space="preserve"> na dofinansowanie zadań z zakresu Porejestrowego Doświadczalnictwa Odmianowego </w:t>
      </w:r>
      <w:r w:rsidRPr="00751F37">
        <w:rPr>
          <w:color w:val="000000" w:themeColor="text1"/>
          <w:szCs w:val="24"/>
        </w:rPr>
        <w:t>(</w:t>
      </w:r>
      <w:r w:rsidRPr="00751F37">
        <w:rPr>
          <w:i/>
          <w:color w:val="000000" w:themeColor="text1"/>
          <w:sz w:val="22"/>
          <w:szCs w:val="24"/>
        </w:rPr>
        <w:t>systemu badania wartości gospodarczej odmian ważnych gospodarczo gatunków roślin uprawnych</w:t>
      </w:r>
      <w:r w:rsidRPr="00751F37">
        <w:rPr>
          <w:color w:val="000000" w:themeColor="text1"/>
          <w:szCs w:val="24"/>
        </w:rPr>
        <w:t>),</w:t>
      </w:r>
    </w:p>
    <w:p w:rsidR="00C328F1" w:rsidRPr="00751F37" w:rsidRDefault="00C328F1" w:rsidP="00EB61B2">
      <w:pPr>
        <w:pStyle w:val="Nagwek6"/>
        <w:numPr>
          <w:ilvl w:val="0"/>
          <w:numId w:val="245"/>
        </w:numPr>
        <w:ind w:left="284" w:hanging="284"/>
        <w:rPr>
          <w:color w:val="000000" w:themeColor="text1"/>
          <w:szCs w:val="24"/>
        </w:rPr>
      </w:pPr>
      <w:r w:rsidRPr="00751F37">
        <w:rPr>
          <w:i/>
          <w:color w:val="000000" w:themeColor="text1"/>
          <w:szCs w:val="24"/>
        </w:rPr>
        <w:t>5.291 zł</w:t>
      </w:r>
      <w:r w:rsidRPr="00751F37">
        <w:rPr>
          <w:color w:val="000000" w:themeColor="text1"/>
          <w:szCs w:val="24"/>
        </w:rPr>
        <w:t xml:space="preserve"> na koszty współorganizacji szkolenia nt. „Grupy producentów rolnych aktualny stan zorganizowania” (1.920 zł) oraz szkolenia w zakresie uregulowań prawnych dot. Listy Produktów Tradycyjnych (3.371 zł),</w:t>
      </w:r>
    </w:p>
    <w:p w:rsidR="00C328F1" w:rsidRDefault="00C328F1" w:rsidP="00EB61B2">
      <w:pPr>
        <w:pStyle w:val="Nagwek6"/>
        <w:numPr>
          <w:ilvl w:val="0"/>
          <w:numId w:val="245"/>
        </w:numPr>
        <w:ind w:left="284" w:hanging="284"/>
        <w:rPr>
          <w:color w:val="000000" w:themeColor="text1"/>
          <w:szCs w:val="24"/>
        </w:rPr>
      </w:pPr>
      <w:r w:rsidRPr="00751F37">
        <w:rPr>
          <w:i/>
          <w:color w:val="000000" w:themeColor="text1"/>
          <w:szCs w:val="24"/>
        </w:rPr>
        <w:t>4.394 zł</w:t>
      </w:r>
      <w:r w:rsidRPr="00751F37">
        <w:rPr>
          <w:color w:val="000000" w:themeColor="text1"/>
          <w:szCs w:val="24"/>
        </w:rPr>
        <w:t xml:space="preserve"> na dofinansowanie seminarium pn. „Warsztaty polowe” w Barzkowicach.</w:t>
      </w:r>
    </w:p>
    <w:p w:rsidR="00F65C5C" w:rsidRPr="00F65C5C" w:rsidRDefault="00F65C5C" w:rsidP="00F65C5C"/>
    <w:p w:rsidR="00C328F1" w:rsidRPr="00751F37" w:rsidRDefault="00C328F1" w:rsidP="00C328F1">
      <w:pPr>
        <w:rPr>
          <w:color w:val="000000" w:themeColor="text1"/>
          <w:sz w:val="6"/>
          <w:szCs w:val="12"/>
        </w:rPr>
      </w:pPr>
    </w:p>
    <w:p w:rsidR="00C328F1" w:rsidRPr="00751F37" w:rsidRDefault="00C328F1" w:rsidP="002A0C6E">
      <w:pPr>
        <w:numPr>
          <w:ilvl w:val="0"/>
          <w:numId w:val="16"/>
        </w:numPr>
        <w:jc w:val="both"/>
        <w:rPr>
          <w:i/>
          <w:color w:val="000000" w:themeColor="text1"/>
          <w:sz w:val="24"/>
          <w:szCs w:val="24"/>
          <w:u w:val="single"/>
        </w:rPr>
      </w:pPr>
      <w:r w:rsidRPr="00751F37">
        <w:rPr>
          <w:b/>
          <w:i/>
          <w:color w:val="000000" w:themeColor="text1"/>
          <w:sz w:val="24"/>
          <w:szCs w:val="24"/>
          <w:u w:val="single"/>
        </w:rPr>
        <w:lastRenderedPageBreak/>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Kwota odchylenia wynika z:  </w:t>
      </w:r>
    </w:p>
    <w:p w:rsidR="00C328F1" w:rsidRPr="00751F37" w:rsidRDefault="00C328F1" w:rsidP="00EB61B2">
      <w:pPr>
        <w:numPr>
          <w:ilvl w:val="0"/>
          <w:numId w:val="246"/>
        </w:numPr>
        <w:tabs>
          <w:tab w:val="left" w:pos="1701"/>
          <w:tab w:val="left" w:pos="8222"/>
        </w:tabs>
        <w:jc w:val="both"/>
        <w:rPr>
          <w:color w:val="000000" w:themeColor="text1"/>
          <w:sz w:val="24"/>
          <w:szCs w:val="24"/>
        </w:rPr>
      </w:pPr>
      <w:r w:rsidRPr="00751F37">
        <w:rPr>
          <w:color w:val="000000" w:themeColor="text1"/>
          <w:sz w:val="24"/>
          <w:szCs w:val="24"/>
        </w:rPr>
        <w:t>niższych, niż wstępnie szacowano, kosztów poniesionych na współorganizację szkolenia w zakresie grup producentów rolnych,</w:t>
      </w:r>
    </w:p>
    <w:p w:rsidR="00C328F1" w:rsidRPr="00751F37" w:rsidRDefault="00C328F1" w:rsidP="00EB61B2">
      <w:pPr>
        <w:numPr>
          <w:ilvl w:val="0"/>
          <w:numId w:val="246"/>
        </w:numPr>
        <w:tabs>
          <w:tab w:val="left" w:pos="1701"/>
          <w:tab w:val="left" w:pos="8222"/>
        </w:tabs>
        <w:jc w:val="both"/>
        <w:rPr>
          <w:color w:val="000000" w:themeColor="text1"/>
          <w:sz w:val="24"/>
          <w:szCs w:val="24"/>
        </w:rPr>
      </w:pPr>
      <w:r w:rsidRPr="00751F37">
        <w:rPr>
          <w:color w:val="000000" w:themeColor="text1"/>
          <w:sz w:val="24"/>
          <w:szCs w:val="24"/>
        </w:rPr>
        <w:t>braku kosztów związanych z seminarium nt. „</w:t>
      </w:r>
      <w:r w:rsidRPr="00751F37">
        <w:rPr>
          <w:i/>
          <w:color w:val="000000" w:themeColor="text1"/>
          <w:sz w:val="24"/>
          <w:szCs w:val="24"/>
        </w:rPr>
        <w:t>Racjonalna gospodarka rybacka w świetle nowych uwarunkowań prawnych</w:t>
      </w:r>
      <w:r w:rsidRPr="00751F37">
        <w:rPr>
          <w:color w:val="000000" w:themeColor="text1"/>
          <w:sz w:val="24"/>
          <w:szCs w:val="24"/>
        </w:rPr>
        <w:t xml:space="preserve">” zorganizowanym dla uprawnionych do rybactwa </w:t>
      </w:r>
      <w:r w:rsidR="00390016">
        <w:rPr>
          <w:color w:val="000000" w:themeColor="text1"/>
          <w:sz w:val="24"/>
          <w:szCs w:val="24"/>
        </w:rPr>
        <w:br/>
      </w:r>
      <w:r w:rsidRPr="00751F37">
        <w:rPr>
          <w:color w:val="000000" w:themeColor="text1"/>
          <w:sz w:val="24"/>
          <w:szCs w:val="24"/>
        </w:rPr>
        <w:t xml:space="preserve">w obwodach rybackich z terenu województwa zachodniopomorskiego, którego głównym celem było zaprezentowanie aktualnych i planowanych zmian w przepisach prawnych dot. rybactwa śródlądowego - w związku z tym, iż zaproszeni prelegenci wystąpili nieodpłatnie. </w:t>
      </w:r>
    </w:p>
    <w:p w:rsidR="00C328F1" w:rsidRPr="00751F37" w:rsidRDefault="00C328F1" w:rsidP="00C328F1">
      <w:pPr>
        <w:jc w:val="both"/>
        <w:rPr>
          <w:color w:val="000000" w:themeColor="text1"/>
          <w:sz w:val="14"/>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751F37" w:rsidRPr="00751F37" w:rsidTr="005920A2">
        <w:tc>
          <w:tcPr>
            <w:tcW w:w="9180" w:type="dxa"/>
            <w:gridSpan w:val="4"/>
            <w:shd w:val="clear" w:color="auto" w:fill="E6E6E6"/>
          </w:tcPr>
          <w:p w:rsidR="00C328F1" w:rsidRPr="00751F37" w:rsidRDefault="00C328F1" w:rsidP="005920A2">
            <w:pPr>
              <w:pStyle w:val="Tekstprzypisudolnego"/>
              <w:rPr>
                <w:b/>
                <w:color w:val="000000" w:themeColor="text1"/>
                <w:sz w:val="22"/>
                <w:szCs w:val="22"/>
              </w:rPr>
            </w:pPr>
            <w:r w:rsidRPr="00751F37">
              <w:rPr>
                <w:b/>
                <w:i/>
                <w:color w:val="000000" w:themeColor="text1"/>
                <w:sz w:val="28"/>
                <w:szCs w:val="28"/>
              </w:rPr>
              <w:t xml:space="preserve"> </w:t>
            </w:r>
            <w:r w:rsidRPr="00751F37">
              <w:rPr>
                <w:b/>
                <w:i/>
                <w:color w:val="000000" w:themeColor="text1"/>
                <w:sz w:val="24"/>
                <w:szCs w:val="22"/>
              </w:rPr>
              <w:t>01041 – Program Rozwoju Obszarów Wiejskich 2007-2013</w:t>
            </w:r>
          </w:p>
        </w:tc>
      </w:tr>
      <w:tr w:rsidR="00751F37" w:rsidRPr="00751F37" w:rsidTr="005920A2">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c>
          <w:tcPr>
            <w:tcW w:w="2660" w:type="dxa"/>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233.706 zł</w:t>
            </w:r>
          </w:p>
        </w:tc>
        <w:tc>
          <w:tcPr>
            <w:tcW w:w="2268" w:type="dxa"/>
            <w:shd w:val="clear" w:color="auto" w:fill="E6E6E6"/>
          </w:tcPr>
          <w:p w:rsidR="00C328F1" w:rsidRPr="00751F37" w:rsidRDefault="00C328F1" w:rsidP="005920A2">
            <w:pPr>
              <w:pStyle w:val="Tekstprzypisudolnego"/>
              <w:jc w:val="center"/>
              <w:rPr>
                <w:b/>
                <w:color w:val="000000" w:themeColor="text1"/>
                <w:sz w:val="24"/>
              </w:rPr>
            </w:pPr>
            <w:r w:rsidRPr="00751F37">
              <w:rPr>
                <w:b/>
                <w:color w:val="000000" w:themeColor="text1"/>
                <w:sz w:val="24"/>
              </w:rPr>
              <w:t>209.381 zł</w:t>
            </w:r>
          </w:p>
        </w:tc>
        <w:tc>
          <w:tcPr>
            <w:tcW w:w="2126" w:type="dxa"/>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89,6%</w:t>
            </w:r>
          </w:p>
        </w:tc>
        <w:tc>
          <w:tcPr>
            <w:tcW w:w="2126" w:type="dxa"/>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- 24.325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pStyle w:val="Tekstpodstawowy2"/>
        <w:rPr>
          <w:color w:val="000000" w:themeColor="text1"/>
          <w:szCs w:val="24"/>
        </w:rPr>
      </w:pPr>
      <w:r w:rsidRPr="00751F37">
        <w:rPr>
          <w:color w:val="000000" w:themeColor="text1"/>
          <w:szCs w:val="24"/>
        </w:rPr>
        <w:t>Wydatki w tym rozdziale zostały poniesione na:</w:t>
      </w:r>
    </w:p>
    <w:p w:rsidR="00C328F1" w:rsidRPr="0051059C" w:rsidRDefault="00C328F1" w:rsidP="00C328F1">
      <w:pPr>
        <w:pStyle w:val="Tekstpodstawowy2"/>
        <w:rPr>
          <w:i/>
          <w:color w:val="000000" w:themeColor="text1"/>
          <w:sz w:val="8"/>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PROW 2007-2013 – Pomoc Techniczna w ramach Schematu I, II, III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101.260 zł</w:t>
            </w:r>
          </w:p>
        </w:tc>
        <w:tc>
          <w:tcPr>
            <w:tcW w:w="2268" w:type="dxa"/>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79.725 zł</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78,7%</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- 21.535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pStyle w:val="Tekstpodstawowy2"/>
        <w:rPr>
          <w:color w:val="000000" w:themeColor="text1"/>
          <w:szCs w:val="24"/>
        </w:rPr>
      </w:pPr>
      <w:r w:rsidRPr="00751F37">
        <w:rPr>
          <w:color w:val="000000" w:themeColor="text1"/>
        </w:rPr>
        <w:t xml:space="preserve">Wydatki bieżące zostały poniesione na opłacenie podatku VAT, stanowiącego koszt niekwalifikowalny przy realizacji projektów w ramach Pomocy Technicznej </w:t>
      </w:r>
      <w:r w:rsidRPr="00751F37">
        <w:rPr>
          <w:color w:val="000000" w:themeColor="text1"/>
          <w:szCs w:val="24"/>
        </w:rPr>
        <w:t xml:space="preserve">Programu Rozwoju Obszarów Wiejskich, </w:t>
      </w:r>
      <w:r w:rsidRPr="00751F37">
        <w:rPr>
          <w:bCs/>
          <w:color w:val="000000" w:themeColor="text1"/>
        </w:rPr>
        <w:t>Schematów:</w:t>
      </w:r>
      <w:r w:rsidRPr="00751F37">
        <w:rPr>
          <w:b/>
          <w:bCs/>
          <w:color w:val="000000" w:themeColor="text1"/>
        </w:rPr>
        <w:t xml:space="preserve"> </w:t>
      </w:r>
      <w:r w:rsidRPr="00751F37">
        <w:rPr>
          <w:b/>
          <w:color w:val="000000" w:themeColor="text1"/>
        </w:rPr>
        <w:t>I</w:t>
      </w:r>
      <w:r w:rsidRPr="00751F37">
        <w:rPr>
          <w:color w:val="000000" w:themeColor="text1"/>
        </w:rPr>
        <w:t xml:space="preserve"> – „Wzmocnienie systemu zarządzania, monitorowania, kontroli i oceny stopnia realizacji Programu”; </w:t>
      </w:r>
      <w:r w:rsidRPr="00751F37">
        <w:rPr>
          <w:b/>
          <w:color w:val="000000" w:themeColor="text1"/>
          <w:szCs w:val="24"/>
        </w:rPr>
        <w:t>II</w:t>
      </w:r>
      <w:r w:rsidRPr="00751F37">
        <w:rPr>
          <w:color w:val="000000" w:themeColor="text1"/>
          <w:szCs w:val="24"/>
        </w:rPr>
        <w:t xml:space="preserve"> – „Działania informacyjne </w:t>
      </w:r>
      <w:r w:rsidRPr="00751F37">
        <w:rPr>
          <w:color w:val="000000" w:themeColor="text1"/>
          <w:szCs w:val="24"/>
        </w:rPr>
        <w:br/>
        <w:t xml:space="preserve">i promocyjne”, </w:t>
      </w:r>
      <w:r w:rsidRPr="00751F37">
        <w:rPr>
          <w:b/>
          <w:color w:val="000000" w:themeColor="text1"/>
          <w:szCs w:val="24"/>
        </w:rPr>
        <w:t>III</w:t>
      </w:r>
      <w:r w:rsidRPr="00751F37">
        <w:rPr>
          <w:color w:val="000000" w:themeColor="text1"/>
          <w:szCs w:val="24"/>
        </w:rPr>
        <w:t xml:space="preserve"> – „Stworzenie i utrzymanie Krajowej Sieci Obszarów Wiejskich”. </w:t>
      </w:r>
    </w:p>
    <w:p w:rsidR="00C328F1" w:rsidRPr="00751F37" w:rsidRDefault="00C328F1" w:rsidP="00C328F1">
      <w:pPr>
        <w:pStyle w:val="Tekstpodstawowy2"/>
        <w:rPr>
          <w:color w:val="000000" w:themeColor="text1"/>
          <w:sz w:val="8"/>
          <w:szCs w:val="12"/>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Tekstpodstawowy2"/>
        <w:rPr>
          <w:color w:val="000000" w:themeColor="text1"/>
        </w:rPr>
      </w:pPr>
      <w:r w:rsidRPr="00751F37">
        <w:rPr>
          <w:color w:val="000000" w:themeColor="text1"/>
        </w:rPr>
        <w:t>Kwota wydatkowana na podatek VAT uzależniona jest od wielkości wydatków poniesionych na koszty realizacji projektów w ramach Pomocy Technicznej PROW (</w:t>
      </w:r>
      <w:r w:rsidRPr="00971EA5">
        <w:rPr>
          <w:i/>
          <w:color w:val="000000" w:themeColor="text1"/>
          <w:sz w:val="22"/>
        </w:rPr>
        <w:t xml:space="preserve">opisanych w części </w:t>
      </w:r>
      <w:r w:rsidRPr="00971EA5">
        <w:rPr>
          <w:i/>
          <w:color w:val="000000" w:themeColor="text1"/>
          <w:sz w:val="22"/>
        </w:rPr>
        <w:br/>
        <w:t xml:space="preserve">4 - </w:t>
      </w:r>
      <w:r w:rsidRPr="00971EA5">
        <w:rPr>
          <w:i/>
          <w:color w:val="000000" w:themeColor="text1"/>
          <w:sz w:val="22"/>
          <w:szCs w:val="24"/>
        </w:rPr>
        <w:t>Dochody</w:t>
      </w:r>
      <w:r w:rsidRPr="00971EA5">
        <w:rPr>
          <w:i/>
          <w:color w:val="000000" w:themeColor="text1"/>
          <w:sz w:val="22"/>
        </w:rPr>
        <w:t xml:space="preserve"> i wydatki budżetu województwa zachodniopomorskiego związane z  realizacją  zadań  zleconych z zakresu administracji rządowej, pkt. 8</w:t>
      </w:r>
      <w:r w:rsidRPr="00751F37">
        <w:rPr>
          <w:i/>
          <w:color w:val="000000" w:themeColor="text1"/>
        </w:rPr>
        <w:t>)</w:t>
      </w:r>
      <w:r w:rsidRPr="00751F37">
        <w:rPr>
          <w:color w:val="000000" w:themeColor="text1"/>
        </w:rPr>
        <w:t>.</w:t>
      </w:r>
      <w:r w:rsidR="00971EA5">
        <w:rPr>
          <w:color w:val="000000" w:themeColor="text1"/>
        </w:rPr>
        <w:t xml:space="preserve"> Wydatki te zostały poniesione </w:t>
      </w:r>
      <w:r w:rsidRPr="00751F37">
        <w:rPr>
          <w:color w:val="000000" w:themeColor="text1"/>
        </w:rPr>
        <w:t>w 97%.</w:t>
      </w:r>
    </w:p>
    <w:p w:rsidR="00C328F1" w:rsidRPr="00971EA5" w:rsidRDefault="00C328F1" w:rsidP="00C328F1">
      <w:pPr>
        <w:pStyle w:val="Tekstpodstawowy2"/>
        <w:rPr>
          <w:color w:val="000000" w:themeColor="text1"/>
          <w:sz w:val="6"/>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Zwroty dotacji wraz z odsetkami i pozostałymi kosztami</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130.115 zł</w:t>
            </w:r>
          </w:p>
        </w:tc>
        <w:tc>
          <w:tcPr>
            <w:tcW w:w="2268" w:type="dxa"/>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127.939 zł</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98,3%</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- 2.176  zł</w:t>
            </w:r>
          </w:p>
        </w:tc>
      </w:tr>
    </w:tbl>
    <w:p w:rsidR="00C328F1" w:rsidRPr="00751F37" w:rsidRDefault="00C328F1" w:rsidP="00C328F1">
      <w:pPr>
        <w:pStyle w:val="Tekstpodstawowy2"/>
        <w:rPr>
          <w:color w:val="000000" w:themeColor="text1"/>
        </w:rPr>
      </w:pPr>
      <w:r w:rsidRPr="00751F37">
        <w:rPr>
          <w:color w:val="000000" w:themeColor="text1"/>
          <w:szCs w:val="24"/>
        </w:rPr>
        <w:t xml:space="preserve">Zrealizowane wydatki bieżące stanowią zwroty </w:t>
      </w:r>
      <w:r w:rsidRPr="00751F37">
        <w:rPr>
          <w:b/>
          <w:color w:val="000000" w:themeColor="text1"/>
          <w:szCs w:val="24"/>
        </w:rPr>
        <w:t xml:space="preserve">– </w:t>
      </w:r>
      <w:r w:rsidRPr="00751F37">
        <w:rPr>
          <w:color w:val="000000" w:themeColor="text1"/>
          <w:szCs w:val="24"/>
        </w:rPr>
        <w:t xml:space="preserve">do Wojewody Zachodniopomorskiego </w:t>
      </w:r>
      <w:r w:rsidRPr="00751F37">
        <w:rPr>
          <w:b/>
          <w:color w:val="000000" w:themeColor="text1"/>
          <w:szCs w:val="24"/>
        </w:rPr>
        <w:t xml:space="preserve">– </w:t>
      </w:r>
      <w:r w:rsidRPr="00751F37">
        <w:rPr>
          <w:color w:val="000000" w:themeColor="text1"/>
          <w:szCs w:val="24"/>
        </w:rPr>
        <w:t xml:space="preserve">dotacji celowych z budżetu państwa (wykorzystanych niezgodnie z przeznaczeniem) </w:t>
      </w:r>
      <w:r w:rsidR="00095E79">
        <w:rPr>
          <w:color w:val="000000" w:themeColor="text1"/>
          <w:szCs w:val="24"/>
        </w:rPr>
        <w:br/>
        <w:t xml:space="preserve">wraz </w:t>
      </w:r>
      <w:r w:rsidRPr="00751F37">
        <w:rPr>
          <w:color w:val="000000" w:themeColor="text1"/>
          <w:szCs w:val="24"/>
        </w:rPr>
        <w:t xml:space="preserve">z odsetkami, </w:t>
      </w:r>
      <w:r w:rsidRPr="00751F37">
        <w:rPr>
          <w:color w:val="000000" w:themeColor="text1"/>
        </w:rPr>
        <w:t xml:space="preserve">wynikające z faktur korygujących dotyczących wydatków poniesionych </w:t>
      </w:r>
      <w:r w:rsidR="00095E79">
        <w:rPr>
          <w:color w:val="000000" w:themeColor="text1"/>
        </w:rPr>
        <w:br/>
      </w:r>
      <w:r w:rsidRPr="00751F37">
        <w:rPr>
          <w:color w:val="000000" w:themeColor="text1"/>
        </w:rPr>
        <w:t>w latach 2009 – 2011 na realizację projektów w ramach Pomocy Technicznej PROW.</w:t>
      </w:r>
    </w:p>
    <w:p w:rsidR="00C328F1" w:rsidRPr="00971EA5" w:rsidRDefault="00C328F1" w:rsidP="00C328F1">
      <w:pPr>
        <w:pStyle w:val="Tekstpodstawowy2"/>
        <w:rPr>
          <w:color w:val="000000" w:themeColor="text1"/>
          <w:sz w:val="6"/>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Tekstpodstawowy2"/>
        <w:rPr>
          <w:color w:val="000000" w:themeColor="text1"/>
        </w:rPr>
      </w:pPr>
      <w:r w:rsidRPr="00751F37">
        <w:rPr>
          <w:color w:val="000000" w:themeColor="text1"/>
        </w:rPr>
        <w:t xml:space="preserve">Zwroty zostały dokonane jednorazowo i przekazane na rachunek Wojewody Zachodniopomorskiego w terminie 15 dni od dnia powiadomienia przez Agencję Restrukturyzacji i Modernizacji Rolnictwa o </w:t>
      </w:r>
      <w:proofErr w:type="spellStart"/>
      <w:r w:rsidRPr="00751F37">
        <w:rPr>
          <w:color w:val="000000" w:themeColor="text1"/>
          <w:szCs w:val="24"/>
        </w:rPr>
        <w:t>niekwalifikowalności</w:t>
      </w:r>
      <w:proofErr w:type="spellEnd"/>
      <w:r w:rsidRPr="00751F37">
        <w:rPr>
          <w:color w:val="000000" w:themeColor="text1"/>
          <w:szCs w:val="24"/>
        </w:rPr>
        <w:t xml:space="preserve"> niektórych poniesionych wydatków</w:t>
      </w:r>
      <w:r w:rsidRPr="00751F37">
        <w:rPr>
          <w:color w:val="000000" w:themeColor="text1"/>
        </w:rPr>
        <w:t>.</w:t>
      </w:r>
    </w:p>
    <w:p w:rsidR="00C328F1" w:rsidRPr="00751F37" w:rsidRDefault="00C328F1" w:rsidP="00C328F1">
      <w:pPr>
        <w:pStyle w:val="Tekstpodstawowy2"/>
        <w:rPr>
          <w:color w:val="000000" w:themeColor="text1"/>
          <w:sz w:val="8"/>
          <w:szCs w:val="8"/>
        </w:rPr>
      </w:pPr>
      <w:r w:rsidRPr="00751F37">
        <w:rPr>
          <w:color w:val="000000" w:themeColor="text1"/>
        </w:rPr>
        <w:t xml:space="preserve"> </w:t>
      </w: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Kary i odszkodowania wypłacane na rzecz osób prawnych</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rPr>
          <w:jc w:val="right"/>
        </w:trPr>
        <w:tc>
          <w:tcPr>
            <w:tcW w:w="2161"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2.331 zł</w:t>
            </w:r>
          </w:p>
        </w:tc>
        <w:tc>
          <w:tcPr>
            <w:tcW w:w="2268" w:type="dxa"/>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1.717 zł</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73,7%</w:t>
            </w:r>
          </w:p>
        </w:tc>
        <w:tc>
          <w:tcPr>
            <w:tcW w:w="2126" w:type="dxa"/>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- 614  zł</w:t>
            </w:r>
          </w:p>
        </w:tc>
      </w:tr>
    </w:tbl>
    <w:p w:rsidR="00C328F1" w:rsidRDefault="00C328F1" w:rsidP="00C328F1">
      <w:pPr>
        <w:pStyle w:val="Tekstpodstawowy2"/>
        <w:rPr>
          <w:color w:val="000000" w:themeColor="text1"/>
        </w:rPr>
      </w:pPr>
      <w:r w:rsidRPr="00751F37">
        <w:rPr>
          <w:color w:val="000000" w:themeColor="text1"/>
        </w:rPr>
        <w:t>Wydatki w podanej kwocie stanowią kary umowne uiszczone przez beneficjentów Pomocy Technicznej PROW na lata 2007-2013 za niewywiązanie się z umowy (wykorzystanie dotacji niezgodnie z przeznaczeniem), które zwrócone zostały na rachunek Zachodniopomorskiego Urzędu Wojewódzkiego.</w:t>
      </w:r>
    </w:p>
    <w:p w:rsidR="00F65C5C" w:rsidRDefault="00F65C5C" w:rsidP="00C328F1">
      <w:pPr>
        <w:pStyle w:val="Tekstpodstawowy2"/>
        <w:rPr>
          <w:color w:val="000000" w:themeColor="text1"/>
        </w:rPr>
      </w:pPr>
    </w:p>
    <w:p w:rsidR="00F65C5C" w:rsidRPr="00751F37" w:rsidRDefault="00F65C5C" w:rsidP="00C328F1">
      <w:pPr>
        <w:pStyle w:val="Tekstpodstawowy2"/>
        <w:rPr>
          <w:color w:val="000000" w:themeColor="text1"/>
        </w:rPr>
      </w:pPr>
    </w:p>
    <w:p w:rsidR="00C328F1" w:rsidRPr="00751F37" w:rsidRDefault="00C328F1" w:rsidP="00C328F1">
      <w:pPr>
        <w:pStyle w:val="Tekstpodstawowy2"/>
        <w:rPr>
          <w:color w:val="000000" w:themeColor="text1"/>
          <w:sz w:val="10"/>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lastRenderedPageBreak/>
        <w:t>Wyjaśnienie odchylenia:</w:t>
      </w:r>
    </w:p>
    <w:p w:rsidR="00C328F1" w:rsidRPr="00751F37" w:rsidRDefault="00E1138B" w:rsidP="00C328F1">
      <w:pPr>
        <w:pStyle w:val="Tekstpodstawowy2"/>
        <w:rPr>
          <w:color w:val="000000" w:themeColor="text1"/>
        </w:rPr>
      </w:pPr>
      <w:r>
        <w:rPr>
          <w:color w:val="000000" w:themeColor="text1"/>
        </w:rPr>
        <w:t>Zwrot dokonany</w:t>
      </w:r>
      <w:r w:rsidR="00C328F1" w:rsidRPr="00751F37">
        <w:rPr>
          <w:color w:val="000000" w:themeColor="text1"/>
        </w:rPr>
        <w:t xml:space="preserve"> </w:t>
      </w:r>
      <w:r w:rsidR="00390016">
        <w:rPr>
          <w:color w:val="000000" w:themeColor="text1"/>
        </w:rPr>
        <w:t>został wraz</w:t>
      </w:r>
      <w:r w:rsidR="00C328F1" w:rsidRPr="00751F37">
        <w:rPr>
          <w:color w:val="000000" w:themeColor="text1"/>
        </w:rPr>
        <w:t xml:space="preserve"> ze zwrotem niewykorzystanych kwot dotacji celowych </w:t>
      </w:r>
      <w:r w:rsidR="00390016">
        <w:rPr>
          <w:color w:val="000000" w:themeColor="text1"/>
        </w:rPr>
        <w:br/>
      </w:r>
      <w:r w:rsidR="00C328F1" w:rsidRPr="00751F37">
        <w:rPr>
          <w:color w:val="000000" w:themeColor="text1"/>
        </w:rPr>
        <w:t>z odsetkami (o których mowa w pkt. 17 niniejszego działu).</w:t>
      </w:r>
    </w:p>
    <w:p w:rsidR="003A3B7E" w:rsidRPr="00971EA5" w:rsidRDefault="003A3B7E" w:rsidP="00C328F1">
      <w:pPr>
        <w:pStyle w:val="Tekstpodstawowy2"/>
        <w:rPr>
          <w:color w:val="000000" w:themeColor="text1"/>
          <w:sz w:val="14"/>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751F37" w:rsidRPr="00751F37" w:rsidTr="005920A2">
        <w:tc>
          <w:tcPr>
            <w:tcW w:w="9214" w:type="dxa"/>
            <w:gridSpan w:val="4"/>
            <w:shd w:val="clear" w:color="auto" w:fill="E6E6E6"/>
          </w:tcPr>
          <w:p w:rsidR="00C328F1" w:rsidRPr="00751F37" w:rsidRDefault="00C328F1" w:rsidP="005920A2">
            <w:pPr>
              <w:pStyle w:val="Tekstprzypisudolnego"/>
              <w:rPr>
                <w:b/>
                <w:color w:val="000000" w:themeColor="text1"/>
                <w:sz w:val="24"/>
                <w:szCs w:val="24"/>
              </w:rPr>
            </w:pPr>
            <w:r w:rsidRPr="00751F37">
              <w:rPr>
                <w:b/>
                <w:i/>
                <w:color w:val="000000" w:themeColor="text1"/>
                <w:sz w:val="24"/>
                <w:szCs w:val="24"/>
              </w:rPr>
              <w:t>01042 – Wyłączenie gruntów z produkcji rolnej</w:t>
            </w:r>
          </w:p>
        </w:tc>
      </w:tr>
      <w:tr w:rsidR="00751F37" w:rsidRPr="00751F37" w:rsidTr="005920A2">
        <w:tc>
          <w:tcPr>
            <w:tcW w:w="241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410" w:type="dxa"/>
            <w:shd w:val="clear" w:color="auto" w:fill="E6E6E6"/>
          </w:tcPr>
          <w:p w:rsidR="00C328F1" w:rsidRPr="00751F37" w:rsidRDefault="00C328F1" w:rsidP="005920A2">
            <w:pPr>
              <w:pStyle w:val="Tekstprzypisudolnego"/>
              <w:jc w:val="right"/>
              <w:rPr>
                <w:color w:val="000000" w:themeColor="text1"/>
                <w:sz w:val="24"/>
                <w:szCs w:val="24"/>
              </w:rPr>
            </w:pPr>
            <w:r w:rsidRPr="00751F37">
              <w:rPr>
                <w:color w:val="000000" w:themeColor="text1"/>
                <w:sz w:val="24"/>
                <w:szCs w:val="24"/>
              </w:rPr>
              <w:t>7.000.000 zł</w:t>
            </w:r>
          </w:p>
          <w:p w:rsidR="00C328F1" w:rsidRPr="00751F37" w:rsidRDefault="00C328F1" w:rsidP="005920A2">
            <w:pPr>
              <w:pStyle w:val="Tekstprzypisudolnego"/>
              <w:rPr>
                <w:color w:val="000000" w:themeColor="text1"/>
                <w:sz w:val="16"/>
                <w:szCs w:val="16"/>
              </w:rPr>
            </w:pPr>
            <w:r w:rsidRPr="00751F37">
              <w:rPr>
                <w:color w:val="000000" w:themeColor="text1"/>
                <w:sz w:val="16"/>
                <w:szCs w:val="16"/>
              </w:rPr>
              <w:t>z tego:</w:t>
            </w:r>
          </w:p>
          <w:p w:rsidR="00C328F1" w:rsidRPr="00751F37" w:rsidRDefault="00C328F1" w:rsidP="005920A2">
            <w:pPr>
              <w:pStyle w:val="Tekstprzypisudolnego"/>
              <w:rPr>
                <w:color w:val="000000" w:themeColor="text1"/>
                <w:sz w:val="24"/>
                <w:szCs w:val="24"/>
              </w:rPr>
            </w:pPr>
            <w:r w:rsidRPr="00751F37">
              <w:rPr>
                <w:color w:val="000000" w:themeColor="text1"/>
              </w:rPr>
              <w:t xml:space="preserve">bieżące </w:t>
            </w:r>
            <w:r w:rsidRPr="00751F37">
              <w:rPr>
                <w:color w:val="000000" w:themeColor="text1"/>
                <w:sz w:val="24"/>
                <w:szCs w:val="24"/>
              </w:rPr>
              <w:t xml:space="preserve">          46.000 zł</w:t>
            </w:r>
          </w:p>
          <w:p w:rsidR="00C328F1" w:rsidRPr="00751F37" w:rsidRDefault="00C328F1" w:rsidP="005920A2">
            <w:pPr>
              <w:pStyle w:val="Tekstprzypisudolnego"/>
              <w:rPr>
                <w:color w:val="000000" w:themeColor="text1"/>
                <w:sz w:val="24"/>
                <w:szCs w:val="24"/>
              </w:rPr>
            </w:pPr>
            <w:r w:rsidRPr="00751F37">
              <w:rPr>
                <w:color w:val="000000" w:themeColor="text1"/>
              </w:rPr>
              <w:t>majątkowe</w:t>
            </w:r>
            <w:r w:rsidRPr="00751F37">
              <w:rPr>
                <w:color w:val="000000" w:themeColor="text1"/>
                <w:sz w:val="24"/>
                <w:szCs w:val="24"/>
              </w:rPr>
              <w:t xml:space="preserve"> 6.954.000 zł</w:t>
            </w:r>
          </w:p>
        </w:tc>
        <w:tc>
          <w:tcPr>
            <w:tcW w:w="2410"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4.961.645 zł</w:t>
            </w:r>
          </w:p>
          <w:p w:rsidR="00C328F1" w:rsidRPr="00751F37" w:rsidRDefault="00C328F1" w:rsidP="005920A2">
            <w:pPr>
              <w:pStyle w:val="Tekstprzypisudolnego"/>
              <w:jc w:val="center"/>
              <w:rPr>
                <w:b/>
                <w:color w:val="000000" w:themeColor="text1"/>
                <w:sz w:val="16"/>
                <w:szCs w:val="16"/>
              </w:rPr>
            </w:pPr>
          </w:p>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 xml:space="preserve">    19.853 zł</w:t>
            </w:r>
          </w:p>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4.941.792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70,9%</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43,2%</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71,1%</w:t>
            </w:r>
          </w:p>
        </w:tc>
        <w:tc>
          <w:tcPr>
            <w:tcW w:w="2268"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- 2.038.355 zł</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- 26.147 zł</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- 2.012.208 zł</w:t>
            </w:r>
          </w:p>
        </w:tc>
      </w:tr>
    </w:tbl>
    <w:p w:rsidR="00C328F1" w:rsidRPr="00751F37" w:rsidRDefault="00C328F1" w:rsidP="00C328F1">
      <w:pPr>
        <w:pStyle w:val="Tekstpodstawowy2"/>
        <w:rPr>
          <w:b/>
          <w:color w:val="000000" w:themeColor="text1"/>
          <w:sz w:val="4"/>
          <w:szCs w:val="18"/>
        </w:rPr>
      </w:pPr>
    </w:p>
    <w:p w:rsidR="00C328F1" w:rsidRPr="00751F37" w:rsidRDefault="00C328F1" w:rsidP="00C328F1">
      <w:pPr>
        <w:pStyle w:val="Tekstpodstawowy2"/>
        <w:rPr>
          <w:b/>
          <w:color w:val="000000" w:themeColor="text1"/>
          <w:sz w:val="4"/>
          <w:szCs w:val="4"/>
        </w:rPr>
      </w:pPr>
    </w:p>
    <w:p w:rsidR="00C328F1" w:rsidRPr="00751F37" w:rsidRDefault="00971EA5" w:rsidP="00C328F1">
      <w:pPr>
        <w:pStyle w:val="Tekstpodstawowy2"/>
        <w:rPr>
          <w:color w:val="000000" w:themeColor="text1"/>
          <w:szCs w:val="24"/>
        </w:rPr>
      </w:pPr>
      <w:r>
        <w:rPr>
          <w:color w:val="000000" w:themeColor="text1"/>
          <w:szCs w:val="24"/>
        </w:rPr>
        <w:t>K</w:t>
      </w:r>
      <w:r w:rsidR="00C328F1" w:rsidRPr="00751F37">
        <w:rPr>
          <w:color w:val="000000" w:themeColor="text1"/>
          <w:szCs w:val="24"/>
        </w:rPr>
        <w:t xml:space="preserve">wota wydatków w tym rozdziale została </w:t>
      </w:r>
      <w:r>
        <w:rPr>
          <w:color w:val="000000" w:themeColor="text1"/>
          <w:szCs w:val="24"/>
        </w:rPr>
        <w:t>poniesiona</w:t>
      </w:r>
      <w:r w:rsidR="00C328F1" w:rsidRPr="00751F37">
        <w:rPr>
          <w:color w:val="000000" w:themeColor="text1"/>
          <w:szCs w:val="24"/>
        </w:rPr>
        <w:t xml:space="preserve"> na:</w:t>
      </w:r>
    </w:p>
    <w:p w:rsidR="00C328F1" w:rsidRPr="00751F37" w:rsidRDefault="00C328F1" w:rsidP="00C328F1">
      <w:pPr>
        <w:pStyle w:val="Tekstprzypisudolnego"/>
        <w:jc w:val="both"/>
        <w:rPr>
          <w:b/>
          <w:i/>
          <w:color w:val="000000" w:themeColor="text1"/>
          <w:sz w:val="8"/>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Pozostałe zadania w zakresie ochrony gruntów rolnych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46.000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19.853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43,2%</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- 26.147 zł</w:t>
            </w:r>
          </w:p>
        </w:tc>
      </w:tr>
    </w:tbl>
    <w:p w:rsidR="00C328F1" w:rsidRPr="00751F37" w:rsidRDefault="00C328F1" w:rsidP="00C328F1">
      <w:pPr>
        <w:jc w:val="both"/>
        <w:rPr>
          <w:color w:val="000000" w:themeColor="text1"/>
          <w:sz w:val="4"/>
          <w:szCs w:val="4"/>
        </w:rPr>
      </w:pPr>
    </w:p>
    <w:p w:rsidR="00C328F1" w:rsidRPr="00751F37" w:rsidRDefault="00C328F1" w:rsidP="00C328F1">
      <w:pPr>
        <w:jc w:val="both"/>
        <w:rPr>
          <w:color w:val="000000" w:themeColor="text1"/>
          <w:sz w:val="24"/>
        </w:rPr>
      </w:pPr>
      <w:r w:rsidRPr="00751F37">
        <w:rPr>
          <w:b/>
          <w:color w:val="000000" w:themeColor="text1"/>
          <w:sz w:val="24"/>
        </w:rPr>
        <w:t>Wydatki bieżące</w:t>
      </w:r>
      <w:r w:rsidRPr="00751F37">
        <w:rPr>
          <w:color w:val="000000" w:themeColor="text1"/>
          <w:sz w:val="24"/>
        </w:rPr>
        <w:t xml:space="preserve"> w podanej wysokości zostały poniesione w kwocie:</w:t>
      </w:r>
    </w:p>
    <w:p w:rsidR="00C328F1" w:rsidRPr="00751F37" w:rsidRDefault="00C328F1" w:rsidP="00EB61B2">
      <w:pPr>
        <w:numPr>
          <w:ilvl w:val="0"/>
          <w:numId w:val="78"/>
        </w:numPr>
        <w:jc w:val="both"/>
        <w:rPr>
          <w:color w:val="000000" w:themeColor="text1"/>
          <w:sz w:val="24"/>
          <w:szCs w:val="24"/>
        </w:rPr>
      </w:pPr>
      <w:r w:rsidRPr="00751F37">
        <w:rPr>
          <w:i/>
          <w:color w:val="000000" w:themeColor="text1"/>
          <w:sz w:val="24"/>
          <w:szCs w:val="24"/>
        </w:rPr>
        <w:t>14.078 zł</w:t>
      </w:r>
      <w:r w:rsidRPr="00751F37">
        <w:rPr>
          <w:color w:val="000000" w:themeColor="text1"/>
          <w:sz w:val="24"/>
          <w:szCs w:val="24"/>
        </w:rPr>
        <w:t xml:space="preserve"> na koszty postępowania egzekucyjnego w administracji związanego </w:t>
      </w:r>
      <w:r w:rsidRPr="00751F37">
        <w:rPr>
          <w:color w:val="000000" w:themeColor="text1"/>
          <w:sz w:val="24"/>
          <w:szCs w:val="24"/>
        </w:rPr>
        <w:br/>
        <w:t>z wyłączeniem gruntów rolnych z produkcji,</w:t>
      </w:r>
    </w:p>
    <w:p w:rsidR="00C328F1" w:rsidRPr="00751F37" w:rsidRDefault="00C328F1" w:rsidP="00EB61B2">
      <w:pPr>
        <w:numPr>
          <w:ilvl w:val="0"/>
          <w:numId w:val="78"/>
        </w:numPr>
        <w:jc w:val="both"/>
        <w:rPr>
          <w:color w:val="000000" w:themeColor="text1"/>
          <w:sz w:val="24"/>
          <w:szCs w:val="24"/>
        </w:rPr>
      </w:pPr>
      <w:r w:rsidRPr="00751F37">
        <w:rPr>
          <w:i/>
          <w:color w:val="000000" w:themeColor="text1"/>
          <w:sz w:val="24"/>
          <w:szCs w:val="24"/>
        </w:rPr>
        <w:t>5.775 zł</w:t>
      </w:r>
      <w:r w:rsidRPr="00751F37">
        <w:rPr>
          <w:color w:val="000000" w:themeColor="text1"/>
          <w:sz w:val="24"/>
          <w:szCs w:val="24"/>
        </w:rPr>
        <w:t xml:space="preserve"> na zwrot nadpłaty dotyczącej pobranej opłaty z tytułu wyłączenia gruntów rolnych z produkcji.</w:t>
      </w:r>
    </w:p>
    <w:p w:rsidR="00C328F1" w:rsidRPr="0051059C" w:rsidRDefault="00C328F1" w:rsidP="00C328F1">
      <w:pPr>
        <w:pStyle w:val="Tekstpodstawowy2"/>
        <w:rPr>
          <w:color w:val="000000" w:themeColor="text1"/>
          <w:sz w:val="10"/>
          <w:szCs w:val="16"/>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Kwota odchylenia wynika z mniejszej ilości:</w:t>
      </w:r>
    </w:p>
    <w:p w:rsidR="00C328F1" w:rsidRPr="00751F37" w:rsidRDefault="00C328F1" w:rsidP="00EB61B2">
      <w:pPr>
        <w:pStyle w:val="Tekstpodstawowy2"/>
        <w:numPr>
          <w:ilvl w:val="0"/>
          <w:numId w:val="79"/>
        </w:numPr>
        <w:ind w:left="284" w:hanging="284"/>
        <w:rPr>
          <w:color w:val="000000" w:themeColor="text1"/>
          <w:sz w:val="20"/>
        </w:rPr>
      </w:pPr>
      <w:r w:rsidRPr="00751F37">
        <w:rPr>
          <w:color w:val="000000" w:themeColor="text1"/>
          <w:szCs w:val="24"/>
        </w:rPr>
        <w:t>prowadzonych spraw dot. wyłączenia gruntów  rolnych z produkcji (</w:t>
      </w:r>
      <w:r w:rsidRPr="00751F37">
        <w:rPr>
          <w:i/>
          <w:color w:val="000000" w:themeColor="text1"/>
          <w:szCs w:val="24"/>
        </w:rPr>
        <w:t>3.922 zł</w:t>
      </w:r>
      <w:r w:rsidRPr="00751F37">
        <w:rPr>
          <w:color w:val="000000" w:themeColor="text1"/>
          <w:szCs w:val="24"/>
        </w:rPr>
        <w:t>),</w:t>
      </w:r>
    </w:p>
    <w:p w:rsidR="00C328F1" w:rsidRPr="00751F37" w:rsidRDefault="00C328F1" w:rsidP="00EB61B2">
      <w:pPr>
        <w:pStyle w:val="Tekstpodstawowy2"/>
        <w:numPr>
          <w:ilvl w:val="0"/>
          <w:numId w:val="79"/>
        </w:numPr>
        <w:ind w:left="284" w:hanging="284"/>
        <w:rPr>
          <w:color w:val="000000" w:themeColor="text1"/>
          <w:sz w:val="20"/>
        </w:rPr>
      </w:pPr>
      <w:r w:rsidRPr="00751F37">
        <w:rPr>
          <w:color w:val="000000" w:themeColor="text1"/>
          <w:szCs w:val="24"/>
        </w:rPr>
        <w:t>zwrotów stwierdzonych nadpłat (dokonanych przez właścicieli gruntów) za wyłączenie gruntów rolnych z produkcji, powstałych w związku ze zmianą ustawy o ochronie gruntów rolnych i leśnych bądź ze zmianą decyzji starosty (</w:t>
      </w:r>
      <w:r w:rsidRPr="00751F37">
        <w:rPr>
          <w:i/>
          <w:color w:val="000000" w:themeColor="text1"/>
          <w:szCs w:val="24"/>
        </w:rPr>
        <w:t>22.225 zł</w:t>
      </w:r>
      <w:r w:rsidRPr="00751F37">
        <w:rPr>
          <w:color w:val="000000" w:themeColor="text1"/>
          <w:szCs w:val="24"/>
        </w:rPr>
        <w:t>).</w:t>
      </w:r>
    </w:p>
    <w:p w:rsidR="00C328F1" w:rsidRPr="00751F37" w:rsidRDefault="00C328F1" w:rsidP="00C328F1">
      <w:pPr>
        <w:pStyle w:val="Tekstpodstawowy2"/>
        <w:rPr>
          <w:color w:val="000000" w:themeColor="text1"/>
          <w:sz w:val="8"/>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 xml:space="preserve">Ochrona gruntów rolnych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6.954.000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4.941.792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71,1%</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- 2.012.208 zł</w:t>
            </w:r>
          </w:p>
        </w:tc>
      </w:tr>
    </w:tbl>
    <w:p w:rsidR="00C328F1" w:rsidRPr="00751F37" w:rsidRDefault="00C328F1" w:rsidP="00C328F1">
      <w:pPr>
        <w:pStyle w:val="Nagwek6"/>
        <w:rPr>
          <w:color w:val="000000" w:themeColor="text1"/>
        </w:rPr>
      </w:pPr>
      <w:r w:rsidRPr="00751F37">
        <w:rPr>
          <w:b/>
          <w:color w:val="000000" w:themeColor="text1"/>
        </w:rPr>
        <w:t>Wydatki majątkowe</w:t>
      </w:r>
      <w:r w:rsidRPr="00751F37">
        <w:rPr>
          <w:color w:val="000000" w:themeColor="text1"/>
        </w:rPr>
        <w:t xml:space="preserve"> w podanej wysokości zostały poniesione, w formie dotacji celowych, na dofinansowanie budowy i modernizacji dróg dojazdowych do gruntów rolnych </w:t>
      </w:r>
      <w:r w:rsidR="00095E79">
        <w:rPr>
          <w:color w:val="000000" w:themeColor="text1"/>
        </w:rPr>
        <w:br/>
      </w:r>
      <w:r w:rsidRPr="00751F37">
        <w:rPr>
          <w:color w:val="000000" w:themeColor="text1"/>
        </w:rPr>
        <w:t xml:space="preserve">oraz zakupu sprzętu pomiarowego i informatycznego, a także oprogramowania niezbędnego do zakładania i aktualizowania operatów ewidencji gruntów oraz prowadzenia spraw ochrony gruntów rolnych. Dotacje te zostały przekazane jednostkom samorządu terytorialnego </w:t>
      </w:r>
      <w:r w:rsidRPr="00751F37">
        <w:rPr>
          <w:color w:val="000000" w:themeColor="text1"/>
        </w:rPr>
        <w:br/>
        <w:t xml:space="preserve">z terenu województwa zachodniopomorskiego na podstawie zawartych umów dotacji, tj.: </w:t>
      </w:r>
    </w:p>
    <w:p w:rsidR="00C328F1" w:rsidRPr="00751F37" w:rsidRDefault="00C328F1" w:rsidP="00EB61B2">
      <w:pPr>
        <w:pStyle w:val="Nagwek6"/>
        <w:numPr>
          <w:ilvl w:val="0"/>
          <w:numId w:val="247"/>
        </w:numPr>
        <w:rPr>
          <w:color w:val="000000" w:themeColor="text1"/>
        </w:rPr>
      </w:pPr>
      <w:r w:rsidRPr="00751F37">
        <w:rPr>
          <w:color w:val="000000" w:themeColor="text1"/>
        </w:rPr>
        <w:t>13 gminom przekazano dotacje w łącznej kwocie 4.460.158 zł,</w:t>
      </w:r>
    </w:p>
    <w:p w:rsidR="00C328F1" w:rsidRPr="00751F37" w:rsidRDefault="00C328F1" w:rsidP="00EB61B2">
      <w:pPr>
        <w:pStyle w:val="Nagwek6"/>
        <w:numPr>
          <w:ilvl w:val="0"/>
          <w:numId w:val="247"/>
        </w:numPr>
        <w:rPr>
          <w:color w:val="000000" w:themeColor="text1"/>
          <w:sz w:val="28"/>
          <w:szCs w:val="24"/>
        </w:rPr>
      </w:pPr>
      <w:r w:rsidRPr="00751F37">
        <w:rPr>
          <w:color w:val="000000" w:themeColor="text1"/>
        </w:rPr>
        <w:t xml:space="preserve">3 powiatom przekazano dotacje w łącznej kwocie 481.634 zł. </w:t>
      </w:r>
    </w:p>
    <w:p w:rsidR="00C328F1" w:rsidRPr="00751F37" w:rsidRDefault="00C328F1" w:rsidP="00C328F1">
      <w:pPr>
        <w:pStyle w:val="Tekstpodstawowy2"/>
        <w:rPr>
          <w:color w:val="000000" w:themeColor="text1"/>
          <w:sz w:val="10"/>
          <w:szCs w:val="16"/>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Akapitzlist"/>
        <w:ind w:left="0"/>
        <w:jc w:val="both"/>
        <w:rPr>
          <w:color w:val="000000" w:themeColor="text1"/>
          <w:sz w:val="24"/>
          <w:szCs w:val="24"/>
        </w:rPr>
      </w:pPr>
      <w:r w:rsidRPr="00751F37">
        <w:rPr>
          <w:color w:val="000000" w:themeColor="text1"/>
          <w:sz w:val="24"/>
          <w:szCs w:val="24"/>
        </w:rPr>
        <w:t>Kwota odchylenia wynika z tego, że</w:t>
      </w:r>
      <w:r w:rsidR="00971EA5" w:rsidRPr="00971EA5">
        <w:rPr>
          <w:color w:val="000000" w:themeColor="text1"/>
          <w:sz w:val="24"/>
          <w:szCs w:val="24"/>
        </w:rPr>
        <w:t xml:space="preserve"> </w:t>
      </w:r>
      <w:r w:rsidR="00971EA5" w:rsidRPr="00751F37">
        <w:rPr>
          <w:color w:val="000000" w:themeColor="text1"/>
          <w:sz w:val="24"/>
          <w:szCs w:val="24"/>
        </w:rPr>
        <w:t>część</w:t>
      </w:r>
      <w:r w:rsidR="00971EA5">
        <w:rPr>
          <w:color w:val="000000" w:themeColor="text1"/>
          <w:sz w:val="24"/>
          <w:szCs w:val="24"/>
        </w:rPr>
        <w:t>:</w:t>
      </w:r>
    </w:p>
    <w:p w:rsidR="00C328F1" w:rsidRPr="00751F37" w:rsidRDefault="00C328F1" w:rsidP="00EB61B2">
      <w:pPr>
        <w:pStyle w:val="Akapitzlist"/>
        <w:numPr>
          <w:ilvl w:val="0"/>
          <w:numId w:val="248"/>
        </w:numPr>
        <w:jc w:val="both"/>
        <w:rPr>
          <w:color w:val="000000" w:themeColor="text1"/>
          <w:sz w:val="24"/>
          <w:szCs w:val="24"/>
        </w:rPr>
      </w:pPr>
      <w:r w:rsidRPr="00751F37">
        <w:rPr>
          <w:color w:val="000000" w:themeColor="text1"/>
          <w:sz w:val="24"/>
          <w:szCs w:val="24"/>
        </w:rPr>
        <w:t>gmin i powiatów zrezygnowała z inwestycji drogowych w związku z trudną sytuacją finansową,</w:t>
      </w:r>
      <w:r w:rsidR="00971EA5">
        <w:rPr>
          <w:color w:val="000000" w:themeColor="text1"/>
          <w:sz w:val="24"/>
          <w:szCs w:val="24"/>
        </w:rPr>
        <w:t xml:space="preserve"> spowodowaną m.in. nałożeniem na samorządy dodatkowych obowiązkowych zadań, których realizacja wymaga coraz większych nakładów finansowych. Gminy </w:t>
      </w:r>
      <w:r w:rsidR="002272A6">
        <w:rPr>
          <w:color w:val="000000" w:themeColor="text1"/>
          <w:sz w:val="24"/>
          <w:szCs w:val="24"/>
        </w:rPr>
        <w:br/>
      </w:r>
      <w:r w:rsidR="00971EA5">
        <w:rPr>
          <w:color w:val="000000" w:themeColor="text1"/>
          <w:sz w:val="24"/>
          <w:szCs w:val="24"/>
        </w:rPr>
        <w:t xml:space="preserve">i powiaty szukając oszczędności zmuszone </w:t>
      </w:r>
      <w:r w:rsidR="002272A6">
        <w:rPr>
          <w:color w:val="000000" w:themeColor="text1"/>
          <w:sz w:val="24"/>
          <w:szCs w:val="24"/>
        </w:rPr>
        <w:t>były</w:t>
      </w:r>
      <w:r w:rsidR="00971EA5">
        <w:rPr>
          <w:color w:val="000000" w:themeColor="text1"/>
          <w:sz w:val="24"/>
          <w:szCs w:val="24"/>
        </w:rPr>
        <w:t xml:space="preserve"> do rezygnacji z planowanych inwestycji</w:t>
      </w:r>
      <w:r w:rsidR="00E1138B">
        <w:rPr>
          <w:color w:val="000000" w:themeColor="text1"/>
          <w:sz w:val="24"/>
          <w:szCs w:val="24"/>
        </w:rPr>
        <w:t xml:space="preserve">. </w:t>
      </w:r>
      <w:r w:rsidR="002272A6">
        <w:rPr>
          <w:color w:val="000000" w:themeColor="text1"/>
          <w:sz w:val="24"/>
          <w:szCs w:val="24"/>
        </w:rPr>
        <w:t>Ponadto p</w:t>
      </w:r>
      <w:r w:rsidR="00E1138B" w:rsidRPr="00E1138B">
        <w:rPr>
          <w:color w:val="000000" w:themeColor="text1"/>
          <w:sz w:val="24"/>
          <w:szCs w:val="24"/>
        </w:rPr>
        <w:t>odpisanie umów dotacyjnych</w:t>
      </w:r>
      <w:r w:rsidR="00E1138B">
        <w:rPr>
          <w:color w:val="000000" w:themeColor="text1"/>
          <w:sz w:val="24"/>
          <w:szCs w:val="24"/>
        </w:rPr>
        <w:t xml:space="preserve"> z samorządami </w:t>
      </w:r>
      <w:r w:rsidR="00E1138B" w:rsidRPr="00E1138B">
        <w:rPr>
          <w:color w:val="000000" w:themeColor="text1"/>
          <w:sz w:val="24"/>
          <w:szCs w:val="24"/>
        </w:rPr>
        <w:t xml:space="preserve">nastąpiło </w:t>
      </w:r>
      <w:r w:rsidR="00E1138B">
        <w:rPr>
          <w:color w:val="000000" w:themeColor="text1"/>
          <w:sz w:val="24"/>
          <w:szCs w:val="24"/>
        </w:rPr>
        <w:t>II kwartale</w:t>
      </w:r>
      <w:r w:rsidR="00E1138B" w:rsidRPr="00E1138B">
        <w:rPr>
          <w:color w:val="000000" w:themeColor="text1"/>
          <w:sz w:val="24"/>
          <w:szCs w:val="24"/>
        </w:rPr>
        <w:t xml:space="preserve"> 2012</w:t>
      </w:r>
      <w:r w:rsidR="00E1138B">
        <w:rPr>
          <w:color w:val="000000" w:themeColor="text1"/>
          <w:sz w:val="24"/>
          <w:szCs w:val="24"/>
        </w:rPr>
        <w:t xml:space="preserve"> </w:t>
      </w:r>
      <w:r w:rsidR="00E1138B" w:rsidRPr="00E1138B">
        <w:rPr>
          <w:color w:val="000000" w:themeColor="text1"/>
          <w:sz w:val="24"/>
          <w:szCs w:val="24"/>
        </w:rPr>
        <w:t>r.</w:t>
      </w:r>
      <w:r w:rsidR="002272A6">
        <w:rPr>
          <w:color w:val="000000" w:themeColor="text1"/>
          <w:sz w:val="24"/>
          <w:szCs w:val="24"/>
        </w:rPr>
        <w:t>, natomiast informacje o rezygnacji</w:t>
      </w:r>
      <w:r w:rsidR="002272A6" w:rsidRPr="00E1138B">
        <w:rPr>
          <w:color w:val="000000" w:themeColor="text1"/>
          <w:sz w:val="24"/>
          <w:szCs w:val="24"/>
        </w:rPr>
        <w:t xml:space="preserve"> </w:t>
      </w:r>
      <w:r w:rsidR="002272A6">
        <w:rPr>
          <w:color w:val="000000" w:themeColor="text1"/>
          <w:sz w:val="24"/>
          <w:szCs w:val="24"/>
        </w:rPr>
        <w:t>z dofinansowania beneficjenci przesyłali do końca 2012 roku. W związku z tym</w:t>
      </w:r>
      <w:r w:rsidR="005D1975">
        <w:rPr>
          <w:color w:val="000000" w:themeColor="text1"/>
          <w:sz w:val="24"/>
          <w:szCs w:val="24"/>
        </w:rPr>
        <w:t>,</w:t>
      </w:r>
      <w:r w:rsidR="002272A6">
        <w:rPr>
          <w:color w:val="000000" w:themeColor="text1"/>
          <w:sz w:val="24"/>
          <w:szCs w:val="24"/>
        </w:rPr>
        <w:t xml:space="preserve"> niewykorzystane środki finansowe przewidziane </w:t>
      </w:r>
      <w:r w:rsidR="00095E79">
        <w:rPr>
          <w:color w:val="000000" w:themeColor="text1"/>
          <w:sz w:val="24"/>
          <w:szCs w:val="24"/>
        </w:rPr>
        <w:br/>
      </w:r>
      <w:r w:rsidR="002272A6">
        <w:rPr>
          <w:color w:val="000000" w:themeColor="text1"/>
          <w:sz w:val="24"/>
          <w:szCs w:val="24"/>
        </w:rPr>
        <w:t xml:space="preserve">na </w:t>
      </w:r>
      <w:r w:rsidR="002272A6" w:rsidRPr="002272A6">
        <w:rPr>
          <w:color w:val="000000" w:themeColor="text1"/>
          <w:sz w:val="24"/>
          <w:szCs w:val="24"/>
        </w:rPr>
        <w:t xml:space="preserve">dofinansowanie budowy i modernizacji dróg dojazdowych do gruntów rolnych </w:t>
      </w:r>
      <w:r w:rsidR="002272A6">
        <w:rPr>
          <w:color w:val="000000" w:themeColor="text1"/>
          <w:sz w:val="24"/>
          <w:szCs w:val="24"/>
        </w:rPr>
        <w:t>wykorzystane zostaną w 2013 roku,</w:t>
      </w:r>
      <w:r w:rsidR="00971EA5">
        <w:rPr>
          <w:color w:val="000000" w:themeColor="text1"/>
          <w:sz w:val="24"/>
          <w:szCs w:val="24"/>
        </w:rPr>
        <w:t xml:space="preserve">  </w:t>
      </w:r>
    </w:p>
    <w:p w:rsidR="00C328F1" w:rsidRPr="00751F37" w:rsidRDefault="00C328F1" w:rsidP="00EB61B2">
      <w:pPr>
        <w:pStyle w:val="Akapitzlist"/>
        <w:numPr>
          <w:ilvl w:val="0"/>
          <w:numId w:val="248"/>
        </w:numPr>
        <w:ind w:left="284" w:hanging="284"/>
        <w:jc w:val="both"/>
        <w:rPr>
          <w:color w:val="000000" w:themeColor="text1"/>
          <w:sz w:val="24"/>
          <w:szCs w:val="24"/>
        </w:rPr>
      </w:pPr>
      <w:r w:rsidRPr="00751F37">
        <w:rPr>
          <w:color w:val="000000" w:themeColor="text1"/>
          <w:sz w:val="24"/>
          <w:szCs w:val="24"/>
        </w:rPr>
        <w:t>gmin nie</w:t>
      </w:r>
      <w:r w:rsidR="00E1138B">
        <w:rPr>
          <w:color w:val="000000" w:themeColor="text1"/>
          <w:sz w:val="24"/>
          <w:szCs w:val="24"/>
        </w:rPr>
        <w:t xml:space="preserve"> </w:t>
      </w:r>
      <w:r w:rsidRPr="00751F37">
        <w:rPr>
          <w:color w:val="000000" w:themeColor="text1"/>
          <w:sz w:val="24"/>
          <w:szCs w:val="24"/>
        </w:rPr>
        <w:t xml:space="preserve">wywiązała się z umowy dotacyjnej, w związku z czym nie przekazano im dotacji.   </w:t>
      </w:r>
    </w:p>
    <w:p w:rsidR="00C328F1" w:rsidRDefault="00C328F1" w:rsidP="00C328F1">
      <w:pPr>
        <w:pStyle w:val="Tekstpodstawowy2"/>
        <w:rPr>
          <w:color w:val="000000" w:themeColor="text1"/>
          <w:sz w:val="10"/>
          <w:szCs w:val="16"/>
        </w:rPr>
      </w:pPr>
    </w:p>
    <w:p w:rsidR="00F65C5C" w:rsidRDefault="00F65C5C" w:rsidP="00C328F1">
      <w:pPr>
        <w:pStyle w:val="Tekstpodstawowy2"/>
        <w:rPr>
          <w:color w:val="000000" w:themeColor="text1"/>
          <w:sz w:val="10"/>
          <w:szCs w:val="16"/>
        </w:rPr>
      </w:pPr>
    </w:p>
    <w:p w:rsidR="00F65C5C" w:rsidRDefault="00F65C5C" w:rsidP="00C328F1">
      <w:pPr>
        <w:pStyle w:val="Tekstpodstawowy2"/>
        <w:rPr>
          <w:color w:val="000000" w:themeColor="text1"/>
          <w:sz w:val="10"/>
          <w:szCs w:val="16"/>
        </w:rPr>
      </w:pPr>
    </w:p>
    <w:p w:rsidR="00F65C5C" w:rsidRPr="00751F37" w:rsidRDefault="00F65C5C" w:rsidP="00C328F1">
      <w:pPr>
        <w:pStyle w:val="Tekstpodstawowy2"/>
        <w:rPr>
          <w:color w:val="000000" w:themeColor="text1"/>
          <w:sz w:val="10"/>
          <w:szCs w:val="16"/>
        </w:rPr>
      </w:pPr>
    </w:p>
    <w:p w:rsidR="00C328F1" w:rsidRPr="00751F37" w:rsidRDefault="00C328F1" w:rsidP="00C328F1">
      <w:pPr>
        <w:pStyle w:val="Tekstpodstawowy2"/>
        <w:rPr>
          <w:color w:val="000000" w:themeColor="text1"/>
          <w:sz w:val="10"/>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751F37" w:rsidRPr="00751F37" w:rsidTr="005920A2">
        <w:tc>
          <w:tcPr>
            <w:tcW w:w="9214" w:type="dxa"/>
            <w:gridSpan w:val="4"/>
            <w:shd w:val="clear" w:color="auto" w:fill="E6E6E6"/>
          </w:tcPr>
          <w:p w:rsidR="00C328F1" w:rsidRPr="00751F37" w:rsidRDefault="00C328F1" w:rsidP="005920A2">
            <w:pPr>
              <w:pStyle w:val="Tekstprzypisudolnego"/>
              <w:rPr>
                <w:b/>
                <w:color w:val="000000" w:themeColor="text1"/>
                <w:sz w:val="24"/>
                <w:szCs w:val="24"/>
              </w:rPr>
            </w:pPr>
            <w:r w:rsidRPr="00751F37">
              <w:rPr>
                <w:b/>
                <w:i/>
                <w:color w:val="000000" w:themeColor="text1"/>
                <w:sz w:val="24"/>
                <w:szCs w:val="24"/>
              </w:rPr>
              <w:lastRenderedPageBreak/>
              <w:t>01095 – Pozostała działalność</w:t>
            </w:r>
          </w:p>
        </w:tc>
      </w:tr>
      <w:tr w:rsidR="00751F37" w:rsidRPr="00751F37" w:rsidTr="005920A2">
        <w:tc>
          <w:tcPr>
            <w:tcW w:w="241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410"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90.820 zł</w:t>
            </w:r>
          </w:p>
        </w:tc>
        <w:tc>
          <w:tcPr>
            <w:tcW w:w="2410"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65.185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71,8%</w:t>
            </w:r>
          </w:p>
        </w:tc>
        <w:tc>
          <w:tcPr>
            <w:tcW w:w="2268"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- 25.635 zł</w:t>
            </w:r>
          </w:p>
        </w:tc>
      </w:tr>
    </w:tbl>
    <w:p w:rsidR="00C328F1" w:rsidRPr="00751F37" w:rsidRDefault="00C328F1" w:rsidP="00C328F1">
      <w:pPr>
        <w:pStyle w:val="Tekstpodstawowy2"/>
        <w:rPr>
          <w:b/>
          <w:color w:val="000000" w:themeColor="text1"/>
          <w:sz w:val="4"/>
          <w:szCs w:val="18"/>
        </w:rPr>
      </w:pPr>
    </w:p>
    <w:p w:rsidR="00C328F1" w:rsidRPr="00751F37" w:rsidRDefault="00C328F1" w:rsidP="00C328F1">
      <w:pPr>
        <w:pStyle w:val="Tekstpodstawowy2"/>
        <w:rPr>
          <w:b/>
          <w:color w:val="000000" w:themeColor="text1"/>
          <w:szCs w:val="24"/>
        </w:rPr>
      </w:pPr>
      <w:r w:rsidRPr="00751F37">
        <w:rPr>
          <w:b/>
          <w:color w:val="000000" w:themeColor="text1"/>
          <w:szCs w:val="24"/>
        </w:rPr>
        <w:t xml:space="preserve">Powyższa kwota wydatków w tym rozdziale </w:t>
      </w:r>
      <w:r w:rsidRPr="00751F37">
        <w:rPr>
          <w:i/>
          <w:color w:val="000000" w:themeColor="text1"/>
          <w:szCs w:val="24"/>
        </w:rPr>
        <w:t>(bez uwzględnienia wydatków wymienionych         w pkt. 15. tego działu)</w:t>
      </w:r>
      <w:r w:rsidRPr="00751F37">
        <w:rPr>
          <w:b/>
          <w:color w:val="000000" w:themeColor="text1"/>
          <w:szCs w:val="24"/>
        </w:rPr>
        <w:t xml:space="preserve"> została zaplanowana na:</w:t>
      </w:r>
    </w:p>
    <w:p w:rsidR="00C328F1" w:rsidRPr="00751F37" w:rsidRDefault="00C328F1" w:rsidP="00C328F1">
      <w:pPr>
        <w:pStyle w:val="Tekstprzypisudolnego"/>
        <w:jc w:val="both"/>
        <w:rPr>
          <w:b/>
          <w:i/>
          <w:color w:val="000000" w:themeColor="text1"/>
          <w:sz w:val="12"/>
          <w:szCs w:val="16"/>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Zadania z zakresu rolnictwa ekologicznego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17.000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17.000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0 zł</w:t>
            </w:r>
          </w:p>
        </w:tc>
      </w:tr>
    </w:tbl>
    <w:p w:rsidR="00C328F1" w:rsidRPr="00751F37" w:rsidRDefault="00C328F1" w:rsidP="00C328F1">
      <w:pPr>
        <w:pStyle w:val="Tekstpodstawowy2"/>
        <w:rPr>
          <w:color w:val="000000" w:themeColor="text1"/>
        </w:rPr>
      </w:pPr>
      <w:r w:rsidRPr="00751F37">
        <w:rPr>
          <w:color w:val="000000" w:themeColor="text1"/>
        </w:rPr>
        <w:t xml:space="preserve">W ramach realizacji zadania wydatki bieżące zostały poniesione na koszty związane </w:t>
      </w:r>
      <w:r w:rsidRPr="00751F37">
        <w:rPr>
          <w:color w:val="000000" w:themeColor="text1"/>
        </w:rPr>
        <w:br/>
        <w:t xml:space="preserve">z upowszechnianiem wśród rolników wiedzy z zakresu rolnictwa ekologicznego, tj. kwotę: </w:t>
      </w:r>
    </w:p>
    <w:p w:rsidR="00C328F1" w:rsidRPr="00751F37" w:rsidRDefault="00C328F1" w:rsidP="00EB61B2">
      <w:pPr>
        <w:pStyle w:val="Tekstpodstawowy2"/>
        <w:numPr>
          <w:ilvl w:val="0"/>
          <w:numId w:val="249"/>
        </w:numPr>
        <w:rPr>
          <w:color w:val="000000" w:themeColor="text1"/>
        </w:rPr>
      </w:pPr>
      <w:r w:rsidRPr="00751F37">
        <w:rPr>
          <w:i/>
          <w:color w:val="000000" w:themeColor="text1"/>
          <w:szCs w:val="24"/>
        </w:rPr>
        <w:t>12.000 zł</w:t>
      </w:r>
      <w:r w:rsidRPr="00751F37">
        <w:rPr>
          <w:color w:val="000000" w:themeColor="text1"/>
          <w:szCs w:val="24"/>
        </w:rPr>
        <w:t xml:space="preserve"> wydatkowano na koszty </w:t>
      </w:r>
      <w:r w:rsidRPr="00751F37">
        <w:rPr>
          <w:color w:val="000000" w:themeColor="text1"/>
        </w:rPr>
        <w:t xml:space="preserve">wyjazdu studyjnego zorganizowanego dla rolników </w:t>
      </w:r>
      <w:r w:rsidRPr="00751F37">
        <w:rPr>
          <w:color w:val="000000" w:themeColor="text1"/>
        </w:rPr>
        <w:br/>
        <w:t xml:space="preserve">z naszego województwa do gospodarstw ekologicznych położonych w Województwie Podkarpackim w celu wymiany informacji i zdobycia nowych doświadczeń </w:t>
      </w:r>
      <w:r w:rsidR="00095E79">
        <w:rPr>
          <w:color w:val="000000" w:themeColor="text1"/>
        </w:rPr>
        <w:br/>
      </w:r>
      <w:r w:rsidRPr="00751F37">
        <w:rPr>
          <w:color w:val="000000" w:themeColor="text1"/>
        </w:rPr>
        <w:t>do wykorzystania we własnym gospodarstwie,</w:t>
      </w:r>
    </w:p>
    <w:p w:rsidR="00C328F1" w:rsidRPr="00751F37" w:rsidRDefault="00C328F1" w:rsidP="00EB61B2">
      <w:pPr>
        <w:pStyle w:val="Tekstpodstawowy2"/>
        <w:numPr>
          <w:ilvl w:val="0"/>
          <w:numId w:val="249"/>
        </w:numPr>
        <w:rPr>
          <w:color w:val="000000" w:themeColor="text1"/>
        </w:rPr>
      </w:pPr>
      <w:r w:rsidRPr="00751F37">
        <w:rPr>
          <w:i/>
          <w:color w:val="000000" w:themeColor="text1"/>
        </w:rPr>
        <w:t>5.000 zł</w:t>
      </w:r>
      <w:r w:rsidRPr="00751F37">
        <w:rPr>
          <w:color w:val="000000" w:themeColor="text1"/>
        </w:rPr>
        <w:t xml:space="preserve"> wydatkowano na koszty związane z uczestnictwem w </w:t>
      </w:r>
      <w:r w:rsidRPr="00751F37">
        <w:rPr>
          <w:i/>
          <w:color w:val="000000" w:themeColor="text1"/>
        </w:rPr>
        <w:t>X Forum Rolników Ekologicznych Województwa Zachodniopomorskiego.</w:t>
      </w:r>
      <w:r w:rsidRPr="00751F37">
        <w:rPr>
          <w:color w:val="000000" w:themeColor="text1"/>
        </w:rPr>
        <w:t xml:space="preserve"> </w:t>
      </w:r>
    </w:p>
    <w:p w:rsidR="00C328F1" w:rsidRPr="00751F37" w:rsidRDefault="00C328F1" w:rsidP="00C328F1">
      <w:pPr>
        <w:pStyle w:val="Tekstpodstawowy2"/>
        <w:rPr>
          <w:color w:val="000000" w:themeColor="text1"/>
          <w:sz w:val="8"/>
          <w:szCs w:val="8"/>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Pozostałe zadania z zakresu łowiectwa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72.820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47.731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65,5%</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- 25.089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Wydatki bieżące zostały poniesione w kwocie:</w:t>
      </w:r>
    </w:p>
    <w:p w:rsidR="00C328F1" w:rsidRPr="00751F37" w:rsidRDefault="00C328F1" w:rsidP="00EB61B2">
      <w:pPr>
        <w:numPr>
          <w:ilvl w:val="0"/>
          <w:numId w:val="250"/>
        </w:numPr>
        <w:ind w:left="284" w:hanging="284"/>
        <w:jc w:val="both"/>
        <w:rPr>
          <w:color w:val="000000" w:themeColor="text1"/>
          <w:sz w:val="24"/>
          <w:szCs w:val="24"/>
        </w:rPr>
      </w:pPr>
      <w:r w:rsidRPr="00751F37">
        <w:rPr>
          <w:i/>
          <w:color w:val="000000" w:themeColor="text1"/>
          <w:sz w:val="24"/>
          <w:szCs w:val="24"/>
        </w:rPr>
        <w:t>44.033 zł</w:t>
      </w:r>
      <w:r w:rsidRPr="00751F37">
        <w:rPr>
          <w:color w:val="000000" w:themeColor="text1"/>
          <w:sz w:val="24"/>
          <w:szCs w:val="24"/>
        </w:rPr>
        <w:t xml:space="preserve"> na pokrycie kosztów szacowania szkód wyrządzonych przez łosie, jelenie, daniele, dziki i sarny  w uprawach i płodach rolnych na terenach nie wchodzących w skład obwodów łowieckich oraz  przez zwierzęta łowne w uprawach i płodach rolnych </w:t>
      </w:r>
      <w:r w:rsidR="00095E79">
        <w:rPr>
          <w:color w:val="000000" w:themeColor="text1"/>
          <w:sz w:val="24"/>
          <w:szCs w:val="24"/>
        </w:rPr>
        <w:br/>
      </w:r>
      <w:r w:rsidRPr="00751F37">
        <w:rPr>
          <w:color w:val="000000" w:themeColor="text1"/>
          <w:sz w:val="24"/>
          <w:szCs w:val="24"/>
        </w:rPr>
        <w:t>na terenach obwodów łowieckich polnych,</w:t>
      </w:r>
    </w:p>
    <w:p w:rsidR="00C328F1" w:rsidRPr="00751F37" w:rsidRDefault="00C328F1" w:rsidP="00EB61B2">
      <w:pPr>
        <w:numPr>
          <w:ilvl w:val="0"/>
          <w:numId w:val="250"/>
        </w:numPr>
        <w:ind w:left="284" w:hanging="284"/>
        <w:jc w:val="both"/>
        <w:rPr>
          <w:color w:val="000000" w:themeColor="text1"/>
          <w:sz w:val="24"/>
          <w:szCs w:val="24"/>
        </w:rPr>
      </w:pPr>
      <w:r w:rsidRPr="00751F37">
        <w:rPr>
          <w:i/>
          <w:color w:val="000000" w:themeColor="text1"/>
          <w:sz w:val="24"/>
          <w:szCs w:val="24"/>
        </w:rPr>
        <w:t>3.698 zł</w:t>
      </w:r>
      <w:r w:rsidRPr="00751F37">
        <w:rPr>
          <w:color w:val="000000" w:themeColor="text1"/>
          <w:sz w:val="24"/>
          <w:szCs w:val="24"/>
        </w:rPr>
        <w:t xml:space="preserve"> na pokrycie kosztów zasądzonych przez Sąd Rejonowy w Wałczu, stanowiących odsetki od kwoty wypłaconego odszkodowania za szkody wyrządzone przez zwierzęta łowne. </w:t>
      </w:r>
    </w:p>
    <w:p w:rsidR="00C328F1" w:rsidRPr="00433532" w:rsidRDefault="00C328F1" w:rsidP="00C328F1">
      <w:pPr>
        <w:jc w:val="both"/>
        <w:rPr>
          <w:color w:val="000000" w:themeColor="text1"/>
          <w:sz w:val="4"/>
          <w:szCs w:val="12"/>
        </w:rPr>
      </w:pPr>
    </w:p>
    <w:p w:rsidR="00C328F1" w:rsidRPr="00751F37" w:rsidRDefault="00C328F1" w:rsidP="00C328F1">
      <w:pPr>
        <w:pStyle w:val="Tekstpodstawowy2"/>
        <w:numPr>
          <w:ilvl w:val="0"/>
          <w:numId w:val="15"/>
        </w:numPr>
        <w:rPr>
          <w:b/>
          <w:color w:val="000000" w:themeColor="text1"/>
        </w:rPr>
      </w:pPr>
      <w:r w:rsidRPr="00751F37">
        <w:rPr>
          <w:b/>
          <w:i/>
          <w:color w:val="000000" w:themeColor="text1"/>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Kwota odchylenia wynika z tego że:</w:t>
      </w:r>
    </w:p>
    <w:p w:rsidR="00C328F1" w:rsidRPr="00751F37" w:rsidRDefault="00C328F1" w:rsidP="00EB61B2">
      <w:pPr>
        <w:pStyle w:val="Akapitzlist"/>
        <w:numPr>
          <w:ilvl w:val="0"/>
          <w:numId w:val="251"/>
        </w:numPr>
        <w:jc w:val="both"/>
        <w:rPr>
          <w:color w:val="000000" w:themeColor="text1"/>
          <w:sz w:val="24"/>
          <w:szCs w:val="24"/>
        </w:rPr>
      </w:pPr>
      <w:r w:rsidRPr="00751F37">
        <w:rPr>
          <w:color w:val="000000" w:themeColor="text1"/>
          <w:sz w:val="24"/>
          <w:szCs w:val="24"/>
        </w:rPr>
        <w:t xml:space="preserve">wydatki na szacowanie szkód w uprawach i płodach rolnych uzależnione są od ilości złożonych wniosków przez rolników o oszacowanie szkód wyrządzonych przez zwierzęta leśne (10.967 zł), </w:t>
      </w:r>
    </w:p>
    <w:p w:rsidR="00C328F1" w:rsidRPr="00751F37" w:rsidRDefault="00C328F1" w:rsidP="00EB61B2">
      <w:pPr>
        <w:pStyle w:val="Akapitzlist"/>
        <w:numPr>
          <w:ilvl w:val="0"/>
          <w:numId w:val="251"/>
        </w:numPr>
        <w:jc w:val="both"/>
        <w:rPr>
          <w:color w:val="000000" w:themeColor="text1"/>
          <w:sz w:val="24"/>
          <w:szCs w:val="24"/>
        </w:rPr>
      </w:pPr>
      <w:r w:rsidRPr="00751F37">
        <w:rPr>
          <w:color w:val="000000" w:themeColor="text1"/>
          <w:sz w:val="24"/>
          <w:szCs w:val="24"/>
        </w:rPr>
        <w:t xml:space="preserve">z budżetu Wojewody Zachodniopomorskiego nastąpił zwrot wypłaconego wcześniej odszkodowania za szkody wyrządzone przez zwierzęta łowne, wynikającego z wyroku Sądu Rejonowego w Wałczu (14.122 zł). </w:t>
      </w:r>
    </w:p>
    <w:p w:rsidR="00C328F1" w:rsidRPr="00433532" w:rsidRDefault="00C328F1" w:rsidP="00C328F1">
      <w:pPr>
        <w:jc w:val="both"/>
        <w:rPr>
          <w:color w:val="000000" w:themeColor="text1"/>
          <w:sz w:val="6"/>
          <w:szCs w:val="24"/>
        </w:rPr>
      </w:pPr>
    </w:p>
    <w:p w:rsidR="00C328F1" w:rsidRPr="00751F37" w:rsidRDefault="00C328F1" w:rsidP="00C328F1">
      <w:pPr>
        <w:numPr>
          <w:ilvl w:val="0"/>
          <w:numId w:val="6"/>
        </w:numPr>
        <w:jc w:val="both"/>
        <w:rPr>
          <w:b/>
          <w:i/>
          <w:color w:val="000000" w:themeColor="text1"/>
          <w:sz w:val="28"/>
          <w:szCs w:val="28"/>
        </w:rPr>
      </w:pPr>
      <w:r w:rsidRPr="00751F37">
        <w:rPr>
          <w:b/>
          <w:i/>
          <w:color w:val="000000" w:themeColor="text1"/>
          <w:sz w:val="28"/>
          <w:szCs w:val="28"/>
        </w:rPr>
        <w:t>Pozostałe wydatki związane z realizacją zadań WPROW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454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45,4%</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- 546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Wydatki bieżące zostały poniesione na koszty delegacji służbowych w celu przeprowadzenia kontroli projektów zakończonych w ramach Sektorowego Programu Operacyjnego „Restrukturyzacja i modernizacja sektora żywnościowego oraz rozwój obszarów wiejskich”.</w:t>
      </w:r>
    </w:p>
    <w:p w:rsidR="00C328F1" w:rsidRDefault="00C328F1" w:rsidP="00C328F1">
      <w:pPr>
        <w:rPr>
          <w:color w:val="000000" w:themeColor="text1"/>
          <w:sz w:val="4"/>
          <w:szCs w:val="8"/>
        </w:rPr>
      </w:pPr>
    </w:p>
    <w:p w:rsidR="00F65C5C" w:rsidRDefault="00F65C5C" w:rsidP="00C328F1">
      <w:pPr>
        <w:rPr>
          <w:color w:val="000000" w:themeColor="text1"/>
          <w:sz w:val="4"/>
          <w:szCs w:val="8"/>
        </w:rPr>
      </w:pPr>
    </w:p>
    <w:p w:rsidR="00F65C5C" w:rsidRPr="00433532" w:rsidRDefault="00F65C5C" w:rsidP="00C328F1">
      <w:pPr>
        <w:rPr>
          <w:color w:val="000000" w:themeColor="text1"/>
          <w:sz w:val="4"/>
          <w:szCs w:val="8"/>
        </w:rPr>
      </w:pPr>
    </w:p>
    <w:p w:rsidR="00C328F1" w:rsidRPr="00751F37" w:rsidRDefault="00C328F1" w:rsidP="00C328F1">
      <w:pPr>
        <w:pStyle w:val="Tekstpodstawowy2"/>
        <w:numPr>
          <w:ilvl w:val="0"/>
          <w:numId w:val="15"/>
        </w:numPr>
        <w:rPr>
          <w:b/>
          <w:color w:val="000000" w:themeColor="text1"/>
        </w:rPr>
      </w:pPr>
      <w:r w:rsidRPr="00751F37">
        <w:rPr>
          <w:b/>
          <w:i/>
          <w:color w:val="000000" w:themeColor="text1"/>
          <w:u w:val="single"/>
        </w:rPr>
        <w:t>Wyjaśnienie odchylenia</w:t>
      </w:r>
    </w:p>
    <w:p w:rsidR="00C328F1" w:rsidRDefault="00C328F1" w:rsidP="00C328F1">
      <w:pPr>
        <w:pStyle w:val="Nagwek6"/>
        <w:rPr>
          <w:color w:val="000000" w:themeColor="text1"/>
        </w:rPr>
      </w:pPr>
      <w:r w:rsidRPr="00751F37">
        <w:rPr>
          <w:color w:val="000000" w:themeColor="text1"/>
        </w:rPr>
        <w:t xml:space="preserve">Kwota odchylenia powstała w związku niewielką liczbą wyjazdów związanych z kontrolą projektów zrealizowanych w ramach SPO-ROL, wynikającą z założeń ujętych w „Procesie typowania operacji do kontroli”, stanowiącym podstawę do rozpoczęcia czynności kontrolnych. </w:t>
      </w:r>
    </w:p>
    <w:p w:rsidR="00F65C5C" w:rsidRDefault="00F65C5C" w:rsidP="00F65C5C"/>
    <w:p w:rsidR="00F65C5C" w:rsidRDefault="00F65C5C" w:rsidP="00F65C5C"/>
    <w:p w:rsidR="00F65C5C" w:rsidRDefault="00F65C5C" w:rsidP="00F65C5C"/>
    <w:p w:rsidR="00F65C5C" w:rsidRPr="00F65C5C" w:rsidRDefault="00F65C5C" w:rsidP="00F65C5C"/>
    <w:p w:rsidR="00C328F1" w:rsidRPr="00751F37" w:rsidRDefault="00C328F1" w:rsidP="00C328F1">
      <w:pPr>
        <w:rPr>
          <w:color w:val="000000" w:themeColor="text1"/>
          <w:sz w:val="16"/>
          <w:szCs w:val="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751F37" w:rsidRPr="00751F37" w:rsidTr="005920A2">
        <w:tc>
          <w:tcPr>
            <w:tcW w:w="9180" w:type="dxa"/>
            <w:gridSpan w:val="4"/>
            <w:tcBorders>
              <w:bottom w:val="single" w:sz="4" w:space="0" w:color="auto"/>
            </w:tcBorders>
            <w:shd w:val="clear" w:color="auto" w:fill="CCFFFF"/>
          </w:tcPr>
          <w:p w:rsidR="00C328F1" w:rsidRPr="00751F37" w:rsidRDefault="00C328F1" w:rsidP="005920A2">
            <w:pPr>
              <w:jc w:val="both"/>
              <w:rPr>
                <w:b/>
                <w:color w:val="000000" w:themeColor="text1"/>
                <w:sz w:val="22"/>
              </w:rPr>
            </w:pPr>
            <w:r w:rsidRPr="00751F37">
              <w:rPr>
                <w:b/>
                <w:color w:val="000000" w:themeColor="text1"/>
                <w:sz w:val="24"/>
              </w:rPr>
              <w:lastRenderedPageBreak/>
              <w:t>Dział  050 – RYBOŁÓWSTWO I  RYBACTWO</w:t>
            </w:r>
          </w:p>
        </w:tc>
      </w:tr>
      <w:tr w:rsidR="00751F37" w:rsidRPr="00751F37" w:rsidTr="005920A2">
        <w:tc>
          <w:tcPr>
            <w:tcW w:w="9180" w:type="dxa"/>
            <w:gridSpan w:val="4"/>
            <w:tcBorders>
              <w:bottom w:val="single" w:sz="4" w:space="0" w:color="auto"/>
            </w:tcBorders>
            <w:shd w:val="clear" w:color="auto" w:fill="E6E6E6"/>
            <w:vAlign w:val="center"/>
          </w:tcPr>
          <w:p w:rsidR="00C328F1" w:rsidRPr="00751F37" w:rsidRDefault="00C328F1" w:rsidP="005920A2">
            <w:pPr>
              <w:rPr>
                <w:b/>
                <w:i/>
                <w:color w:val="000000" w:themeColor="text1"/>
                <w:sz w:val="24"/>
              </w:rPr>
            </w:pPr>
            <w:r w:rsidRPr="00751F37">
              <w:rPr>
                <w:b/>
                <w:i/>
                <w:color w:val="000000" w:themeColor="text1"/>
                <w:sz w:val="24"/>
              </w:rPr>
              <w:t>05011 – Program Operacyjny Zrównoważony rozwój sektora rybołówstwa i nadbrzeżnych obszarów rybackich 2007-2013</w:t>
            </w:r>
          </w:p>
        </w:tc>
      </w:tr>
      <w:tr w:rsidR="00751F37" w:rsidRPr="00751F37" w:rsidTr="005920A2">
        <w:tc>
          <w:tcPr>
            <w:tcW w:w="2660" w:type="dxa"/>
            <w:shd w:val="clear" w:color="auto" w:fill="FFFFFF"/>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FFFFFF"/>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FFFFFF"/>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FFFFFF"/>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rPr>
          <w:trHeight w:val="130"/>
        </w:trPr>
        <w:tc>
          <w:tcPr>
            <w:tcW w:w="2660" w:type="dxa"/>
            <w:shd w:val="clear" w:color="auto" w:fill="FFFFFF"/>
          </w:tcPr>
          <w:p w:rsidR="00C328F1" w:rsidRPr="00751F37" w:rsidRDefault="00C328F1" w:rsidP="005920A2">
            <w:pPr>
              <w:pStyle w:val="Tekstprzypisudolnego"/>
              <w:jc w:val="right"/>
              <w:rPr>
                <w:color w:val="000000" w:themeColor="text1"/>
                <w:sz w:val="24"/>
              </w:rPr>
            </w:pPr>
            <w:r w:rsidRPr="00751F37">
              <w:rPr>
                <w:color w:val="000000" w:themeColor="text1"/>
                <w:sz w:val="24"/>
              </w:rPr>
              <w:t>5.196.527 zł</w:t>
            </w:r>
          </w:p>
          <w:p w:rsidR="00C328F1" w:rsidRPr="00751F37" w:rsidRDefault="00C328F1" w:rsidP="005920A2">
            <w:pPr>
              <w:pStyle w:val="Tekstprzypisudolnego"/>
              <w:rPr>
                <w:color w:val="000000" w:themeColor="text1"/>
                <w:sz w:val="16"/>
                <w:szCs w:val="16"/>
              </w:rPr>
            </w:pPr>
            <w:r w:rsidRPr="00751F37">
              <w:rPr>
                <w:color w:val="000000" w:themeColor="text1"/>
                <w:sz w:val="16"/>
                <w:szCs w:val="16"/>
              </w:rPr>
              <w:t>z tego:</w:t>
            </w:r>
          </w:p>
          <w:p w:rsidR="00C328F1" w:rsidRPr="00751F37" w:rsidRDefault="00C328F1" w:rsidP="005920A2">
            <w:pPr>
              <w:pStyle w:val="Tekstprzypisudolnego"/>
              <w:rPr>
                <w:color w:val="000000" w:themeColor="text1"/>
                <w:sz w:val="24"/>
                <w:szCs w:val="24"/>
              </w:rPr>
            </w:pPr>
            <w:r w:rsidRPr="00751F37">
              <w:rPr>
                <w:color w:val="000000" w:themeColor="text1"/>
              </w:rPr>
              <w:t xml:space="preserve">bieżące              </w:t>
            </w:r>
            <w:r w:rsidRPr="00751F37">
              <w:rPr>
                <w:color w:val="000000" w:themeColor="text1"/>
                <w:sz w:val="24"/>
                <w:szCs w:val="24"/>
              </w:rPr>
              <w:t>1.470.000 zł</w:t>
            </w:r>
          </w:p>
          <w:p w:rsidR="00C328F1" w:rsidRPr="00751F37" w:rsidRDefault="00C328F1" w:rsidP="005920A2">
            <w:pPr>
              <w:pStyle w:val="Tekstprzypisudolnego"/>
              <w:rPr>
                <w:color w:val="000000" w:themeColor="text1"/>
                <w:sz w:val="24"/>
                <w:szCs w:val="24"/>
              </w:rPr>
            </w:pPr>
            <w:r w:rsidRPr="00751F37">
              <w:rPr>
                <w:color w:val="000000" w:themeColor="text1"/>
              </w:rPr>
              <w:t xml:space="preserve">majątkowe        </w:t>
            </w:r>
            <w:r w:rsidRPr="00751F37">
              <w:rPr>
                <w:color w:val="000000" w:themeColor="text1"/>
                <w:sz w:val="24"/>
                <w:szCs w:val="24"/>
              </w:rPr>
              <w:t>3.726.527 zł</w:t>
            </w:r>
          </w:p>
        </w:tc>
        <w:tc>
          <w:tcPr>
            <w:tcW w:w="2268" w:type="dxa"/>
            <w:shd w:val="clear" w:color="auto" w:fill="FFFFFF"/>
          </w:tcPr>
          <w:p w:rsidR="00C328F1" w:rsidRPr="00751F37" w:rsidRDefault="00C328F1" w:rsidP="005920A2">
            <w:pPr>
              <w:pStyle w:val="Tekstprzypisudolnego"/>
              <w:jc w:val="center"/>
              <w:rPr>
                <w:b/>
                <w:color w:val="000000" w:themeColor="text1"/>
                <w:sz w:val="24"/>
              </w:rPr>
            </w:pPr>
            <w:r w:rsidRPr="00751F37">
              <w:rPr>
                <w:b/>
                <w:color w:val="000000" w:themeColor="text1"/>
                <w:sz w:val="24"/>
              </w:rPr>
              <w:t>5.066.198 zł</w:t>
            </w:r>
          </w:p>
          <w:p w:rsidR="00C328F1" w:rsidRPr="00751F37" w:rsidRDefault="00C328F1" w:rsidP="005920A2">
            <w:pPr>
              <w:pStyle w:val="Tekstprzypisudolnego"/>
              <w:jc w:val="center"/>
              <w:rPr>
                <w:b/>
                <w:color w:val="000000" w:themeColor="text1"/>
                <w:sz w:val="16"/>
                <w:szCs w:val="16"/>
              </w:rPr>
            </w:pPr>
          </w:p>
          <w:p w:rsidR="00C328F1" w:rsidRPr="00751F37" w:rsidRDefault="00C328F1" w:rsidP="005920A2">
            <w:pPr>
              <w:pStyle w:val="Tekstprzypisudolnego"/>
              <w:jc w:val="center"/>
              <w:rPr>
                <w:b/>
                <w:color w:val="000000" w:themeColor="text1"/>
                <w:sz w:val="24"/>
              </w:rPr>
            </w:pPr>
            <w:r w:rsidRPr="00751F37">
              <w:rPr>
                <w:b/>
                <w:color w:val="000000" w:themeColor="text1"/>
                <w:sz w:val="24"/>
              </w:rPr>
              <w:t xml:space="preserve"> 1.342.191 zł</w:t>
            </w:r>
          </w:p>
          <w:p w:rsidR="00C328F1" w:rsidRPr="00751F37" w:rsidRDefault="00C328F1" w:rsidP="005920A2">
            <w:pPr>
              <w:pStyle w:val="Tekstprzypisudolnego"/>
              <w:jc w:val="center"/>
              <w:rPr>
                <w:b/>
                <w:color w:val="000000" w:themeColor="text1"/>
                <w:sz w:val="24"/>
              </w:rPr>
            </w:pPr>
            <w:r w:rsidRPr="00751F37">
              <w:rPr>
                <w:b/>
                <w:color w:val="000000" w:themeColor="text1"/>
                <w:sz w:val="24"/>
              </w:rPr>
              <w:t xml:space="preserve"> 3.724.007 zł</w:t>
            </w:r>
          </w:p>
        </w:tc>
        <w:tc>
          <w:tcPr>
            <w:tcW w:w="2126" w:type="dxa"/>
            <w:shd w:val="clear" w:color="auto" w:fill="FFFFFF"/>
          </w:tcPr>
          <w:p w:rsidR="00C328F1" w:rsidRPr="00751F37" w:rsidRDefault="00C328F1" w:rsidP="005920A2">
            <w:pPr>
              <w:pStyle w:val="Tekstprzypisudolnego"/>
              <w:jc w:val="center"/>
              <w:rPr>
                <w:color w:val="000000" w:themeColor="text1"/>
                <w:sz w:val="24"/>
              </w:rPr>
            </w:pPr>
            <w:r w:rsidRPr="00751F37">
              <w:rPr>
                <w:color w:val="000000" w:themeColor="text1"/>
                <w:sz w:val="24"/>
              </w:rPr>
              <w:t>97,5%</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rPr>
            </w:pPr>
            <w:r w:rsidRPr="00751F37">
              <w:rPr>
                <w:color w:val="000000" w:themeColor="text1"/>
                <w:sz w:val="24"/>
              </w:rPr>
              <w:t>91,3%</w:t>
            </w:r>
          </w:p>
          <w:p w:rsidR="00C328F1" w:rsidRPr="00751F37" w:rsidRDefault="00C328F1" w:rsidP="005920A2">
            <w:pPr>
              <w:pStyle w:val="Tekstprzypisudolnego"/>
              <w:jc w:val="center"/>
              <w:rPr>
                <w:color w:val="000000" w:themeColor="text1"/>
                <w:sz w:val="24"/>
              </w:rPr>
            </w:pPr>
            <w:r w:rsidRPr="00751F37">
              <w:rPr>
                <w:color w:val="000000" w:themeColor="text1"/>
                <w:sz w:val="24"/>
              </w:rPr>
              <w:t>99,9%</w:t>
            </w:r>
          </w:p>
        </w:tc>
        <w:tc>
          <w:tcPr>
            <w:tcW w:w="2126" w:type="dxa"/>
            <w:shd w:val="clear" w:color="auto" w:fill="FFFFFF"/>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- 130.329 zł</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- 127.809 zł</w:t>
            </w:r>
          </w:p>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- 2.520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pStyle w:val="Tekstpodstawowy2"/>
        <w:rPr>
          <w:color w:val="000000" w:themeColor="text1"/>
          <w:szCs w:val="24"/>
        </w:rPr>
      </w:pPr>
      <w:r w:rsidRPr="00751F37">
        <w:rPr>
          <w:color w:val="000000" w:themeColor="text1"/>
          <w:szCs w:val="24"/>
        </w:rPr>
        <w:t>Powyższa kwota wydatków w tym rozdziale została zaplanowana na:</w:t>
      </w:r>
    </w:p>
    <w:p w:rsidR="00C328F1" w:rsidRPr="00751F37" w:rsidRDefault="00C328F1" w:rsidP="00C328F1">
      <w:pPr>
        <w:rPr>
          <w:color w:val="000000" w:themeColor="text1"/>
          <w:sz w:val="2"/>
          <w:szCs w:val="8"/>
        </w:rPr>
      </w:pPr>
    </w:p>
    <w:p w:rsidR="00C328F1" w:rsidRPr="00751F37" w:rsidRDefault="00C328F1" w:rsidP="00EB61B2">
      <w:pPr>
        <w:numPr>
          <w:ilvl w:val="0"/>
          <w:numId w:val="72"/>
        </w:numPr>
        <w:jc w:val="both"/>
        <w:rPr>
          <w:color w:val="000000" w:themeColor="text1"/>
        </w:rPr>
      </w:pPr>
      <w:r w:rsidRPr="00751F37">
        <w:rPr>
          <w:b/>
          <w:i/>
          <w:color w:val="000000" w:themeColor="text1"/>
          <w:sz w:val="28"/>
          <w:szCs w:val="28"/>
        </w:rPr>
        <w:t>Pomoc Techniczna Programu Operacyjnego „Zrównoważony rozwój sektora rybołówstwa i nadbrzeżnych obszarów rybackich 2007-2013 - Oś 5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1.470.000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1.342.191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91,3%</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- 127.809 zł</w:t>
            </w:r>
          </w:p>
        </w:tc>
      </w:tr>
    </w:tbl>
    <w:p w:rsidR="00C328F1" w:rsidRPr="00751F37" w:rsidRDefault="00C328F1" w:rsidP="00C328F1">
      <w:pPr>
        <w:jc w:val="both"/>
        <w:rPr>
          <w:color w:val="000000" w:themeColor="text1"/>
          <w:sz w:val="2"/>
          <w:szCs w:val="16"/>
        </w:rPr>
      </w:pPr>
    </w:p>
    <w:p w:rsidR="00C328F1" w:rsidRPr="00751F37" w:rsidRDefault="00C328F1" w:rsidP="00C328F1">
      <w:pPr>
        <w:jc w:val="both"/>
        <w:rPr>
          <w:color w:val="000000" w:themeColor="text1"/>
          <w:sz w:val="24"/>
          <w:szCs w:val="24"/>
        </w:rPr>
      </w:pPr>
      <w:r w:rsidRPr="00751F37">
        <w:rPr>
          <w:color w:val="000000" w:themeColor="text1"/>
          <w:sz w:val="24"/>
          <w:szCs w:val="24"/>
        </w:rPr>
        <w:t xml:space="preserve">Zrealizowane w podanej kwocie </w:t>
      </w:r>
      <w:r w:rsidRPr="00751F37">
        <w:rPr>
          <w:b/>
          <w:color w:val="000000" w:themeColor="text1"/>
          <w:sz w:val="24"/>
          <w:szCs w:val="24"/>
        </w:rPr>
        <w:t>wydatki bieżące</w:t>
      </w:r>
      <w:r w:rsidRPr="00751F37">
        <w:rPr>
          <w:color w:val="000000" w:themeColor="text1"/>
          <w:sz w:val="24"/>
          <w:szCs w:val="24"/>
        </w:rPr>
        <w:t xml:space="preserve"> poniesiono na koszty zadań realizowanych, przez </w:t>
      </w:r>
      <w:r w:rsidRPr="00751F37">
        <w:rPr>
          <w:i/>
          <w:color w:val="000000" w:themeColor="text1"/>
          <w:sz w:val="24"/>
          <w:szCs w:val="24"/>
        </w:rPr>
        <w:t>Biuro ds. wdrażania osi priorytetowej 4 PO RYBY 2007-2013,</w:t>
      </w:r>
      <w:r w:rsidRPr="00751F37">
        <w:rPr>
          <w:color w:val="000000" w:themeColor="text1"/>
          <w:sz w:val="24"/>
          <w:szCs w:val="24"/>
        </w:rPr>
        <w:t xml:space="preserve"> w ramach Pomocy Technicznej PO RYBY, tj. na:</w:t>
      </w:r>
    </w:p>
    <w:p w:rsidR="00C328F1" w:rsidRPr="00751F37" w:rsidRDefault="00C328F1" w:rsidP="00EB61B2">
      <w:pPr>
        <w:numPr>
          <w:ilvl w:val="0"/>
          <w:numId w:val="80"/>
        </w:numPr>
        <w:jc w:val="both"/>
        <w:rPr>
          <w:color w:val="000000" w:themeColor="text1"/>
          <w:sz w:val="24"/>
        </w:rPr>
      </w:pPr>
      <w:r w:rsidRPr="00751F37">
        <w:rPr>
          <w:i/>
          <w:color w:val="000000" w:themeColor="text1"/>
          <w:sz w:val="24"/>
        </w:rPr>
        <w:t>koszty wynagrodzeń</w:t>
      </w:r>
      <w:r w:rsidRPr="00751F37">
        <w:rPr>
          <w:color w:val="000000" w:themeColor="text1"/>
          <w:sz w:val="24"/>
        </w:rPr>
        <w:t xml:space="preserve"> w łącznej wysokości </w:t>
      </w:r>
      <w:r w:rsidRPr="00751F37">
        <w:rPr>
          <w:b/>
          <w:i/>
          <w:color w:val="000000" w:themeColor="text1"/>
          <w:sz w:val="24"/>
        </w:rPr>
        <w:t>982.513 zł,</w:t>
      </w:r>
      <w:r w:rsidRPr="00751F37">
        <w:rPr>
          <w:color w:val="000000" w:themeColor="text1"/>
          <w:sz w:val="24"/>
        </w:rPr>
        <w:t xml:space="preserve"> stanowiącej 91,7% planu </w:t>
      </w:r>
      <w:r w:rsidR="00095E79">
        <w:rPr>
          <w:color w:val="000000" w:themeColor="text1"/>
          <w:sz w:val="24"/>
        </w:rPr>
        <w:br/>
      </w:r>
      <w:r w:rsidRPr="00751F37">
        <w:rPr>
          <w:color w:val="000000" w:themeColor="text1"/>
          <w:sz w:val="24"/>
        </w:rPr>
        <w:t>oraz 73,2% ogółu zrealizowanych wydatków bieżących Biura, z czego kwotę:</w:t>
      </w:r>
    </w:p>
    <w:p w:rsidR="00C328F1" w:rsidRPr="00751F37" w:rsidRDefault="00C328F1" w:rsidP="00EB61B2">
      <w:pPr>
        <w:numPr>
          <w:ilvl w:val="0"/>
          <w:numId w:val="81"/>
        </w:numPr>
        <w:jc w:val="both"/>
        <w:rPr>
          <w:color w:val="000000" w:themeColor="text1"/>
          <w:sz w:val="22"/>
        </w:rPr>
      </w:pPr>
      <w:r w:rsidRPr="00751F37">
        <w:rPr>
          <w:i/>
          <w:color w:val="000000" w:themeColor="text1"/>
          <w:sz w:val="22"/>
        </w:rPr>
        <w:t>755.782 zł</w:t>
      </w:r>
      <w:r w:rsidRPr="00751F37">
        <w:rPr>
          <w:color w:val="000000" w:themeColor="text1"/>
          <w:sz w:val="22"/>
        </w:rPr>
        <w:t xml:space="preserve"> wydatkowano na wynagrodzenia osobowe pracowników </w:t>
      </w:r>
      <w:r w:rsidRPr="00751F37">
        <w:rPr>
          <w:color w:val="000000" w:themeColor="text1"/>
          <w:szCs w:val="24"/>
        </w:rPr>
        <w:t>Biura ds. wdrażania osi priorytetowej 4 PO RYBY</w:t>
      </w:r>
      <w:r w:rsidRPr="00751F37">
        <w:rPr>
          <w:color w:val="000000" w:themeColor="text1"/>
          <w:sz w:val="22"/>
        </w:rPr>
        <w:t xml:space="preserve"> zatrudnionych na umowę o pracę,</w:t>
      </w:r>
    </w:p>
    <w:p w:rsidR="00C328F1" w:rsidRPr="00751F37" w:rsidRDefault="00C328F1" w:rsidP="00EB61B2">
      <w:pPr>
        <w:numPr>
          <w:ilvl w:val="0"/>
          <w:numId w:val="81"/>
        </w:numPr>
        <w:jc w:val="both"/>
        <w:rPr>
          <w:color w:val="000000" w:themeColor="text1"/>
          <w:sz w:val="22"/>
        </w:rPr>
      </w:pPr>
      <w:r w:rsidRPr="00751F37">
        <w:rPr>
          <w:i/>
          <w:color w:val="000000" w:themeColor="text1"/>
          <w:sz w:val="22"/>
        </w:rPr>
        <w:t>41.210 zł</w:t>
      </w:r>
      <w:r w:rsidRPr="00751F37">
        <w:rPr>
          <w:color w:val="000000" w:themeColor="text1"/>
          <w:sz w:val="22"/>
        </w:rPr>
        <w:t xml:space="preserve"> wydatkowano dodatkowe wynagrodzenie roczne za 2011 rok,</w:t>
      </w:r>
    </w:p>
    <w:p w:rsidR="00C328F1" w:rsidRPr="00751F37" w:rsidRDefault="00C328F1" w:rsidP="00EB61B2">
      <w:pPr>
        <w:numPr>
          <w:ilvl w:val="0"/>
          <w:numId w:val="81"/>
        </w:numPr>
        <w:jc w:val="both"/>
        <w:rPr>
          <w:color w:val="000000" w:themeColor="text1"/>
          <w:sz w:val="22"/>
        </w:rPr>
      </w:pPr>
      <w:r w:rsidRPr="00751F37">
        <w:rPr>
          <w:i/>
          <w:color w:val="000000" w:themeColor="text1"/>
          <w:sz w:val="22"/>
        </w:rPr>
        <w:t xml:space="preserve">27.067 zł </w:t>
      </w:r>
      <w:r w:rsidRPr="00751F37">
        <w:rPr>
          <w:color w:val="000000" w:themeColor="text1"/>
          <w:sz w:val="22"/>
        </w:rPr>
        <w:t>wydatkowano na wynagrodzenia wynikające z zawartych umów zleceń na obsługę wniosków o dofinansowanie i wniosków o płatność,</w:t>
      </w:r>
    </w:p>
    <w:p w:rsidR="00C328F1" w:rsidRPr="00751F37" w:rsidRDefault="00C328F1" w:rsidP="00EB61B2">
      <w:pPr>
        <w:numPr>
          <w:ilvl w:val="0"/>
          <w:numId w:val="81"/>
        </w:numPr>
        <w:jc w:val="both"/>
        <w:rPr>
          <w:color w:val="000000" w:themeColor="text1"/>
          <w:sz w:val="22"/>
        </w:rPr>
      </w:pPr>
      <w:r w:rsidRPr="00751F37">
        <w:rPr>
          <w:i/>
          <w:color w:val="000000" w:themeColor="text1"/>
          <w:sz w:val="22"/>
        </w:rPr>
        <w:t>158.454 zł</w:t>
      </w:r>
      <w:r w:rsidRPr="00751F37">
        <w:rPr>
          <w:color w:val="000000" w:themeColor="text1"/>
          <w:sz w:val="22"/>
        </w:rPr>
        <w:t xml:space="preserve"> wydatkowano na pochodne od ww. kwot wynagrodzeń;</w:t>
      </w:r>
    </w:p>
    <w:p w:rsidR="00C328F1" w:rsidRPr="00751F37" w:rsidRDefault="00C328F1" w:rsidP="00EB61B2">
      <w:pPr>
        <w:numPr>
          <w:ilvl w:val="0"/>
          <w:numId w:val="80"/>
        </w:numPr>
        <w:jc w:val="both"/>
        <w:rPr>
          <w:color w:val="000000" w:themeColor="text1"/>
          <w:sz w:val="24"/>
          <w:szCs w:val="24"/>
        </w:rPr>
      </w:pPr>
      <w:r w:rsidRPr="00751F37">
        <w:rPr>
          <w:i/>
          <w:color w:val="000000" w:themeColor="text1"/>
          <w:sz w:val="24"/>
        </w:rPr>
        <w:t xml:space="preserve">koszty pozostałych wydatków bieżących </w:t>
      </w:r>
      <w:r w:rsidRPr="00751F37">
        <w:rPr>
          <w:color w:val="000000" w:themeColor="text1"/>
          <w:sz w:val="24"/>
        </w:rPr>
        <w:t>związanych z utrzymaniem i działalnością</w:t>
      </w:r>
      <w:r w:rsidRPr="00751F37">
        <w:rPr>
          <w:i/>
          <w:color w:val="000000" w:themeColor="text1"/>
          <w:sz w:val="24"/>
        </w:rPr>
        <w:t xml:space="preserve"> </w:t>
      </w:r>
      <w:r w:rsidRPr="00751F37">
        <w:rPr>
          <w:color w:val="000000" w:themeColor="text1"/>
          <w:sz w:val="24"/>
          <w:szCs w:val="24"/>
        </w:rPr>
        <w:t xml:space="preserve"> Biura </w:t>
      </w:r>
      <w:r w:rsidRPr="00751F37">
        <w:rPr>
          <w:color w:val="000000" w:themeColor="text1"/>
          <w:sz w:val="24"/>
        </w:rPr>
        <w:t xml:space="preserve">w kwocie </w:t>
      </w:r>
      <w:r w:rsidRPr="00751F37">
        <w:rPr>
          <w:b/>
          <w:i/>
          <w:color w:val="000000" w:themeColor="text1"/>
          <w:sz w:val="24"/>
        </w:rPr>
        <w:t>359.678 zł</w:t>
      </w:r>
      <w:r w:rsidRPr="00751F37">
        <w:rPr>
          <w:color w:val="000000" w:themeColor="text1"/>
          <w:sz w:val="24"/>
        </w:rPr>
        <w:t xml:space="preserve">, stanowiącej 89,8% planu, wydatkowanej w wysokości:  </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color w:val="000000" w:themeColor="text1"/>
          <w:sz w:val="24"/>
          <w:szCs w:val="24"/>
        </w:rPr>
        <w:t xml:space="preserve">164.723 zł głównie na działania informacyjno – promocyjne (tj. m.in. na organizację konferencji podsumowującej działalność lokalnych grup rybackich z terenu Województwa Zachodniopomorskiego, artykuł prasowy dot. działalności LGR, cykl audycji radiowych i telewizyjnych propagujących działania i idee LGR, koszty udziału w Targach </w:t>
      </w:r>
      <w:proofErr w:type="spellStart"/>
      <w:r w:rsidRPr="00751F37">
        <w:rPr>
          <w:color w:val="000000" w:themeColor="text1"/>
          <w:sz w:val="24"/>
          <w:szCs w:val="24"/>
        </w:rPr>
        <w:t>Polagra</w:t>
      </w:r>
      <w:proofErr w:type="spellEnd"/>
      <w:r w:rsidRPr="00751F37">
        <w:rPr>
          <w:color w:val="000000" w:themeColor="text1"/>
          <w:sz w:val="24"/>
          <w:szCs w:val="24"/>
        </w:rPr>
        <w:t xml:space="preserve"> Food – Smaki Regionów w Poznaniu oraz Jarmarku Bożonarodzeniowym na Zamku Książąt Pomorskich w Szczecinie) oraz na szkolenie pracowników Lokalnych Grup Rybackich, </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i/>
          <w:color w:val="000000" w:themeColor="text1"/>
          <w:sz w:val="24"/>
          <w:szCs w:val="24"/>
        </w:rPr>
        <w:t>75.609 zł</w:t>
      </w:r>
      <w:r w:rsidRPr="00751F37">
        <w:rPr>
          <w:color w:val="000000" w:themeColor="text1"/>
          <w:sz w:val="24"/>
          <w:szCs w:val="24"/>
        </w:rPr>
        <w:t xml:space="preserve"> na wynajem i eksploatację pomieszczeń biurowych,</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i/>
          <w:color w:val="000000" w:themeColor="text1"/>
          <w:sz w:val="24"/>
          <w:szCs w:val="24"/>
        </w:rPr>
        <w:t>14.621 zł</w:t>
      </w:r>
      <w:r w:rsidRPr="00751F37">
        <w:rPr>
          <w:color w:val="000000" w:themeColor="text1"/>
          <w:sz w:val="24"/>
          <w:szCs w:val="24"/>
        </w:rPr>
        <w:t xml:space="preserve"> na podróże służbowe pracowników Biura, w tym na koszty wyjazdów związanych z działaniami kontrolnymi,</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i/>
          <w:color w:val="000000" w:themeColor="text1"/>
          <w:sz w:val="24"/>
          <w:szCs w:val="24"/>
        </w:rPr>
        <w:t xml:space="preserve">14.600 zł </w:t>
      </w:r>
      <w:r w:rsidRPr="00751F37">
        <w:rPr>
          <w:color w:val="000000" w:themeColor="text1"/>
          <w:sz w:val="24"/>
          <w:szCs w:val="24"/>
        </w:rPr>
        <w:t>na szkolenia pracowników zajmujących się wdrażaniem Programu</w:t>
      </w:r>
      <w:r w:rsidRPr="00751F37">
        <w:rPr>
          <w:i/>
          <w:color w:val="000000" w:themeColor="text1"/>
          <w:sz w:val="24"/>
          <w:szCs w:val="24"/>
        </w:rPr>
        <w:t>,</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i/>
          <w:color w:val="000000" w:themeColor="text1"/>
          <w:sz w:val="24"/>
          <w:szCs w:val="24"/>
        </w:rPr>
        <w:t>37.636 zł</w:t>
      </w:r>
      <w:r w:rsidRPr="00751F37">
        <w:rPr>
          <w:color w:val="000000" w:themeColor="text1"/>
          <w:sz w:val="24"/>
          <w:szCs w:val="24"/>
        </w:rPr>
        <w:t xml:space="preserve"> na zakup materiałów,</w:t>
      </w:r>
    </w:p>
    <w:p w:rsidR="00C328F1" w:rsidRPr="00751F37" w:rsidRDefault="00C328F1" w:rsidP="00C328F1">
      <w:pPr>
        <w:numPr>
          <w:ilvl w:val="0"/>
          <w:numId w:val="57"/>
        </w:numPr>
        <w:tabs>
          <w:tab w:val="clear" w:pos="490"/>
          <w:tab w:val="num" w:pos="720"/>
        </w:tabs>
        <w:ind w:left="720"/>
        <w:jc w:val="both"/>
        <w:rPr>
          <w:color w:val="000000" w:themeColor="text1"/>
          <w:sz w:val="24"/>
          <w:szCs w:val="24"/>
        </w:rPr>
      </w:pPr>
      <w:r w:rsidRPr="00751F37">
        <w:rPr>
          <w:i/>
          <w:color w:val="000000" w:themeColor="text1"/>
          <w:sz w:val="24"/>
          <w:szCs w:val="24"/>
        </w:rPr>
        <w:t>52.489 zł</w:t>
      </w:r>
      <w:r w:rsidRPr="00751F37">
        <w:rPr>
          <w:color w:val="000000" w:themeColor="text1"/>
          <w:sz w:val="24"/>
          <w:szCs w:val="24"/>
        </w:rPr>
        <w:t xml:space="preserve"> na opłacenie podatku VAT, stanowiącego koszt niekwalifikowalny </w:t>
      </w:r>
      <w:r w:rsidR="00095E79">
        <w:rPr>
          <w:color w:val="000000" w:themeColor="text1"/>
          <w:sz w:val="24"/>
          <w:szCs w:val="24"/>
        </w:rPr>
        <w:br/>
      </w:r>
      <w:r w:rsidRPr="00751F37">
        <w:rPr>
          <w:color w:val="000000" w:themeColor="text1"/>
          <w:sz w:val="24"/>
          <w:szCs w:val="24"/>
        </w:rPr>
        <w:t>przy realizacji projektów w ramach PO RYBY.</w:t>
      </w:r>
    </w:p>
    <w:p w:rsidR="00C328F1" w:rsidRPr="00751F37" w:rsidRDefault="00C328F1" w:rsidP="00C328F1">
      <w:pPr>
        <w:ind w:left="360"/>
        <w:jc w:val="both"/>
        <w:rPr>
          <w:i/>
          <w:color w:val="000000" w:themeColor="text1"/>
          <w:sz w:val="2"/>
        </w:rPr>
      </w:pPr>
    </w:p>
    <w:p w:rsidR="00C328F1" w:rsidRPr="00751F37" w:rsidRDefault="00C328F1" w:rsidP="00C328F1">
      <w:pPr>
        <w:ind w:left="360"/>
        <w:jc w:val="both"/>
        <w:rPr>
          <w:i/>
          <w:color w:val="000000" w:themeColor="text1"/>
        </w:rPr>
      </w:pPr>
      <w:r w:rsidRPr="00751F37">
        <w:rPr>
          <w:i/>
          <w:color w:val="000000" w:themeColor="text1"/>
        </w:rPr>
        <w:t>Źródłem sfinansowania wydatków była dotacje celowe z budżetu państwa finansujące:</w:t>
      </w:r>
    </w:p>
    <w:p w:rsidR="00C328F1" w:rsidRPr="00751F37" w:rsidRDefault="00C328F1" w:rsidP="00C328F1">
      <w:pPr>
        <w:ind w:left="568"/>
        <w:jc w:val="both"/>
        <w:rPr>
          <w:i/>
          <w:color w:val="000000" w:themeColor="text1"/>
        </w:rPr>
      </w:pPr>
      <w:r w:rsidRPr="00751F37">
        <w:rPr>
          <w:i/>
          <w:color w:val="000000" w:themeColor="text1"/>
        </w:rPr>
        <w:t>- wkład unijny</w:t>
      </w:r>
      <w:r w:rsidRPr="00751F37">
        <w:rPr>
          <w:i/>
          <w:color w:val="000000" w:themeColor="text1"/>
        </w:rPr>
        <w:tab/>
        <w:t xml:space="preserve"> w wysokości </w:t>
      </w:r>
      <w:r w:rsidRPr="00751F37">
        <w:rPr>
          <w:i/>
          <w:color w:val="000000" w:themeColor="text1"/>
        </w:rPr>
        <w:tab/>
      </w:r>
      <w:r w:rsidRPr="00751F37">
        <w:rPr>
          <w:i/>
          <w:color w:val="000000" w:themeColor="text1"/>
        </w:rPr>
        <w:tab/>
        <w:t>967.276 zł,</w:t>
      </w:r>
    </w:p>
    <w:p w:rsidR="00C328F1" w:rsidRPr="00751F37" w:rsidRDefault="00C328F1" w:rsidP="00C328F1">
      <w:pPr>
        <w:ind w:left="568"/>
        <w:jc w:val="both"/>
        <w:rPr>
          <w:i/>
          <w:color w:val="000000" w:themeColor="text1"/>
        </w:rPr>
      </w:pPr>
      <w:r w:rsidRPr="00751F37">
        <w:rPr>
          <w:i/>
          <w:color w:val="000000" w:themeColor="text1"/>
        </w:rPr>
        <w:t xml:space="preserve">- wkład krajowy </w:t>
      </w:r>
      <w:r w:rsidRPr="00751F37">
        <w:rPr>
          <w:i/>
          <w:color w:val="000000" w:themeColor="text1"/>
        </w:rPr>
        <w:tab/>
        <w:t>w wysokości</w:t>
      </w:r>
      <w:r w:rsidRPr="00751F37">
        <w:rPr>
          <w:i/>
          <w:color w:val="000000" w:themeColor="text1"/>
        </w:rPr>
        <w:tab/>
      </w:r>
      <w:r w:rsidRPr="00751F37">
        <w:rPr>
          <w:i/>
          <w:color w:val="000000" w:themeColor="text1"/>
        </w:rPr>
        <w:tab/>
        <w:t>374.915 zł.</w:t>
      </w:r>
    </w:p>
    <w:p w:rsidR="00C328F1" w:rsidRPr="00751F37" w:rsidRDefault="00C328F1" w:rsidP="00C328F1">
      <w:pPr>
        <w:jc w:val="both"/>
        <w:rPr>
          <w:color w:val="000000" w:themeColor="text1"/>
          <w:sz w:val="6"/>
          <w:szCs w:val="12"/>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 xml:space="preserve">Kwota odchylenia wynika z tego, że nie zostały w pełni wykorzystane wydatki zaplanowane na koszty zatrudnienia nowych pracowników do pracy w Biurze (obejmujące wynagrodzenia wraz z pochodnymi planowane od stycznia br.). Zatrudnianie osób do wdrażania PO RYBY odbywało się sukcesywnie w okresie od lutego do czerwca br. Z planowanego zatrudnienia 7 osób przyjętych zostało 5 pracowników. Ponadto poniesiono niższe, niż planowano  koszty </w:t>
      </w:r>
      <w:r w:rsidR="00095E79">
        <w:rPr>
          <w:color w:val="000000" w:themeColor="text1"/>
          <w:szCs w:val="24"/>
        </w:rPr>
        <w:br/>
      </w:r>
      <w:r w:rsidRPr="00751F37">
        <w:rPr>
          <w:color w:val="000000" w:themeColor="text1"/>
          <w:szCs w:val="24"/>
        </w:rPr>
        <w:t xml:space="preserve">na promocję programu. </w:t>
      </w:r>
    </w:p>
    <w:p w:rsidR="00C328F1" w:rsidRPr="00751F37" w:rsidRDefault="00C328F1" w:rsidP="00C328F1">
      <w:pPr>
        <w:rPr>
          <w:color w:val="000000" w:themeColor="text1"/>
          <w:sz w:val="6"/>
          <w:szCs w:val="8"/>
        </w:rPr>
      </w:pPr>
    </w:p>
    <w:p w:rsidR="00C328F1" w:rsidRPr="00751F37" w:rsidRDefault="00C328F1" w:rsidP="00EB61B2">
      <w:pPr>
        <w:numPr>
          <w:ilvl w:val="0"/>
          <w:numId w:val="72"/>
        </w:numPr>
        <w:jc w:val="both"/>
        <w:rPr>
          <w:color w:val="000000" w:themeColor="text1"/>
        </w:rPr>
      </w:pPr>
      <w:r w:rsidRPr="00751F37">
        <w:rPr>
          <w:b/>
          <w:i/>
          <w:color w:val="000000" w:themeColor="text1"/>
          <w:sz w:val="28"/>
          <w:szCs w:val="28"/>
        </w:rPr>
        <w:lastRenderedPageBreak/>
        <w:t>Pomoc Techniczna Programu Operacyjnego „Zrównoważony rozwój sektora rybołówstwa i nadbrzeżnych obszarów rybackich 2007-2013 - Oś 5  – zakupy inwestycyjne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30.000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27.480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91,6%</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- 2.520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 xml:space="preserve">Wydatki majątkowe zostały poniesione na zakup 6 zestawów komputerowych </w:t>
      </w:r>
      <w:r w:rsidR="00095E79">
        <w:rPr>
          <w:color w:val="000000" w:themeColor="text1"/>
          <w:sz w:val="24"/>
          <w:szCs w:val="24"/>
        </w:rPr>
        <w:br/>
      </w:r>
      <w:r w:rsidRPr="00751F37">
        <w:rPr>
          <w:color w:val="000000" w:themeColor="text1"/>
          <w:sz w:val="24"/>
          <w:szCs w:val="24"/>
        </w:rPr>
        <w:t xml:space="preserve">dla pracowników Biura ds. wdrażania osi priorytetowej 4 PO RYBY. </w:t>
      </w:r>
    </w:p>
    <w:p w:rsidR="00C328F1" w:rsidRPr="00751F37" w:rsidRDefault="00C328F1" w:rsidP="00C328F1">
      <w:pPr>
        <w:jc w:val="both"/>
        <w:rPr>
          <w:color w:val="000000" w:themeColor="text1"/>
          <w:sz w:val="10"/>
          <w:szCs w:val="24"/>
        </w:rPr>
      </w:pPr>
    </w:p>
    <w:p w:rsidR="00C328F1" w:rsidRPr="00751F37" w:rsidRDefault="00C328F1" w:rsidP="00C328F1">
      <w:pPr>
        <w:jc w:val="both"/>
        <w:rPr>
          <w:i/>
          <w:color w:val="000000" w:themeColor="text1"/>
        </w:rPr>
      </w:pPr>
      <w:r w:rsidRPr="00751F37">
        <w:rPr>
          <w:i/>
          <w:color w:val="000000" w:themeColor="text1"/>
        </w:rPr>
        <w:t>Źródłem sfinansowania wydatków była dotacje celowe z budżetu państwa finansujące:</w:t>
      </w:r>
    </w:p>
    <w:p w:rsidR="00C328F1" w:rsidRPr="00751F37" w:rsidRDefault="00C328F1" w:rsidP="00C328F1">
      <w:pPr>
        <w:ind w:left="208"/>
        <w:jc w:val="both"/>
        <w:rPr>
          <w:i/>
          <w:color w:val="000000" w:themeColor="text1"/>
        </w:rPr>
      </w:pPr>
      <w:r w:rsidRPr="00751F37">
        <w:rPr>
          <w:i/>
          <w:color w:val="000000" w:themeColor="text1"/>
        </w:rPr>
        <w:t>- wkład unijny</w:t>
      </w:r>
      <w:r w:rsidRPr="00751F37">
        <w:rPr>
          <w:i/>
          <w:color w:val="000000" w:themeColor="text1"/>
        </w:rPr>
        <w:tab/>
        <w:t xml:space="preserve"> w wysokości </w:t>
      </w:r>
      <w:r w:rsidRPr="00751F37">
        <w:rPr>
          <w:i/>
          <w:color w:val="000000" w:themeColor="text1"/>
        </w:rPr>
        <w:tab/>
      </w:r>
      <w:r w:rsidRPr="00751F37">
        <w:rPr>
          <w:i/>
          <w:color w:val="000000" w:themeColor="text1"/>
        </w:rPr>
        <w:tab/>
        <w:t>16.756 zł,</w:t>
      </w:r>
    </w:p>
    <w:p w:rsidR="00C328F1" w:rsidRPr="00751F37" w:rsidRDefault="00C328F1" w:rsidP="00C328F1">
      <w:pPr>
        <w:ind w:left="208"/>
        <w:jc w:val="both"/>
        <w:rPr>
          <w:i/>
          <w:color w:val="000000" w:themeColor="text1"/>
        </w:rPr>
      </w:pPr>
      <w:r w:rsidRPr="00751F37">
        <w:rPr>
          <w:i/>
          <w:color w:val="000000" w:themeColor="text1"/>
        </w:rPr>
        <w:t xml:space="preserve">- wkład krajowy </w:t>
      </w:r>
      <w:r w:rsidRPr="00751F37">
        <w:rPr>
          <w:i/>
          <w:color w:val="000000" w:themeColor="text1"/>
        </w:rPr>
        <w:tab/>
        <w:t>w wysokości</w:t>
      </w:r>
      <w:r w:rsidRPr="00751F37">
        <w:rPr>
          <w:i/>
          <w:color w:val="000000" w:themeColor="text1"/>
        </w:rPr>
        <w:tab/>
        <w:t>10.724 zł.</w:t>
      </w:r>
    </w:p>
    <w:p w:rsidR="00C328F1" w:rsidRPr="00433532" w:rsidRDefault="00C328F1" w:rsidP="00C328F1">
      <w:pPr>
        <w:rPr>
          <w:color w:val="000000" w:themeColor="text1"/>
          <w:sz w:val="4"/>
          <w:szCs w:val="8"/>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Z planowanych 7 zestawów komputerowych zakupiono 6 sztuk w związku z tym, iż wartość zakupu 7 zestawów przewyższyła kwotę zaplanowaną w budżecie na ten cel.</w:t>
      </w:r>
    </w:p>
    <w:p w:rsidR="00C328F1" w:rsidRPr="00751F37" w:rsidRDefault="00C328F1" w:rsidP="00C328F1">
      <w:pPr>
        <w:rPr>
          <w:color w:val="000000" w:themeColor="text1"/>
          <w:sz w:val="8"/>
          <w:szCs w:val="8"/>
        </w:rPr>
      </w:pPr>
    </w:p>
    <w:p w:rsidR="00C328F1" w:rsidRPr="00751F37" w:rsidRDefault="00C328F1" w:rsidP="00EB61B2">
      <w:pPr>
        <w:numPr>
          <w:ilvl w:val="0"/>
          <w:numId w:val="72"/>
        </w:numPr>
        <w:jc w:val="both"/>
        <w:rPr>
          <w:color w:val="000000" w:themeColor="text1"/>
        </w:rPr>
      </w:pPr>
      <w:r w:rsidRPr="00751F37">
        <w:rPr>
          <w:b/>
          <w:i/>
          <w:color w:val="000000" w:themeColor="text1"/>
          <w:sz w:val="28"/>
          <w:szCs w:val="28"/>
        </w:rPr>
        <w:t>Przepławki dla ryb w ramach PO Zrównoważony rozwój sektora rybołówstwa i nadbrzeżnych obszarów rybackich 2007-2013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5920A2">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3.696.527 zł</w:t>
            </w:r>
          </w:p>
        </w:tc>
        <w:tc>
          <w:tcPr>
            <w:tcW w:w="2410" w:type="dxa"/>
            <w:shd w:val="clear" w:color="auto" w:fill="auto"/>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3.696.527 zł</w:t>
            </w:r>
          </w:p>
        </w:tc>
        <w:tc>
          <w:tcPr>
            <w:tcW w:w="2126"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0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Wydatki majątkowe w podanej kwocie zostały poniesione na koszty realizacji zadania pn. „</w:t>
      </w:r>
      <w:r w:rsidRPr="00751F37">
        <w:rPr>
          <w:i/>
          <w:color w:val="000000" w:themeColor="text1"/>
          <w:sz w:val="24"/>
          <w:szCs w:val="24"/>
        </w:rPr>
        <w:t xml:space="preserve">Budowa 6 przepławek na rzece </w:t>
      </w:r>
      <w:proofErr w:type="spellStart"/>
      <w:r w:rsidRPr="00751F37">
        <w:rPr>
          <w:i/>
          <w:color w:val="000000" w:themeColor="text1"/>
          <w:sz w:val="24"/>
          <w:szCs w:val="24"/>
        </w:rPr>
        <w:t>Mołstowej</w:t>
      </w:r>
      <w:proofErr w:type="spellEnd"/>
      <w:r w:rsidRPr="00751F37">
        <w:rPr>
          <w:i/>
          <w:color w:val="000000" w:themeColor="text1"/>
          <w:sz w:val="24"/>
          <w:szCs w:val="24"/>
        </w:rPr>
        <w:t>, Wieprzy, Parsęcie w Województwie Zachodniopomorskim</w:t>
      </w:r>
      <w:r w:rsidRPr="00751F37">
        <w:rPr>
          <w:color w:val="000000" w:themeColor="text1"/>
          <w:sz w:val="24"/>
          <w:szCs w:val="24"/>
        </w:rPr>
        <w:t>”, z tego na:</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 xml:space="preserve">budowę przepławki dla ryb na rzece </w:t>
      </w:r>
      <w:proofErr w:type="spellStart"/>
      <w:r w:rsidRPr="00751F37">
        <w:rPr>
          <w:color w:val="000000" w:themeColor="text1"/>
          <w:szCs w:val="24"/>
        </w:rPr>
        <w:t>Mołstowej</w:t>
      </w:r>
      <w:proofErr w:type="spellEnd"/>
      <w:r w:rsidRPr="00751F37">
        <w:rPr>
          <w:color w:val="000000" w:themeColor="text1"/>
          <w:szCs w:val="24"/>
        </w:rPr>
        <w:t xml:space="preserve"> w miejscowości Grąd,</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budowę przepławki dla ryb na rzece Mołstowa w miejscowości Rzesznikowo,</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budowę przepławki dla ryb na rzece Wieprzy w miejscowości Gwiazdowo,</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budowę przepławki dla ryb na rzece Wieprzy w miejscowości Pomiłowo,</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budowę przepławki dla ryb na rzece Parsęcie w miejscowości Żarnowo,</w:t>
      </w:r>
    </w:p>
    <w:p w:rsidR="00C328F1" w:rsidRPr="00751F37" w:rsidRDefault="00C328F1" w:rsidP="00EB61B2">
      <w:pPr>
        <w:numPr>
          <w:ilvl w:val="0"/>
          <w:numId w:val="82"/>
        </w:numPr>
        <w:jc w:val="both"/>
        <w:rPr>
          <w:color w:val="000000" w:themeColor="text1"/>
          <w:szCs w:val="24"/>
        </w:rPr>
      </w:pPr>
      <w:r w:rsidRPr="00751F37">
        <w:rPr>
          <w:color w:val="000000" w:themeColor="text1"/>
          <w:szCs w:val="24"/>
        </w:rPr>
        <w:t>budowę przepławki dla ryb na rzece Parsęcie w miejscowości Doble,</w:t>
      </w:r>
    </w:p>
    <w:p w:rsidR="00C328F1" w:rsidRPr="00751F37" w:rsidRDefault="00C328F1" w:rsidP="00C328F1">
      <w:pPr>
        <w:jc w:val="both"/>
        <w:rPr>
          <w:color w:val="000000" w:themeColor="text1"/>
          <w:sz w:val="28"/>
          <w:szCs w:val="28"/>
        </w:rPr>
      </w:pPr>
      <w:r w:rsidRPr="00751F37">
        <w:rPr>
          <w:color w:val="000000" w:themeColor="text1"/>
          <w:sz w:val="24"/>
          <w:szCs w:val="24"/>
        </w:rPr>
        <w:t xml:space="preserve">tj. na roboty budowlano – montażowe obejmujące m.in. roboty konstrukcyjne, umocnieniowe i wykończeniowe na ww. przedsięwzięciach oraz montaż urządzeń do monitoringu naukowego ryb. </w:t>
      </w:r>
    </w:p>
    <w:p w:rsidR="00085B57" w:rsidRPr="00751F37" w:rsidRDefault="00085B57" w:rsidP="005E55D4">
      <w:pPr>
        <w:jc w:val="both"/>
        <w:rPr>
          <w:color w:val="000000" w:themeColor="text1"/>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51F37" w:rsidRPr="00751F37" w:rsidTr="006A04E5">
        <w:tc>
          <w:tcPr>
            <w:tcW w:w="9287" w:type="dxa"/>
            <w:gridSpan w:val="4"/>
            <w:shd w:val="clear" w:color="auto" w:fill="CCFFFF"/>
          </w:tcPr>
          <w:p w:rsidR="00C15994" w:rsidRPr="00751F37" w:rsidRDefault="00C15994" w:rsidP="00EE38D2">
            <w:pPr>
              <w:jc w:val="both"/>
              <w:rPr>
                <w:color w:val="000000" w:themeColor="text1"/>
                <w:sz w:val="32"/>
                <w:szCs w:val="32"/>
              </w:rPr>
            </w:pPr>
            <w:r w:rsidRPr="00751F37">
              <w:rPr>
                <w:b/>
                <w:color w:val="000000" w:themeColor="text1"/>
                <w:sz w:val="24"/>
              </w:rPr>
              <w:t>D</w:t>
            </w:r>
            <w:r w:rsidR="00465463" w:rsidRPr="00751F37">
              <w:rPr>
                <w:b/>
                <w:color w:val="000000" w:themeColor="text1"/>
                <w:sz w:val="24"/>
              </w:rPr>
              <w:t>ział 150 – PRZETWÓRSTWO PRZEMYSŁOWE</w:t>
            </w:r>
          </w:p>
        </w:tc>
      </w:tr>
      <w:tr w:rsidR="00751F37" w:rsidRPr="00751F37" w:rsidTr="006A04E5">
        <w:tc>
          <w:tcPr>
            <w:tcW w:w="2802" w:type="dxa"/>
            <w:shd w:val="clear" w:color="auto" w:fill="auto"/>
            <w:vAlign w:val="center"/>
          </w:tcPr>
          <w:p w:rsidR="00C15994" w:rsidRPr="00751F37" w:rsidRDefault="00C15994" w:rsidP="00EE38D2">
            <w:pPr>
              <w:jc w:val="center"/>
              <w:rPr>
                <w:color w:val="000000" w:themeColor="text1"/>
              </w:rPr>
            </w:pPr>
            <w:r w:rsidRPr="00751F37">
              <w:rPr>
                <w:color w:val="000000" w:themeColor="text1"/>
              </w:rPr>
              <w:t>Plan po zmianach</w:t>
            </w:r>
          </w:p>
        </w:tc>
        <w:tc>
          <w:tcPr>
            <w:tcW w:w="2126" w:type="dxa"/>
            <w:shd w:val="clear" w:color="auto" w:fill="auto"/>
            <w:vAlign w:val="center"/>
          </w:tcPr>
          <w:p w:rsidR="00C15994" w:rsidRPr="00751F37" w:rsidRDefault="00C15994" w:rsidP="00EE38D2">
            <w:pPr>
              <w:jc w:val="center"/>
              <w:rPr>
                <w:color w:val="000000" w:themeColor="text1"/>
              </w:rPr>
            </w:pPr>
            <w:r w:rsidRPr="00751F37">
              <w:rPr>
                <w:color w:val="000000" w:themeColor="text1"/>
              </w:rPr>
              <w:t>Wykonanie</w:t>
            </w:r>
          </w:p>
        </w:tc>
        <w:tc>
          <w:tcPr>
            <w:tcW w:w="2126" w:type="dxa"/>
            <w:shd w:val="clear" w:color="auto" w:fill="auto"/>
            <w:vAlign w:val="center"/>
          </w:tcPr>
          <w:p w:rsidR="00C15994" w:rsidRPr="00751F37" w:rsidRDefault="00C15994" w:rsidP="00EE38D2">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C15994" w:rsidRPr="00751F37" w:rsidRDefault="00EE38D2" w:rsidP="00EE38D2">
            <w:pPr>
              <w:jc w:val="center"/>
              <w:rPr>
                <w:color w:val="000000" w:themeColor="text1"/>
              </w:rPr>
            </w:pPr>
            <w:r w:rsidRPr="00751F37">
              <w:rPr>
                <w:color w:val="000000" w:themeColor="text1"/>
              </w:rPr>
              <w:t>Odchylenie</w:t>
            </w:r>
          </w:p>
        </w:tc>
      </w:tr>
      <w:tr w:rsidR="00BD73E6" w:rsidRPr="00751F37" w:rsidTr="006A04E5">
        <w:tc>
          <w:tcPr>
            <w:tcW w:w="2802" w:type="dxa"/>
            <w:shd w:val="clear" w:color="auto" w:fill="auto"/>
          </w:tcPr>
          <w:p w:rsidR="00C15994" w:rsidRPr="00751F37" w:rsidRDefault="00F013FF" w:rsidP="00EE38D2">
            <w:pPr>
              <w:jc w:val="right"/>
              <w:rPr>
                <w:color w:val="000000" w:themeColor="text1"/>
                <w:sz w:val="24"/>
              </w:rPr>
            </w:pPr>
            <w:r w:rsidRPr="00751F37">
              <w:rPr>
                <w:color w:val="000000" w:themeColor="text1"/>
                <w:sz w:val="24"/>
              </w:rPr>
              <w:t>2</w:t>
            </w:r>
            <w:r w:rsidR="005D2734" w:rsidRPr="00751F37">
              <w:rPr>
                <w:color w:val="000000" w:themeColor="text1"/>
                <w:sz w:val="24"/>
              </w:rPr>
              <w:t>5</w:t>
            </w:r>
            <w:r w:rsidRPr="00751F37">
              <w:rPr>
                <w:color w:val="000000" w:themeColor="text1"/>
                <w:sz w:val="24"/>
              </w:rPr>
              <w:t>.</w:t>
            </w:r>
            <w:r w:rsidR="005D2734" w:rsidRPr="00751F37">
              <w:rPr>
                <w:color w:val="000000" w:themeColor="text1"/>
                <w:sz w:val="24"/>
              </w:rPr>
              <w:t>666</w:t>
            </w:r>
            <w:r w:rsidRPr="00751F37">
              <w:rPr>
                <w:color w:val="000000" w:themeColor="text1"/>
                <w:sz w:val="24"/>
              </w:rPr>
              <w:t>.</w:t>
            </w:r>
            <w:r w:rsidR="005D2734" w:rsidRPr="00751F37">
              <w:rPr>
                <w:color w:val="000000" w:themeColor="text1"/>
                <w:sz w:val="24"/>
              </w:rPr>
              <w:t>581</w:t>
            </w:r>
            <w:r w:rsidR="00C15994" w:rsidRPr="00751F37">
              <w:rPr>
                <w:color w:val="000000" w:themeColor="text1"/>
                <w:sz w:val="24"/>
              </w:rPr>
              <w:t xml:space="preserve"> zł</w:t>
            </w:r>
          </w:p>
          <w:p w:rsidR="00C15994" w:rsidRPr="00751F37" w:rsidRDefault="00C15994" w:rsidP="00EE38D2">
            <w:pPr>
              <w:rPr>
                <w:color w:val="000000" w:themeColor="text1"/>
                <w:sz w:val="16"/>
                <w:szCs w:val="16"/>
              </w:rPr>
            </w:pPr>
            <w:r w:rsidRPr="00751F37">
              <w:rPr>
                <w:color w:val="000000" w:themeColor="text1"/>
                <w:sz w:val="16"/>
                <w:szCs w:val="16"/>
              </w:rPr>
              <w:t>z tego:</w:t>
            </w:r>
          </w:p>
          <w:p w:rsidR="00C15994" w:rsidRPr="00751F37" w:rsidRDefault="00C15994" w:rsidP="00EE38D2">
            <w:pPr>
              <w:rPr>
                <w:color w:val="000000" w:themeColor="text1"/>
                <w:sz w:val="24"/>
              </w:rPr>
            </w:pPr>
            <w:r w:rsidRPr="00751F37">
              <w:rPr>
                <w:color w:val="000000" w:themeColor="text1"/>
                <w:sz w:val="24"/>
              </w:rPr>
              <w:t xml:space="preserve">bieżące </w:t>
            </w:r>
            <w:r w:rsidR="00465463" w:rsidRPr="00751F37">
              <w:rPr>
                <w:color w:val="000000" w:themeColor="text1"/>
                <w:sz w:val="24"/>
              </w:rPr>
              <w:t xml:space="preserve">    </w:t>
            </w:r>
            <w:r w:rsidR="00CA6EFC" w:rsidRPr="00751F37">
              <w:rPr>
                <w:color w:val="000000" w:themeColor="text1"/>
                <w:sz w:val="24"/>
              </w:rPr>
              <w:t xml:space="preserve">   </w:t>
            </w:r>
            <w:r w:rsidR="005D2734" w:rsidRPr="00751F37">
              <w:rPr>
                <w:color w:val="000000" w:themeColor="text1"/>
                <w:sz w:val="24"/>
              </w:rPr>
              <w:t>18</w:t>
            </w:r>
            <w:r w:rsidR="00F013FF" w:rsidRPr="00751F37">
              <w:rPr>
                <w:color w:val="000000" w:themeColor="text1"/>
                <w:sz w:val="24"/>
              </w:rPr>
              <w:t>.</w:t>
            </w:r>
            <w:r w:rsidR="005D2734" w:rsidRPr="00751F37">
              <w:rPr>
                <w:color w:val="000000" w:themeColor="text1"/>
                <w:sz w:val="24"/>
              </w:rPr>
              <w:t>313</w:t>
            </w:r>
            <w:r w:rsidR="00F013FF" w:rsidRPr="00751F37">
              <w:rPr>
                <w:color w:val="000000" w:themeColor="text1"/>
                <w:sz w:val="24"/>
              </w:rPr>
              <w:t>.</w:t>
            </w:r>
            <w:r w:rsidR="005D2734" w:rsidRPr="00751F37">
              <w:rPr>
                <w:color w:val="000000" w:themeColor="text1"/>
                <w:sz w:val="24"/>
              </w:rPr>
              <w:t>007</w:t>
            </w:r>
            <w:r w:rsidRPr="00751F37">
              <w:rPr>
                <w:color w:val="000000" w:themeColor="text1"/>
                <w:sz w:val="24"/>
              </w:rPr>
              <w:t xml:space="preserve"> zł</w:t>
            </w:r>
          </w:p>
          <w:p w:rsidR="00C15994" w:rsidRPr="00751F37" w:rsidRDefault="00C15994" w:rsidP="005D2734">
            <w:pPr>
              <w:rPr>
                <w:color w:val="000000" w:themeColor="text1"/>
                <w:sz w:val="24"/>
              </w:rPr>
            </w:pPr>
            <w:r w:rsidRPr="00751F37">
              <w:rPr>
                <w:color w:val="000000" w:themeColor="text1"/>
                <w:sz w:val="24"/>
              </w:rPr>
              <w:t xml:space="preserve">majątkowe </w:t>
            </w:r>
            <w:r w:rsidR="00CA6EFC" w:rsidRPr="00751F37">
              <w:rPr>
                <w:color w:val="000000" w:themeColor="text1"/>
                <w:sz w:val="24"/>
              </w:rPr>
              <w:t xml:space="preserve">    </w:t>
            </w:r>
            <w:r w:rsidR="005D2734" w:rsidRPr="00751F37">
              <w:rPr>
                <w:color w:val="000000" w:themeColor="text1"/>
                <w:sz w:val="24"/>
              </w:rPr>
              <w:t>7</w:t>
            </w:r>
            <w:r w:rsidR="00F013FF" w:rsidRPr="00751F37">
              <w:rPr>
                <w:color w:val="000000" w:themeColor="text1"/>
                <w:sz w:val="24"/>
              </w:rPr>
              <w:t>.</w:t>
            </w:r>
            <w:r w:rsidR="005D2734" w:rsidRPr="00751F37">
              <w:rPr>
                <w:color w:val="000000" w:themeColor="text1"/>
                <w:sz w:val="24"/>
              </w:rPr>
              <w:t>353</w:t>
            </w:r>
            <w:r w:rsidR="00F013FF" w:rsidRPr="00751F37">
              <w:rPr>
                <w:color w:val="000000" w:themeColor="text1"/>
                <w:sz w:val="24"/>
              </w:rPr>
              <w:t>.</w:t>
            </w:r>
            <w:r w:rsidR="005D2734" w:rsidRPr="00751F37">
              <w:rPr>
                <w:color w:val="000000" w:themeColor="text1"/>
                <w:sz w:val="24"/>
              </w:rPr>
              <w:t>574</w:t>
            </w:r>
            <w:r w:rsidR="00465463" w:rsidRPr="00751F37">
              <w:rPr>
                <w:color w:val="000000" w:themeColor="text1"/>
                <w:sz w:val="24"/>
              </w:rPr>
              <w:t xml:space="preserve"> </w:t>
            </w:r>
            <w:r w:rsidRPr="00751F37">
              <w:rPr>
                <w:color w:val="000000" w:themeColor="text1"/>
                <w:sz w:val="24"/>
              </w:rPr>
              <w:t>zł</w:t>
            </w:r>
          </w:p>
        </w:tc>
        <w:tc>
          <w:tcPr>
            <w:tcW w:w="2126" w:type="dxa"/>
            <w:shd w:val="clear" w:color="auto" w:fill="auto"/>
          </w:tcPr>
          <w:p w:rsidR="00C15994" w:rsidRPr="00751F37" w:rsidRDefault="005D2734" w:rsidP="00EE38D2">
            <w:pPr>
              <w:jc w:val="center"/>
              <w:rPr>
                <w:b/>
                <w:color w:val="000000" w:themeColor="text1"/>
                <w:sz w:val="24"/>
              </w:rPr>
            </w:pPr>
            <w:r w:rsidRPr="00751F37">
              <w:rPr>
                <w:b/>
                <w:color w:val="000000" w:themeColor="text1"/>
                <w:sz w:val="24"/>
              </w:rPr>
              <w:t>2</w:t>
            </w:r>
            <w:r w:rsidR="00F013FF" w:rsidRPr="00751F37">
              <w:rPr>
                <w:b/>
                <w:color w:val="000000" w:themeColor="text1"/>
                <w:sz w:val="24"/>
              </w:rPr>
              <w:t>0.</w:t>
            </w:r>
            <w:r w:rsidRPr="00751F37">
              <w:rPr>
                <w:b/>
                <w:color w:val="000000" w:themeColor="text1"/>
                <w:sz w:val="24"/>
              </w:rPr>
              <w:t>722</w:t>
            </w:r>
            <w:r w:rsidR="00F013FF" w:rsidRPr="00751F37">
              <w:rPr>
                <w:b/>
                <w:color w:val="000000" w:themeColor="text1"/>
                <w:sz w:val="24"/>
              </w:rPr>
              <w:t>.</w:t>
            </w:r>
            <w:r w:rsidRPr="00751F37">
              <w:rPr>
                <w:b/>
                <w:color w:val="000000" w:themeColor="text1"/>
                <w:sz w:val="24"/>
              </w:rPr>
              <w:t>681</w:t>
            </w:r>
            <w:r w:rsidR="00C15994" w:rsidRPr="00751F37">
              <w:rPr>
                <w:b/>
                <w:color w:val="000000" w:themeColor="text1"/>
                <w:sz w:val="24"/>
              </w:rPr>
              <w:t xml:space="preserve"> zł</w:t>
            </w:r>
          </w:p>
          <w:p w:rsidR="00C15994" w:rsidRPr="00751F37" w:rsidRDefault="00C15994" w:rsidP="00EE38D2">
            <w:pPr>
              <w:jc w:val="center"/>
              <w:rPr>
                <w:b/>
                <w:color w:val="000000" w:themeColor="text1"/>
                <w:sz w:val="16"/>
                <w:szCs w:val="16"/>
              </w:rPr>
            </w:pPr>
          </w:p>
          <w:p w:rsidR="00C15994" w:rsidRPr="00751F37" w:rsidRDefault="005D2734" w:rsidP="00EE38D2">
            <w:pPr>
              <w:jc w:val="center"/>
              <w:rPr>
                <w:b/>
                <w:color w:val="000000" w:themeColor="text1"/>
                <w:sz w:val="24"/>
              </w:rPr>
            </w:pPr>
            <w:r w:rsidRPr="00751F37">
              <w:rPr>
                <w:b/>
                <w:color w:val="000000" w:themeColor="text1"/>
                <w:sz w:val="24"/>
              </w:rPr>
              <w:t>13</w:t>
            </w:r>
            <w:r w:rsidR="00F013FF" w:rsidRPr="00751F37">
              <w:rPr>
                <w:b/>
                <w:color w:val="000000" w:themeColor="text1"/>
                <w:sz w:val="24"/>
              </w:rPr>
              <w:t>.</w:t>
            </w:r>
            <w:r w:rsidRPr="00751F37">
              <w:rPr>
                <w:b/>
                <w:color w:val="000000" w:themeColor="text1"/>
                <w:sz w:val="24"/>
              </w:rPr>
              <w:t>735</w:t>
            </w:r>
            <w:r w:rsidR="00F013FF" w:rsidRPr="00751F37">
              <w:rPr>
                <w:b/>
                <w:color w:val="000000" w:themeColor="text1"/>
                <w:sz w:val="24"/>
              </w:rPr>
              <w:t>.</w:t>
            </w:r>
            <w:r w:rsidR="00CB5411" w:rsidRPr="00751F37">
              <w:rPr>
                <w:b/>
                <w:color w:val="000000" w:themeColor="text1"/>
                <w:sz w:val="24"/>
              </w:rPr>
              <w:t>892</w:t>
            </w:r>
            <w:r w:rsidR="00C15994" w:rsidRPr="00751F37">
              <w:rPr>
                <w:b/>
                <w:color w:val="000000" w:themeColor="text1"/>
                <w:sz w:val="24"/>
              </w:rPr>
              <w:t xml:space="preserve"> zł</w:t>
            </w:r>
          </w:p>
          <w:p w:rsidR="00C15994" w:rsidRPr="00751F37" w:rsidRDefault="00CB5411" w:rsidP="00CB5411">
            <w:pPr>
              <w:jc w:val="center"/>
              <w:rPr>
                <w:b/>
                <w:color w:val="000000" w:themeColor="text1"/>
                <w:sz w:val="24"/>
              </w:rPr>
            </w:pPr>
            <w:r w:rsidRPr="00751F37">
              <w:rPr>
                <w:b/>
                <w:color w:val="000000" w:themeColor="text1"/>
                <w:sz w:val="24"/>
              </w:rPr>
              <w:t xml:space="preserve">  6</w:t>
            </w:r>
            <w:r w:rsidR="00F013FF" w:rsidRPr="00751F37">
              <w:rPr>
                <w:b/>
                <w:color w:val="000000" w:themeColor="text1"/>
                <w:sz w:val="24"/>
              </w:rPr>
              <w:t>.</w:t>
            </w:r>
            <w:r w:rsidRPr="00751F37">
              <w:rPr>
                <w:b/>
                <w:color w:val="000000" w:themeColor="text1"/>
                <w:sz w:val="24"/>
              </w:rPr>
              <w:t>986</w:t>
            </w:r>
            <w:r w:rsidR="00F013FF" w:rsidRPr="00751F37">
              <w:rPr>
                <w:b/>
                <w:color w:val="000000" w:themeColor="text1"/>
                <w:sz w:val="24"/>
              </w:rPr>
              <w:t>.</w:t>
            </w:r>
            <w:r w:rsidRPr="00751F37">
              <w:rPr>
                <w:b/>
                <w:color w:val="000000" w:themeColor="text1"/>
                <w:sz w:val="24"/>
              </w:rPr>
              <w:t>789</w:t>
            </w:r>
            <w:r w:rsidR="00C15994" w:rsidRPr="00751F37">
              <w:rPr>
                <w:b/>
                <w:color w:val="000000" w:themeColor="text1"/>
                <w:sz w:val="24"/>
              </w:rPr>
              <w:t xml:space="preserve"> zł</w:t>
            </w:r>
          </w:p>
        </w:tc>
        <w:tc>
          <w:tcPr>
            <w:tcW w:w="2126" w:type="dxa"/>
            <w:shd w:val="clear" w:color="auto" w:fill="auto"/>
          </w:tcPr>
          <w:p w:rsidR="00C15994" w:rsidRPr="00751F37" w:rsidRDefault="00CB5411" w:rsidP="00EE38D2">
            <w:pPr>
              <w:jc w:val="center"/>
              <w:rPr>
                <w:color w:val="000000" w:themeColor="text1"/>
                <w:sz w:val="24"/>
              </w:rPr>
            </w:pPr>
            <w:r w:rsidRPr="00751F37">
              <w:rPr>
                <w:color w:val="000000" w:themeColor="text1"/>
                <w:sz w:val="24"/>
              </w:rPr>
              <w:t>80</w:t>
            </w:r>
            <w:r w:rsidR="00F013FF" w:rsidRPr="00751F37">
              <w:rPr>
                <w:color w:val="000000" w:themeColor="text1"/>
                <w:sz w:val="24"/>
              </w:rPr>
              <w:t>,</w:t>
            </w:r>
            <w:r w:rsidRPr="00751F37">
              <w:rPr>
                <w:color w:val="000000" w:themeColor="text1"/>
                <w:sz w:val="24"/>
              </w:rPr>
              <w:t>7</w:t>
            </w:r>
            <w:r w:rsidR="00C15994" w:rsidRPr="00751F37">
              <w:rPr>
                <w:color w:val="000000" w:themeColor="text1"/>
                <w:sz w:val="24"/>
              </w:rPr>
              <w:t>%</w:t>
            </w:r>
          </w:p>
          <w:p w:rsidR="00C15994" w:rsidRPr="00751F37" w:rsidRDefault="00C15994" w:rsidP="00EE38D2">
            <w:pPr>
              <w:jc w:val="center"/>
              <w:rPr>
                <w:color w:val="000000" w:themeColor="text1"/>
                <w:sz w:val="16"/>
                <w:szCs w:val="16"/>
              </w:rPr>
            </w:pPr>
          </w:p>
          <w:p w:rsidR="00C15994" w:rsidRPr="00751F37" w:rsidRDefault="00CB5411" w:rsidP="00EE38D2">
            <w:pPr>
              <w:jc w:val="center"/>
              <w:rPr>
                <w:color w:val="000000" w:themeColor="text1"/>
                <w:sz w:val="24"/>
              </w:rPr>
            </w:pPr>
            <w:r w:rsidRPr="00751F37">
              <w:rPr>
                <w:color w:val="000000" w:themeColor="text1"/>
                <w:sz w:val="24"/>
              </w:rPr>
              <w:t>75</w:t>
            </w:r>
            <w:r w:rsidR="00F013FF" w:rsidRPr="00751F37">
              <w:rPr>
                <w:color w:val="000000" w:themeColor="text1"/>
                <w:sz w:val="24"/>
              </w:rPr>
              <w:t>,</w:t>
            </w:r>
            <w:r w:rsidRPr="00751F37">
              <w:rPr>
                <w:color w:val="000000" w:themeColor="text1"/>
                <w:sz w:val="24"/>
              </w:rPr>
              <w:t>0</w:t>
            </w:r>
            <w:r w:rsidR="00C15994" w:rsidRPr="00751F37">
              <w:rPr>
                <w:color w:val="000000" w:themeColor="text1"/>
                <w:sz w:val="24"/>
              </w:rPr>
              <w:t>%</w:t>
            </w:r>
          </w:p>
          <w:p w:rsidR="00C15994" w:rsidRPr="00751F37" w:rsidRDefault="00CB5411" w:rsidP="00CB5411">
            <w:pPr>
              <w:jc w:val="center"/>
              <w:rPr>
                <w:color w:val="000000" w:themeColor="text1"/>
                <w:sz w:val="24"/>
              </w:rPr>
            </w:pPr>
            <w:r w:rsidRPr="00751F37">
              <w:rPr>
                <w:color w:val="000000" w:themeColor="text1"/>
                <w:sz w:val="24"/>
              </w:rPr>
              <w:t>95</w:t>
            </w:r>
            <w:r w:rsidR="00F013FF" w:rsidRPr="00751F37">
              <w:rPr>
                <w:color w:val="000000" w:themeColor="text1"/>
                <w:sz w:val="24"/>
              </w:rPr>
              <w:t>,</w:t>
            </w:r>
            <w:r w:rsidRPr="00751F37">
              <w:rPr>
                <w:color w:val="000000" w:themeColor="text1"/>
                <w:sz w:val="24"/>
              </w:rPr>
              <w:t>0</w:t>
            </w:r>
            <w:r w:rsidR="00C15994" w:rsidRPr="00751F37">
              <w:rPr>
                <w:color w:val="000000" w:themeColor="text1"/>
                <w:sz w:val="24"/>
              </w:rPr>
              <w:t>%</w:t>
            </w:r>
          </w:p>
        </w:tc>
        <w:tc>
          <w:tcPr>
            <w:tcW w:w="2233" w:type="dxa"/>
            <w:shd w:val="clear" w:color="auto" w:fill="auto"/>
          </w:tcPr>
          <w:p w:rsidR="00C15994" w:rsidRPr="00751F37" w:rsidRDefault="000D5C50" w:rsidP="00EE38D2">
            <w:pPr>
              <w:jc w:val="center"/>
              <w:rPr>
                <w:color w:val="000000" w:themeColor="text1"/>
                <w:sz w:val="24"/>
              </w:rPr>
            </w:pPr>
            <w:r w:rsidRPr="00751F37">
              <w:rPr>
                <w:color w:val="000000" w:themeColor="text1"/>
                <w:sz w:val="24"/>
              </w:rPr>
              <w:t xml:space="preserve"> </w:t>
            </w:r>
            <w:r w:rsidR="00565B70" w:rsidRPr="00751F37">
              <w:rPr>
                <w:color w:val="000000" w:themeColor="text1"/>
                <w:sz w:val="24"/>
              </w:rPr>
              <w:t xml:space="preserve"> </w:t>
            </w:r>
            <w:r w:rsidR="00F013FF" w:rsidRPr="00751F37">
              <w:rPr>
                <w:color w:val="000000" w:themeColor="text1"/>
                <w:sz w:val="24"/>
              </w:rPr>
              <w:t xml:space="preserve">- </w:t>
            </w:r>
            <w:r w:rsidR="00CB5411" w:rsidRPr="00751F37">
              <w:rPr>
                <w:color w:val="000000" w:themeColor="text1"/>
                <w:sz w:val="24"/>
              </w:rPr>
              <w:t>4</w:t>
            </w:r>
            <w:r w:rsidR="00F013FF" w:rsidRPr="00751F37">
              <w:rPr>
                <w:color w:val="000000" w:themeColor="text1"/>
                <w:sz w:val="24"/>
              </w:rPr>
              <w:t>.</w:t>
            </w:r>
            <w:r w:rsidR="00CB5411" w:rsidRPr="00751F37">
              <w:rPr>
                <w:color w:val="000000" w:themeColor="text1"/>
                <w:sz w:val="24"/>
              </w:rPr>
              <w:t>943</w:t>
            </w:r>
            <w:r w:rsidR="00F013FF" w:rsidRPr="00751F37">
              <w:rPr>
                <w:color w:val="000000" w:themeColor="text1"/>
                <w:sz w:val="24"/>
              </w:rPr>
              <w:t>.</w:t>
            </w:r>
            <w:r w:rsidR="00CB5411" w:rsidRPr="00751F37">
              <w:rPr>
                <w:color w:val="000000" w:themeColor="text1"/>
                <w:sz w:val="24"/>
              </w:rPr>
              <w:t>900</w:t>
            </w:r>
            <w:r w:rsidR="00C15994" w:rsidRPr="00751F37">
              <w:rPr>
                <w:color w:val="000000" w:themeColor="text1"/>
                <w:sz w:val="24"/>
              </w:rPr>
              <w:t xml:space="preserve"> zł</w:t>
            </w:r>
          </w:p>
          <w:p w:rsidR="00C15994" w:rsidRPr="00751F37" w:rsidRDefault="00C15994" w:rsidP="00EE38D2">
            <w:pPr>
              <w:jc w:val="center"/>
              <w:rPr>
                <w:color w:val="000000" w:themeColor="text1"/>
                <w:sz w:val="16"/>
                <w:szCs w:val="16"/>
              </w:rPr>
            </w:pPr>
            <w:r w:rsidRPr="00751F37">
              <w:rPr>
                <w:color w:val="000000" w:themeColor="text1"/>
                <w:sz w:val="24"/>
              </w:rPr>
              <w:t xml:space="preserve"> </w:t>
            </w:r>
          </w:p>
          <w:p w:rsidR="00C15994" w:rsidRPr="00751F37" w:rsidRDefault="00565B70" w:rsidP="00EE38D2">
            <w:pPr>
              <w:jc w:val="center"/>
              <w:rPr>
                <w:color w:val="000000" w:themeColor="text1"/>
                <w:sz w:val="24"/>
              </w:rPr>
            </w:pPr>
            <w:r w:rsidRPr="00751F37">
              <w:rPr>
                <w:color w:val="000000" w:themeColor="text1"/>
                <w:sz w:val="24"/>
              </w:rPr>
              <w:t xml:space="preserve"> - </w:t>
            </w:r>
            <w:r w:rsidR="00CB5411" w:rsidRPr="00751F37">
              <w:rPr>
                <w:color w:val="000000" w:themeColor="text1"/>
                <w:sz w:val="24"/>
              </w:rPr>
              <w:t>4</w:t>
            </w:r>
            <w:r w:rsidR="00F013FF" w:rsidRPr="00751F37">
              <w:rPr>
                <w:color w:val="000000" w:themeColor="text1"/>
                <w:sz w:val="24"/>
              </w:rPr>
              <w:t>.</w:t>
            </w:r>
            <w:r w:rsidR="00CB5411" w:rsidRPr="00751F37">
              <w:rPr>
                <w:color w:val="000000" w:themeColor="text1"/>
                <w:sz w:val="24"/>
              </w:rPr>
              <w:t>577</w:t>
            </w:r>
            <w:r w:rsidR="00F013FF" w:rsidRPr="00751F37">
              <w:rPr>
                <w:color w:val="000000" w:themeColor="text1"/>
                <w:sz w:val="24"/>
              </w:rPr>
              <w:t>.</w:t>
            </w:r>
            <w:r w:rsidR="00CB5411" w:rsidRPr="00751F37">
              <w:rPr>
                <w:color w:val="000000" w:themeColor="text1"/>
                <w:sz w:val="24"/>
              </w:rPr>
              <w:t>115</w:t>
            </w:r>
            <w:r w:rsidR="00F013FF" w:rsidRPr="00751F37">
              <w:rPr>
                <w:color w:val="000000" w:themeColor="text1"/>
                <w:sz w:val="24"/>
              </w:rPr>
              <w:t xml:space="preserve"> zł</w:t>
            </w:r>
          </w:p>
          <w:p w:rsidR="00C15994" w:rsidRPr="00751F37" w:rsidRDefault="00CA6EFC" w:rsidP="005D648F">
            <w:pPr>
              <w:jc w:val="center"/>
              <w:rPr>
                <w:color w:val="000000" w:themeColor="text1"/>
                <w:sz w:val="24"/>
              </w:rPr>
            </w:pPr>
            <w:r w:rsidRPr="00751F37">
              <w:rPr>
                <w:color w:val="000000" w:themeColor="text1"/>
                <w:sz w:val="24"/>
              </w:rPr>
              <w:t xml:space="preserve">  </w:t>
            </w:r>
            <w:r w:rsidR="00CB5411" w:rsidRPr="00751F37">
              <w:rPr>
                <w:color w:val="000000" w:themeColor="text1"/>
                <w:sz w:val="24"/>
              </w:rPr>
              <w:t xml:space="preserve"> </w:t>
            </w:r>
            <w:r w:rsidRPr="00751F37">
              <w:rPr>
                <w:color w:val="000000" w:themeColor="text1"/>
                <w:sz w:val="24"/>
              </w:rPr>
              <w:t xml:space="preserve"> </w:t>
            </w:r>
            <w:r w:rsidR="00CB5411" w:rsidRPr="00751F37">
              <w:rPr>
                <w:color w:val="000000" w:themeColor="text1"/>
                <w:sz w:val="24"/>
              </w:rPr>
              <w:t>- 366</w:t>
            </w:r>
            <w:r w:rsidR="00F013FF" w:rsidRPr="00751F37">
              <w:rPr>
                <w:color w:val="000000" w:themeColor="text1"/>
                <w:sz w:val="24"/>
              </w:rPr>
              <w:t>.</w:t>
            </w:r>
            <w:r w:rsidR="00CB5411" w:rsidRPr="00751F37">
              <w:rPr>
                <w:color w:val="000000" w:themeColor="text1"/>
                <w:sz w:val="24"/>
              </w:rPr>
              <w:t>78</w:t>
            </w:r>
            <w:r w:rsidR="005D648F" w:rsidRPr="00751F37">
              <w:rPr>
                <w:color w:val="000000" w:themeColor="text1"/>
                <w:sz w:val="24"/>
              </w:rPr>
              <w:t>5</w:t>
            </w:r>
            <w:r w:rsidRPr="00751F37">
              <w:rPr>
                <w:color w:val="000000" w:themeColor="text1"/>
                <w:sz w:val="24"/>
              </w:rPr>
              <w:t xml:space="preserve"> </w:t>
            </w:r>
            <w:r w:rsidR="00C15994" w:rsidRPr="00751F37">
              <w:rPr>
                <w:color w:val="000000" w:themeColor="text1"/>
                <w:sz w:val="24"/>
              </w:rPr>
              <w:t>zł</w:t>
            </w:r>
          </w:p>
        </w:tc>
      </w:tr>
    </w:tbl>
    <w:p w:rsidR="00B61E77" w:rsidRPr="00751F37" w:rsidRDefault="00B61E77" w:rsidP="00EE38D2">
      <w:pPr>
        <w:pStyle w:val="Nagwek1"/>
        <w:rPr>
          <w:color w:val="000000" w:themeColor="text1"/>
          <w:sz w:val="4"/>
          <w:szCs w:val="4"/>
        </w:rPr>
      </w:pPr>
    </w:p>
    <w:p w:rsidR="00C15994" w:rsidRPr="00751F37" w:rsidRDefault="00C15994" w:rsidP="00EE38D2">
      <w:pPr>
        <w:pStyle w:val="Nagwek1"/>
        <w:rPr>
          <w:b w:val="0"/>
          <w:color w:val="000000" w:themeColor="text1"/>
        </w:rPr>
      </w:pPr>
      <w:r w:rsidRPr="00751F37">
        <w:rPr>
          <w:b w:val="0"/>
          <w:color w:val="000000" w:themeColor="text1"/>
        </w:rPr>
        <w:t>W dziale</w:t>
      </w:r>
      <w:r w:rsidR="00465463" w:rsidRPr="00751F37">
        <w:rPr>
          <w:b w:val="0"/>
          <w:color w:val="000000" w:themeColor="text1"/>
        </w:rPr>
        <w:t xml:space="preserve"> tym zaplanowano i </w:t>
      </w:r>
      <w:r w:rsidRPr="00751F37">
        <w:rPr>
          <w:b w:val="0"/>
          <w:color w:val="000000" w:themeColor="text1"/>
        </w:rPr>
        <w:t xml:space="preserve">poniesiono </w:t>
      </w:r>
      <w:r w:rsidR="00465463" w:rsidRPr="00751F37">
        <w:rPr>
          <w:b w:val="0"/>
          <w:color w:val="000000" w:themeColor="text1"/>
        </w:rPr>
        <w:t xml:space="preserve">wydatki </w:t>
      </w:r>
      <w:r w:rsidRPr="00751F37">
        <w:rPr>
          <w:b w:val="0"/>
          <w:color w:val="000000" w:themeColor="text1"/>
        </w:rPr>
        <w:t>w następujących rozdziałach:</w:t>
      </w:r>
    </w:p>
    <w:p w:rsidR="00C15994" w:rsidRPr="00751F37" w:rsidRDefault="00C15994" w:rsidP="00EE38D2">
      <w:pPr>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6A04E5">
        <w:tc>
          <w:tcPr>
            <w:tcW w:w="9287" w:type="dxa"/>
            <w:gridSpan w:val="4"/>
            <w:shd w:val="clear" w:color="auto" w:fill="E6E6E6"/>
            <w:vAlign w:val="center"/>
          </w:tcPr>
          <w:p w:rsidR="000229C4" w:rsidRPr="00751F37" w:rsidRDefault="000229C4" w:rsidP="00EE38D2">
            <w:pPr>
              <w:rPr>
                <w:color w:val="000000" w:themeColor="text1"/>
              </w:rPr>
            </w:pPr>
            <w:r w:rsidRPr="00751F37">
              <w:rPr>
                <w:b/>
                <w:i/>
                <w:color w:val="000000" w:themeColor="text1"/>
                <w:sz w:val="24"/>
                <w:szCs w:val="24"/>
              </w:rPr>
              <w:t>15011 – Rozwój przedsiębiorczości</w:t>
            </w:r>
          </w:p>
        </w:tc>
      </w:tr>
      <w:tr w:rsidR="00751F37" w:rsidRPr="00751F37" w:rsidTr="006A04E5">
        <w:tc>
          <w:tcPr>
            <w:tcW w:w="2766" w:type="dxa"/>
            <w:shd w:val="clear" w:color="auto" w:fill="E6E6E6"/>
            <w:vAlign w:val="center"/>
          </w:tcPr>
          <w:p w:rsidR="000D21F1" w:rsidRPr="00751F37" w:rsidRDefault="000D21F1" w:rsidP="00EE38D2">
            <w:pPr>
              <w:jc w:val="center"/>
              <w:rPr>
                <w:color w:val="000000" w:themeColor="text1"/>
              </w:rPr>
            </w:pPr>
            <w:r w:rsidRPr="00751F37">
              <w:rPr>
                <w:color w:val="000000" w:themeColor="text1"/>
              </w:rPr>
              <w:t>Plan po zmianach</w:t>
            </w:r>
          </w:p>
        </w:tc>
        <w:tc>
          <w:tcPr>
            <w:tcW w:w="2162" w:type="dxa"/>
            <w:shd w:val="clear" w:color="auto" w:fill="E6E6E6"/>
            <w:vAlign w:val="center"/>
          </w:tcPr>
          <w:p w:rsidR="000D21F1" w:rsidRPr="00751F37" w:rsidRDefault="000D21F1" w:rsidP="00EE38D2">
            <w:pPr>
              <w:jc w:val="center"/>
              <w:rPr>
                <w:color w:val="000000" w:themeColor="text1"/>
              </w:rPr>
            </w:pPr>
            <w:r w:rsidRPr="00751F37">
              <w:rPr>
                <w:color w:val="000000" w:themeColor="text1"/>
              </w:rPr>
              <w:t>Wykonanie</w:t>
            </w:r>
          </w:p>
        </w:tc>
        <w:tc>
          <w:tcPr>
            <w:tcW w:w="1843" w:type="dxa"/>
            <w:shd w:val="clear" w:color="auto" w:fill="E6E6E6"/>
            <w:vAlign w:val="center"/>
          </w:tcPr>
          <w:p w:rsidR="000D21F1" w:rsidRPr="00751F37" w:rsidRDefault="000D21F1" w:rsidP="00EE38D2">
            <w:pPr>
              <w:jc w:val="center"/>
              <w:rPr>
                <w:color w:val="000000" w:themeColor="text1"/>
              </w:rPr>
            </w:pPr>
            <w:r w:rsidRPr="00751F37">
              <w:rPr>
                <w:color w:val="000000" w:themeColor="text1"/>
              </w:rPr>
              <w:t>Wskaźnik realizacji</w:t>
            </w:r>
          </w:p>
        </w:tc>
        <w:tc>
          <w:tcPr>
            <w:tcW w:w="2516" w:type="dxa"/>
            <w:shd w:val="clear" w:color="auto" w:fill="E6E6E6"/>
          </w:tcPr>
          <w:p w:rsidR="000D21F1" w:rsidRPr="00751F37" w:rsidRDefault="000D21F1" w:rsidP="00EE38D2">
            <w:pPr>
              <w:jc w:val="center"/>
              <w:rPr>
                <w:color w:val="000000" w:themeColor="text1"/>
              </w:rPr>
            </w:pPr>
            <w:r w:rsidRPr="00751F37">
              <w:rPr>
                <w:color w:val="000000" w:themeColor="text1"/>
              </w:rPr>
              <w:t>Odchylenie</w:t>
            </w:r>
          </w:p>
        </w:tc>
      </w:tr>
      <w:tr w:rsidR="00751F37" w:rsidRPr="00751F37" w:rsidTr="006A04E5">
        <w:tc>
          <w:tcPr>
            <w:tcW w:w="2766" w:type="dxa"/>
            <w:shd w:val="clear" w:color="auto" w:fill="E6E6E6"/>
          </w:tcPr>
          <w:p w:rsidR="000D21F1" w:rsidRPr="00751F37" w:rsidRDefault="00E958B6" w:rsidP="00EE38D2">
            <w:pPr>
              <w:jc w:val="right"/>
              <w:rPr>
                <w:color w:val="000000" w:themeColor="text1"/>
                <w:sz w:val="24"/>
              </w:rPr>
            </w:pPr>
            <w:r w:rsidRPr="00751F37">
              <w:rPr>
                <w:color w:val="000000" w:themeColor="text1"/>
                <w:sz w:val="24"/>
              </w:rPr>
              <w:t>10</w:t>
            </w:r>
            <w:r w:rsidR="00F013FF" w:rsidRPr="00751F37">
              <w:rPr>
                <w:color w:val="000000" w:themeColor="text1"/>
                <w:sz w:val="24"/>
              </w:rPr>
              <w:t>.</w:t>
            </w:r>
            <w:r w:rsidRPr="00751F37">
              <w:rPr>
                <w:color w:val="000000" w:themeColor="text1"/>
                <w:sz w:val="24"/>
              </w:rPr>
              <w:t>430</w:t>
            </w:r>
            <w:r w:rsidR="00F013FF" w:rsidRPr="00751F37">
              <w:rPr>
                <w:color w:val="000000" w:themeColor="text1"/>
                <w:sz w:val="24"/>
              </w:rPr>
              <w:t>.</w:t>
            </w:r>
            <w:r w:rsidRPr="00751F37">
              <w:rPr>
                <w:color w:val="000000" w:themeColor="text1"/>
                <w:sz w:val="24"/>
              </w:rPr>
              <w:t>741</w:t>
            </w:r>
            <w:r w:rsidR="000D21F1" w:rsidRPr="00751F37">
              <w:rPr>
                <w:color w:val="000000" w:themeColor="text1"/>
                <w:sz w:val="24"/>
              </w:rPr>
              <w:t xml:space="preserve"> zł</w:t>
            </w:r>
          </w:p>
          <w:p w:rsidR="00782E77" w:rsidRPr="00751F37" w:rsidRDefault="00782E77" w:rsidP="00EE38D2">
            <w:pPr>
              <w:rPr>
                <w:color w:val="000000" w:themeColor="text1"/>
                <w:sz w:val="16"/>
                <w:szCs w:val="16"/>
              </w:rPr>
            </w:pPr>
            <w:r w:rsidRPr="00751F37">
              <w:rPr>
                <w:color w:val="000000" w:themeColor="text1"/>
                <w:sz w:val="16"/>
                <w:szCs w:val="16"/>
              </w:rPr>
              <w:t>z tego:</w:t>
            </w:r>
          </w:p>
          <w:p w:rsidR="00782E77" w:rsidRPr="00751F37" w:rsidRDefault="00782E77" w:rsidP="00E958B6">
            <w:pPr>
              <w:jc w:val="center"/>
              <w:rPr>
                <w:b/>
                <w:color w:val="000000" w:themeColor="text1"/>
                <w:sz w:val="24"/>
              </w:rPr>
            </w:pPr>
            <w:r w:rsidRPr="00751F37">
              <w:rPr>
                <w:color w:val="000000" w:themeColor="text1"/>
                <w:sz w:val="24"/>
              </w:rPr>
              <w:t xml:space="preserve">bieżące     </w:t>
            </w:r>
            <w:r w:rsidR="00B5768F" w:rsidRPr="00751F37">
              <w:rPr>
                <w:color w:val="000000" w:themeColor="text1"/>
                <w:sz w:val="24"/>
              </w:rPr>
              <w:t xml:space="preserve"> </w:t>
            </w:r>
            <w:r w:rsidR="004F37BD" w:rsidRPr="00751F37">
              <w:rPr>
                <w:color w:val="000000" w:themeColor="text1"/>
                <w:sz w:val="24"/>
              </w:rPr>
              <w:t xml:space="preserve"> </w:t>
            </w:r>
            <w:r w:rsidRPr="00751F37">
              <w:rPr>
                <w:color w:val="000000" w:themeColor="text1"/>
                <w:sz w:val="24"/>
              </w:rPr>
              <w:t xml:space="preserve">  </w:t>
            </w:r>
            <w:r w:rsidR="00E958B6" w:rsidRPr="00751F37">
              <w:rPr>
                <w:color w:val="000000" w:themeColor="text1"/>
                <w:sz w:val="24"/>
              </w:rPr>
              <w:t>3</w:t>
            </w:r>
            <w:r w:rsidR="00F013FF" w:rsidRPr="00751F37">
              <w:rPr>
                <w:color w:val="000000" w:themeColor="text1"/>
                <w:sz w:val="24"/>
              </w:rPr>
              <w:t>.</w:t>
            </w:r>
            <w:r w:rsidR="00E958B6" w:rsidRPr="00751F37">
              <w:rPr>
                <w:color w:val="000000" w:themeColor="text1"/>
                <w:sz w:val="24"/>
              </w:rPr>
              <w:t>077</w:t>
            </w:r>
            <w:r w:rsidR="00F013FF" w:rsidRPr="00751F37">
              <w:rPr>
                <w:color w:val="000000" w:themeColor="text1"/>
                <w:sz w:val="24"/>
              </w:rPr>
              <w:t>.</w:t>
            </w:r>
            <w:r w:rsidR="00E958B6" w:rsidRPr="00751F37">
              <w:rPr>
                <w:color w:val="000000" w:themeColor="text1"/>
                <w:sz w:val="24"/>
              </w:rPr>
              <w:t>167</w:t>
            </w:r>
            <w:r w:rsidR="006A63AA" w:rsidRPr="00751F37">
              <w:rPr>
                <w:color w:val="000000" w:themeColor="text1"/>
                <w:sz w:val="24"/>
              </w:rPr>
              <w:t xml:space="preserve"> </w:t>
            </w:r>
            <w:r w:rsidRPr="00751F37">
              <w:rPr>
                <w:color w:val="000000" w:themeColor="text1"/>
                <w:sz w:val="24"/>
              </w:rPr>
              <w:t>zł</w:t>
            </w:r>
            <w:r w:rsidR="006B3661" w:rsidRPr="00751F37">
              <w:rPr>
                <w:color w:val="000000" w:themeColor="text1"/>
                <w:sz w:val="24"/>
              </w:rPr>
              <w:t xml:space="preserve"> </w:t>
            </w:r>
            <w:r w:rsidRPr="00751F37">
              <w:rPr>
                <w:color w:val="000000" w:themeColor="text1"/>
                <w:sz w:val="24"/>
              </w:rPr>
              <w:t xml:space="preserve">majątkowe </w:t>
            </w:r>
            <w:r w:rsidR="006A63AA" w:rsidRPr="00751F37">
              <w:rPr>
                <w:color w:val="000000" w:themeColor="text1"/>
                <w:sz w:val="24"/>
              </w:rPr>
              <w:t xml:space="preserve"> </w:t>
            </w:r>
            <w:r w:rsidR="004F37BD" w:rsidRPr="00751F37">
              <w:rPr>
                <w:color w:val="000000" w:themeColor="text1"/>
                <w:sz w:val="24"/>
              </w:rPr>
              <w:t xml:space="preserve"> </w:t>
            </w:r>
            <w:r w:rsidR="006A63AA" w:rsidRPr="00751F37">
              <w:rPr>
                <w:color w:val="000000" w:themeColor="text1"/>
                <w:sz w:val="24"/>
              </w:rPr>
              <w:t xml:space="preserve"> </w:t>
            </w:r>
            <w:r w:rsidR="00E958B6" w:rsidRPr="00751F37">
              <w:rPr>
                <w:color w:val="000000" w:themeColor="text1"/>
                <w:sz w:val="24"/>
              </w:rPr>
              <w:t>7</w:t>
            </w:r>
            <w:r w:rsidR="00F013FF" w:rsidRPr="00751F37">
              <w:rPr>
                <w:color w:val="000000" w:themeColor="text1"/>
                <w:sz w:val="24"/>
              </w:rPr>
              <w:t>.</w:t>
            </w:r>
            <w:r w:rsidR="00E958B6" w:rsidRPr="00751F37">
              <w:rPr>
                <w:color w:val="000000" w:themeColor="text1"/>
                <w:sz w:val="24"/>
              </w:rPr>
              <w:t>353</w:t>
            </w:r>
            <w:r w:rsidR="00F013FF" w:rsidRPr="00751F37">
              <w:rPr>
                <w:color w:val="000000" w:themeColor="text1"/>
                <w:sz w:val="24"/>
              </w:rPr>
              <w:t>.</w:t>
            </w:r>
            <w:r w:rsidR="00E958B6" w:rsidRPr="00751F37">
              <w:rPr>
                <w:color w:val="000000" w:themeColor="text1"/>
                <w:sz w:val="24"/>
              </w:rPr>
              <w:t>574</w:t>
            </w:r>
            <w:r w:rsidRPr="00751F37">
              <w:rPr>
                <w:color w:val="000000" w:themeColor="text1"/>
                <w:sz w:val="24"/>
              </w:rPr>
              <w:t xml:space="preserve"> zł</w:t>
            </w:r>
          </w:p>
        </w:tc>
        <w:tc>
          <w:tcPr>
            <w:tcW w:w="2162" w:type="dxa"/>
            <w:shd w:val="clear" w:color="auto" w:fill="E6E6E6"/>
          </w:tcPr>
          <w:p w:rsidR="000D21F1" w:rsidRPr="00751F37" w:rsidRDefault="00CC25BC" w:rsidP="00EE38D2">
            <w:pPr>
              <w:jc w:val="center"/>
              <w:rPr>
                <w:b/>
                <w:color w:val="000000" w:themeColor="text1"/>
                <w:sz w:val="24"/>
              </w:rPr>
            </w:pPr>
            <w:r w:rsidRPr="00751F37">
              <w:rPr>
                <w:b/>
                <w:color w:val="000000" w:themeColor="text1"/>
                <w:sz w:val="24"/>
              </w:rPr>
              <w:t xml:space="preserve"> </w:t>
            </w:r>
            <w:r w:rsidR="00E958B6" w:rsidRPr="00751F37">
              <w:rPr>
                <w:b/>
                <w:color w:val="000000" w:themeColor="text1"/>
                <w:sz w:val="24"/>
              </w:rPr>
              <w:t xml:space="preserve"> 9</w:t>
            </w:r>
            <w:r w:rsidR="00F013FF" w:rsidRPr="00751F37">
              <w:rPr>
                <w:b/>
                <w:color w:val="000000" w:themeColor="text1"/>
                <w:sz w:val="24"/>
              </w:rPr>
              <w:t>.</w:t>
            </w:r>
            <w:r w:rsidR="00E958B6" w:rsidRPr="00751F37">
              <w:rPr>
                <w:b/>
                <w:color w:val="000000" w:themeColor="text1"/>
                <w:sz w:val="24"/>
              </w:rPr>
              <w:t>379</w:t>
            </w:r>
            <w:r w:rsidR="00F013FF" w:rsidRPr="00751F37">
              <w:rPr>
                <w:b/>
                <w:color w:val="000000" w:themeColor="text1"/>
                <w:sz w:val="24"/>
              </w:rPr>
              <w:t>.</w:t>
            </w:r>
            <w:r w:rsidR="00E958B6" w:rsidRPr="00751F37">
              <w:rPr>
                <w:b/>
                <w:color w:val="000000" w:themeColor="text1"/>
                <w:sz w:val="24"/>
              </w:rPr>
              <w:t>668</w:t>
            </w:r>
            <w:r w:rsidR="000D21F1" w:rsidRPr="00751F37">
              <w:rPr>
                <w:b/>
                <w:color w:val="000000" w:themeColor="text1"/>
                <w:sz w:val="24"/>
              </w:rPr>
              <w:t xml:space="preserve"> zł</w:t>
            </w:r>
          </w:p>
          <w:p w:rsidR="00782E77" w:rsidRPr="00751F37" w:rsidRDefault="00782E77" w:rsidP="00EE38D2">
            <w:pPr>
              <w:jc w:val="center"/>
              <w:rPr>
                <w:b/>
                <w:color w:val="000000" w:themeColor="text1"/>
                <w:sz w:val="16"/>
                <w:szCs w:val="16"/>
              </w:rPr>
            </w:pPr>
          </w:p>
          <w:p w:rsidR="00782E77" w:rsidRPr="00751F37" w:rsidRDefault="00CC25BC" w:rsidP="00EE38D2">
            <w:pPr>
              <w:jc w:val="center"/>
              <w:rPr>
                <w:b/>
                <w:color w:val="000000" w:themeColor="text1"/>
                <w:sz w:val="24"/>
              </w:rPr>
            </w:pPr>
            <w:r w:rsidRPr="00751F37">
              <w:rPr>
                <w:b/>
                <w:color w:val="000000" w:themeColor="text1"/>
                <w:sz w:val="24"/>
              </w:rPr>
              <w:t xml:space="preserve">  </w:t>
            </w:r>
            <w:r w:rsidR="00F013FF" w:rsidRPr="00751F37">
              <w:rPr>
                <w:b/>
                <w:color w:val="000000" w:themeColor="text1"/>
                <w:sz w:val="24"/>
              </w:rPr>
              <w:t>2</w:t>
            </w:r>
            <w:r w:rsidR="00E958B6" w:rsidRPr="00751F37">
              <w:rPr>
                <w:b/>
                <w:color w:val="000000" w:themeColor="text1"/>
                <w:sz w:val="24"/>
              </w:rPr>
              <w:t>.392</w:t>
            </w:r>
            <w:r w:rsidR="00F013FF" w:rsidRPr="00751F37">
              <w:rPr>
                <w:b/>
                <w:color w:val="000000" w:themeColor="text1"/>
                <w:sz w:val="24"/>
              </w:rPr>
              <w:t>.</w:t>
            </w:r>
            <w:r w:rsidR="00E958B6" w:rsidRPr="00751F37">
              <w:rPr>
                <w:b/>
                <w:color w:val="000000" w:themeColor="text1"/>
                <w:sz w:val="24"/>
              </w:rPr>
              <w:t>879</w:t>
            </w:r>
            <w:r w:rsidR="00782E77" w:rsidRPr="00751F37">
              <w:rPr>
                <w:b/>
                <w:color w:val="000000" w:themeColor="text1"/>
                <w:sz w:val="24"/>
              </w:rPr>
              <w:t xml:space="preserve"> zł</w:t>
            </w:r>
          </w:p>
          <w:p w:rsidR="00782E77" w:rsidRPr="00751F37" w:rsidRDefault="00CC25BC" w:rsidP="00E958B6">
            <w:pPr>
              <w:jc w:val="center"/>
              <w:rPr>
                <w:b/>
                <w:color w:val="000000" w:themeColor="text1"/>
                <w:sz w:val="24"/>
              </w:rPr>
            </w:pPr>
            <w:r w:rsidRPr="00751F37">
              <w:rPr>
                <w:b/>
                <w:color w:val="000000" w:themeColor="text1"/>
                <w:sz w:val="24"/>
              </w:rPr>
              <w:t xml:space="preserve">  </w:t>
            </w:r>
            <w:r w:rsidR="00E958B6" w:rsidRPr="00751F37">
              <w:rPr>
                <w:b/>
                <w:color w:val="000000" w:themeColor="text1"/>
                <w:sz w:val="24"/>
              </w:rPr>
              <w:t>6</w:t>
            </w:r>
            <w:r w:rsidR="00F013FF" w:rsidRPr="00751F37">
              <w:rPr>
                <w:b/>
                <w:color w:val="000000" w:themeColor="text1"/>
                <w:sz w:val="24"/>
              </w:rPr>
              <w:t>.</w:t>
            </w:r>
            <w:r w:rsidR="00E958B6" w:rsidRPr="00751F37">
              <w:rPr>
                <w:b/>
                <w:color w:val="000000" w:themeColor="text1"/>
                <w:sz w:val="24"/>
              </w:rPr>
              <w:t>986</w:t>
            </w:r>
            <w:r w:rsidR="00F013FF" w:rsidRPr="00751F37">
              <w:rPr>
                <w:b/>
                <w:color w:val="000000" w:themeColor="text1"/>
                <w:sz w:val="24"/>
              </w:rPr>
              <w:t>.</w:t>
            </w:r>
            <w:r w:rsidR="00E958B6" w:rsidRPr="00751F37">
              <w:rPr>
                <w:b/>
                <w:color w:val="000000" w:themeColor="text1"/>
                <w:sz w:val="24"/>
              </w:rPr>
              <w:t>789</w:t>
            </w:r>
            <w:r w:rsidR="00782E77" w:rsidRPr="00751F37">
              <w:rPr>
                <w:b/>
                <w:color w:val="000000" w:themeColor="text1"/>
                <w:sz w:val="24"/>
              </w:rPr>
              <w:t xml:space="preserve"> zł</w:t>
            </w:r>
          </w:p>
        </w:tc>
        <w:tc>
          <w:tcPr>
            <w:tcW w:w="1843" w:type="dxa"/>
            <w:shd w:val="clear" w:color="auto" w:fill="E6E6E6"/>
          </w:tcPr>
          <w:p w:rsidR="000D21F1" w:rsidRPr="00751F37" w:rsidRDefault="00E958B6" w:rsidP="00EE38D2">
            <w:pPr>
              <w:jc w:val="center"/>
              <w:rPr>
                <w:color w:val="000000" w:themeColor="text1"/>
                <w:sz w:val="24"/>
              </w:rPr>
            </w:pPr>
            <w:r w:rsidRPr="00751F37">
              <w:rPr>
                <w:color w:val="000000" w:themeColor="text1"/>
                <w:sz w:val="24"/>
              </w:rPr>
              <w:t>89</w:t>
            </w:r>
            <w:r w:rsidR="00F013FF" w:rsidRPr="00751F37">
              <w:rPr>
                <w:color w:val="000000" w:themeColor="text1"/>
                <w:sz w:val="24"/>
              </w:rPr>
              <w:t>,</w:t>
            </w:r>
            <w:r w:rsidRPr="00751F37">
              <w:rPr>
                <w:color w:val="000000" w:themeColor="text1"/>
                <w:sz w:val="24"/>
              </w:rPr>
              <w:t>9</w:t>
            </w:r>
            <w:r w:rsidR="000D21F1" w:rsidRPr="00751F37">
              <w:rPr>
                <w:color w:val="000000" w:themeColor="text1"/>
                <w:sz w:val="24"/>
              </w:rPr>
              <w:t>%</w:t>
            </w:r>
          </w:p>
          <w:p w:rsidR="00782E77" w:rsidRPr="00751F37" w:rsidRDefault="00782E77" w:rsidP="00EE38D2">
            <w:pPr>
              <w:jc w:val="center"/>
              <w:rPr>
                <w:b/>
                <w:color w:val="000000" w:themeColor="text1"/>
                <w:sz w:val="16"/>
                <w:szCs w:val="16"/>
              </w:rPr>
            </w:pPr>
          </w:p>
          <w:p w:rsidR="00782E77" w:rsidRPr="00751F37" w:rsidRDefault="00E958B6" w:rsidP="00F013FF">
            <w:pPr>
              <w:jc w:val="center"/>
              <w:rPr>
                <w:color w:val="000000" w:themeColor="text1"/>
                <w:sz w:val="24"/>
              </w:rPr>
            </w:pPr>
            <w:r w:rsidRPr="00751F37">
              <w:rPr>
                <w:color w:val="000000" w:themeColor="text1"/>
                <w:sz w:val="24"/>
              </w:rPr>
              <w:t>7</w:t>
            </w:r>
            <w:r w:rsidR="00F013FF" w:rsidRPr="00751F37">
              <w:rPr>
                <w:color w:val="000000" w:themeColor="text1"/>
                <w:sz w:val="24"/>
              </w:rPr>
              <w:t>7,</w:t>
            </w:r>
            <w:r w:rsidRPr="00751F37">
              <w:rPr>
                <w:color w:val="000000" w:themeColor="text1"/>
                <w:sz w:val="24"/>
              </w:rPr>
              <w:t>8</w:t>
            </w:r>
            <w:r w:rsidR="00782E77" w:rsidRPr="00751F37">
              <w:rPr>
                <w:color w:val="000000" w:themeColor="text1"/>
                <w:sz w:val="24"/>
              </w:rPr>
              <w:t>%</w:t>
            </w:r>
          </w:p>
          <w:p w:rsidR="00782E77" w:rsidRPr="00751F37" w:rsidRDefault="00E958B6" w:rsidP="00E958B6">
            <w:pPr>
              <w:jc w:val="center"/>
              <w:rPr>
                <w:b/>
                <w:color w:val="000000" w:themeColor="text1"/>
                <w:sz w:val="24"/>
              </w:rPr>
            </w:pPr>
            <w:r w:rsidRPr="00751F37">
              <w:rPr>
                <w:color w:val="000000" w:themeColor="text1"/>
                <w:sz w:val="24"/>
              </w:rPr>
              <w:t>95</w:t>
            </w:r>
            <w:r w:rsidR="00F013FF" w:rsidRPr="00751F37">
              <w:rPr>
                <w:color w:val="000000" w:themeColor="text1"/>
                <w:sz w:val="24"/>
              </w:rPr>
              <w:t>,</w:t>
            </w:r>
            <w:r w:rsidRPr="00751F37">
              <w:rPr>
                <w:color w:val="000000" w:themeColor="text1"/>
                <w:sz w:val="24"/>
              </w:rPr>
              <w:t>0</w:t>
            </w:r>
            <w:r w:rsidR="00782E77" w:rsidRPr="00751F37">
              <w:rPr>
                <w:color w:val="000000" w:themeColor="text1"/>
                <w:sz w:val="24"/>
              </w:rPr>
              <w:t>%</w:t>
            </w:r>
          </w:p>
        </w:tc>
        <w:tc>
          <w:tcPr>
            <w:tcW w:w="2516" w:type="dxa"/>
            <w:shd w:val="clear" w:color="auto" w:fill="E6E6E6"/>
          </w:tcPr>
          <w:p w:rsidR="000D21F1" w:rsidRPr="00751F37" w:rsidRDefault="00E958B6" w:rsidP="00EE38D2">
            <w:pPr>
              <w:jc w:val="center"/>
              <w:rPr>
                <w:color w:val="000000" w:themeColor="text1"/>
                <w:sz w:val="24"/>
              </w:rPr>
            </w:pPr>
            <w:r w:rsidRPr="00751F37">
              <w:rPr>
                <w:color w:val="000000" w:themeColor="text1"/>
                <w:sz w:val="24"/>
              </w:rPr>
              <w:t>-</w:t>
            </w:r>
            <w:r w:rsidR="00CC25BC" w:rsidRPr="00751F37">
              <w:rPr>
                <w:color w:val="000000" w:themeColor="text1"/>
                <w:sz w:val="24"/>
              </w:rPr>
              <w:t xml:space="preserve"> </w:t>
            </w:r>
            <w:r w:rsidRPr="00751F37">
              <w:rPr>
                <w:color w:val="000000" w:themeColor="text1"/>
                <w:sz w:val="24"/>
              </w:rPr>
              <w:t>1.051</w:t>
            </w:r>
            <w:r w:rsidR="00FF71D0" w:rsidRPr="00751F37">
              <w:rPr>
                <w:color w:val="000000" w:themeColor="text1"/>
                <w:sz w:val="24"/>
              </w:rPr>
              <w:t>.</w:t>
            </w:r>
            <w:r w:rsidRPr="00751F37">
              <w:rPr>
                <w:color w:val="000000" w:themeColor="text1"/>
                <w:sz w:val="24"/>
              </w:rPr>
              <w:t>073</w:t>
            </w:r>
            <w:r w:rsidR="000D21F1" w:rsidRPr="00751F37">
              <w:rPr>
                <w:color w:val="000000" w:themeColor="text1"/>
                <w:sz w:val="24"/>
              </w:rPr>
              <w:t xml:space="preserve"> zł</w:t>
            </w:r>
          </w:p>
          <w:p w:rsidR="00D00517" w:rsidRPr="00751F37" w:rsidRDefault="00D00517" w:rsidP="00EE38D2">
            <w:pPr>
              <w:jc w:val="center"/>
              <w:rPr>
                <w:b/>
                <w:color w:val="000000" w:themeColor="text1"/>
                <w:sz w:val="16"/>
                <w:szCs w:val="16"/>
              </w:rPr>
            </w:pPr>
          </w:p>
          <w:p w:rsidR="00D00517" w:rsidRPr="00751F37" w:rsidRDefault="00E958B6" w:rsidP="00EE38D2">
            <w:pPr>
              <w:jc w:val="center"/>
              <w:rPr>
                <w:color w:val="000000" w:themeColor="text1"/>
                <w:sz w:val="24"/>
              </w:rPr>
            </w:pPr>
            <w:r w:rsidRPr="00751F37">
              <w:rPr>
                <w:color w:val="000000" w:themeColor="text1"/>
                <w:sz w:val="24"/>
              </w:rPr>
              <w:t xml:space="preserve">   </w:t>
            </w:r>
            <w:r w:rsidR="00D00517" w:rsidRPr="00751F37">
              <w:rPr>
                <w:color w:val="000000" w:themeColor="text1"/>
                <w:sz w:val="24"/>
              </w:rPr>
              <w:t>-</w:t>
            </w:r>
            <w:r w:rsidR="00E14D4C" w:rsidRPr="00751F37">
              <w:rPr>
                <w:color w:val="000000" w:themeColor="text1"/>
                <w:sz w:val="24"/>
              </w:rPr>
              <w:t xml:space="preserve"> </w:t>
            </w:r>
            <w:r w:rsidRPr="00751F37">
              <w:rPr>
                <w:color w:val="000000" w:themeColor="text1"/>
                <w:sz w:val="24"/>
              </w:rPr>
              <w:t>684</w:t>
            </w:r>
            <w:r w:rsidR="00FF71D0" w:rsidRPr="00751F37">
              <w:rPr>
                <w:color w:val="000000" w:themeColor="text1"/>
                <w:sz w:val="24"/>
              </w:rPr>
              <w:t>.</w:t>
            </w:r>
            <w:r w:rsidRPr="00751F37">
              <w:rPr>
                <w:color w:val="000000" w:themeColor="text1"/>
                <w:sz w:val="24"/>
              </w:rPr>
              <w:t>288</w:t>
            </w:r>
            <w:r w:rsidR="00830877" w:rsidRPr="00751F37">
              <w:rPr>
                <w:color w:val="000000" w:themeColor="text1"/>
                <w:sz w:val="24"/>
              </w:rPr>
              <w:t xml:space="preserve"> </w:t>
            </w:r>
            <w:r w:rsidR="00D00517" w:rsidRPr="00751F37">
              <w:rPr>
                <w:color w:val="000000" w:themeColor="text1"/>
                <w:sz w:val="24"/>
              </w:rPr>
              <w:t>zł</w:t>
            </w:r>
          </w:p>
          <w:p w:rsidR="00D00517" w:rsidRPr="00751F37" w:rsidRDefault="006A63AA" w:rsidP="00E958B6">
            <w:pPr>
              <w:jc w:val="center"/>
              <w:rPr>
                <w:b/>
                <w:color w:val="000000" w:themeColor="text1"/>
                <w:sz w:val="24"/>
              </w:rPr>
            </w:pPr>
            <w:r w:rsidRPr="00751F37">
              <w:rPr>
                <w:color w:val="000000" w:themeColor="text1"/>
                <w:sz w:val="24"/>
              </w:rPr>
              <w:t xml:space="preserve"> </w:t>
            </w:r>
            <w:r w:rsidR="00E958B6" w:rsidRPr="00751F37">
              <w:rPr>
                <w:color w:val="000000" w:themeColor="text1"/>
                <w:sz w:val="24"/>
              </w:rPr>
              <w:t xml:space="preserve">  - 366</w:t>
            </w:r>
            <w:r w:rsidR="00FF71D0" w:rsidRPr="00751F37">
              <w:rPr>
                <w:color w:val="000000" w:themeColor="text1"/>
                <w:sz w:val="24"/>
              </w:rPr>
              <w:t>.</w:t>
            </w:r>
            <w:r w:rsidR="00E958B6" w:rsidRPr="00751F37">
              <w:rPr>
                <w:color w:val="000000" w:themeColor="text1"/>
                <w:sz w:val="24"/>
              </w:rPr>
              <w:t>785</w:t>
            </w:r>
            <w:r w:rsidR="00D00517" w:rsidRPr="00751F37">
              <w:rPr>
                <w:color w:val="000000" w:themeColor="text1"/>
                <w:sz w:val="24"/>
              </w:rPr>
              <w:t xml:space="preserve"> zł</w:t>
            </w:r>
          </w:p>
        </w:tc>
      </w:tr>
    </w:tbl>
    <w:p w:rsidR="00295D27" w:rsidRPr="00751F37" w:rsidRDefault="00295D27" w:rsidP="00EE38D2">
      <w:pPr>
        <w:pStyle w:val="Tekstpodstawowy2"/>
        <w:rPr>
          <w:color w:val="000000" w:themeColor="text1"/>
          <w:sz w:val="4"/>
          <w:szCs w:val="4"/>
          <w:u w:val="single"/>
        </w:rPr>
      </w:pPr>
    </w:p>
    <w:p w:rsidR="00B61E77" w:rsidRPr="00751F37" w:rsidRDefault="00B61E77" w:rsidP="00EE38D2">
      <w:pPr>
        <w:pStyle w:val="Tekstpodstawowy2"/>
        <w:rPr>
          <w:color w:val="000000" w:themeColor="text1"/>
          <w:sz w:val="4"/>
          <w:szCs w:val="4"/>
        </w:rPr>
      </w:pPr>
    </w:p>
    <w:p w:rsidR="00F65C5C" w:rsidRDefault="00F65C5C" w:rsidP="00EE38D2">
      <w:pPr>
        <w:pStyle w:val="Tekstpodstawowy2"/>
        <w:rPr>
          <w:color w:val="000000" w:themeColor="text1"/>
        </w:rPr>
      </w:pPr>
    </w:p>
    <w:p w:rsidR="00782E77" w:rsidRPr="00751F37" w:rsidRDefault="00782E77" w:rsidP="00EE38D2">
      <w:pPr>
        <w:pStyle w:val="Tekstpodstawowy2"/>
        <w:rPr>
          <w:color w:val="000000" w:themeColor="text1"/>
        </w:rPr>
      </w:pPr>
      <w:r w:rsidRPr="00751F37">
        <w:rPr>
          <w:color w:val="000000" w:themeColor="text1"/>
        </w:rPr>
        <w:t>Wydatki w wymienionym rozdziale poniesiono na</w:t>
      </w:r>
      <w:r w:rsidR="00F469F9" w:rsidRPr="00751F37">
        <w:rPr>
          <w:color w:val="000000" w:themeColor="text1"/>
        </w:rPr>
        <w:t xml:space="preserve"> zadania</w:t>
      </w:r>
      <w:r w:rsidRPr="00751F37">
        <w:rPr>
          <w:color w:val="000000" w:themeColor="text1"/>
        </w:rPr>
        <w:t>:</w:t>
      </w:r>
    </w:p>
    <w:p w:rsidR="0025698D" w:rsidRPr="00751F37" w:rsidRDefault="0025698D" w:rsidP="00EE38D2">
      <w:pPr>
        <w:pStyle w:val="Tekstpodstawowy2"/>
        <w:rPr>
          <w:color w:val="000000" w:themeColor="text1"/>
          <w:sz w:val="8"/>
          <w:szCs w:val="8"/>
        </w:rPr>
      </w:pPr>
    </w:p>
    <w:p w:rsidR="0073388C" w:rsidRPr="00751F37" w:rsidRDefault="0073388C" w:rsidP="00C328F1">
      <w:pPr>
        <w:pStyle w:val="Tekstpodstawowy2"/>
        <w:numPr>
          <w:ilvl w:val="0"/>
          <w:numId w:val="47"/>
        </w:numPr>
        <w:rPr>
          <w:color w:val="000000" w:themeColor="text1"/>
        </w:rPr>
      </w:pPr>
      <w:r w:rsidRPr="00751F37">
        <w:rPr>
          <w:b/>
          <w:i/>
          <w:color w:val="000000" w:themeColor="text1"/>
          <w:sz w:val="28"/>
          <w:szCs w:val="28"/>
        </w:rPr>
        <w:t>Promocja przedsiębiorczości – organizacja targów, wystaw i konkursów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 xml:space="preserve">Odchylenie </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104.000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99.843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96,0%</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 xml:space="preserve"> - 4.157 zł</w:t>
            </w:r>
          </w:p>
        </w:tc>
      </w:tr>
    </w:tbl>
    <w:p w:rsidR="0073388C" w:rsidRPr="00751F37" w:rsidRDefault="0073388C" w:rsidP="0073388C">
      <w:pPr>
        <w:pStyle w:val="Tekstpodstawowy2"/>
        <w:rPr>
          <w:snapToGrid w:val="0"/>
          <w:color w:val="000000" w:themeColor="text1"/>
        </w:rPr>
      </w:pPr>
      <w:r w:rsidRPr="00751F37">
        <w:rPr>
          <w:snapToGrid w:val="0"/>
          <w:color w:val="000000" w:themeColor="text1"/>
        </w:rPr>
        <w:t>Zrealizowana kwota obejmuje wydatki poniesione w wysokości:</w:t>
      </w:r>
    </w:p>
    <w:p w:rsidR="00F65C5C" w:rsidRDefault="0073388C" w:rsidP="00EB61B2">
      <w:pPr>
        <w:pStyle w:val="Tekstpodstawowy2"/>
        <w:numPr>
          <w:ilvl w:val="0"/>
          <w:numId w:val="270"/>
        </w:numPr>
        <w:rPr>
          <w:color w:val="000000" w:themeColor="text1"/>
          <w:szCs w:val="24"/>
        </w:rPr>
      </w:pPr>
      <w:r w:rsidRPr="00751F37">
        <w:rPr>
          <w:i/>
          <w:color w:val="000000" w:themeColor="text1"/>
          <w:szCs w:val="24"/>
        </w:rPr>
        <w:t>71.743 zł</w:t>
      </w:r>
      <w:r w:rsidRPr="00751F37">
        <w:rPr>
          <w:color w:val="000000" w:themeColor="text1"/>
          <w:szCs w:val="24"/>
        </w:rPr>
        <w:t xml:space="preserve">, w formie dotacji celowej, na wsparcie realizacji zadań publicznych w zakresie promocji </w:t>
      </w:r>
      <w:r w:rsidR="00F65C5C">
        <w:rPr>
          <w:color w:val="000000" w:themeColor="text1"/>
          <w:szCs w:val="24"/>
        </w:rPr>
        <w:t xml:space="preserve">    </w:t>
      </w:r>
      <w:r w:rsidRPr="00751F37">
        <w:rPr>
          <w:color w:val="000000" w:themeColor="text1"/>
          <w:szCs w:val="24"/>
        </w:rPr>
        <w:t xml:space="preserve">przedsiębiorczości </w:t>
      </w:r>
      <w:r w:rsidR="00F65C5C">
        <w:rPr>
          <w:color w:val="000000" w:themeColor="text1"/>
          <w:szCs w:val="24"/>
        </w:rPr>
        <w:t xml:space="preserve">   </w:t>
      </w:r>
      <w:r w:rsidRPr="00751F37">
        <w:rPr>
          <w:color w:val="000000" w:themeColor="text1"/>
          <w:szCs w:val="24"/>
        </w:rPr>
        <w:t xml:space="preserve">poprzez </w:t>
      </w:r>
      <w:r w:rsidR="00F65C5C">
        <w:rPr>
          <w:color w:val="000000" w:themeColor="text1"/>
          <w:szCs w:val="24"/>
        </w:rPr>
        <w:t xml:space="preserve">   </w:t>
      </w:r>
      <w:r w:rsidRPr="00751F37">
        <w:rPr>
          <w:color w:val="000000" w:themeColor="text1"/>
          <w:szCs w:val="24"/>
        </w:rPr>
        <w:t xml:space="preserve">organizację </w:t>
      </w:r>
      <w:r w:rsidR="00F65C5C">
        <w:rPr>
          <w:color w:val="000000" w:themeColor="text1"/>
          <w:szCs w:val="24"/>
        </w:rPr>
        <w:t xml:space="preserve">    </w:t>
      </w:r>
      <w:r w:rsidRPr="00751F37">
        <w:rPr>
          <w:color w:val="000000" w:themeColor="text1"/>
          <w:szCs w:val="24"/>
        </w:rPr>
        <w:t xml:space="preserve">targów, </w:t>
      </w:r>
      <w:r w:rsidR="00F65C5C">
        <w:rPr>
          <w:color w:val="000000" w:themeColor="text1"/>
          <w:szCs w:val="24"/>
        </w:rPr>
        <w:t xml:space="preserve">  </w:t>
      </w:r>
      <w:r w:rsidRPr="00751F37">
        <w:rPr>
          <w:color w:val="000000" w:themeColor="text1"/>
          <w:szCs w:val="24"/>
        </w:rPr>
        <w:t xml:space="preserve">wystaw i </w:t>
      </w:r>
      <w:r w:rsidR="00F65C5C">
        <w:rPr>
          <w:color w:val="000000" w:themeColor="text1"/>
          <w:szCs w:val="24"/>
        </w:rPr>
        <w:t xml:space="preserve">  </w:t>
      </w:r>
      <w:r w:rsidRPr="00751F37">
        <w:rPr>
          <w:color w:val="000000" w:themeColor="text1"/>
          <w:szCs w:val="24"/>
        </w:rPr>
        <w:t xml:space="preserve">konkursów                      </w:t>
      </w:r>
    </w:p>
    <w:p w:rsidR="00F65C5C" w:rsidRDefault="00F65C5C" w:rsidP="00F65C5C">
      <w:pPr>
        <w:pStyle w:val="Tekstpodstawowy2"/>
        <w:ind w:left="360"/>
        <w:rPr>
          <w:color w:val="000000" w:themeColor="text1"/>
          <w:szCs w:val="24"/>
        </w:rPr>
      </w:pPr>
    </w:p>
    <w:p w:rsidR="0073388C" w:rsidRPr="00751F37" w:rsidRDefault="0073388C" w:rsidP="00F65C5C">
      <w:pPr>
        <w:pStyle w:val="Tekstpodstawowy2"/>
        <w:ind w:left="360"/>
        <w:rPr>
          <w:color w:val="000000" w:themeColor="text1"/>
          <w:szCs w:val="24"/>
        </w:rPr>
      </w:pPr>
      <w:r w:rsidRPr="00751F37">
        <w:rPr>
          <w:color w:val="000000" w:themeColor="text1"/>
          <w:szCs w:val="24"/>
        </w:rPr>
        <w:lastRenderedPageBreak/>
        <w:t xml:space="preserve">w województwie zachodniopomorskim. Kwota dotacji została przekazana: </w:t>
      </w:r>
    </w:p>
    <w:p w:rsidR="0073388C" w:rsidRPr="00751F37" w:rsidRDefault="0073388C" w:rsidP="00EB61B2">
      <w:pPr>
        <w:pStyle w:val="Tekstpodstawowy2"/>
        <w:numPr>
          <w:ilvl w:val="0"/>
          <w:numId w:val="83"/>
        </w:numPr>
        <w:ind w:left="567" w:hanging="207"/>
        <w:rPr>
          <w:i/>
          <w:snapToGrid w:val="0"/>
          <w:color w:val="000000" w:themeColor="text1"/>
          <w:szCs w:val="24"/>
        </w:rPr>
      </w:pPr>
      <w:r w:rsidRPr="00751F37">
        <w:rPr>
          <w:snapToGrid w:val="0"/>
          <w:color w:val="000000" w:themeColor="text1"/>
          <w:szCs w:val="24"/>
        </w:rPr>
        <w:t>Stowarzyszeniu Forum Turystyki Regionów w Szczecinie w wys.</w:t>
      </w:r>
      <w:r w:rsidRPr="00751F37">
        <w:rPr>
          <w:i/>
          <w:snapToGrid w:val="0"/>
          <w:color w:val="000000" w:themeColor="text1"/>
          <w:szCs w:val="24"/>
        </w:rPr>
        <w:t xml:space="preserve"> 10.500 zł </w:t>
      </w:r>
      <w:r w:rsidRPr="00751F37">
        <w:rPr>
          <w:snapToGrid w:val="0"/>
          <w:color w:val="000000" w:themeColor="text1"/>
          <w:szCs w:val="24"/>
        </w:rPr>
        <w:t>na zadanie pn.</w:t>
      </w:r>
      <w:r w:rsidRPr="00751F37">
        <w:rPr>
          <w:i/>
          <w:snapToGrid w:val="0"/>
          <w:color w:val="000000" w:themeColor="text1"/>
          <w:szCs w:val="24"/>
        </w:rPr>
        <w:t xml:space="preserve"> „Giełda przedsiębiorczości wokół Zachodniopomorskiego Szlaku Żeglarskiego”,</w:t>
      </w:r>
    </w:p>
    <w:p w:rsidR="0073388C" w:rsidRPr="00751F37" w:rsidRDefault="0073388C" w:rsidP="00EB61B2">
      <w:pPr>
        <w:pStyle w:val="Tekstpodstawowy2"/>
        <w:numPr>
          <w:ilvl w:val="0"/>
          <w:numId w:val="83"/>
        </w:numPr>
        <w:ind w:left="567" w:hanging="207"/>
        <w:rPr>
          <w:i/>
          <w:snapToGrid w:val="0"/>
          <w:color w:val="000000" w:themeColor="text1"/>
          <w:szCs w:val="24"/>
        </w:rPr>
      </w:pPr>
      <w:r w:rsidRPr="00751F37">
        <w:rPr>
          <w:snapToGrid w:val="0"/>
          <w:color w:val="000000" w:themeColor="text1"/>
          <w:szCs w:val="24"/>
        </w:rPr>
        <w:t xml:space="preserve">Izbie Rzemieślniczej Małej i Średniej Przedsiębiorczości w Szczecinie w wys. </w:t>
      </w:r>
      <w:r w:rsidRPr="00751F37">
        <w:rPr>
          <w:i/>
          <w:snapToGrid w:val="0"/>
          <w:color w:val="000000" w:themeColor="text1"/>
          <w:szCs w:val="24"/>
        </w:rPr>
        <w:t>28.500</w:t>
      </w:r>
      <w:r w:rsidRPr="00751F37">
        <w:rPr>
          <w:snapToGrid w:val="0"/>
          <w:color w:val="000000" w:themeColor="text1"/>
          <w:szCs w:val="24"/>
        </w:rPr>
        <w:t xml:space="preserve"> </w:t>
      </w:r>
      <w:r w:rsidRPr="00751F37">
        <w:rPr>
          <w:i/>
          <w:snapToGrid w:val="0"/>
          <w:color w:val="000000" w:themeColor="text1"/>
          <w:szCs w:val="24"/>
        </w:rPr>
        <w:t>zł</w:t>
      </w:r>
      <w:r w:rsidRPr="00751F37">
        <w:rPr>
          <w:snapToGrid w:val="0"/>
          <w:color w:val="000000" w:themeColor="text1"/>
          <w:szCs w:val="24"/>
        </w:rPr>
        <w:t xml:space="preserve">  na zadanie pn.:</w:t>
      </w:r>
    </w:p>
    <w:p w:rsidR="0073388C" w:rsidRPr="00751F37" w:rsidRDefault="0073388C" w:rsidP="00EB61B2">
      <w:pPr>
        <w:pStyle w:val="Tekstpodstawowy2"/>
        <w:numPr>
          <w:ilvl w:val="1"/>
          <w:numId w:val="271"/>
        </w:numPr>
        <w:tabs>
          <w:tab w:val="clear" w:pos="1026"/>
          <w:tab w:val="num" w:pos="851"/>
        </w:tabs>
        <w:rPr>
          <w:i/>
          <w:snapToGrid w:val="0"/>
          <w:color w:val="000000" w:themeColor="text1"/>
          <w:szCs w:val="24"/>
        </w:rPr>
      </w:pPr>
      <w:r w:rsidRPr="00751F37">
        <w:rPr>
          <w:snapToGrid w:val="0"/>
          <w:color w:val="000000" w:themeColor="text1"/>
          <w:szCs w:val="24"/>
        </w:rPr>
        <w:t>„</w:t>
      </w:r>
      <w:r w:rsidRPr="00751F37">
        <w:rPr>
          <w:i/>
          <w:snapToGrid w:val="0"/>
          <w:color w:val="000000" w:themeColor="text1"/>
          <w:szCs w:val="24"/>
        </w:rPr>
        <w:t>Obchody święta rzemiosła zachodniopomorskiego oraz jubileuszu Cechu Rzemieślników i Przedsiębiorców w Goleniowie”(13.500 zł),</w:t>
      </w:r>
    </w:p>
    <w:p w:rsidR="0073388C" w:rsidRPr="00751F37" w:rsidRDefault="0073388C" w:rsidP="00EB61B2">
      <w:pPr>
        <w:pStyle w:val="Tekstpodstawowy2"/>
        <w:numPr>
          <w:ilvl w:val="1"/>
          <w:numId w:val="271"/>
        </w:numPr>
        <w:tabs>
          <w:tab w:val="clear" w:pos="1026"/>
          <w:tab w:val="num" w:pos="851"/>
        </w:tabs>
        <w:rPr>
          <w:i/>
          <w:snapToGrid w:val="0"/>
          <w:color w:val="000000" w:themeColor="text1"/>
          <w:szCs w:val="24"/>
        </w:rPr>
      </w:pPr>
      <w:r w:rsidRPr="00751F37">
        <w:rPr>
          <w:i/>
          <w:snapToGrid w:val="0"/>
          <w:color w:val="000000" w:themeColor="text1"/>
          <w:szCs w:val="24"/>
        </w:rPr>
        <w:t>„Polski rzemieślnik w Europie” (15.000 zł),</w:t>
      </w:r>
    </w:p>
    <w:p w:rsidR="0073388C" w:rsidRPr="00751F37" w:rsidRDefault="0073388C" w:rsidP="00EB61B2">
      <w:pPr>
        <w:pStyle w:val="Tekstpodstawowy2"/>
        <w:numPr>
          <w:ilvl w:val="0"/>
          <w:numId w:val="83"/>
        </w:numPr>
        <w:ind w:left="567" w:hanging="207"/>
        <w:rPr>
          <w:i/>
          <w:snapToGrid w:val="0"/>
          <w:color w:val="000000" w:themeColor="text1"/>
          <w:szCs w:val="24"/>
        </w:rPr>
      </w:pPr>
      <w:r w:rsidRPr="00751F37">
        <w:rPr>
          <w:snapToGrid w:val="0"/>
          <w:color w:val="000000" w:themeColor="text1"/>
          <w:szCs w:val="24"/>
        </w:rPr>
        <w:t>Stowarzyszeniu Inicjatyw Społeczno-Gospodarczych w Białogardzie</w:t>
      </w:r>
      <w:r w:rsidRPr="00751F37">
        <w:rPr>
          <w:i/>
          <w:snapToGrid w:val="0"/>
          <w:color w:val="000000" w:themeColor="text1"/>
          <w:szCs w:val="24"/>
        </w:rPr>
        <w:t xml:space="preserve"> </w:t>
      </w:r>
      <w:r w:rsidRPr="00751F37">
        <w:rPr>
          <w:snapToGrid w:val="0"/>
          <w:color w:val="000000" w:themeColor="text1"/>
          <w:szCs w:val="24"/>
        </w:rPr>
        <w:t>w wys.</w:t>
      </w:r>
      <w:r w:rsidRPr="00751F37">
        <w:rPr>
          <w:i/>
          <w:snapToGrid w:val="0"/>
          <w:color w:val="000000" w:themeColor="text1"/>
          <w:szCs w:val="24"/>
        </w:rPr>
        <w:t xml:space="preserve"> 18.900 zł </w:t>
      </w:r>
      <w:r w:rsidRPr="00751F37">
        <w:rPr>
          <w:snapToGrid w:val="0"/>
          <w:color w:val="000000" w:themeColor="text1"/>
          <w:szCs w:val="24"/>
        </w:rPr>
        <w:t>na zadanie</w:t>
      </w:r>
      <w:r w:rsidRPr="00751F37">
        <w:rPr>
          <w:i/>
          <w:snapToGrid w:val="0"/>
          <w:color w:val="000000" w:themeColor="text1"/>
          <w:szCs w:val="24"/>
        </w:rPr>
        <w:t xml:space="preserve"> </w:t>
      </w:r>
      <w:proofErr w:type="spellStart"/>
      <w:r w:rsidRPr="00751F37">
        <w:rPr>
          <w:snapToGrid w:val="0"/>
          <w:color w:val="000000" w:themeColor="text1"/>
          <w:szCs w:val="24"/>
        </w:rPr>
        <w:t>pn</w:t>
      </w:r>
      <w:proofErr w:type="spellEnd"/>
      <w:r w:rsidRPr="00751F37">
        <w:rPr>
          <w:i/>
          <w:snapToGrid w:val="0"/>
          <w:color w:val="000000" w:themeColor="text1"/>
          <w:szCs w:val="24"/>
        </w:rPr>
        <w:t xml:space="preserve">.”XII Regionalne Targi Gospodarcze Białogard 2012”,  </w:t>
      </w:r>
    </w:p>
    <w:p w:rsidR="0073388C" w:rsidRPr="00751F37" w:rsidRDefault="0073388C" w:rsidP="00EB61B2">
      <w:pPr>
        <w:pStyle w:val="Tekstpodstawowy2"/>
        <w:numPr>
          <w:ilvl w:val="0"/>
          <w:numId w:val="83"/>
        </w:numPr>
        <w:ind w:left="567" w:hanging="207"/>
        <w:rPr>
          <w:i/>
          <w:snapToGrid w:val="0"/>
          <w:color w:val="000000" w:themeColor="text1"/>
          <w:szCs w:val="24"/>
        </w:rPr>
      </w:pPr>
      <w:r w:rsidRPr="00751F37">
        <w:rPr>
          <w:snapToGrid w:val="0"/>
          <w:color w:val="000000" w:themeColor="text1"/>
          <w:szCs w:val="24"/>
        </w:rPr>
        <w:t xml:space="preserve">Zachodniopomorskiej Izbie Rzemiosła i Przedsiębiorczości w Szczecinie w wys. </w:t>
      </w:r>
      <w:r w:rsidRPr="00751F37">
        <w:rPr>
          <w:i/>
          <w:snapToGrid w:val="0"/>
          <w:color w:val="000000" w:themeColor="text1"/>
          <w:szCs w:val="24"/>
        </w:rPr>
        <w:t xml:space="preserve">13.843 zł </w:t>
      </w:r>
      <w:r w:rsidRPr="00751F37">
        <w:rPr>
          <w:snapToGrid w:val="0"/>
          <w:color w:val="000000" w:themeColor="text1"/>
          <w:szCs w:val="24"/>
        </w:rPr>
        <w:t>na zadanie pn. „</w:t>
      </w:r>
      <w:r w:rsidRPr="00751F37">
        <w:rPr>
          <w:i/>
          <w:snapToGrid w:val="0"/>
          <w:color w:val="000000" w:themeColor="text1"/>
          <w:szCs w:val="24"/>
        </w:rPr>
        <w:t xml:space="preserve">Międzynarodowa Prezentacja i promocja członków </w:t>
      </w:r>
      <w:proofErr w:type="spellStart"/>
      <w:r w:rsidRPr="00751F37">
        <w:rPr>
          <w:i/>
          <w:snapToGrid w:val="0"/>
          <w:color w:val="000000" w:themeColor="text1"/>
          <w:szCs w:val="24"/>
        </w:rPr>
        <w:t>ZIRziP</w:t>
      </w:r>
      <w:proofErr w:type="spellEnd"/>
      <w:r w:rsidRPr="00751F37">
        <w:rPr>
          <w:i/>
          <w:snapToGrid w:val="0"/>
          <w:color w:val="000000" w:themeColor="text1"/>
          <w:szCs w:val="24"/>
        </w:rPr>
        <w:t xml:space="preserve"> podczas 22. Targów Budowlanych Meklemburgii – Pomorza Przedniego </w:t>
      </w:r>
      <w:proofErr w:type="spellStart"/>
      <w:r w:rsidRPr="00751F37">
        <w:rPr>
          <w:i/>
          <w:snapToGrid w:val="0"/>
          <w:color w:val="000000" w:themeColor="text1"/>
          <w:szCs w:val="24"/>
        </w:rPr>
        <w:t>RoBau</w:t>
      </w:r>
      <w:proofErr w:type="spellEnd"/>
      <w:r w:rsidRPr="00751F37">
        <w:rPr>
          <w:i/>
          <w:snapToGrid w:val="0"/>
          <w:color w:val="000000" w:themeColor="text1"/>
          <w:szCs w:val="24"/>
        </w:rPr>
        <w:t xml:space="preserve"> 2012 </w:t>
      </w:r>
      <w:r w:rsidR="0017548E" w:rsidRPr="00751F37">
        <w:rPr>
          <w:i/>
          <w:snapToGrid w:val="0"/>
          <w:color w:val="000000" w:themeColor="text1"/>
          <w:szCs w:val="24"/>
        </w:rPr>
        <w:br/>
      </w:r>
      <w:r w:rsidRPr="00751F37">
        <w:rPr>
          <w:i/>
          <w:snapToGrid w:val="0"/>
          <w:color w:val="000000" w:themeColor="text1"/>
          <w:szCs w:val="24"/>
        </w:rPr>
        <w:t>w Rostoku</w:t>
      </w:r>
      <w:r w:rsidRPr="00751F37">
        <w:rPr>
          <w:snapToGrid w:val="0"/>
          <w:color w:val="000000" w:themeColor="text1"/>
          <w:szCs w:val="24"/>
        </w:rPr>
        <w:t>”</w:t>
      </w:r>
    </w:p>
    <w:p w:rsidR="0073388C" w:rsidRPr="00751F37" w:rsidRDefault="0073388C" w:rsidP="00EB61B2">
      <w:pPr>
        <w:pStyle w:val="Tekstpodstawowy2"/>
        <w:numPr>
          <w:ilvl w:val="0"/>
          <w:numId w:val="270"/>
        </w:numPr>
        <w:rPr>
          <w:snapToGrid w:val="0"/>
          <w:color w:val="000000" w:themeColor="text1"/>
          <w:sz w:val="16"/>
        </w:rPr>
      </w:pPr>
      <w:r w:rsidRPr="00751F37">
        <w:rPr>
          <w:i/>
          <w:snapToGrid w:val="0"/>
          <w:color w:val="000000" w:themeColor="text1"/>
          <w:szCs w:val="24"/>
        </w:rPr>
        <w:t>26.000 zł</w:t>
      </w:r>
      <w:r w:rsidRPr="00751F37">
        <w:rPr>
          <w:snapToGrid w:val="0"/>
          <w:color w:val="000000" w:themeColor="text1"/>
          <w:szCs w:val="24"/>
        </w:rPr>
        <w:t xml:space="preserve"> na koszty promocji Województwa Zachodniopomorskiego podczas VII Wielkiej Gali Północnej Izby Gospodarczej w Szczecinie,</w:t>
      </w:r>
    </w:p>
    <w:p w:rsidR="0073388C" w:rsidRPr="00751F37" w:rsidRDefault="0073388C" w:rsidP="00EB61B2">
      <w:pPr>
        <w:pStyle w:val="Tekstpodstawowy2"/>
        <w:numPr>
          <w:ilvl w:val="0"/>
          <w:numId w:val="270"/>
        </w:numPr>
        <w:rPr>
          <w:snapToGrid w:val="0"/>
          <w:color w:val="000000" w:themeColor="text1"/>
          <w:sz w:val="16"/>
        </w:rPr>
      </w:pPr>
      <w:r w:rsidRPr="00751F37">
        <w:rPr>
          <w:i/>
          <w:snapToGrid w:val="0"/>
          <w:color w:val="000000" w:themeColor="text1"/>
          <w:szCs w:val="24"/>
        </w:rPr>
        <w:t>1.500 zł</w:t>
      </w:r>
      <w:r w:rsidRPr="00751F37">
        <w:rPr>
          <w:snapToGrid w:val="0"/>
          <w:color w:val="000000" w:themeColor="text1"/>
          <w:szCs w:val="24"/>
        </w:rPr>
        <w:t xml:space="preserve"> na koszty współorganizacji uroczystości pasowania na mistrza i czeladnika,</w:t>
      </w:r>
    </w:p>
    <w:p w:rsidR="0073388C" w:rsidRPr="00751F37" w:rsidRDefault="0073388C" w:rsidP="00EB61B2">
      <w:pPr>
        <w:pStyle w:val="Tekstpodstawowy2"/>
        <w:numPr>
          <w:ilvl w:val="0"/>
          <w:numId w:val="270"/>
        </w:numPr>
        <w:rPr>
          <w:snapToGrid w:val="0"/>
          <w:color w:val="000000" w:themeColor="text1"/>
          <w:sz w:val="16"/>
        </w:rPr>
      </w:pPr>
      <w:r w:rsidRPr="00751F37">
        <w:rPr>
          <w:i/>
          <w:snapToGrid w:val="0"/>
          <w:color w:val="000000" w:themeColor="text1"/>
        </w:rPr>
        <w:t>600 zł</w:t>
      </w:r>
      <w:r w:rsidRPr="00751F37">
        <w:rPr>
          <w:snapToGrid w:val="0"/>
          <w:color w:val="000000" w:themeColor="text1"/>
        </w:rPr>
        <w:t xml:space="preserve"> na karty prezentowe dla najaktywniejszych uczestników konferencji pn. „Twoja wizja rozwoju Szczecina”. </w:t>
      </w:r>
    </w:p>
    <w:p w:rsidR="0073388C" w:rsidRPr="00751F37" w:rsidRDefault="0073388C" w:rsidP="0073388C">
      <w:pPr>
        <w:pStyle w:val="Tekstpodstawowy2"/>
        <w:ind w:left="360"/>
        <w:rPr>
          <w:snapToGrid w:val="0"/>
          <w:color w:val="000000" w:themeColor="text1"/>
          <w:sz w:val="8"/>
          <w:szCs w:val="8"/>
        </w:rPr>
      </w:pPr>
    </w:p>
    <w:p w:rsidR="0073388C" w:rsidRPr="00751F37" w:rsidRDefault="0073388C" w:rsidP="00C328F1">
      <w:pPr>
        <w:pStyle w:val="Tekstpodstawowy2"/>
        <w:numPr>
          <w:ilvl w:val="0"/>
          <w:numId w:val="17"/>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
        <w:jc w:val="both"/>
        <w:rPr>
          <w:snapToGrid w:val="0"/>
          <w:color w:val="000000" w:themeColor="text1"/>
          <w:szCs w:val="24"/>
        </w:rPr>
      </w:pPr>
      <w:r w:rsidRPr="00751F37">
        <w:rPr>
          <w:snapToGrid w:val="0"/>
          <w:color w:val="000000" w:themeColor="text1"/>
          <w:szCs w:val="24"/>
        </w:rPr>
        <w:t>Odchylenie stanowi oszczędność wydatków powstałą w związku:</w:t>
      </w:r>
    </w:p>
    <w:p w:rsidR="0073388C" w:rsidRPr="00751F37" w:rsidRDefault="0073388C" w:rsidP="00EB61B2">
      <w:pPr>
        <w:pStyle w:val="Tekstpodstawowy"/>
        <w:numPr>
          <w:ilvl w:val="0"/>
          <w:numId w:val="216"/>
        </w:numPr>
        <w:jc w:val="both"/>
        <w:rPr>
          <w:snapToGrid w:val="0"/>
          <w:color w:val="000000" w:themeColor="text1"/>
          <w:szCs w:val="24"/>
        </w:rPr>
      </w:pPr>
      <w:r w:rsidRPr="00751F37">
        <w:rPr>
          <w:snapToGrid w:val="0"/>
          <w:color w:val="000000" w:themeColor="text1"/>
          <w:szCs w:val="24"/>
        </w:rPr>
        <w:t>ze zwrotem przez  Zachodniopomorską Izbę Rzemiosła i Przedsiębiorczości w Szczecinie niewykorzystanej  kwoty dotacji (3.257 zł)</w:t>
      </w:r>
      <w:r w:rsidR="00FB1B46" w:rsidRPr="00751F37">
        <w:rPr>
          <w:snapToGrid w:val="0"/>
          <w:color w:val="000000" w:themeColor="text1"/>
          <w:szCs w:val="24"/>
        </w:rPr>
        <w:t>,</w:t>
      </w:r>
    </w:p>
    <w:p w:rsidR="0073388C" w:rsidRPr="00751F37" w:rsidRDefault="0073388C" w:rsidP="00EB61B2">
      <w:pPr>
        <w:pStyle w:val="Tekstpodstawowy"/>
        <w:numPr>
          <w:ilvl w:val="0"/>
          <w:numId w:val="216"/>
        </w:numPr>
        <w:jc w:val="both"/>
        <w:rPr>
          <w:snapToGrid w:val="0"/>
          <w:color w:val="000000" w:themeColor="text1"/>
          <w:szCs w:val="24"/>
        </w:rPr>
      </w:pPr>
      <w:r w:rsidRPr="00751F37">
        <w:rPr>
          <w:snapToGrid w:val="0"/>
          <w:color w:val="000000" w:themeColor="text1"/>
          <w:szCs w:val="24"/>
        </w:rPr>
        <w:t xml:space="preserve">z niższymi, niż planowano, kosztami poniesionymi na realizację zadania (900 zł). </w:t>
      </w:r>
    </w:p>
    <w:p w:rsidR="0073388C" w:rsidRPr="00433532" w:rsidRDefault="0073388C" w:rsidP="0073388C">
      <w:pPr>
        <w:pStyle w:val="Tekstpodstawowy"/>
        <w:jc w:val="both"/>
        <w:rPr>
          <w:color w:val="000000" w:themeColor="text1"/>
          <w:sz w:val="8"/>
          <w:szCs w:val="8"/>
        </w:rPr>
      </w:pPr>
    </w:p>
    <w:p w:rsidR="0073388C" w:rsidRPr="00751F37" w:rsidRDefault="0073388C" w:rsidP="00C328F1">
      <w:pPr>
        <w:pStyle w:val="Tekstpodstawowy2"/>
        <w:numPr>
          <w:ilvl w:val="0"/>
          <w:numId w:val="47"/>
        </w:numPr>
        <w:rPr>
          <w:b/>
          <w:i/>
          <w:color w:val="000000" w:themeColor="text1"/>
          <w:sz w:val="28"/>
          <w:szCs w:val="28"/>
        </w:rPr>
      </w:pPr>
      <w:r w:rsidRPr="00751F37">
        <w:rPr>
          <w:b/>
          <w:i/>
          <w:color w:val="000000" w:themeColor="text1"/>
          <w:sz w:val="28"/>
          <w:szCs w:val="28"/>
        </w:rPr>
        <w:t>Część gospodarcza - wzajemnych naprzemiennych prezentacji Województwa Zachodniopomorskiego i Meklemburgii-Pomorza Przedniego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42.836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41.919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97,9%</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-917 zł</w:t>
            </w:r>
          </w:p>
        </w:tc>
      </w:tr>
    </w:tbl>
    <w:p w:rsidR="0073388C" w:rsidRPr="00751F37" w:rsidRDefault="0073388C" w:rsidP="0073388C">
      <w:pPr>
        <w:pStyle w:val="Tekstpodstawowy"/>
        <w:jc w:val="both"/>
        <w:rPr>
          <w:snapToGrid w:val="0"/>
          <w:color w:val="000000" w:themeColor="text1"/>
        </w:rPr>
      </w:pPr>
      <w:r w:rsidRPr="00751F37">
        <w:rPr>
          <w:snapToGrid w:val="0"/>
          <w:color w:val="000000" w:themeColor="text1"/>
        </w:rPr>
        <w:t xml:space="preserve">Poniesione wydatki obejmują koszty organizacji Prezentacji Gospodarczej Województwa Zachodniopomorskiego w Meklemburgii - Pomorzu Przednim, która odbyła się </w:t>
      </w:r>
      <w:r w:rsidR="003C36D8" w:rsidRPr="00751F37">
        <w:rPr>
          <w:snapToGrid w:val="0"/>
          <w:color w:val="000000" w:themeColor="text1"/>
        </w:rPr>
        <w:br/>
      </w:r>
      <w:r w:rsidRPr="00751F37">
        <w:rPr>
          <w:snapToGrid w:val="0"/>
          <w:color w:val="000000" w:themeColor="text1"/>
        </w:rPr>
        <w:t xml:space="preserve">w październiku 2012 roku w Rostoku (podczas targów budowlanych </w:t>
      </w:r>
      <w:proofErr w:type="spellStart"/>
      <w:r w:rsidRPr="00751F37">
        <w:rPr>
          <w:snapToGrid w:val="0"/>
          <w:color w:val="000000" w:themeColor="text1"/>
        </w:rPr>
        <w:t>RoBau</w:t>
      </w:r>
      <w:proofErr w:type="spellEnd"/>
      <w:r w:rsidRPr="00751F37">
        <w:rPr>
          <w:snapToGrid w:val="0"/>
          <w:color w:val="000000" w:themeColor="text1"/>
        </w:rPr>
        <w:t>) pod hasłem „</w:t>
      </w:r>
      <w:r w:rsidRPr="00751F37">
        <w:rPr>
          <w:i/>
          <w:snapToGrid w:val="0"/>
          <w:color w:val="000000" w:themeColor="text1"/>
        </w:rPr>
        <w:t>Rzemiosło motorem rozwoju współpracy transgranicznej</w:t>
      </w:r>
      <w:r w:rsidRPr="00751F37">
        <w:rPr>
          <w:snapToGrid w:val="0"/>
          <w:color w:val="000000" w:themeColor="text1"/>
        </w:rPr>
        <w:t>” i  przeznaczono je na:</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 xml:space="preserve">koszty organizacji uroczystej kolacji (obejmujące usługę gastronomiczną i oprawę muzyczną) - </w:t>
      </w:r>
      <w:r w:rsidRPr="00751F37">
        <w:rPr>
          <w:i/>
          <w:snapToGrid w:val="0"/>
          <w:color w:val="000000" w:themeColor="text1"/>
        </w:rPr>
        <w:t>21.560 zł</w:t>
      </w:r>
      <w:r w:rsidR="003C36D8"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 xml:space="preserve">usługę gastronomiczną podczas części plenarnej – </w:t>
      </w:r>
      <w:r w:rsidRPr="00751F37">
        <w:rPr>
          <w:i/>
          <w:snapToGrid w:val="0"/>
          <w:color w:val="000000" w:themeColor="text1"/>
        </w:rPr>
        <w:t>14.132 zł</w:t>
      </w:r>
      <w:r w:rsidRPr="00751F37">
        <w:rPr>
          <w:snapToGrid w:val="0"/>
          <w:color w:val="000000" w:themeColor="text1"/>
        </w:rPr>
        <w:t xml:space="preserve">, </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 xml:space="preserve">koszty transportu – </w:t>
      </w:r>
      <w:r w:rsidRPr="00751F37">
        <w:rPr>
          <w:i/>
          <w:snapToGrid w:val="0"/>
          <w:color w:val="000000" w:themeColor="text1"/>
        </w:rPr>
        <w:t>5.779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 xml:space="preserve">różnice kursowe – </w:t>
      </w:r>
      <w:r w:rsidRPr="00751F37">
        <w:rPr>
          <w:i/>
          <w:snapToGrid w:val="0"/>
          <w:color w:val="000000" w:themeColor="text1"/>
        </w:rPr>
        <w:t>448 zł</w:t>
      </w:r>
      <w:r w:rsidRPr="00751F37">
        <w:rPr>
          <w:snapToGrid w:val="0"/>
          <w:color w:val="000000" w:themeColor="text1"/>
        </w:rPr>
        <w:t>.</w:t>
      </w:r>
    </w:p>
    <w:p w:rsidR="0073388C" w:rsidRPr="00751F37" w:rsidRDefault="0073388C" w:rsidP="0073388C">
      <w:pPr>
        <w:pStyle w:val="Tekstpodstawowy"/>
        <w:jc w:val="both"/>
        <w:rPr>
          <w:snapToGrid w:val="0"/>
          <w:color w:val="000000" w:themeColor="text1"/>
          <w:sz w:val="4"/>
          <w:szCs w:val="4"/>
        </w:rPr>
      </w:pPr>
    </w:p>
    <w:p w:rsidR="0073388C" w:rsidRPr="00751F37" w:rsidRDefault="0073388C" w:rsidP="0073388C">
      <w:pPr>
        <w:pStyle w:val="Tekstpodstawowy2"/>
        <w:rPr>
          <w:snapToGrid w:val="0"/>
          <w:color w:val="000000" w:themeColor="text1"/>
          <w:sz w:val="4"/>
          <w:szCs w:val="16"/>
        </w:rPr>
      </w:pPr>
    </w:p>
    <w:p w:rsidR="0073388C" w:rsidRPr="00751F37" w:rsidRDefault="0073388C" w:rsidP="00C328F1">
      <w:pPr>
        <w:pStyle w:val="Tekstpodstawowy2"/>
        <w:numPr>
          <w:ilvl w:val="0"/>
          <w:numId w:val="17"/>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2"/>
        <w:rPr>
          <w:snapToGrid w:val="0"/>
          <w:color w:val="000000" w:themeColor="text1"/>
          <w:szCs w:val="24"/>
        </w:rPr>
      </w:pPr>
      <w:r w:rsidRPr="00751F37">
        <w:rPr>
          <w:snapToGrid w:val="0"/>
          <w:color w:val="000000" w:themeColor="text1"/>
          <w:szCs w:val="24"/>
        </w:rPr>
        <w:t xml:space="preserve">Odchylenie stanowią oszczędności wydatków powstałe w trakcie realizacji zadania. </w:t>
      </w:r>
    </w:p>
    <w:p w:rsidR="0073388C" w:rsidRPr="00751F37" w:rsidRDefault="0073388C" w:rsidP="0073388C">
      <w:pPr>
        <w:pStyle w:val="Tekstpodstawowy2"/>
        <w:rPr>
          <w:snapToGrid w:val="0"/>
          <w:color w:val="000000" w:themeColor="text1"/>
          <w:sz w:val="12"/>
          <w:szCs w:val="8"/>
        </w:rPr>
      </w:pPr>
    </w:p>
    <w:p w:rsidR="0073388C" w:rsidRPr="00751F37" w:rsidRDefault="0073388C" w:rsidP="00C328F1">
      <w:pPr>
        <w:pStyle w:val="Tekstpodstawowy2"/>
        <w:numPr>
          <w:ilvl w:val="0"/>
          <w:numId w:val="47"/>
        </w:numPr>
        <w:rPr>
          <w:b/>
          <w:i/>
          <w:color w:val="000000" w:themeColor="text1"/>
          <w:sz w:val="28"/>
          <w:szCs w:val="28"/>
        </w:rPr>
      </w:pPr>
      <w:r w:rsidRPr="00751F37">
        <w:rPr>
          <w:b/>
          <w:i/>
          <w:color w:val="000000" w:themeColor="text1"/>
          <w:sz w:val="28"/>
          <w:szCs w:val="28"/>
        </w:rPr>
        <w:t>Konkurs Gospodarczy Marszałka Województwa Zachodniopomorskiego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64.000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57.244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89,4%</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- 6.756 zł</w:t>
            </w:r>
          </w:p>
        </w:tc>
      </w:tr>
    </w:tbl>
    <w:p w:rsidR="0073388C" w:rsidRPr="00751F37" w:rsidRDefault="0073388C" w:rsidP="0073388C">
      <w:pPr>
        <w:pStyle w:val="Tekstpodstawowy2"/>
        <w:rPr>
          <w:color w:val="000000" w:themeColor="text1"/>
          <w:sz w:val="4"/>
          <w:szCs w:val="4"/>
        </w:rPr>
      </w:pPr>
    </w:p>
    <w:p w:rsidR="0073388C" w:rsidRPr="00751F37" w:rsidRDefault="0073388C" w:rsidP="0073388C">
      <w:pPr>
        <w:pStyle w:val="Tekstpodstawowy2"/>
        <w:rPr>
          <w:color w:val="000000" w:themeColor="text1"/>
        </w:rPr>
      </w:pPr>
      <w:r w:rsidRPr="00751F37">
        <w:rPr>
          <w:color w:val="000000" w:themeColor="text1"/>
        </w:rPr>
        <w:t>W 2012 roku odbyła się kolejna edycja Konkursu Gospodarczego Marszałka Województwa (</w:t>
      </w:r>
      <w:r w:rsidRPr="00751F37">
        <w:rPr>
          <w:i/>
          <w:color w:val="000000" w:themeColor="text1"/>
        </w:rPr>
        <w:t>mającego na celu promocję nowoczesnych przedsiębiorstw, usług, inwestycji i innowacji</w:t>
      </w:r>
      <w:r w:rsidRPr="00751F37">
        <w:rPr>
          <w:color w:val="000000" w:themeColor="text1"/>
        </w:rPr>
        <w:t>) oraz konkursu pn. „Animator Regionalnej Przedsiębiorczości”  (</w:t>
      </w:r>
      <w:r w:rsidRPr="00751F37">
        <w:rPr>
          <w:i/>
          <w:color w:val="000000" w:themeColor="text1"/>
        </w:rPr>
        <w:t>mającego na celu wspieranie rozwoju przedsiębiorczości na terenie Województwa Zachodniopomorskiego</w:t>
      </w:r>
      <w:r w:rsidRPr="00751F37">
        <w:rPr>
          <w:color w:val="000000" w:themeColor="text1"/>
        </w:rPr>
        <w:t>). Uroczyste podsumowanie i wręczenie nagród dla laureatów ww. konkursów nastąpiło podczas uroczystej Gali Konkursu Gospodarczego Marszałka Województwa Zachodniopomorskiego w grudniu 2012 r.  Wydatkowana kwota obejmuje koszty:</w:t>
      </w:r>
    </w:p>
    <w:p w:rsidR="0073388C" w:rsidRPr="00751F37" w:rsidRDefault="0073388C" w:rsidP="00EB61B2">
      <w:pPr>
        <w:pStyle w:val="Tekstpodstawowy2"/>
        <w:numPr>
          <w:ilvl w:val="0"/>
          <w:numId w:val="217"/>
        </w:numPr>
        <w:rPr>
          <w:color w:val="000000" w:themeColor="text1"/>
        </w:rPr>
      </w:pPr>
      <w:r w:rsidRPr="00751F37">
        <w:rPr>
          <w:color w:val="000000" w:themeColor="text1"/>
        </w:rPr>
        <w:t>wykonania statuetek dla laureatów – 8 szt. (</w:t>
      </w:r>
      <w:r w:rsidRPr="00751F37">
        <w:rPr>
          <w:i/>
          <w:color w:val="000000" w:themeColor="text1"/>
        </w:rPr>
        <w:t>17.207 zł</w:t>
      </w:r>
      <w:r w:rsidRPr="00751F37">
        <w:rPr>
          <w:color w:val="000000" w:themeColor="text1"/>
        </w:rPr>
        <w:t>),</w:t>
      </w:r>
    </w:p>
    <w:p w:rsidR="0073388C" w:rsidRPr="00751F37" w:rsidRDefault="0073388C" w:rsidP="00EB61B2">
      <w:pPr>
        <w:pStyle w:val="Tekstpodstawowy2"/>
        <w:numPr>
          <w:ilvl w:val="0"/>
          <w:numId w:val="217"/>
        </w:numPr>
        <w:rPr>
          <w:color w:val="000000" w:themeColor="text1"/>
        </w:rPr>
      </w:pPr>
      <w:r w:rsidRPr="00751F37">
        <w:rPr>
          <w:color w:val="000000" w:themeColor="text1"/>
        </w:rPr>
        <w:lastRenderedPageBreak/>
        <w:t>publikacji informacji o Konkursie Gospodarczym oraz artykułu o firmach nominowanych do II etapu Konkursu w magazynie „Zachodniopomorski Przedsiębiorca” (</w:t>
      </w:r>
      <w:r w:rsidRPr="00751F37">
        <w:rPr>
          <w:i/>
          <w:color w:val="000000" w:themeColor="text1"/>
        </w:rPr>
        <w:t>4.300 zł</w:t>
      </w:r>
      <w:r w:rsidRPr="00751F37">
        <w:rPr>
          <w:color w:val="000000" w:themeColor="text1"/>
        </w:rPr>
        <w:t>),</w:t>
      </w:r>
    </w:p>
    <w:p w:rsidR="0073388C" w:rsidRPr="00751F37" w:rsidRDefault="0073388C" w:rsidP="00EB61B2">
      <w:pPr>
        <w:pStyle w:val="Tekstpodstawowy2"/>
        <w:numPr>
          <w:ilvl w:val="0"/>
          <w:numId w:val="217"/>
        </w:numPr>
        <w:rPr>
          <w:color w:val="000000" w:themeColor="text1"/>
        </w:rPr>
      </w:pPr>
      <w:r w:rsidRPr="00751F37">
        <w:rPr>
          <w:color w:val="000000" w:themeColor="text1"/>
        </w:rPr>
        <w:t>promocji Konkursu Gospodarczego Marszałka (</w:t>
      </w:r>
      <w:r w:rsidRPr="00751F37">
        <w:rPr>
          <w:i/>
          <w:color w:val="000000" w:themeColor="text1"/>
        </w:rPr>
        <w:t>9.187 zł</w:t>
      </w:r>
      <w:r w:rsidRPr="00751F37">
        <w:rPr>
          <w:color w:val="000000" w:themeColor="text1"/>
        </w:rPr>
        <w:t>),</w:t>
      </w:r>
    </w:p>
    <w:p w:rsidR="0073388C" w:rsidRPr="00751F37" w:rsidRDefault="0073388C" w:rsidP="00EB61B2">
      <w:pPr>
        <w:pStyle w:val="Tekstpodstawowy2"/>
        <w:numPr>
          <w:ilvl w:val="0"/>
          <w:numId w:val="217"/>
        </w:numPr>
        <w:rPr>
          <w:color w:val="000000" w:themeColor="text1"/>
        </w:rPr>
      </w:pPr>
      <w:r w:rsidRPr="00751F37">
        <w:rPr>
          <w:color w:val="000000" w:themeColor="text1"/>
        </w:rPr>
        <w:t>współorganizacji uroczystej Gali Konkursu Marszałka (</w:t>
      </w:r>
      <w:r w:rsidRPr="00751F37">
        <w:rPr>
          <w:i/>
          <w:color w:val="000000" w:themeColor="text1"/>
        </w:rPr>
        <w:t>26.550 zł</w:t>
      </w:r>
      <w:r w:rsidRPr="00751F37">
        <w:rPr>
          <w:color w:val="000000" w:themeColor="text1"/>
        </w:rPr>
        <w:t xml:space="preserve">). </w:t>
      </w:r>
    </w:p>
    <w:p w:rsidR="00F65C5C" w:rsidRPr="00751F37" w:rsidRDefault="00F65C5C" w:rsidP="0073388C">
      <w:pPr>
        <w:pStyle w:val="Tekstpodstawowy2"/>
        <w:ind w:left="360"/>
        <w:rPr>
          <w:color w:val="000000" w:themeColor="text1"/>
          <w:sz w:val="14"/>
          <w:szCs w:val="16"/>
        </w:rPr>
      </w:pPr>
    </w:p>
    <w:p w:rsidR="0073388C" w:rsidRPr="00751F37" w:rsidRDefault="0073388C" w:rsidP="00C328F1">
      <w:pPr>
        <w:pStyle w:val="Tekstpodstawowy2"/>
        <w:numPr>
          <w:ilvl w:val="0"/>
          <w:numId w:val="17"/>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
        <w:jc w:val="both"/>
        <w:rPr>
          <w:snapToGrid w:val="0"/>
          <w:color w:val="000000" w:themeColor="text1"/>
          <w:szCs w:val="24"/>
        </w:rPr>
      </w:pPr>
      <w:r w:rsidRPr="00751F37">
        <w:rPr>
          <w:snapToGrid w:val="0"/>
          <w:color w:val="000000" w:themeColor="text1"/>
          <w:szCs w:val="24"/>
        </w:rPr>
        <w:t xml:space="preserve">Odchylenie stanowi oszczędność wydatków powstałą głównie w wyniku rezygnacji </w:t>
      </w:r>
      <w:r w:rsidRPr="00751F37">
        <w:rPr>
          <w:snapToGrid w:val="0"/>
          <w:color w:val="000000" w:themeColor="text1"/>
          <w:szCs w:val="24"/>
        </w:rPr>
        <w:br/>
        <w:t>z wykonania okolicznościowych dyplomów dla nominowanych i laureatów.</w:t>
      </w:r>
    </w:p>
    <w:p w:rsidR="0073388C" w:rsidRDefault="0073388C" w:rsidP="0073388C">
      <w:pPr>
        <w:pStyle w:val="Tekstpodstawowy2"/>
        <w:rPr>
          <w:color w:val="000000" w:themeColor="text1"/>
          <w:sz w:val="8"/>
          <w:szCs w:val="8"/>
        </w:rPr>
      </w:pPr>
    </w:p>
    <w:p w:rsidR="00F65C5C" w:rsidRPr="00751F37" w:rsidRDefault="00F65C5C" w:rsidP="0073388C">
      <w:pPr>
        <w:pStyle w:val="Tekstpodstawowy2"/>
        <w:rPr>
          <w:color w:val="000000" w:themeColor="text1"/>
          <w:sz w:val="8"/>
          <w:szCs w:val="8"/>
        </w:rPr>
      </w:pPr>
    </w:p>
    <w:p w:rsidR="0073388C" w:rsidRPr="00751F37" w:rsidRDefault="0073388C" w:rsidP="00C328F1">
      <w:pPr>
        <w:pStyle w:val="Tekstpodstawowy2"/>
        <w:numPr>
          <w:ilvl w:val="0"/>
          <w:numId w:val="47"/>
        </w:numPr>
        <w:rPr>
          <w:b/>
          <w:i/>
          <w:color w:val="000000" w:themeColor="text1"/>
          <w:sz w:val="28"/>
          <w:szCs w:val="28"/>
        </w:rPr>
      </w:pPr>
      <w:r w:rsidRPr="00751F37">
        <w:rPr>
          <w:b/>
          <w:i/>
          <w:color w:val="000000" w:themeColor="text1"/>
          <w:sz w:val="28"/>
          <w:szCs w:val="28"/>
        </w:rPr>
        <w:t>Zadania w zakresie rozwoju przedsiębiorczości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59.042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52.342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88,7%</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- 6.700 zł</w:t>
            </w:r>
          </w:p>
        </w:tc>
      </w:tr>
    </w:tbl>
    <w:p w:rsidR="0073388C" w:rsidRPr="00751F37" w:rsidRDefault="0073388C" w:rsidP="0073388C">
      <w:pPr>
        <w:jc w:val="both"/>
        <w:rPr>
          <w:snapToGrid w:val="0"/>
          <w:color w:val="000000" w:themeColor="text1"/>
          <w:sz w:val="24"/>
        </w:rPr>
      </w:pPr>
      <w:r w:rsidRPr="00751F37">
        <w:rPr>
          <w:snapToGrid w:val="0"/>
          <w:color w:val="000000" w:themeColor="text1"/>
          <w:sz w:val="24"/>
        </w:rPr>
        <w:t>Wydatkowana kwota obejmuje wydatki poniesione na koszty:</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 xml:space="preserve">współorganizacji </w:t>
      </w:r>
      <w:r w:rsidR="003C36D8" w:rsidRPr="00751F37">
        <w:rPr>
          <w:snapToGrid w:val="0"/>
          <w:color w:val="000000" w:themeColor="text1"/>
        </w:rPr>
        <w:t>„</w:t>
      </w:r>
      <w:r w:rsidRPr="00751F37">
        <w:rPr>
          <w:snapToGrid w:val="0"/>
          <w:color w:val="000000" w:themeColor="text1"/>
        </w:rPr>
        <w:t>Wałeckiej Gali Noworocznej</w:t>
      </w:r>
      <w:r w:rsidR="003C36D8" w:rsidRPr="00751F37">
        <w:rPr>
          <w:snapToGrid w:val="0"/>
          <w:color w:val="000000" w:themeColor="text1"/>
        </w:rPr>
        <w:t>”</w:t>
      </w:r>
      <w:r w:rsidRPr="00751F37">
        <w:rPr>
          <w:snapToGrid w:val="0"/>
          <w:color w:val="000000" w:themeColor="text1"/>
        </w:rPr>
        <w:t xml:space="preserve"> oraz </w:t>
      </w:r>
      <w:r w:rsidR="003C36D8" w:rsidRPr="00751F37">
        <w:rPr>
          <w:snapToGrid w:val="0"/>
          <w:color w:val="000000" w:themeColor="text1"/>
        </w:rPr>
        <w:t>„</w:t>
      </w:r>
      <w:r w:rsidRPr="00751F37">
        <w:rPr>
          <w:snapToGrid w:val="0"/>
          <w:color w:val="000000" w:themeColor="text1"/>
        </w:rPr>
        <w:t>Choszczeńskiej Gali Przedsiębiorstwo Roku 2011” (</w:t>
      </w:r>
      <w:r w:rsidRPr="00751F37">
        <w:rPr>
          <w:i/>
          <w:snapToGrid w:val="0"/>
          <w:color w:val="000000" w:themeColor="text1"/>
        </w:rPr>
        <w:t>7.000 zł</w:t>
      </w:r>
      <w:r w:rsidRPr="00751F37">
        <w:rPr>
          <w:snapToGrid w:val="0"/>
          <w:color w:val="000000" w:themeColor="text1"/>
        </w:rPr>
        <w:t>)</w:t>
      </w:r>
      <w:r w:rsidR="003674E1"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organizacji i przeprowadzenia debaty gospodarczej pn. „Kryzys – w głowach czy rzeczywistości” (</w:t>
      </w:r>
      <w:r w:rsidRPr="00751F37">
        <w:rPr>
          <w:i/>
          <w:snapToGrid w:val="0"/>
          <w:color w:val="000000" w:themeColor="text1"/>
        </w:rPr>
        <w:t>7.000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rPr>
      </w:pPr>
      <w:r w:rsidRPr="00751F37">
        <w:rPr>
          <w:snapToGrid w:val="0"/>
          <w:color w:val="000000" w:themeColor="text1"/>
        </w:rPr>
        <w:t>organizacji spotkania z prof. L. Balcerowiczem dla zachodniopomorskich przedsiębiorców (</w:t>
      </w:r>
      <w:r w:rsidRPr="00751F37">
        <w:rPr>
          <w:i/>
          <w:snapToGrid w:val="0"/>
          <w:color w:val="000000" w:themeColor="text1"/>
        </w:rPr>
        <w:t>2.000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rPr>
      </w:pPr>
      <w:r w:rsidRPr="00751F37">
        <w:rPr>
          <w:color w:val="000000" w:themeColor="text1"/>
        </w:rPr>
        <w:t>współorganizacji</w:t>
      </w:r>
      <w:r w:rsidRPr="00751F37">
        <w:rPr>
          <w:snapToGrid w:val="0"/>
          <w:color w:val="000000" w:themeColor="text1"/>
          <w:sz w:val="32"/>
        </w:rPr>
        <w:t xml:space="preserve"> </w:t>
      </w:r>
      <w:r w:rsidRPr="00751F37">
        <w:rPr>
          <w:snapToGrid w:val="0"/>
          <w:color w:val="000000" w:themeColor="text1"/>
        </w:rPr>
        <w:t>Rautu Europejskiego wraz z Business Club Szczecin (</w:t>
      </w:r>
      <w:r w:rsidRPr="00751F37">
        <w:rPr>
          <w:i/>
          <w:snapToGrid w:val="0"/>
          <w:color w:val="000000" w:themeColor="text1"/>
        </w:rPr>
        <w:t>4.000 zł</w:t>
      </w:r>
      <w:r w:rsidR="003C36D8"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sz w:val="12"/>
          <w:szCs w:val="16"/>
        </w:rPr>
      </w:pPr>
      <w:r w:rsidRPr="00751F37">
        <w:rPr>
          <w:snapToGrid w:val="0"/>
          <w:color w:val="000000" w:themeColor="text1"/>
        </w:rPr>
        <w:t>współorganizacji  konferencji naukowej pn. „Synergia nauki i biznesu – idealny pomysł na innowacyjność regionalną</w:t>
      </w:r>
      <w:r w:rsidR="00390016">
        <w:rPr>
          <w:snapToGrid w:val="0"/>
          <w:color w:val="000000" w:themeColor="text1"/>
        </w:rPr>
        <w:t>”</w:t>
      </w:r>
      <w:r w:rsidRPr="00751F37">
        <w:rPr>
          <w:snapToGrid w:val="0"/>
          <w:color w:val="000000" w:themeColor="text1"/>
        </w:rPr>
        <w:t xml:space="preserve"> (</w:t>
      </w:r>
      <w:r w:rsidRPr="00751F37">
        <w:rPr>
          <w:i/>
          <w:snapToGrid w:val="0"/>
          <w:color w:val="000000" w:themeColor="text1"/>
        </w:rPr>
        <w:t>9.542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sz w:val="12"/>
          <w:szCs w:val="16"/>
        </w:rPr>
      </w:pPr>
      <w:r w:rsidRPr="00751F37">
        <w:rPr>
          <w:snapToGrid w:val="0"/>
          <w:color w:val="000000" w:themeColor="text1"/>
          <w:szCs w:val="24"/>
        </w:rPr>
        <w:t>uczestnictwa w obchodach 15-lecia Północnej Izby Gospodarczej w Szczecinie (</w:t>
      </w:r>
      <w:r w:rsidRPr="00751F37">
        <w:rPr>
          <w:i/>
          <w:snapToGrid w:val="0"/>
          <w:color w:val="000000" w:themeColor="text1"/>
          <w:szCs w:val="24"/>
        </w:rPr>
        <w:t>4.000 zł</w:t>
      </w:r>
      <w:r w:rsidRPr="00751F37">
        <w:rPr>
          <w:snapToGrid w:val="0"/>
          <w:color w:val="000000" w:themeColor="text1"/>
          <w:szCs w:val="24"/>
        </w:rPr>
        <w:t>),</w:t>
      </w:r>
    </w:p>
    <w:p w:rsidR="0073388C" w:rsidRPr="00751F37" w:rsidRDefault="0073388C" w:rsidP="00C328F1">
      <w:pPr>
        <w:pStyle w:val="Tekstpodstawowy2"/>
        <w:numPr>
          <w:ilvl w:val="0"/>
          <w:numId w:val="48"/>
        </w:numPr>
        <w:rPr>
          <w:snapToGrid w:val="0"/>
          <w:color w:val="000000" w:themeColor="text1"/>
          <w:sz w:val="12"/>
          <w:szCs w:val="16"/>
        </w:rPr>
      </w:pPr>
      <w:r w:rsidRPr="00751F37">
        <w:rPr>
          <w:snapToGrid w:val="0"/>
          <w:color w:val="000000" w:themeColor="text1"/>
        </w:rPr>
        <w:t>sporządzenia analizy finansowej „Uzdrowiska Świnoujście” S.A. oraz „Uzdrowiska Kołobrzeg” S.A (</w:t>
      </w:r>
      <w:r w:rsidRPr="00751F37">
        <w:rPr>
          <w:i/>
          <w:snapToGrid w:val="0"/>
          <w:color w:val="000000" w:themeColor="text1"/>
        </w:rPr>
        <w:t>12.300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sz w:val="12"/>
          <w:szCs w:val="16"/>
        </w:rPr>
      </w:pPr>
      <w:r w:rsidRPr="00751F37">
        <w:rPr>
          <w:snapToGrid w:val="0"/>
          <w:color w:val="000000" w:themeColor="text1"/>
        </w:rPr>
        <w:t>współorganizacji 44. Koszalińskim Dni Techniki (</w:t>
      </w:r>
      <w:r w:rsidRPr="00751F37">
        <w:rPr>
          <w:i/>
          <w:snapToGrid w:val="0"/>
          <w:color w:val="000000" w:themeColor="text1"/>
        </w:rPr>
        <w:t>4.500 zł</w:t>
      </w:r>
      <w:r w:rsidRPr="00751F37">
        <w:rPr>
          <w:snapToGrid w:val="0"/>
          <w:color w:val="000000" w:themeColor="text1"/>
        </w:rPr>
        <w:t>),</w:t>
      </w:r>
    </w:p>
    <w:p w:rsidR="0073388C" w:rsidRPr="00751F37" w:rsidRDefault="0073388C" w:rsidP="00C328F1">
      <w:pPr>
        <w:pStyle w:val="Tekstpodstawowy2"/>
        <w:numPr>
          <w:ilvl w:val="0"/>
          <w:numId w:val="48"/>
        </w:numPr>
        <w:rPr>
          <w:snapToGrid w:val="0"/>
          <w:color w:val="000000" w:themeColor="text1"/>
          <w:sz w:val="12"/>
          <w:szCs w:val="16"/>
        </w:rPr>
      </w:pPr>
      <w:r w:rsidRPr="00751F37">
        <w:rPr>
          <w:snapToGrid w:val="0"/>
          <w:color w:val="000000" w:themeColor="text1"/>
        </w:rPr>
        <w:t xml:space="preserve">dofinansowania </w:t>
      </w:r>
      <w:r w:rsidRPr="00751F37">
        <w:rPr>
          <w:bCs/>
          <w:snapToGrid w:val="0"/>
          <w:color w:val="000000" w:themeColor="text1"/>
        </w:rPr>
        <w:t xml:space="preserve">drugiej edycji największej biznesowej imprezy pn. „Herbatka Izbowa </w:t>
      </w:r>
      <w:r w:rsidRPr="00751F37">
        <w:rPr>
          <w:bCs/>
          <w:snapToGrid w:val="0"/>
          <w:color w:val="000000" w:themeColor="text1"/>
        </w:rPr>
        <w:br/>
        <w:t>w Koszalinie” (</w:t>
      </w:r>
      <w:r w:rsidRPr="00751F37">
        <w:rPr>
          <w:bCs/>
          <w:i/>
          <w:snapToGrid w:val="0"/>
          <w:color w:val="000000" w:themeColor="text1"/>
        </w:rPr>
        <w:t>2.000 zł</w:t>
      </w:r>
      <w:r w:rsidRPr="00751F37">
        <w:rPr>
          <w:bCs/>
          <w:snapToGrid w:val="0"/>
          <w:color w:val="000000" w:themeColor="text1"/>
        </w:rPr>
        <w:t>).</w:t>
      </w:r>
      <w:r w:rsidRPr="00751F37">
        <w:rPr>
          <w:snapToGrid w:val="0"/>
          <w:color w:val="000000" w:themeColor="text1"/>
        </w:rPr>
        <w:t xml:space="preserve"> </w:t>
      </w:r>
    </w:p>
    <w:p w:rsidR="0073388C" w:rsidRDefault="0073388C" w:rsidP="0073388C">
      <w:pPr>
        <w:pStyle w:val="Tekstpodstawowy2"/>
        <w:ind w:left="360"/>
        <w:rPr>
          <w:snapToGrid w:val="0"/>
          <w:color w:val="000000" w:themeColor="text1"/>
          <w:sz w:val="10"/>
          <w:szCs w:val="16"/>
        </w:rPr>
      </w:pPr>
    </w:p>
    <w:p w:rsidR="00F65C5C" w:rsidRPr="00751F37" w:rsidRDefault="00F65C5C" w:rsidP="0073388C">
      <w:pPr>
        <w:pStyle w:val="Tekstpodstawowy2"/>
        <w:ind w:left="360"/>
        <w:rPr>
          <w:snapToGrid w:val="0"/>
          <w:color w:val="000000" w:themeColor="text1"/>
          <w:sz w:val="10"/>
          <w:szCs w:val="16"/>
        </w:rPr>
      </w:pPr>
    </w:p>
    <w:p w:rsidR="0073388C" w:rsidRPr="00751F37" w:rsidRDefault="0073388C"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
        <w:jc w:val="both"/>
        <w:rPr>
          <w:snapToGrid w:val="0"/>
          <w:color w:val="000000" w:themeColor="text1"/>
          <w:szCs w:val="24"/>
        </w:rPr>
      </w:pPr>
      <w:r w:rsidRPr="00751F37">
        <w:rPr>
          <w:snapToGrid w:val="0"/>
          <w:color w:val="000000" w:themeColor="text1"/>
          <w:szCs w:val="24"/>
        </w:rPr>
        <w:t xml:space="preserve">Odchylenie stanowi oszczędność wydatków powstałą w wyniku niższych, niż wstępnie szacowano, kosztów poniesionych na sporządzenie analizy finansowej dot. uzdrowisk </w:t>
      </w:r>
      <w:r w:rsidR="003C36D8" w:rsidRPr="00751F37">
        <w:rPr>
          <w:snapToGrid w:val="0"/>
          <w:color w:val="000000" w:themeColor="text1"/>
          <w:szCs w:val="24"/>
        </w:rPr>
        <w:br/>
      </w:r>
      <w:r w:rsidRPr="00751F37">
        <w:rPr>
          <w:snapToGrid w:val="0"/>
          <w:color w:val="000000" w:themeColor="text1"/>
          <w:szCs w:val="24"/>
        </w:rPr>
        <w:t>w Świnoujściu i Kołobrzegu.</w:t>
      </w:r>
    </w:p>
    <w:p w:rsidR="002F53E0" w:rsidRDefault="002F53E0" w:rsidP="00EE38D2">
      <w:pPr>
        <w:pStyle w:val="Tekstpodstawowy2"/>
        <w:rPr>
          <w:snapToGrid w:val="0"/>
          <w:color w:val="000000" w:themeColor="text1"/>
          <w:sz w:val="8"/>
          <w:szCs w:val="8"/>
        </w:rPr>
      </w:pPr>
    </w:p>
    <w:p w:rsidR="00F65C5C" w:rsidRPr="00751F37" w:rsidRDefault="00F65C5C" w:rsidP="00EE38D2">
      <w:pPr>
        <w:pStyle w:val="Tekstpodstawowy2"/>
        <w:rPr>
          <w:snapToGrid w:val="0"/>
          <w:color w:val="000000" w:themeColor="text1"/>
          <w:sz w:val="8"/>
          <w:szCs w:val="8"/>
        </w:rPr>
      </w:pPr>
    </w:p>
    <w:p w:rsidR="00236A32" w:rsidRPr="00751F37" w:rsidRDefault="00236A32" w:rsidP="00C328F1">
      <w:pPr>
        <w:pStyle w:val="Tekstpodstawowy2"/>
        <w:numPr>
          <w:ilvl w:val="0"/>
          <w:numId w:val="47"/>
        </w:numPr>
        <w:rPr>
          <w:b/>
          <w:i/>
          <w:color w:val="000000" w:themeColor="text1"/>
          <w:sz w:val="28"/>
          <w:szCs w:val="28"/>
        </w:rPr>
      </w:pPr>
      <w:r w:rsidRPr="00751F37">
        <w:rPr>
          <w:b/>
          <w:i/>
          <w:color w:val="000000" w:themeColor="text1"/>
          <w:sz w:val="28"/>
          <w:szCs w:val="28"/>
        </w:rPr>
        <w:t xml:space="preserve">Polityka promocji innowacyjności w Województwie Zachodniopomorskim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FD2762">
        <w:tc>
          <w:tcPr>
            <w:tcW w:w="2126" w:type="dxa"/>
            <w:shd w:val="clear" w:color="auto" w:fill="auto"/>
            <w:vAlign w:val="center"/>
          </w:tcPr>
          <w:p w:rsidR="00236A32" w:rsidRPr="00751F37" w:rsidRDefault="00236A32" w:rsidP="00FD276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236A32" w:rsidRPr="00751F37" w:rsidRDefault="00236A32" w:rsidP="00FD276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36A32" w:rsidRPr="00751F37" w:rsidRDefault="00236A32" w:rsidP="00FD276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36A32" w:rsidRPr="00751F37" w:rsidRDefault="00236A32" w:rsidP="00FD2762">
            <w:pPr>
              <w:pStyle w:val="Tekstprzypisudolnego"/>
              <w:jc w:val="center"/>
              <w:rPr>
                <w:color w:val="000000" w:themeColor="text1"/>
              </w:rPr>
            </w:pPr>
            <w:r w:rsidRPr="00751F37">
              <w:rPr>
                <w:color w:val="000000" w:themeColor="text1"/>
              </w:rPr>
              <w:t>Odchylenie</w:t>
            </w:r>
          </w:p>
        </w:tc>
      </w:tr>
      <w:tr w:rsidR="00751F37" w:rsidRPr="00751F37" w:rsidTr="00FD2762">
        <w:tc>
          <w:tcPr>
            <w:tcW w:w="2126" w:type="dxa"/>
            <w:shd w:val="clear" w:color="auto" w:fill="auto"/>
          </w:tcPr>
          <w:p w:rsidR="00236A32" w:rsidRPr="00751F37" w:rsidRDefault="00236A32" w:rsidP="00E958B6">
            <w:pPr>
              <w:pStyle w:val="Tekstprzypisudolnego"/>
              <w:jc w:val="center"/>
              <w:rPr>
                <w:color w:val="000000" w:themeColor="text1"/>
                <w:sz w:val="24"/>
                <w:szCs w:val="24"/>
              </w:rPr>
            </w:pPr>
            <w:r w:rsidRPr="00751F37">
              <w:rPr>
                <w:color w:val="000000" w:themeColor="text1"/>
                <w:sz w:val="24"/>
                <w:szCs w:val="24"/>
              </w:rPr>
              <w:t>2</w:t>
            </w:r>
            <w:r w:rsidR="00E958B6" w:rsidRPr="00751F37">
              <w:rPr>
                <w:color w:val="000000" w:themeColor="text1"/>
                <w:sz w:val="24"/>
                <w:szCs w:val="24"/>
              </w:rPr>
              <w:t>7</w:t>
            </w:r>
            <w:r w:rsidRPr="00751F37">
              <w:rPr>
                <w:color w:val="000000" w:themeColor="text1"/>
                <w:sz w:val="24"/>
                <w:szCs w:val="24"/>
              </w:rPr>
              <w:t>.</w:t>
            </w:r>
            <w:r w:rsidR="00E958B6" w:rsidRPr="00751F37">
              <w:rPr>
                <w:color w:val="000000" w:themeColor="text1"/>
                <w:sz w:val="24"/>
                <w:szCs w:val="24"/>
              </w:rPr>
              <w:t>750</w:t>
            </w:r>
            <w:r w:rsidRPr="00751F37">
              <w:rPr>
                <w:color w:val="000000" w:themeColor="text1"/>
                <w:sz w:val="24"/>
                <w:szCs w:val="24"/>
              </w:rPr>
              <w:t xml:space="preserve"> zł</w:t>
            </w:r>
          </w:p>
        </w:tc>
        <w:tc>
          <w:tcPr>
            <w:tcW w:w="2410" w:type="dxa"/>
            <w:shd w:val="clear" w:color="auto" w:fill="auto"/>
          </w:tcPr>
          <w:p w:rsidR="00236A32" w:rsidRPr="00751F37" w:rsidRDefault="00E958B6" w:rsidP="00FD2762">
            <w:pPr>
              <w:pStyle w:val="Tekstprzypisudolnego"/>
              <w:jc w:val="center"/>
              <w:rPr>
                <w:b/>
                <w:color w:val="000000" w:themeColor="text1"/>
                <w:sz w:val="24"/>
                <w:szCs w:val="24"/>
              </w:rPr>
            </w:pPr>
            <w:r w:rsidRPr="00751F37">
              <w:rPr>
                <w:b/>
                <w:color w:val="000000" w:themeColor="text1"/>
                <w:sz w:val="24"/>
                <w:szCs w:val="24"/>
              </w:rPr>
              <w:t>14.00</w:t>
            </w:r>
            <w:r w:rsidR="00236A32" w:rsidRPr="00751F37">
              <w:rPr>
                <w:b/>
                <w:color w:val="000000" w:themeColor="text1"/>
                <w:sz w:val="24"/>
                <w:szCs w:val="24"/>
              </w:rPr>
              <w:t>0 zł</w:t>
            </w:r>
          </w:p>
        </w:tc>
        <w:tc>
          <w:tcPr>
            <w:tcW w:w="2126" w:type="dxa"/>
            <w:shd w:val="clear" w:color="auto" w:fill="auto"/>
          </w:tcPr>
          <w:p w:rsidR="00236A32" w:rsidRPr="00751F37" w:rsidRDefault="00E958B6" w:rsidP="00FD2762">
            <w:pPr>
              <w:pStyle w:val="Tekstprzypisudolnego"/>
              <w:jc w:val="center"/>
              <w:rPr>
                <w:color w:val="000000" w:themeColor="text1"/>
                <w:sz w:val="24"/>
                <w:szCs w:val="24"/>
              </w:rPr>
            </w:pPr>
            <w:r w:rsidRPr="00751F37">
              <w:rPr>
                <w:color w:val="000000" w:themeColor="text1"/>
                <w:sz w:val="24"/>
                <w:szCs w:val="24"/>
              </w:rPr>
              <w:t>5</w:t>
            </w:r>
            <w:r w:rsidR="00236A32" w:rsidRPr="00751F37">
              <w:rPr>
                <w:color w:val="000000" w:themeColor="text1"/>
                <w:sz w:val="24"/>
                <w:szCs w:val="24"/>
              </w:rPr>
              <w:t>0</w:t>
            </w:r>
            <w:r w:rsidRPr="00751F37">
              <w:rPr>
                <w:color w:val="000000" w:themeColor="text1"/>
                <w:sz w:val="24"/>
                <w:szCs w:val="24"/>
              </w:rPr>
              <w:t>,5</w:t>
            </w:r>
            <w:r w:rsidR="00236A32" w:rsidRPr="00751F37">
              <w:rPr>
                <w:color w:val="000000" w:themeColor="text1"/>
                <w:sz w:val="24"/>
                <w:szCs w:val="24"/>
              </w:rPr>
              <w:t>%</w:t>
            </w:r>
          </w:p>
        </w:tc>
        <w:tc>
          <w:tcPr>
            <w:tcW w:w="2268" w:type="dxa"/>
            <w:shd w:val="clear" w:color="auto" w:fill="auto"/>
          </w:tcPr>
          <w:p w:rsidR="00236A32" w:rsidRPr="00751F37" w:rsidRDefault="00236A32" w:rsidP="00E958B6">
            <w:pPr>
              <w:pStyle w:val="Tekstprzypisudolnego"/>
              <w:jc w:val="center"/>
              <w:rPr>
                <w:color w:val="000000" w:themeColor="text1"/>
                <w:sz w:val="24"/>
                <w:szCs w:val="24"/>
              </w:rPr>
            </w:pPr>
            <w:r w:rsidRPr="00751F37">
              <w:rPr>
                <w:color w:val="000000" w:themeColor="text1"/>
                <w:sz w:val="24"/>
                <w:szCs w:val="24"/>
              </w:rPr>
              <w:t>- 1</w:t>
            </w:r>
            <w:r w:rsidR="00E958B6" w:rsidRPr="00751F37">
              <w:rPr>
                <w:color w:val="000000" w:themeColor="text1"/>
                <w:sz w:val="24"/>
                <w:szCs w:val="24"/>
              </w:rPr>
              <w:t>3</w:t>
            </w:r>
            <w:r w:rsidRPr="00751F37">
              <w:rPr>
                <w:color w:val="000000" w:themeColor="text1"/>
                <w:sz w:val="24"/>
                <w:szCs w:val="24"/>
              </w:rPr>
              <w:t>.</w:t>
            </w:r>
            <w:r w:rsidR="00E958B6" w:rsidRPr="00751F37">
              <w:rPr>
                <w:color w:val="000000" w:themeColor="text1"/>
                <w:sz w:val="24"/>
                <w:szCs w:val="24"/>
              </w:rPr>
              <w:t>750</w:t>
            </w:r>
            <w:r w:rsidRPr="00751F37">
              <w:rPr>
                <w:color w:val="000000" w:themeColor="text1"/>
                <w:sz w:val="24"/>
                <w:szCs w:val="24"/>
              </w:rPr>
              <w:t xml:space="preserve"> zł</w:t>
            </w:r>
          </w:p>
        </w:tc>
      </w:tr>
    </w:tbl>
    <w:p w:rsidR="00236A32" w:rsidRPr="00751F37" w:rsidRDefault="003B0ECF" w:rsidP="00236A32">
      <w:pPr>
        <w:jc w:val="both"/>
        <w:outlineLvl w:val="0"/>
        <w:rPr>
          <w:color w:val="000000" w:themeColor="text1"/>
          <w:sz w:val="24"/>
        </w:rPr>
      </w:pPr>
      <w:r>
        <w:rPr>
          <w:color w:val="000000" w:themeColor="text1"/>
          <w:sz w:val="24"/>
        </w:rPr>
        <w:t>Wydatki w ramach w</w:t>
      </w:r>
      <w:r w:rsidR="003C36D8" w:rsidRPr="00751F37">
        <w:rPr>
          <w:color w:val="000000" w:themeColor="text1"/>
          <w:sz w:val="24"/>
        </w:rPr>
        <w:t>w</w:t>
      </w:r>
      <w:r>
        <w:rPr>
          <w:color w:val="000000" w:themeColor="text1"/>
          <w:sz w:val="24"/>
        </w:rPr>
        <w:t>.</w:t>
      </w:r>
      <w:r w:rsidR="003C36D8" w:rsidRPr="00751F37">
        <w:rPr>
          <w:color w:val="000000" w:themeColor="text1"/>
          <w:sz w:val="24"/>
        </w:rPr>
        <w:t xml:space="preserve"> zadania zaplanowane zostały na dofinansowanie przedsięwzięć (konferencji, seminariów) wspierających innowacyjność w regionie oraz różnych form aktywności w ramach kreowania kultury promocji innowacyjności.</w:t>
      </w:r>
    </w:p>
    <w:p w:rsidR="00446F94" w:rsidRPr="00751F37" w:rsidRDefault="00446F94" w:rsidP="00446F94">
      <w:pPr>
        <w:jc w:val="both"/>
        <w:rPr>
          <w:snapToGrid w:val="0"/>
          <w:color w:val="000000" w:themeColor="text1"/>
          <w:sz w:val="24"/>
        </w:rPr>
      </w:pPr>
      <w:r w:rsidRPr="00751F37">
        <w:rPr>
          <w:snapToGrid w:val="0"/>
          <w:color w:val="000000" w:themeColor="text1"/>
          <w:sz w:val="24"/>
        </w:rPr>
        <w:t>Środki w 2012 r. zostały wydatkowane na:</w:t>
      </w:r>
    </w:p>
    <w:p w:rsidR="00446F94" w:rsidRPr="00751F37" w:rsidRDefault="003B0ECF" w:rsidP="00C328F1">
      <w:pPr>
        <w:pStyle w:val="Tekstpodstawowy2"/>
        <w:numPr>
          <w:ilvl w:val="0"/>
          <w:numId w:val="48"/>
        </w:numPr>
        <w:rPr>
          <w:snapToGrid w:val="0"/>
          <w:color w:val="000000" w:themeColor="text1"/>
        </w:rPr>
      </w:pPr>
      <w:r>
        <w:rPr>
          <w:snapToGrid w:val="0"/>
          <w:color w:val="000000" w:themeColor="text1"/>
        </w:rPr>
        <w:t>w</w:t>
      </w:r>
      <w:r w:rsidR="00390016">
        <w:rPr>
          <w:snapToGrid w:val="0"/>
          <w:color w:val="000000" w:themeColor="text1"/>
        </w:rPr>
        <w:t>spółorganizację</w:t>
      </w:r>
      <w:r w:rsidR="00446F94" w:rsidRPr="00751F37">
        <w:rPr>
          <w:snapToGrid w:val="0"/>
          <w:color w:val="000000" w:themeColor="text1"/>
        </w:rPr>
        <w:t xml:space="preserve"> </w:t>
      </w:r>
      <w:r w:rsidR="00390016">
        <w:rPr>
          <w:snapToGrid w:val="0"/>
          <w:color w:val="000000" w:themeColor="text1"/>
        </w:rPr>
        <w:t>„</w:t>
      </w:r>
      <w:r w:rsidR="00446F94" w:rsidRPr="00751F37">
        <w:rPr>
          <w:snapToGrid w:val="0"/>
          <w:color w:val="000000" w:themeColor="text1"/>
        </w:rPr>
        <w:t>44 Koszalińskich Dni Techniki obchodzonych w ramach Dni Te</w:t>
      </w:r>
      <w:r w:rsidR="00390016">
        <w:rPr>
          <w:snapToGrid w:val="0"/>
          <w:color w:val="000000" w:themeColor="text1"/>
        </w:rPr>
        <w:t xml:space="preserve">chniki Pomorza Zachodniego 2012” </w:t>
      </w:r>
      <w:r w:rsidR="00446F94" w:rsidRPr="00751F37">
        <w:rPr>
          <w:snapToGrid w:val="0"/>
          <w:color w:val="000000" w:themeColor="text1"/>
        </w:rPr>
        <w:t>– 4.000 zł;</w:t>
      </w:r>
    </w:p>
    <w:p w:rsidR="00446F94" w:rsidRPr="00751F37" w:rsidRDefault="003B0ECF" w:rsidP="00C328F1">
      <w:pPr>
        <w:pStyle w:val="Tekstpodstawowy2"/>
        <w:numPr>
          <w:ilvl w:val="0"/>
          <w:numId w:val="48"/>
        </w:numPr>
        <w:rPr>
          <w:snapToGrid w:val="0"/>
          <w:color w:val="000000" w:themeColor="text1"/>
        </w:rPr>
      </w:pPr>
      <w:r>
        <w:rPr>
          <w:snapToGrid w:val="0"/>
          <w:color w:val="000000" w:themeColor="text1"/>
        </w:rPr>
        <w:t>w</w:t>
      </w:r>
      <w:r w:rsidR="00446F94" w:rsidRPr="00751F37">
        <w:rPr>
          <w:snapToGrid w:val="0"/>
          <w:color w:val="000000" w:themeColor="text1"/>
        </w:rPr>
        <w:t>spółorganizację przedsięwzięcia pn. „Dni Techniki Pomorza Zachodniego 2012-43 Szczecińskie Dni Techniki" – 10.000 zł.</w:t>
      </w:r>
    </w:p>
    <w:p w:rsidR="00565365" w:rsidRPr="00751F37" w:rsidRDefault="00565365" w:rsidP="00565365">
      <w:pPr>
        <w:pStyle w:val="Tekstpodstawowy2"/>
        <w:rPr>
          <w:snapToGrid w:val="0"/>
          <w:color w:val="000000" w:themeColor="text1"/>
          <w:sz w:val="4"/>
          <w:szCs w:val="16"/>
        </w:rPr>
      </w:pPr>
    </w:p>
    <w:p w:rsidR="00236A32" w:rsidRDefault="00236A32" w:rsidP="00236A32">
      <w:pPr>
        <w:jc w:val="both"/>
        <w:rPr>
          <w:color w:val="000000" w:themeColor="text1"/>
          <w:sz w:val="4"/>
          <w:szCs w:val="8"/>
        </w:rPr>
      </w:pPr>
    </w:p>
    <w:p w:rsidR="00F65C5C" w:rsidRPr="00751F37" w:rsidRDefault="00F65C5C" w:rsidP="00236A32">
      <w:pPr>
        <w:jc w:val="both"/>
        <w:rPr>
          <w:color w:val="000000" w:themeColor="text1"/>
          <w:sz w:val="4"/>
          <w:szCs w:val="8"/>
        </w:rPr>
      </w:pPr>
    </w:p>
    <w:p w:rsidR="00236A32" w:rsidRPr="00751F37" w:rsidRDefault="00236A32"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0752BD" w:rsidRDefault="00446F94" w:rsidP="00446F94">
      <w:pPr>
        <w:pStyle w:val="Tekstpodstawowy2"/>
        <w:rPr>
          <w:color w:val="000000" w:themeColor="text1"/>
        </w:rPr>
      </w:pPr>
      <w:r w:rsidRPr="00751F37">
        <w:rPr>
          <w:color w:val="000000" w:themeColor="text1"/>
        </w:rPr>
        <w:t>W związku z decyzją Zarządu Zachodniopomorskiego Klastra Chemicznego o wycofaniu się z organizacji w 2012 roku cyklicznej imprezy pn.</w:t>
      </w:r>
      <w:r w:rsidR="0017548E" w:rsidRPr="00751F37">
        <w:rPr>
          <w:color w:val="000000" w:themeColor="text1"/>
        </w:rPr>
        <w:t>:</w:t>
      </w:r>
      <w:r w:rsidRPr="00751F37">
        <w:rPr>
          <w:color w:val="000000" w:themeColor="text1"/>
        </w:rPr>
        <w:t xml:space="preserve"> "CHEMIKA" na zadaniu pozostały niewykorzystane środki</w:t>
      </w:r>
      <w:r w:rsidR="003C36D8" w:rsidRPr="00751F37">
        <w:rPr>
          <w:color w:val="000000" w:themeColor="text1"/>
        </w:rPr>
        <w:t xml:space="preserve"> stanowiące kwotę odchylenia</w:t>
      </w:r>
      <w:r w:rsidRPr="00751F37">
        <w:rPr>
          <w:color w:val="000000" w:themeColor="text1"/>
        </w:rPr>
        <w:t>.</w:t>
      </w:r>
    </w:p>
    <w:p w:rsidR="00F65C5C" w:rsidRDefault="00F65C5C" w:rsidP="00446F94">
      <w:pPr>
        <w:pStyle w:val="Tekstpodstawowy2"/>
        <w:rPr>
          <w:color w:val="000000" w:themeColor="text1"/>
        </w:rPr>
      </w:pPr>
    </w:p>
    <w:p w:rsidR="00F65C5C" w:rsidRDefault="00F65C5C" w:rsidP="00446F94">
      <w:pPr>
        <w:pStyle w:val="Tekstpodstawowy2"/>
        <w:rPr>
          <w:color w:val="000000" w:themeColor="text1"/>
        </w:rPr>
      </w:pPr>
    </w:p>
    <w:p w:rsidR="00F65C5C" w:rsidRPr="00751F37" w:rsidRDefault="00F65C5C" w:rsidP="00446F94">
      <w:pPr>
        <w:pStyle w:val="Tekstpodstawowy2"/>
        <w:rPr>
          <w:color w:val="000000" w:themeColor="text1"/>
        </w:rPr>
      </w:pPr>
    </w:p>
    <w:p w:rsidR="00565365" w:rsidRPr="00751F37" w:rsidRDefault="00565365" w:rsidP="00446F94">
      <w:pPr>
        <w:pStyle w:val="Tekstpodstawowy2"/>
        <w:rPr>
          <w:color w:val="000000" w:themeColor="text1"/>
          <w:sz w:val="12"/>
          <w:szCs w:val="12"/>
        </w:rPr>
      </w:pPr>
    </w:p>
    <w:p w:rsidR="000752BD" w:rsidRPr="00751F37" w:rsidRDefault="009508D0" w:rsidP="00C328F1">
      <w:pPr>
        <w:pStyle w:val="Tekstpodstawowy2"/>
        <w:numPr>
          <w:ilvl w:val="0"/>
          <w:numId w:val="47"/>
        </w:numPr>
        <w:rPr>
          <w:b/>
          <w:i/>
          <w:color w:val="000000" w:themeColor="text1"/>
          <w:sz w:val="28"/>
          <w:szCs w:val="28"/>
        </w:rPr>
      </w:pPr>
      <w:r w:rsidRPr="00751F37">
        <w:rPr>
          <w:b/>
          <w:i/>
          <w:color w:val="000000" w:themeColor="text1"/>
          <w:sz w:val="28"/>
          <w:szCs w:val="28"/>
        </w:rPr>
        <w:lastRenderedPageBreak/>
        <w:t>Finansowanie wydatków niekwalifikowanych w ramach ZPORR realizowanych przez ZARR w Szczecinie</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C87BFC">
        <w:tc>
          <w:tcPr>
            <w:tcW w:w="2126" w:type="dxa"/>
            <w:shd w:val="clear" w:color="auto" w:fill="auto"/>
            <w:vAlign w:val="center"/>
          </w:tcPr>
          <w:p w:rsidR="000752BD" w:rsidRPr="00751F37" w:rsidRDefault="000752BD" w:rsidP="00EE38D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0752BD" w:rsidRPr="00751F37" w:rsidRDefault="000752BD"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0752BD" w:rsidRPr="00751F37" w:rsidRDefault="000752BD" w:rsidP="00EE38D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0752BD" w:rsidRPr="00751F37" w:rsidRDefault="000752BD" w:rsidP="00EE38D2">
            <w:pPr>
              <w:pStyle w:val="Tekstprzypisudolnego"/>
              <w:jc w:val="center"/>
              <w:rPr>
                <w:color w:val="000000" w:themeColor="text1"/>
              </w:rPr>
            </w:pPr>
            <w:r w:rsidRPr="00751F37">
              <w:rPr>
                <w:color w:val="000000" w:themeColor="text1"/>
              </w:rPr>
              <w:t xml:space="preserve">Odchylenie  </w:t>
            </w:r>
          </w:p>
        </w:tc>
      </w:tr>
      <w:tr w:rsidR="00751F37" w:rsidRPr="00751F37" w:rsidTr="00C87BFC">
        <w:tc>
          <w:tcPr>
            <w:tcW w:w="2126" w:type="dxa"/>
            <w:shd w:val="clear" w:color="auto" w:fill="auto"/>
          </w:tcPr>
          <w:p w:rsidR="00CD1ED3" w:rsidRPr="00751F37" w:rsidRDefault="00156FE8" w:rsidP="00EE38D2">
            <w:pPr>
              <w:pStyle w:val="Tekstprzypisudolnego"/>
              <w:jc w:val="center"/>
              <w:rPr>
                <w:color w:val="000000" w:themeColor="text1"/>
                <w:sz w:val="24"/>
                <w:szCs w:val="24"/>
              </w:rPr>
            </w:pPr>
            <w:r w:rsidRPr="00751F37">
              <w:rPr>
                <w:color w:val="000000" w:themeColor="text1"/>
                <w:sz w:val="24"/>
                <w:szCs w:val="24"/>
              </w:rPr>
              <w:t>65.940</w:t>
            </w:r>
            <w:r w:rsidR="00CD1ED3" w:rsidRPr="00751F37">
              <w:rPr>
                <w:color w:val="000000" w:themeColor="text1"/>
                <w:sz w:val="24"/>
                <w:szCs w:val="24"/>
              </w:rPr>
              <w:t xml:space="preserve"> zł</w:t>
            </w:r>
          </w:p>
        </w:tc>
        <w:tc>
          <w:tcPr>
            <w:tcW w:w="2410" w:type="dxa"/>
            <w:shd w:val="clear" w:color="auto" w:fill="auto"/>
          </w:tcPr>
          <w:p w:rsidR="00CD1ED3" w:rsidRPr="00751F37" w:rsidRDefault="00E958B6" w:rsidP="00E958B6">
            <w:pPr>
              <w:pStyle w:val="Tekstprzypisudolnego"/>
              <w:jc w:val="center"/>
              <w:rPr>
                <w:b/>
                <w:color w:val="000000" w:themeColor="text1"/>
                <w:sz w:val="24"/>
                <w:szCs w:val="24"/>
              </w:rPr>
            </w:pPr>
            <w:r w:rsidRPr="00751F37">
              <w:rPr>
                <w:b/>
                <w:color w:val="000000" w:themeColor="text1"/>
                <w:sz w:val="24"/>
                <w:szCs w:val="24"/>
              </w:rPr>
              <w:t>20</w:t>
            </w:r>
            <w:r w:rsidR="00156FE8" w:rsidRPr="00751F37">
              <w:rPr>
                <w:b/>
                <w:color w:val="000000" w:themeColor="text1"/>
                <w:sz w:val="24"/>
                <w:szCs w:val="24"/>
              </w:rPr>
              <w:t>.</w:t>
            </w:r>
            <w:r w:rsidRPr="00751F37">
              <w:rPr>
                <w:b/>
                <w:color w:val="000000" w:themeColor="text1"/>
                <w:sz w:val="24"/>
                <w:szCs w:val="24"/>
              </w:rPr>
              <w:t>430</w:t>
            </w:r>
            <w:r w:rsidR="00CD1ED3" w:rsidRPr="00751F37">
              <w:rPr>
                <w:b/>
                <w:color w:val="000000" w:themeColor="text1"/>
                <w:sz w:val="24"/>
                <w:szCs w:val="24"/>
              </w:rPr>
              <w:t xml:space="preserve"> zł</w:t>
            </w:r>
          </w:p>
        </w:tc>
        <w:tc>
          <w:tcPr>
            <w:tcW w:w="2126" w:type="dxa"/>
            <w:shd w:val="clear" w:color="auto" w:fill="auto"/>
          </w:tcPr>
          <w:p w:rsidR="00CD1ED3" w:rsidRPr="00751F37" w:rsidRDefault="00E958B6" w:rsidP="00EE38D2">
            <w:pPr>
              <w:pStyle w:val="Tekstprzypisudolnego"/>
              <w:jc w:val="center"/>
              <w:rPr>
                <w:color w:val="000000" w:themeColor="text1"/>
                <w:sz w:val="24"/>
                <w:szCs w:val="24"/>
              </w:rPr>
            </w:pPr>
            <w:r w:rsidRPr="00751F37">
              <w:rPr>
                <w:color w:val="000000" w:themeColor="text1"/>
                <w:sz w:val="24"/>
                <w:szCs w:val="24"/>
              </w:rPr>
              <w:t>31</w:t>
            </w:r>
            <w:r w:rsidR="00CD1ED3" w:rsidRPr="00751F37">
              <w:rPr>
                <w:color w:val="000000" w:themeColor="text1"/>
                <w:sz w:val="24"/>
                <w:szCs w:val="24"/>
              </w:rPr>
              <w:t>%</w:t>
            </w:r>
          </w:p>
        </w:tc>
        <w:tc>
          <w:tcPr>
            <w:tcW w:w="2268" w:type="dxa"/>
            <w:shd w:val="clear" w:color="auto" w:fill="auto"/>
          </w:tcPr>
          <w:p w:rsidR="00CD1ED3" w:rsidRPr="00751F37" w:rsidRDefault="00156FE8" w:rsidP="00E958B6">
            <w:pPr>
              <w:pStyle w:val="Tekstprzypisudolnego"/>
              <w:jc w:val="center"/>
              <w:rPr>
                <w:color w:val="000000" w:themeColor="text1"/>
                <w:sz w:val="24"/>
                <w:szCs w:val="24"/>
              </w:rPr>
            </w:pPr>
            <w:r w:rsidRPr="00751F37">
              <w:rPr>
                <w:color w:val="000000" w:themeColor="text1"/>
                <w:sz w:val="24"/>
                <w:szCs w:val="24"/>
              </w:rPr>
              <w:t xml:space="preserve"> - </w:t>
            </w:r>
            <w:r w:rsidR="00E958B6" w:rsidRPr="00751F37">
              <w:rPr>
                <w:color w:val="000000" w:themeColor="text1"/>
                <w:sz w:val="24"/>
                <w:szCs w:val="24"/>
              </w:rPr>
              <w:t>45</w:t>
            </w:r>
            <w:r w:rsidRPr="00751F37">
              <w:rPr>
                <w:color w:val="000000" w:themeColor="text1"/>
                <w:sz w:val="24"/>
                <w:szCs w:val="24"/>
              </w:rPr>
              <w:t>.</w:t>
            </w:r>
            <w:r w:rsidR="00E958B6" w:rsidRPr="00751F37">
              <w:rPr>
                <w:color w:val="000000" w:themeColor="text1"/>
                <w:sz w:val="24"/>
                <w:szCs w:val="24"/>
              </w:rPr>
              <w:t>510</w:t>
            </w:r>
            <w:r w:rsidR="00CD1ED3" w:rsidRPr="00751F37">
              <w:rPr>
                <w:color w:val="000000" w:themeColor="text1"/>
                <w:sz w:val="24"/>
                <w:szCs w:val="24"/>
              </w:rPr>
              <w:t xml:space="preserve"> zł</w:t>
            </w:r>
          </w:p>
        </w:tc>
      </w:tr>
    </w:tbl>
    <w:p w:rsidR="00B61E77" w:rsidRPr="00751F37" w:rsidRDefault="00B61E77" w:rsidP="00EE38D2">
      <w:pPr>
        <w:pStyle w:val="Tekstpodstawowy2"/>
        <w:rPr>
          <w:color w:val="000000" w:themeColor="text1"/>
          <w:sz w:val="4"/>
          <w:szCs w:val="4"/>
        </w:rPr>
      </w:pPr>
    </w:p>
    <w:p w:rsidR="00A754B8" w:rsidRPr="00751F37" w:rsidRDefault="00A754B8" w:rsidP="00A754B8">
      <w:pPr>
        <w:pStyle w:val="Tekstpodstawowy2"/>
        <w:rPr>
          <w:snapToGrid w:val="0"/>
          <w:color w:val="000000" w:themeColor="text1"/>
          <w:szCs w:val="24"/>
        </w:rPr>
      </w:pPr>
      <w:r w:rsidRPr="00751F37">
        <w:rPr>
          <w:snapToGrid w:val="0"/>
          <w:color w:val="000000" w:themeColor="text1"/>
          <w:szCs w:val="24"/>
        </w:rPr>
        <w:t xml:space="preserve">W 2012 r Zachodniopomorska Agencja Rozwoju Regionalnego S.A. w Szczecinie złożyła </w:t>
      </w:r>
      <w:r w:rsidR="00A138AB" w:rsidRPr="00751F37">
        <w:rPr>
          <w:snapToGrid w:val="0"/>
          <w:color w:val="000000" w:themeColor="text1"/>
          <w:szCs w:val="24"/>
        </w:rPr>
        <w:br/>
      </w:r>
      <w:r w:rsidRPr="00751F37">
        <w:rPr>
          <w:snapToGrid w:val="0"/>
          <w:color w:val="000000" w:themeColor="text1"/>
          <w:szCs w:val="24"/>
        </w:rPr>
        <w:t>12 wniosków o refundację wydatków niekwalifikowanych realizowanych w ramach Priorytetu IV – Pomoc Techniczna ZPORR (dot. refundacji: kosztów usług telekomunikacyjnych, informatycznych, serwisowych, kserograficznych, opłat za media,  zakupu materiałów biurowych, obsługi prawnej, wpłat na PFRON, odpisów na ZFŚS, szkoleń dla pracowników oraz kosztów sądowych i komorniczych związanych z odzyskiwaniem środków od beneficjentów ZPORR ).</w:t>
      </w:r>
    </w:p>
    <w:p w:rsidR="00565365" w:rsidRPr="00751F37" w:rsidRDefault="00565365" w:rsidP="00A754B8">
      <w:pPr>
        <w:pStyle w:val="Tekstpodstawowy2"/>
        <w:rPr>
          <w:b/>
          <w:i/>
          <w:color w:val="000000" w:themeColor="text1"/>
          <w:sz w:val="8"/>
          <w:szCs w:val="8"/>
          <w:u w:val="single"/>
        </w:rPr>
      </w:pPr>
    </w:p>
    <w:p w:rsidR="00A754B8" w:rsidRPr="00751F37" w:rsidRDefault="00A754B8" w:rsidP="002A0C6E">
      <w:pPr>
        <w:pStyle w:val="Tekstpodstawowy2"/>
        <w:numPr>
          <w:ilvl w:val="0"/>
          <w:numId w:val="18"/>
        </w:numPr>
        <w:rPr>
          <w:b/>
          <w:i/>
          <w:color w:val="000000" w:themeColor="text1"/>
          <w:u w:val="single"/>
        </w:rPr>
      </w:pPr>
      <w:r w:rsidRPr="00751F37">
        <w:rPr>
          <w:b/>
          <w:i/>
          <w:color w:val="000000" w:themeColor="text1"/>
          <w:u w:val="single"/>
        </w:rPr>
        <w:t>Wyjaśnienie odchylenia</w:t>
      </w:r>
    </w:p>
    <w:p w:rsidR="00A754B8" w:rsidRPr="00751F37" w:rsidRDefault="00A754B8" w:rsidP="00A754B8">
      <w:pPr>
        <w:pStyle w:val="Tekstpodstawowy2"/>
        <w:rPr>
          <w:snapToGrid w:val="0"/>
          <w:color w:val="000000" w:themeColor="text1"/>
          <w:szCs w:val="24"/>
        </w:rPr>
      </w:pPr>
      <w:r w:rsidRPr="00751F37">
        <w:rPr>
          <w:snapToGrid w:val="0"/>
          <w:color w:val="000000" w:themeColor="text1"/>
          <w:szCs w:val="24"/>
        </w:rPr>
        <w:t xml:space="preserve">Realizacja ww. zadania zależna jest od ponoszenia przez ZARR S.A w Szczecinie wydatków związanych ze ZPORR, a następnie przedkładania wniosków o ich refundację. Zasadnicze wydatki w ramach ww. zadania </w:t>
      </w:r>
      <w:r w:rsidRPr="00751F37">
        <w:rPr>
          <w:i/>
          <w:snapToGrid w:val="0"/>
          <w:color w:val="000000" w:themeColor="text1"/>
          <w:szCs w:val="24"/>
        </w:rPr>
        <w:t>(na usługi doradcze dotyczące kwalifikowalności podatku VAT)</w:t>
      </w:r>
      <w:r w:rsidRPr="00751F37">
        <w:rPr>
          <w:snapToGrid w:val="0"/>
          <w:color w:val="000000" w:themeColor="text1"/>
          <w:szCs w:val="24"/>
        </w:rPr>
        <w:t xml:space="preserve"> zostały przeniesione do poniesienia w 2013 r. ze względu na kwestię sporną pomiędzy wykonawcą usługi a ZARR S.A.</w:t>
      </w:r>
    </w:p>
    <w:p w:rsidR="002A0C6E" w:rsidRPr="00751F37" w:rsidRDefault="002A0C6E" w:rsidP="002A0C6E">
      <w:pPr>
        <w:pStyle w:val="Tekstpodstawowy2"/>
        <w:rPr>
          <w:b/>
          <w:i/>
          <w:snapToGrid w:val="0"/>
          <w:color w:val="000000" w:themeColor="text1"/>
          <w:sz w:val="8"/>
          <w:szCs w:val="8"/>
        </w:rPr>
      </w:pPr>
    </w:p>
    <w:p w:rsidR="002A0C6E" w:rsidRPr="00751F37" w:rsidRDefault="002A0C6E" w:rsidP="002A0C6E">
      <w:pPr>
        <w:pStyle w:val="Tekstpodstawowy2"/>
        <w:numPr>
          <w:ilvl w:val="0"/>
          <w:numId w:val="47"/>
        </w:numPr>
        <w:rPr>
          <w:b/>
          <w:i/>
          <w:color w:val="000000" w:themeColor="text1"/>
          <w:sz w:val="28"/>
          <w:szCs w:val="28"/>
        </w:rPr>
      </w:pPr>
      <w:r w:rsidRPr="00751F37">
        <w:rPr>
          <w:b/>
          <w:i/>
          <w:color w:val="000000" w:themeColor="text1"/>
          <w:sz w:val="28"/>
          <w:szCs w:val="28"/>
        </w:rPr>
        <w:t>Zachodniopomorskie Centrum Obsługi Inwestorów i Eksporterów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2A0C6E">
        <w:tc>
          <w:tcPr>
            <w:tcW w:w="2126" w:type="dxa"/>
            <w:vAlign w:val="center"/>
          </w:tcPr>
          <w:p w:rsidR="002A0C6E" w:rsidRPr="00751F37" w:rsidRDefault="002A0C6E" w:rsidP="002A0C6E">
            <w:pPr>
              <w:pStyle w:val="Tekstprzypisudolnego"/>
              <w:jc w:val="center"/>
              <w:rPr>
                <w:color w:val="000000" w:themeColor="text1"/>
              </w:rPr>
            </w:pPr>
            <w:r w:rsidRPr="00751F37">
              <w:rPr>
                <w:color w:val="000000" w:themeColor="text1"/>
              </w:rPr>
              <w:t>Plan po zmianach</w:t>
            </w:r>
          </w:p>
        </w:tc>
        <w:tc>
          <w:tcPr>
            <w:tcW w:w="2410" w:type="dxa"/>
            <w:vAlign w:val="center"/>
          </w:tcPr>
          <w:p w:rsidR="002A0C6E" w:rsidRPr="00751F37" w:rsidRDefault="002A0C6E" w:rsidP="002A0C6E">
            <w:pPr>
              <w:pStyle w:val="Tekstprzypisudolnego"/>
              <w:jc w:val="center"/>
              <w:rPr>
                <w:color w:val="000000" w:themeColor="text1"/>
              </w:rPr>
            </w:pPr>
            <w:r w:rsidRPr="00751F37">
              <w:rPr>
                <w:color w:val="000000" w:themeColor="text1"/>
              </w:rPr>
              <w:t>Wykonanie</w:t>
            </w:r>
          </w:p>
        </w:tc>
        <w:tc>
          <w:tcPr>
            <w:tcW w:w="2126" w:type="dxa"/>
            <w:vAlign w:val="center"/>
          </w:tcPr>
          <w:p w:rsidR="002A0C6E" w:rsidRPr="00751F37" w:rsidRDefault="002A0C6E" w:rsidP="002A0C6E">
            <w:pPr>
              <w:pStyle w:val="Tekstprzypisudolnego"/>
              <w:jc w:val="center"/>
              <w:rPr>
                <w:color w:val="000000" w:themeColor="text1"/>
              </w:rPr>
            </w:pPr>
            <w:r w:rsidRPr="00751F37">
              <w:rPr>
                <w:color w:val="000000" w:themeColor="text1"/>
              </w:rPr>
              <w:t>Wskaźnik realizacji</w:t>
            </w:r>
          </w:p>
        </w:tc>
        <w:tc>
          <w:tcPr>
            <w:tcW w:w="2268" w:type="dxa"/>
            <w:vAlign w:val="center"/>
          </w:tcPr>
          <w:p w:rsidR="002A0C6E" w:rsidRPr="00751F37" w:rsidRDefault="002A0C6E" w:rsidP="002A0C6E">
            <w:pPr>
              <w:pStyle w:val="Tekstprzypisudolnego"/>
              <w:jc w:val="center"/>
              <w:rPr>
                <w:color w:val="000000" w:themeColor="text1"/>
              </w:rPr>
            </w:pPr>
            <w:r w:rsidRPr="00751F37">
              <w:rPr>
                <w:color w:val="000000" w:themeColor="text1"/>
              </w:rPr>
              <w:t>Odchylenie</w:t>
            </w:r>
          </w:p>
        </w:tc>
      </w:tr>
      <w:tr w:rsidR="00751F37" w:rsidRPr="00751F37" w:rsidTr="002A0C6E">
        <w:tc>
          <w:tcPr>
            <w:tcW w:w="2126"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199.700 zł</w:t>
            </w:r>
          </w:p>
        </w:tc>
        <w:tc>
          <w:tcPr>
            <w:tcW w:w="2410" w:type="dxa"/>
          </w:tcPr>
          <w:p w:rsidR="002A0C6E" w:rsidRPr="00751F37" w:rsidRDefault="002A0C6E" w:rsidP="002A0C6E">
            <w:pPr>
              <w:pStyle w:val="Tekstprzypisudolnego"/>
              <w:jc w:val="center"/>
              <w:rPr>
                <w:b/>
                <w:color w:val="000000" w:themeColor="text1"/>
                <w:sz w:val="24"/>
                <w:szCs w:val="24"/>
              </w:rPr>
            </w:pPr>
            <w:r w:rsidRPr="00751F37">
              <w:rPr>
                <w:b/>
                <w:color w:val="000000" w:themeColor="text1"/>
                <w:sz w:val="24"/>
                <w:szCs w:val="24"/>
              </w:rPr>
              <w:t>167.582 zł</w:t>
            </w:r>
          </w:p>
        </w:tc>
        <w:tc>
          <w:tcPr>
            <w:tcW w:w="2126"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83,9%</w:t>
            </w:r>
          </w:p>
        </w:tc>
        <w:tc>
          <w:tcPr>
            <w:tcW w:w="2268"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 xml:space="preserve"> - 32.118 zł</w:t>
            </w:r>
          </w:p>
        </w:tc>
      </w:tr>
    </w:tbl>
    <w:p w:rsidR="002A0C6E" w:rsidRPr="00751F37" w:rsidRDefault="002A0C6E" w:rsidP="002A0C6E">
      <w:pPr>
        <w:pStyle w:val="Tekstpodstawowy2"/>
        <w:rPr>
          <w:snapToGrid w:val="0"/>
          <w:color w:val="000000" w:themeColor="text1"/>
          <w:sz w:val="4"/>
          <w:szCs w:val="4"/>
        </w:rPr>
      </w:pPr>
    </w:p>
    <w:p w:rsidR="002A0C6E" w:rsidRPr="00751F37" w:rsidRDefault="002A0C6E" w:rsidP="002A0C6E">
      <w:pPr>
        <w:pStyle w:val="Tekstpodstawowy2"/>
        <w:rPr>
          <w:snapToGrid w:val="0"/>
          <w:color w:val="000000" w:themeColor="text1"/>
        </w:rPr>
      </w:pPr>
      <w:r w:rsidRPr="00751F37">
        <w:rPr>
          <w:snapToGrid w:val="0"/>
          <w:color w:val="000000" w:themeColor="text1"/>
        </w:rPr>
        <w:t xml:space="preserve">Wydatki zostały poniesione na działalność  Centrum Obsługi Inwestorów i Eksporterów, </w:t>
      </w:r>
      <w:r w:rsidRPr="00751F37">
        <w:rPr>
          <w:snapToGrid w:val="0"/>
          <w:color w:val="000000" w:themeColor="text1"/>
        </w:rPr>
        <w:br/>
        <w:t xml:space="preserve">w tym w wysokości:   </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97.375 zł</w:t>
      </w:r>
      <w:r w:rsidRPr="00751F37">
        <w:rPr>
          <w:snapToGrid w:val="0"/>
          <w:color w:val="000000" w:themeColor="text1"/>
        </w:rPr>
        <w:t xml:space="preserve"> w celu zapewnienia kompleksowej obsługi  inwestorów  tj. głównie na</w:t>
      </w:r>
      <w:r w:rsidRPr="00751F37">
        <w:rPr>
          <w:snapToGrid w:val="0"/>
          <w:color w:val="000000" w:themeColor="text1"/>
          <w:szCs w:val="24"/>
        </w:rPr>
        <w:t xml:space="preserve"> usługi transportowe, gastronomiczne, hotelarskie, drukarskie, wynajem </w:t>
      </w:r>
      <w:proofErr w:type="spellStart"/>
      <w:r w:rsidRPr="00751F37">
        <w:rPr>
          <w:snapToGrid w:val="0"/>
          <w:color w:val="000000" w:themeColor="text1"/>
          <w:szCs w:val="24"/>
        </w:rPr>
        <w:t>sal</w:t>
      </w:r>
      <w:proofErr w:type="spellEnd"/>
      <w:r w:rsidRPr="00751F37">
        <w:rPr>
          <w:snapToGrid w:val="0"/>
          <w:color w:val="000000" w:themeColor="text1"/>
          <w:szCs w:val="24"/>
        </w:rPr>
        <w:t xml:space="preserve"> konferencyjnych, krajowe bilety lotnicze, opłatę przewodnika po Szczecinie oraz na koszty ogłoszeń prasowych, w tym artykułów promujących Województwo Zachodniopomorskie,</w:t>
      </w:r>
    </w:p>
    <w:p w:rsidR="00A138AB"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20.000 zł</w:t>
      </w:r>
      <w:r w:rsidRPr="00751F37">
        <w:rPr>
          <w:snapToGrid w:val="0"/>
          <w:color w:val="000000" w:themeColor="text1"/>
        </w:rPr>
        <w:t xml:space="preserve"> na usługi pocztowe, zakup płyt CD (upominki dla inwestorów), zakup materiałów promocyjnych, zakup plastikowych </w:t>
      </w:r>
      <w:proofErr w:type="spellStart"/>
      <w:r w:rsidRPr="00751F37">
        <w:rPr>
          <w:snapToGrid w:val="0"/>
          <w:color w:val="000000" w:themeColor="text1"/>
        </w:rPr>
        <w:t>holderów</w:t>
      </w:r>
      <w:proofErr w:type="spellEnd"/>
      <w:r w:rsidRPr="00751F37">
        <w:rPr>
          <w:snapToGrid w:val="0"/>
          <w:color w:val="000000" w:themeColor="text1"/>
        </w:rPr>
        <w:t xml:space="preserve"> na wizytówki, zestawów upominkowych, </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10.455 zł</w:t>
      </w:r>
      <w:r w:rsidRPr="00751F37">
        <w:rPr>
          <w:snapToGrid w:val="0"/>
          <w:color w:val="000000" w:themeColor="text1"/>
        </w:rPr>
        <w:t xml:space="preserve"> na współorganizację oficjalnego otwarcia Regionalnego Parku Przemysłowego </w:t>
      </w:r>
      <w:r w:rsidR="00A138AB" w:rsidRPr="00751F37">
        <w:rPr>
          <w:snapToGrid w:val="0"/>
          <w:color w:val="000000" w:themeColor="text1"/>
        </w:rPr>
        <w:br/>
      </w:r>
      <w:r w:rsidRPr="00751F37">
        <w:rPr>
          <w:snapToGrid w:val="0"/>
          <w:color w:val="000000" w:themeColor="text1"/>
        </w:rPr>
        <w:t>w Gardnie koło Gryfina,</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14.590 zł</w:t>
      </w:r>
      <w:r w:rsidRPr="00751F37">
        <w:rPr>
          <w:snapToGrid w:val="0"/>
          <w:color w:val="000000" w:themeColor="text1"/>
        </w:rPr>
        <w:t xml:space="preserve"> na koszty szkolenia „Różnice kulturowe w obsłudze inwestorów zagranicznych” (20-21 września 2012 r.),</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11.932 zł</w:t>
      </w:r>
      <w:r w:rsidRPr="00751F37">
        <w:rPr>
          <w:snapToGrid w:val="0"/>
          <w:color w:val="000000" w:themeColor="text1"/>
        </w:rPr>
        <w:t xml:space="preserve"> na koszty reklamy </w:t>
      </w:r>
      <w:proofErr w:type="spellStart"/>
      <w:r w:rsidRPr="00751F37">
        <w:rPr>
          <w:snapToGrid w:val="0"/>
          <w:color w:val="000000" w:themeColor="text1"/>
        </w:rPr>
        <w:t>COI</w:t>
      </w:r>
      <w:r w:rsidR="00423A61" w:rsidRPr="00751F37">
        <w:rPr>
          <w:snapToGrid w:val="0"/>
          <w:color w:val="000000" w:themeColor="text1"/>
        </w:rPr>
        <w:t>i</w:t>
      </w:r>
      <w:r w:rsidRPr="00751F37">
        <w:rPr>
          <w:snapToGrid w:val="0"/>
          <w:color w:val="000000" w:themeColor="text1"/>
        </w:rPr>
        <w:t>E</w:t>
      </w:r>
      <w:proofErr w:type="spellEnd"/>
      <w:r w:rsidRPr="00751F37">
        <w:rPr>
          <w:snapToGrid w:val="0"/>
          <w:color w:val="000000" w:themeColor="text1"/>
        </w:rPr>
        <w:t xml:space="preserve"> w drukowanym folderze informacyjnym o Polsce </w:t>
      </w:r>
      <w:r w:rsidRPr="00751F37">
        <w:rPr>
          <w:snapToGrid w:val="0"/>
          <w:color w:val="000000" w:themeColor="text1"/>
        </w:rPr>
        <w:br/>
        <w:t>i Województwie Zachodniopomorskim – dodatku do gazety duńskiej, koszty wizyty studyjnej duńskiego dziennikarza oraz usługi fotograficznej,</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 xml:space="preserve">3.000 zł </w:t>
      </w:r>
      <w:r w:rsidRPr="00751F37">
        <w:rPr>
          <w:snapToGrid w:val="0"/>
          <w:color w:val="000000" w:themeColor="text1"/>
        </w:rPr>
        <w:t xml:space="preserve">na współorganizację konferencji </w:t>
      </w:r>
      <w:r w:rsidRPr="00751F37">
        <w:rPr>
          <w:i/>
          <w:snapToGrid w:val="0"/>
          <w:color w:val="000000" w:themeColor="text1"/>
        </w:rPr>
        <w:t>„Polska motorem napędowym Europy”</w:t>
      </w:r>
      <w:r w:rsidRPr="00751F37">
        <w:rPr>
          <w:snapToGrid w:val="0"/>
          <w:color w:val="000000" w:themeColor="text1"/>
        </w:rPr>
        <w:t xml:space="preserve"> </w:t>
      </w:r>
      <w:r w:rsidR="00095E79">
        <w:rPr>
          <w:snapToGrid w:val="0"/>
          <w:color w:val="000000" w:themeColor="text1"/>
        </w:rPr>
        <w:br/>
      </w:r>
      <w:r w:rsidRPr="00751F37">
        <w:rPr>
          <w:snapToGrid w:val="0"/>
          <w:color w:val="000000" w:themeColor="text1"/>
        </w:rPr>
        <w:t>oraz na koszty bankietu w siedzibie Ambasady RP w Danii w dniu 28.08.2012 r.,</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2.900 zł</w:t>
      </w:r>
      <w:r w:rsidRPr="00751F37">
        <w:rPr>
          <w:snapToGrid w:val="0"/>
          <w:color w:val="000000" w:themeColor="text1"/>
        </w:rPr>
        <w:t xml:space="preserve"> na koszty spotu promocyjnego </w:t>
      </w:r>
      <w:proofErr w:type="spellStart"/>
      <w:r w:rsidRPr="00751F37">
        <w:rPr>
          <w:snapToGrid w:val="0"/>
          <w:color w:val="000000" w:themeColor="text1"/>
        </w:rPr>
        <w:t>COI</w:t>
      </w:r>
      <w:r w:rsidR="00423A61" w:rsidRPr="00751F37">
        <w:rPr>
          <w:snapToGrid w:val="0"/>
          <w:color w:val="000000" w:themeColor="text1"/>
        </w:rPr>
        <w:t>i</w:t>
      </w:r>
      <w:r w:rsidRPr="00751F37">
        <w:rPr>
          <w:snapToGrid w:val="0"/>
          <w:color w:val="000000" w:themeColor="text1"/>
        </w:rPr>
        <w:t>E</w:t>
      </w:r>
      <w:proofErr w:type="spellEnd"/>
      <w:r w:rsidRPr="00751F37">
        <w:rPr>
          <w:snapToGrid w:val="0"/>
          <w:color w:val="000000" w:themeColor="text1"/>
        </w:rPr>
        <w:t xml:space="preserve"> na potrzeby reklamy w TV,</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 xml:space="preserve">2.630  zł </w:t>
      </w:r>
      <w:r w:rsidRPr="00751F37">
        <w:rPr>
          <w:snapToGrid w:val="0"/>
          <w:color w:val="000000" w:themeColor="text1"/>
        </w:rPr>
        <w:t xml:space="preserve"> na zakup tłumaczeń artykułów, zamieszczanych na stronie internetowej </w:t>
      </w:r>
      <w:proofErr w:type="spellStart"/>
      <w:r w:rsidRPr="00751F37">
        <w:rPr>
          <w:snapToGrid w:val="0"/>
          <w:color w:val="000000" w:themeColor="text1"/>
        </w:rPr>
        <w:t>COI</w:t>
      </w:r>
      <w:r w:rsidR="00423A61" w:rsidRPr="00751F37">
        <w:rPr>
          <w:snapToGrid w:val="0"/>
          <w:color w:val="000000" w:themeColor="text1"/>
        </w:rPr>
        <w:t>i</w:t>
      </w:r>
      <w:r w:rsidRPr="00751F37">
        <w:rPr>
          <w:snapToGrid w:val="0"/>
          <w:color w:val="000000" w:themeColor="text1"/>
        </w:rPr>
        <w:t>E</w:t>
      </w:r>
      <w:proofErr w:type="spellEnd"/>
      <w:r w:rsidRPr="00751F37">
        <w:rPr>
          <w:snapToGrid w:val="0"/>
          <w:color w:val="000000" w:themeColor="text1"/>
        </w:rPr>
        <w:t>,</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 xml:space="preserve">1.300 zł </w:t>
      </w:r>
      <w:r w:rsidRPr="00751F37">
        <w:rPr>
          <w:snapToGrid w:val="0"/>
          <w:color w:val="000000" w:themeColor="text1"/>
        </w:rPr>
        <w:t xml:space="preserve">na koszt wynajmu stanowiska wystawienniczego na targach </w:t>
      </w:r>
      <w:proofErr w:type="spellStart"/>
      <w:r w:rsidRPr="00751F37">
        <w:rPr>
          <w:snapToGrid w:val="0"/>
          <w:color w:val="000000" w:themeColor="text1"/>
        </w:rPr>
        <w:t>RoBau</w:t>
      </w:r>
      <w:proofErr w:type="spellEnd"/>
      <w:r w:rsidRPr="00751F37">
        <w:rPr>
          <w:snapToGrid w:val="0"/>
          <w:color w:val="000000" w:themeColor="text1"/>
        </w:rPr>
        <w:t xml:space="preserve"> 2012, </w:t>
      </w:r>
      <w:r w:rsidR="00095E79">
        <w:rPr>
          <w:snapToGrid w:val="0"/>
          <w:color w:val="000000" w:themeColor="text1"/>
        </w:rPr>
        <w:br/>
      </w:r>
      <w:r w:rsidRPr="00751F37">
        <w:rPr>
          <w:snapToGrid w:val="0"/>
          <w:color w:val="000000" w:themeColor="text1"/>
        </w:rPr>
        <w:t xml:space="preserve">na których została zaprezentowana „Prezentacja gospodarcza WZ” w </w:t>
      </w:r>
      <w:r w:rsidR="00423A61" w:rsidRPr="00751F37">
        <w:rPr>
          <w:snapToGrid w:val="0"/>
          <w:color w:val="000000" w:themeColor="text1"/>
        </w:rPr>
        <w:t>Meklemburgii – Pomorzu Przednim,</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rPr>
        <w:t>800 zł</w:t>
      </w:r>
      <w:r w:rsidRPr="00751F37">
        <w:rPr>
          <w:snapToGrid w:val="0"/>
          <w:color w:val="000000" w:themeColor="text1"/>
        </w:rPr>
        <w:t xml:space="preserve"> na koszt reklamy (konstrukcji ogłoszeniowej) umieszczonej na terenie Portu Lotniczego w Goleniowie,</w:t>
      </w:r>
    </w:p>
    <w:p w:rsidR="002A0C6E" w:rsidRPr="00751F37" w:rsidRDefault="002A0C6E" w:rsidP="00EB61B2">
      <w:pPr>
        <w:pStyle w:val="Tekstpodstawowy2"/>
        <w:numPr>
          <w:ilvl w:val="0"/>
          <w:numId w:val="263"/>
        </w:numPr>
        <w:tabs>
          <w:tab w:val="clear" w:pos="1080"/>
          <w:tab w:val="num" w:pos="284"/>
        </w:tabs>
        <w:ind w:left="284" w:hanging="284"/>
        <w:rPr>
          <w:snapToGrid w:val="0"/>
          <w:color w:val="000000" w:themeColor="text1"/>
          <w:szCs w:val="24"/>
        </w:rPr>
      </w:pPr>
      <w:r w:rsidRPr="00751F37">
        <w:rPr>
          <w:b/>
          <w:i/>
          <w:snapToGrid w:val="0"/>
          <w:color w:val="000000" w:themeColor="text1"/>
          <w:szCs w:val="24"/>
        </w:rPr>
        <w:t>600 zł</w:t>
      </w:r>
      <w:r w:rsidRPr="00751F37">
        <w:rPr>
          <w:snapToGrid w:val="0"/>
          <w:color w:val="000000" w:themeColor="text1"/>
          <w:szCs w:val="24"/>
        </w:rPr>
        <w:t xml:space="preserve"> na zakup 500 sztuk płyt promujących Województwo Zachodniopomorskie.</w:t>
      </w:r>
    </w:p>
    <w:p w:rsidR="002A0C6E" w:rsidRPr="003B0ECF" w:rsidRDefault="002A0C6E" w:rsidP="002A0C6E">
      <w:pPr>
        <w:pStyle w:val="Tekstpodstawowy2"/>
        <w:rPr>
          <w:snapToGrid w:val="0"/>
          <w:color w:val="000000" w:themeColor="text1"/>
          <w:sz w:val="6"/>
        </w:rPr>
      </w:pPr>
    </w:p>
    <w:p w:rsidR="002A0C6E" w:rsidRPr="00751F37" w:rsidRDefault="002A0C6E" w:rsidP="002A0C6E">
      <w:pPr>
        <w:pStyle w:val="Tekstpodstawowy2"/>
        <w:rPr>
          <w:snapToGrid w:val="0"/>
          <w:color w:val="000000" w:themeColor="text1"/>
          <w:szCs w:val="24"/>
        </w:rPr>
      </w:pPr>
      <w:r w:rsidRPr="00751F37">
        <w:rPr>
          <w:snapToGrid w:val="0"/>
          <w:color w:val="000000" w:themeColor="text1"/>
        </w:rPr>
        <w:t xml:space="preserve">W okresie sprawozdawczym </w:t>
      </w:r>
      <w:r w:rsidRPr="00751F37">
        <w:rPr>
          <w:b/>
          <w:i/>
          <w:snapToGrid w:val="0"/>
          <w:color w:val="000000" w:themeColor="text1"/>
        </w:rPr>
        <w:t xml:space="preserve">Centrum Obsługi Inwestorów i Eksporterów </w:t>
      </w:r>
      <w:r w:rsidRPr="00751F37">
        <w:rPr>
          <w:snapToGrid w:val="0"/>
          <w:color w:val="000000" w:themeColor="text1"/>
        </w:rPr>
        <w:t xml:space="preserve">w ramach swojej działalności zajmowało się m.in. obsługą projektów inwestycyjnych, doradztwem formalno – prawnym związanym z prowadzeniem w Polsce działalności gospodarczej i możliwości pozyskiwania pomocy publicznej związanej z realizacją inwestycji, organizacją pobytu </w:t>
      </w:r>
      <w:r w:rsidRPr="00751F37">
        <w:rPr>
          <w:snapToGrid w:val="0"/>
          <w:color w:val="000000" w:themeColor="text1"/>
        </w:rPr>
        <w:br/>
      </w:r>
      <w:r w:rsidRPr="00751F37">
        <w:rPr>
          <w:snapToGrid w:val="0"/>
          <w:color w:val="000000" w:themeColor="text1"/>
        </w:rPr>
        <w:lastRenderedPageBreak/>
        <w:t xml:space="preserve">i spotkań inwestorów z przedstawicielami instytucji publicznych oraz współpracowało </w:t>
      </w:r>
      <w:r w:rsidRPr="00751F37">
        <w:rPr>
          <w:snapToGrid w:val="0"/>
          <w:color w:val="000000" w:themeColor="text1"/>
        </w:rPr>
        <w:br/>
        <w:t xml:space="preserve">z Polską Agencję Informacji i Inwestycji Zagranicznych. </w:t>
      </w:r>
    </w:p>
    <w:p w:rsidR="002A0C6E" w:rsidRPr="00751F37" w:rsidRDefault="002A0C6E" w:rsidP="002A0C6E">
      <w:pPr>
        <w:pStyle w:val="Tekstpodstawowy2"/>
        <w:rPr>
          <w:snapToGrid w:val="0"/>
          <w:color w:val="000000" w:themeColor="text1"/>
          <w:sz w:val="8"/>
          <w:szCs w:val="8"/>
        </w:rPr>
      </w:pPr>
    </w:p>
    <w:p w:rsidR="002A0C6E" w:rsidRPr="00751F37" w:rsidRDefault="002A0C6E" w:rsidP="002A0C6E">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2A0C6E" w:rsidRPr="00751F37" w:rsidRDefault="002A0C6E" w:rsidP="002A0C6E">
      <w:pPr>
        <w:pStyle w:val="Tekstpodstawowy2"/>
        <w:rPr>
          <w:color w:val="000000" w:themeColor="text1"/>
        </w:rPr>
      </w:pPr>
      <w:r w:rsidRPr="00751F37">
        <w:rPr>
          <w:color w:val="000000" w:themeColor="text1"/>
        </w:rPr>
        <w:t>Odchylenie spowodowane zostało:</w:t>
      </w:r>
    </w:p>
    <w:p w:rsidR="002A0C6E" w:rsidRPr="00751F37" w:rsidRDefault="002A0C6E" w:rsidP="00EB61B2">
      <w:pPr>
        <w:pStyle w:val="Tekstpodstawowy2"/>
        <w:numPr>
          <w:ilvl w:val="0"/>
          <w:numId w:val="264"/>
        </w:numPr>
        <w:tabs>
          <w:tab w:val="clear" w:pos="1080"/>
          <w:tab w:val="num" w:pos="284"/>
        </w:tabs>
        <w:ind w:left="284" w:hanging="284"/>
        <w:rPr>
          <w:color w:val="000000" w:themeColor="text1"/>
        </w:rPr>
      </w:pPr>
      <w:r w:rsidRPr="00751F37">
        <w:rPr>
          <w:color w:val="000000" w:themeColor="text1"/>
        </w:rPr>
        <w:t>nie podpisaniem umów zlecenia/o dzieło z ekspertami zewnętrznymi (4.000 zł);</w:t>
      </w:r>
    </w:p>
    <w:p w:rsidR="002A0C6E" w:rsidRPr="00751F37" w:rsidRDefault="002A0C6E" w:rsidP="00EB61B2">
      <w:pPr>
        <w:pStyle w:val="Tekstpodstawowy2"/>
        <w:numPr>
          <w:ilvl w:val="0"/>
          <w:numId w:val="264"/>
        </w:numPr>
        <w:tabs>
          <w:tab w:val="clear" w:pos="1080"/>
          <w:tab w:val="num" w:pos="284"/>
        </w:tabs>
        <w:ind w:left="284" w:hanging="284"/>
        <w:rPr>
          <w:color w:val="000000" w:themeColor="text1"/>
        </w:rPr>
      </w:pPr>
      <w:r w:rsidRPr="00751F37">
        <w:rPr>
          <w:color w:val="000000" w:themeColor="text1"/>
        </w:rPr>
        <w:t>oszczędnościami powstałymi przy zakupie upominków dla inwestorów (4.522 zł);</w:t>
      </w:r>
    </w:p>
    <w:p w:rsidR="002A0C6E" w:rsidRPr="00751F37" w:rsidRDefault="002A0C6E" w:rsidP="00EB61B2">
      <w:pPr>
        <w:pStyle w:val="Tekstpodstawowy2"/>
        <w:numPr>
          <w:ilvl w:val="0"/>
          <w:numId w:val="264"/>
        </w:numPr>
        <w:tabs>
          <w:tab w:val="clear" w:pos="1080"/>
          <w:tab w:val="num" w:pos="284"/>
        </w:tabs>
        <w:ind w:left="284" w:hanging="284"/>
        <w:rPr>
          <w:color w:val="000000" w:themeColor="text1"/>
        </w:rPr>
      </w:pPr>
      <w:r w:rsidRPr="00751F37">
        <w:rPr>
          <w:color w:val="000000" w:themeColor="text1"/>
        </w:rPr>
        <w:t xml:space="preserve">mniejszą niż pierwotnie zakładano ilością wizyt inwestorów zagranicznych </w:t>
      </w:r>
      <w:r w:rsidRPr="00751F37">
        <w:rPr>
          <w:color w:val="000000" w:themeColor="text1"/>
        </w:rPr>
        <w:br/>
        <w:t>w Województwie Zachodniopomorskim, co wpłynęło na mniejsze wydatkowanie środków na usługi gastronomiczne i transportowe (21.606 zł) oraz na tłumaczenia (1.953 zł);</w:t>
      </w:r>
    </w:p>
    <w:p w:rsidR="002A0C6E" w:rsidRPr="00751F37" w:rsidRDefault="002A0C6E" w:rsidP="00EB61B2">
      <w:pPr>
        <w:pStyle w:val="Tekstpodstawowy2"/>
        <w:numPr>
          <w:ilvl w:val="0"/>
          <w:numId w:val="264"/>
        </w:numPr>
        <w:tabs>
          <w:tab w:val="clear" w:pos="1080"/>
          <w:tab w:val="num" w:pos="284"/>
        </w:tabs>
        <w:ind w:left="284" w:hanging="284"/>
        <w:rPr>
          <w:color w:val="000000" w:themeColor="text1"/>
        </w:rPr>
      </w:pPr>
      <w:r w:rsidRPr="00751F37">
        <w:rPr>
          <w:color w:val="000000" w:themeColor="text1"/>
        </w:rPr>
        <w:t>różnicami kursowymi (37 zł).</w:t>
      </w:r>
    </w:p>
    <w:p w:rsidR="002A0C6E" w:rsidRPr="00751F37" w:rsidRDefault="002A0C6E" w:rsidP="002A0C6E">
      <w:pPr>
        <w:pStyle w:val="Tekstpodstawowy2"/>
        <w:rPr>
          <w:b/>
          <w:i/>
          <w:snapToGrid w:val="0"/>
          <w:color w:val="000000" w:themeColor="text1"/>
          <w:sz w:val="8"/>
          <w:szCs w:val="8"/>
        </w:rPr>
      </w:pPr>
    </w:p>
    <w:p w:rsidR="002A0C6E" w:rsidRPr="00751F37" w:rsidRDefault="002A0C6E" w:rsidP="002A0C6E">
      <w:pPr>
        <w:pStyle w:val="Tekstpodstawowy2"/>
        <w:numPr>
          <w:ilvl w:val="0"/>
          <w:numId w:val="47"/>
        </w:numPr>
        <w:rPr>
          <w:b/>
          <w:i/>
          <w:color w:val="000000" w:themeColor="text1"/>
          <w:sz w:val="28"/>
          <w:szCs w:val="28"/>
        </w:rPr>
      </w:pPr>
      <w:r w:rsidRPr="00751F37">
        <w:rPr>
          <w:b/>
          <w:i/>
          <w:color w:val="000000" w:themeColor="text1"/>
          <w:sz w:val="28"/>
          <w:szCs w:val="28"/>
        </w:rPr>
        <w:t>Projekt pn. „Rozwój sieci centrów obsługi inwestorów i eksporterów”          w ramach PO Innowacyjna Gospodarka, Priorytet VI, Działanie 6.2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2A0C6E">
        <w:tc>
          <w:tcPr>
            <w:tcW w:w="2126" w:type="dxa"/>
            <w:vAlign w:val="center"/>
          </w:tcPr>
          <w:p w:rsidR="002A0C6E" w:rsidRPr="00751F37" w:rsidRDefault="002A0C6E" w:rsidP="002A0C6E">
            <w:pPr>
              <w:jc w:val="center"/>
              <w:rPr>
                <w:color w:val="000000" w:themeColor="text1"/>
              </w:rPr>
            </w:pPr>
            <w:r w:rsidRPr="00751F37">
              <w:rPr>
                <w:color w:val="000000" w:themeColor="text1"/>
              </w:rPr>
              <w:t>Plan po zmianach</w:t>
            </w:r>
          </w:p>
        </w:tc>
        <w:tc>
          <w:tcPr>
            <w:tcW w:w="2410" w:type="dxa"/>
            <w:vAlign w:val="center"/>
          </w:tcPr>
          <w:p w:rsidR="002A0C6E" w:rsidRPr="00751F37" w:rsidRDefault="002A0C6E" w:rsidP="002A0C6E">
            <w:pPr>
              <w:jc w:val="center"/>
              <w:rPr>
                <w:color w:val="000000" w:themeColor="text1"/>
              </w:rPr>
            </w:pPr>
            <w:r w:rsidRPr="00751F37">
              <w:rPr>
                <w:color w:val="000000" w:themeColor="text1"/>
              </w:rPr>
              <w:t>Wykonanie</w:t>
            </w:r>
          </w:p>
        </w:tc>
        <w:tc>
          <w:tcPr>
            <w:tcW w:w="2126" w:type="dxa"/>
            <w:vAlign w:val="center"/>
          </w:tcPr>
          <w:p w:rsidR="002A0C6E" w:rsidRPr="00751F37" w:rsidRDefault="002A0C6E" w:rsidP="002A0C6E">
            <w:pPr>
              <w:jc w:val="center"/>
              <w:rPr>
                <w:color w:val="000000" w:themeColor="text1"/>
              </w:rPr>
            </w:pPr>
            <w:r w:rsidRPr="00751F37">
              <w:rPr>
                <w:color w:val="000000" w:themeColor="text1"/>
              </w:rPr>
              <w:t>Wskaźnik realizacji</w:t>
            </w:r>
          </w:p>
        </w:tc>
        <w:tc>
          <w:tcPr>
            <w:tcW w:w="2268" w:type="dxa"/>
            <w:vAlign w:val="center"/>
          </w:tcPr>
          <w:p w:rsidR="002A0C6E" w:rsidRPr="00751F37" w:rsidRDefault="002A0C6E" w:rsidP="002A0C6E">
            <w:pPr>
              <w:jc w:val="center"/>
              <w:rPr>
                <w:color w:val="000000" w:themeColor="text1"/>
              </w:rPr>
            </w:pPr>
            <w:r w:rsidRPr="00751F37">
              <w:rPr>
                <w:color w:val="000000" w:themeColor="text1"/>
              </w:rPr>
              <w:t xml:space="preserve">Odchylenie </w:t>
            </w:r>
          </w:p>
        </w:tc>
      </w:tr>
      <w:tr w:rsidR="00751F37" w:rsidRPr="00751F37" w:rsidTr="002A0C6E">
        <w:tc>
          <w:tcPr>
            <w:tcW w:w="2126" w:type="dxa"/>
          </w:tcPr>
          <w:p w:rsidR="002A0C6E" w:rsidRPr="00751F37" w:rsidRDefault="002A0C6E" w:rsidP="002A0C6E">
            <w:pPr>
              <w:jc w:val="center"/>
              <w:rPr>
                <w:color w:val="000000" w:themeColor="text1"/>
                <w:sz w:val="24"/>
                <w:szCs w:val="24"/>
              </w:rPr>
            </w:pPr>
            <w:r w:rsidRPr="00751F37">
              <w:rPr>
                <w:color w:val="000000" w:themeColor="text1"/>
                <w:sz w:val="24"/>
                <w:szCs w:val="24"/>
              </w:rPr>
              <w:t>312.455 zł</w:t>
            </w:r>
          </w:p>
        </w:tc>
        <w:tc>
          <w:tcPr>
            <w:tcW w:w="2410" w:type="dxa"/>
          </w:tcPr>
          <w:p w:rsidR="002A0C6E" w:rsidRPr="00751F37" w:rsidRDefault="002A0C6E" w:rsidP="002A0C6E">
            <w:pPr>
              <w:jc w:val="center"/>
              <w:rPr>
                <w:b/>
                <w:color w:val="000000" w:themeColor="text1"/>
                <w:sz w:val="24"/>
                <w:szCs w:val="24"/>
              </w:rPr>
            </w:pPr>
            <w:r w:rsidRPr="00751F37">
              <w:rPr>
                <w:b/>
                <w:color w:val="000000" w:themeColor="text1"/>
                <w:sz w:val="24"/>
                <w:szCs w:val="24"/>
              </w:rPr>
              <w:t>250.256 zł</w:t>
            </w:r>
          </w:p>
        </w:tc>
        <w:tc>
          <w:tcPr>
            <w:tcW w:w="2126" w:type="dxa"/>
          </w:tcPr>
          <w:p w:rsidR="002A0C6E" w:rsidRPr="00751F37" w:rsidRDefault="002A0C6E" w:rsidP="002A0C6E">
            <w:pPr>
              <w:jc w:val="center"/>
              <w:rPr>
                <w:color w:val="000000" w:themeColor="text1"/>
                <w:sz w:val="24"/>
                <w:szCs w:val="24"/>
              </w:rPr>
            </w:pPr>
            <w:r w:rsidRPr="00751F37">
              <w:rPr>
                <w:color w:val="000000" w:themeColor="text1"/>
                <w:sz w:val="24"/>
                <w:szCs w:val="24"/>
              </w:rPr>
              <w:t>80,1%</w:t>
            </w:r>
          </w:p>
        </w:tc>
        <w:tc>
          <w:tcPr>
            <w:tcW w:w="2268" w:type="dxa"/>
          </w:tcPr>
          <w:p w:rsidR="002A0C6E" w:rsidRPr="00751F37" w:rsidRDefault="002A0C6E" w:rsidP="002A0C6E">
            <w:pPr>
              <w:jc w:val="center"/>
              <w:rPr>
                <w:color w:val="000000" w:themeColor="text1"/>
                <w:sz w:val="24"/>
                <w:szCs w:val="24"/>
              </w:rPr>
            </w:pPr>
            <w:r w:rsidRPr="00751F37">
              <w:rPr>
                <w:color w:val="000000" w:themeColor="text1"/>
                <w:sz w:val="24"/>
                <w:szCs w:val="24"/>
              </w:rPr>
              <w:t xml:space="preserve"> - 62.199 zł</w:t>
            </w:r>
          </w:p>
        </w:tc>
      </w:tr>
    </w:tbl>
    <w:p w:rsidR="002A0C6E" w:rsidRPr="00751F37" w:rsidRDefault="002A0C6E" w:rsidP="002A0C6E">
      <w:pPr>
        <w:jc w:val="both"/>
        <w:rPr>
          <w:color w:val="000000" w:themeColor="text1"/>
          <w:sz w:val="4"/>
          <w:szCs w:val="4"/>
        </w:rPr>
      </w:pPr>
    </w:p>
    <w:p w:rsidR="002A0C6E" w:rsidRPr="00751F37" w:rsidRDefault="002A0C6E" w:rsidP="002A0C6E">
      <w:pPr>
        <w:jc w:val="both"/>
        <w:rPr>
          <w:color w:val="000000" w:themeColor="text1"/>
          <w:sz w:val="24"/>
          <w:szCs w:val="24"/>
        </w:rPr>
      </w:pPr>
      <w:r w:rsidRPr="00751F37">
        <w:rPr>
          <w:color w:val="000000" w:themeColor="text1"/>
          <w:sz w:val="24"/>
          <w:szCs w:val="24"/>
        </w:rPr>
        <w:t>W okresie sprawozdawczym w ramach realizacji zadania:</w:t>
      </w:r>
    </w:p>
    <w:p w:rsidR="002A0C6E" w:rsidRPr="00751F37" w:rsidRDefault="002A0C6E" w:rsidP="00EB61B2">
      <w:pPr>
        <w:numPr>
          <w:ilvl w:val="0"/>
          <w:numId w:val="70"/>
        </w:numPr>
        <w:tabs>
          <w:tab w:val="left" w:pos="1725"/>
        </w:tabs>
        <w:jc w:val="both"/>
        <w:rPr>
          <w:color w:val="000000" w:themeColor="text1"/>
          <w:sz w:val="24"/>
        </w:rPr>
      </w:pPr>
      <w:r w:rsidRPr="00751F37">
        <w:rPr>
          <w:color w:val="000000" w:themeColor="text1"/>
          <w:sz w:val="24"/>
        </w:rPr>
        <w:t>przeprowadzono dwie analizy potencjału eksportowego firm działających na terenie województwa zachodniopomorskiego,</w:t>
      </w:r>
    </w:p>
    <w:p w:rsidR="002A0C6E" w:rsidRPr="00751F37" w:rsidRDefault="002A0C6E" w:rsidP="00EB61B2">
      <w:pPr>
        <w:numPr>
          <w:ilvl w:val="0"/>
          <w:numId w:val="70"/>
        </w:numPr>
        <w:tabs>
          <w:tab w:val="left" w:pos="1725"/>
        </w:tabs>
        <w:jc w:val="both"/>
        <w:rPr>
          <w:color w:val="000000" w:themeColor="text1"/>
          <w:sz w:val="24"/>
        </w:rPr>
      </w:pPr>
      <w:r w:rsidRPr="00751F37">
        <w:rPr>
          <w:color w:val="000000" w:themeColor="text1"/>
          <w:sz w:val="24"/>
        </w:rPr>
        <w:t>zakupiono publikacje książkowe o tematyce pro-eksport, pro-biz,</w:t>
      </w:r>
    </w:p>
    <w:p w:rsidR="002A0C6E" w:rsidRPr="00751F37" w:rsidRDefault="002A0C6E" w:rsidP="00EB61B2">
      <w:pPr>
        <w:numPr>
          <w:ilvl w:val="0"/>
          <w:numId w:val="70"/>
        </w:numPr>
        <w:tabs>
          <w:tab w:val="left" w:pos="1725"/>
        </w:tabs>
        <w:jc w:val="both"/>
        <w:rPr>
          <w:color w:val="000000" w:themeColor="text1"/>
          <w:sz w:val="24"/>
        </w:rPr>
      </w:pPr>
      <w:r w:rsidRPr="00751F37">
        <w:rPr>
          <w:color w:val="000000" w:themeColor="text1"/>
          <w:sz w:val="24"/>
        </w:rPr>
        <w:t>dystrybuowano broszury informacyjne o rynkach oraz broszury dla eksportera,</w:t>
      </w:r>
    </w:p>
    <w:p w:rsidR="002A0C6E" w:rsidRPr="00751F37" w:rsidRDefault="002A0C6E" w:rsidP="00EB61B2">
      <w:pPr>
        <w:numPr>
          <w:ilvl w:val="0"/>
          <w:numId w:val="70"/>
        </w:numPr>
        <w:tabs>
          <w:tab w:val="left" w:pos="1725"/>
        </w:tabs>
        <w:jc w:val="both"/>
        <w:rPr>
          <w:color w:val="000000" w:themeColor="text1"/>
          <w:sz w:val="24"/>
        </w:rPr>
      </w:pPr>
      <w:r w:rsidRPr="00751F37">
        <w:rPr>
          <w:color w:val="000000" w:themeColor="text1"/>
          <w:sz w:val="24"/>
        </w:rPr>
        <w:t>prowadzono ścisłą współpracę z kilkunastoma Wydziałami Promocji Handlu i Inwestycji,</w:t>
      </w:r>
    </w:p>
    <w:p w:rsidR="002A0C6E" w:rsidRPr="00751F37" w:rsidRDefault="002A0C6E" w:rsidP="00EB61B2">
      <w:pPr>
        <w:numPr>
          <w:ilvl w:val="0"/>
          <w:numId w:val="70"/>
        </w:numPr>
        <w:tabs>
          <w:tab w:val="left" w:pos="1725"/>
        </w:tabs>
        <w:jc w:val="both"/>
        <w:rPr>
          <w:color w:val="000000" w:themeColor="text1"/>
          <w:sz w:val="24"/>
        </w:rPr>
      </w:pPr>
      <w:r w:rsidRPr="00751F37">
        <w:rPr>
          <w:color w:val="000000" w:themeColor="text1"/>
          <w:sz w:val="24"/>
        </w:rPr>
        <w:t>prowadzono współpracę z Instytucjami Otoczenia Biznesu w regionie, w celu wspierania się w działaniach  promujących eksport,</w:t>
      </w:r>
    </w:p>
    <w:p w:rsidR="002A0C6E" w:rsidRPr="00751F37" w:rsidRDefault="002A0C6E" w:rsidP="00EB61B2">
      <w:pPr>
        <w:numPr>
          <w:ilvl w:val="0"/>
          <w:numId w:val="70"/>
        </w:numPr>
        <w:tabs>
          <w:tab w:val="left" w:pos="1725"/>
        </w:tabs>
        <w:jc w:val="both"/>
        <w:rPr>
          <w:i/>
          <w:color w:val="000000" w:themeColor="text1"/>
          <w:sz w:val="24"/>
        </w:rPr>
      </w:pPr>
      <w:r w:rsidRPr="00751F37">
        <w:rPr>
          <w:color w:val="000000" w:themeColor="text1"/>
          <w:sz w:val="24"/>
        </w:rPr>
        <w:t xml:space="preserve">przeprowadzono kilkanaście akcji mailingowych skierowanych do przedsiębiorców </w:t>
      </w:r>
      <w:r w:rsidRPr="00751F37">
        <w:rPr>
          <w:i/>
          <w:color w:val="000000" w:themeColor="text1"/>
          <w:sz w:val="24"/>
        </w:rPr>
        <w:t>(rozsyłane były informacje nt. targów, misji gosp</w:t>
      </w:r>
      <w:r w:rsidR="00423A61" w:rsidRPr="00751F37">
        <w:rPr>
          <w:i/>
          <w:color w:val="000000" w:themeColor="text1"/>
          <w:sz w:val="24"/>
        </w:rPr>
        <w:t>odarczych, spotkań biznesowych).</w:t>
      </w:r>
    </w:p>
    <w:p w:rsidR="00423A61" w:rsidRPr="00751F37" w:rsidRDefault="00423A61" w:rsidP="00423A61">
      <w:pPr>
        <w:pStyle w:val="Tekstpodstawowy2"/>
        <w:rPr>
          <w:i/>
          <w:snapToGrid w:val="0"/>
          <w:color w:val="000000" w:themeColor="text1"/>
          <w:sz w:val="16"/>
        </w:rPr>
      </w:pPr>
    </w:p>
    <w:p w:rsidR="00423A61" w:rsidRPr="00751F37" w:rsidRDefault="00423A61" w:rsidP="00423A61">
      <w:pPr>
        <w:pStyle w:val="Tekstpodstawowy2"/>
        <w:rPr>
          <w:snapToGrid w:val="0"/>
          <w:color w:val="000000" w:themeColor="text1"/>
          <w:sz w:val="20"/>
        </w:rPr>
      </w:pPr>
      <w:r w:rsidRPr="00751F37">
        <w:rPr>
          <w:i/>
          <w:snapToGrid w:val="0"/>
          <w:color w:val="000000" w:themeColor="text1"/>
          <w:sz w:val="20"/>
        </w:rPr>
        <w:t>Źródłem sfinansowania poniesionych wydatków w podanej kwocie były środki</w:t>
      </w:r>
      <w:r w:rsidRPr="00751F37">
        <w:rPr>
          <w:snapToGrid w:val="0"/>
          <w:color w:val="000000" w:themeColor="text1"/>
          <w:sz w:val="20"/>
        </w:rPr>
        <w:t>:</w:t>
      </w:r>
    </w:p>
    <w:p w:rsidR="00423A61" w:rsidRPr="00751F37" w:rsidRDefault="00423A61" w:rsidP="00423A61">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dotacji celowej z b. p. na wkład własny krajowy</w:t>
      </w:r>
      <w:r w:rsidRPr="00751F37">
        <w:rPr>
          <w:i/>
          <w:color w:val="000000" w:themeColor="text1"/>
          <w:sz w:val="20"/>
        </w:rPr>
        <w:tab/>
      </w:r>
      <w:r w:rsidRPr="00751F37">
        <w:rPr>
          <w:i/>
          <w:color w:val="000000" w:themeColor="text1"/>
          <w:sz w:val="20"/>
        </w:rPr>
        <w:tab/>
        <w:t>w kwocie      37.538 zł,</w:t>
      </w:r>
    </w:p>
    <w:p w:rsidR="00423A61" w:rsidRPr="00751F37" w:rsidRDefault="00423A61" w:rsidP="00423A61">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płatności z budżetu środków UE</w:t>
      </w:r>
      <w:r w:rsidRPr="00751F37">
        <w:rPr>
          <w:i/>
          <w:color w:val="000000" w:themeColor="text1"/>
          <w:sz w:val="20"/>
        </w:rPr>
        <w:tab/>
      </w:r>
      <w:r w:rsidRPr="00751F37">
        <w:rPr>
          <w:i/>
          <w:color w:val="000000" w:themeColor="text1"/>
          <w:sz w:val="20"/>
        </w:rPr>
        <w:tab/>
        <w:t>w kwocie    212.718</w:t>
      </w:r>
      <w:r w:rsidR="002A7E44" w:rsidRPr="00751F37">
        <w:rPr>
          <w:i/>
          <w:color w:val="000000" w:themeColor="text1"/>
          <w:sz w:val="20"/>
        </w:rPr>
        <w:t xml:space="preserve"> </w:t>
      </w:r>
      <w:r w:rsidRPr="00751F37">
        <w:rPr>
          <w:i/>
          <w:color w:val="000000" w:themeColor="text1"/>
          <w:sz w:val="20"/>
        </w:rPr>
        <w:t>zł.</w:t>
      </w:r>
    </w:p>
    <w:p w:rsidR="00423A61" w:rsidRPr="00751F37" w:rsidRDefault="00423A61" w:rsidP="00423A61">
      <w:pPr>
        <w:tabs>
          <w:tab w:val="left" w:pos="1725"/>
        </w:tabs>
        <w:jc w:val="both"/>
        <w:rPr>
          <w:i/>
          <w:color w:val="000000" w:themeColor="text1"/>
          <w:sz w:val="6"/>
        </w:rPr>
      </w:pPr>
    </w:p>
    <w:p w:rsidR="002A0C6E" w:rsidRPr="00751F37" w:rsidRDefault="002A0C6E" w:rsidP="002A0C6E">
      <w:pPr>
        <w:ind w:left="340"/>
        <w:jc w:val="both"/>
        <w:rPr>
          <w:color w:val="000000" w:themeColor="text1"/>
          <w:sz w:val="8"/>
          <w:szCs w:val="8"/>
        </w:rPr>
      </w:pPr>
    </w:p>
    <w:p w:rsidR="002A0C6E" w:rsidRPr="00751F37" w:rsidRDefault="002A0C6E" w:rsidP="002A0C6E">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2A0C6E" w:rsidRPr="00751F37" w:rsidRDefault="002A0C6E" w:rsidP="002A0C6E">
      <w:pPr>
        <w:pStyle w:val="Tekstpodstawowy2"/>
        <w:rPr>
          <w:color w:val="000000" w:themeColor="text1"/>
        </w:rPr>
      </w:pPr>
      <w:r w:rsidRPr="00751F37">
        <w:rPr>
          <w:color w:val="000000" w:themeColor="text1"/>
        </w:rPr>
        <w:t>Odchylenie spowodowane zostało głównie:</w:t>
      </w:r>
    </w:p>
    <w:p w:rsidR="002A0C6E" w:rsidRPr="00751F37" w:rsidRDefault="002A0C6E" w:rsidP="002A0C6E">
      <w:pPr>
        <w:pStyle w:val="Tekstpodstawowy2"/>
        <w:numPr>
          <w:ilvl w:val="1"/>
          <w:numId w:val="47"/>
        </w:numPr>
        <w:tabs>
          <w:tab w:val="clear" w:pos="1440"/>
          <w:tab w:val="num" w:pos="284"/>
        </w:tabs>
        <w:ind w:left="284" w:hanging="284"/>
        <w:rPr>
          <w:color w:val="000000" w:themeColor="text1"/>
        </w:rPr>
      </w:pPr>
      <w:r w:rsidRPr="00751F37">
        <w:rPr>
          <w:color w:val="000000" w:themeColor="text1"/>
        </w:rPr>
        <w:t>późnym podpisaniem umowy o dofinansowanie projektu pomiędzy Ministerstwem Gospodarki a Województwem Zachodniopomorskim (17.10.2012 r.) co uniemożliwiło przeprowadzenie postępowania przetargowego na usługę informacyjną (40.000 zł),</w:t>
      </w:r>
    </w:p>
    <w:p w:rsidR="002A0C6E" w:rsidRPr="00751F37" w:rsidRDefault="002A0C6E" w:rsidP="002A0C6E">
      <w:pPr>
        <w:pStyle w:val="Tekstpodstawowy2"/>
        <w:numPr>
          <w:ilvl w:val="1"/>
          <w:numId w:val="47"/>
        </w:numPr>
        <w:tabs>
          <w:tab w:val="clear" w:pos="1440"/>
          <w:tab w:val="num" w:pos="284"/>
        </w:tabs>
        <w:ind w:left="284" w:hanging="284"/>
        <w:rPr>
          <w:color w:val="000000" w:themeColor="text1"/>
        </w:rPr>
      </w:pPr>
      <w:r w:rsidRPr="00751F37">
        <w:rPr>
          <w:color w:val="000000" w:themeColor="text1"/>
        </w:rPr>
        <w:t xml:space="preserve">oszczędnościami </w:t>
      </w:r>
      <w:proofErr w:type="spellStart"/>
      <w:r w:rsidRPr="00751F37">
        <w:rPr>
          <w:color w:val="000000" w:themeColor="text1"/>
        </w:rPr>
        <w:t>poprzetargowymi</w:t>
      </w:r>
      <w:proofErr w:type="spellEnd"/>
      <w:r w:rsidRPr="00751F37">
        <w:rPr>
          <w:color w:val="000000" w:themeColor="text1"/>
        </w:rPr>
        <w:t xml:space="preserve"> dotyczącymi przeprowadzenia dwóch analiz potencjału eksportowego firm działających na terenie województwa zachodniopomorskiego </w:t>
      </w:r>
      <w:r w:rsidRPr="00751F37">
        <w:rPr>
          <w:color w:val="000000" w:themeColor="text1"/>
        </w:rPr>
        <w:br/>
        <w:t>(8.765 zł),</w:t>
      </w:r>
    </w:p>
    <w:p w:rsidR="002A0C6E" w:rsidRPr="00751F37" w:rsidRDefault="002A0C6E" w:rsidP="002A0C6E">
      <w:pPr>
        <w:pStyle w:val="Tekstpodstawowy2"/>
        <w:numPr>
          <w:ilvl w:val="1"/>
          <w:numId w:val="47"/>
        </w:numPr>
        <w:tabs>
          <w:tab w:val="clear" w:pos="1440"/>
          <w:tab w:val="num" w:pos="284"/>
        </w:tabs>
        <w:ind w:left="284" w:hanging="284"/>
        <w:rPr>
          <w:color w:val="000000" w:themeColor="text1"/>
        </w:rPr>
      </w:pPr>
      <w:r w:rsidRPr="00751F37">
        <w:rPr>
          <w:color w:val="000000" w:themeColor="text1"/>
        </w:rPr>
        <w:t>niższymi kosztami na wynagrodzenia, ze względu na prz</w:t>
      </w:r>
      <w:r w:rsidR="0086651B" w:rsidRPr="00751F37">
        <w:rPr>
          <w:color w:val="000000" w:themeColor="text1"/>
        </w:rPr>
        <w:t>e</w:t>
      </w:r>
      <w:r w:rsidRPr="00751F37">
        <w:rPr>
          <w:color w:val="000000" w:themeColor="text1"/>
        </w:rPr>
        <w:t xml:space="preserve">bywanie niektórych ekspertów </w:t>
      </w:r>
      <w:proofErr w:type="spellStart"/>
      <w:r w:rsidRPr="00751F37">
        <w:rPr>
          <w:color w:val="000000" w:themeColor="text1"/>
        </w:rPr>
        <w:t>COI</w:t>
      </w:r>
      <w:r w:rsidR="0086651B" w:rsidRPr="00751F37">
        <w:rPr>
          <w:color w:val="000000" w:themeColor="text1"/>
        </w:rPr>
        <w:t>i</w:t>
      </w:r>
      <w:r w:rsidRPr="00751F37">
        <w:rPr>
          <w:color w:val="000000" w:themeColor="text1"/>
        </w:rPr>
        <w:t>E</w:t>
      </w:r>
      <w:proofErr w:type="spellEnd"/>
      <w:r w:rsidRPr="00751F37">
        <w:rPr>
          <w:color w:val="000000" w:themeColor="text1"/>
        </w:rPr>
        <w:t xml:space="preserve"> na zwolnieniach lekarskich i urlopie macierzyńskim (12.325 zł).</w:t>
      </w:r>
    </w:p>
    <w:p w:rsidR="0017548E" w:rsidRPr="00751F37" w:rsidRDefault="0017548E" w:rsidP="0017548E">
      <w:pPr>
        <w:pStyle w:val="Tekstpodstawowy2"/>
        <w:ind w:left="284"/>
        <w:rPr>
          <w:color w:val="000000" w:themeColor="text1"/>
          <w:sz w:val="12"/>
          <w:szCs w:val="12"/>
        </w:rPr>
      </w:pPr>
    </w:p>
    <w:p w:rsidR="002A0C6E" w:rsidRPr="00751F37" w:rsidRDefault="002A0C6E" w:rsidP="002A0C6E">
      <w:pPr>
        <w:pStyle w:val="Tekstpodstawowy2"/>
        <w:numPr>
          <w:ilvl w:val="0"/>
          <w:numId w:val="47"/>
        </w:numPr>
        <w:rPr>
          <w:b/>
          <w:i/>
          <w:color w:val="000000" w:themeColor="text1"/>
          <w:sz w:val="28"/>
          <w:szCs w:val="28"/>
        </w:rPr>
      </w:pPr>
      <w:r w:rsidRPr="00751F37">
        <w:rPr>
          <w:b/>
          <w:i/>
          <w:color w:val="000000" w:themeColor="text1"/>
          <w:sz w:val="28"/>
          <w:szCs w:val="28"/>
        </w:rPr>
        <w:t>Zwroty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2A0C6E">
        <w:trPr>
          <w:jc w:val="right"/>
        </w:trPr>
        <w:tc>
          <w:tcPr>
            <w:tcW w:w="2016" w:type="dxa"/>
            <w:vAlign w:val="center"/>
          </w:tcPr>
          <w:p w:rsidR="002A0C6E" w:rsidRPr="00751F37" w:rsidRDefault="002A0C6E" w:rsidP="002A0C6E">
            <w:pPr>
              <w:pStyle w:val="Tekstprzypisudolnego"/>
              <w:jc w:val="center"/>
              <w:rPr>
                <w:color w:val="000000" w:themeColor="text1"/>
              </w:rPr>
            </w:pPr>
            <w:r w:rsidRPr="00751F37">
              <w:rPr>
                <w:color w:val="000000" w:themeColor="text1"/>
              </w:rPr>
              <w:t>Plan po zmianach</w:t>
            </w:r>
          </w:p>
        </w:tc>
        <w:tc>
          <w:tcPr>
            <w:tcW w:w="2410" w:type="dxa"/>
            <w:vAlign w:val="center"/>
          </w:tcPr>
          <w:p w:rsidR="002A0C6E" w:rsidRPr="00751F37" w:rsidRDefault="002A0C6E" w:rsidP="002A0C6E">
            <w:pPr>
              <w:pStyle w:val="Tekstprzypisudolnego"/>
              <w:jc w:val="center"/>
              <w:rPr>
                <w:color w:val="000000" w:themeColor="text1"/>
              </w:rPr>
            </w:pPr>
            <w:r w:rsidRPr="00751F37">
              <w:rPr>
                <w:color w:val="000000" w:themeColor="text1"/>
              </w:rPr>
              <w:t>Wykonanie</w:t>
            </w:r>
          </w:p>
        </w:tc>
        <w:tc>
          <w:tcPr>
            <w:tcW w:w="2410" w:type="dxa"/>
            <w:vAlign w:val="center"/>
          </w:tcPr>
          <w:p w:rsidR="002A0C6E" w:rsidRPr="00751F37" w:rsidRDefault="002A0C6E" w:rsidP="002A0C6E">
            <w:pPr>
              <w:pStyle w:val="Tekstprzypisudolnego"/>
              <w:jc w:val="center"/>
              <w:rPr>
                <w:color w:val="000000" w:themeColor="text1"/>
              </w:rPr>
            </w:pPr>
            <w:r w:rsidRPr="00751F37">
              <w:rPr>
                <w:color w:val="000000" w:themeColor="text1"/>
              </w:rPr>
              <w:t>Wskaźnik realizacji</w:t>
            </w:r>
          </w:p>
        </w:tc>
        <w:tc>
          <w:tcPr>
            <w:tcW w:w="1984" w:type="dxa"/>
            <w:vAlign w:val="center"/>
          </w:tcPr>
          <w:p w:rsidR="002A0C6E" w:rsidRPr="00751F37" w:rsidRDefault="002A0C6E" w:rsidP="002A0C6E">
            <w:pPr>
              <w:pStyle w:val="Tekstprzypisudolnego"/>
              <w:jc w:val="center"/>
              <w:rPr>
                <w:color w:val="000000" w:themeColor="text1"/>
              </w:rPr>
            </w:pPr>
            <w:r w:rsidRPr="00751F37">
              <w:rPr>
                <w:color w:val="000000" w:themeColor="text1"/>
              </w:rPr>
              <w:t xml:space="preserve">Odchylenie </w:t>
            </w:r>
          </w:p>
        </w:tc>
      </w:tr>
      <w:tr w:rsidR="00751F37" w:rsidRPr="00751F37" w:rsidTr="002A0C6E">
        <w:trPr>
          <w:jc w:val="right"/>
        </w:trPr>
        <w:tc>
          <w:tcPr>
            <w:tcW w:w="2016"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300 zł</w:t>
            </w:r>
          </w:p>
        </w:tc>
        <w:tc>
          <w:tcPr>
            <w:tcW w:w="2410" w:type="dxa"/>
          </w:tcPr>
          <w:p w:rsidR="002A0C6E" w:rsidRPr="00751F37" w:rsidRDefault="002A0C6E" w:rsidP="002A0C6E">
            <w:pPr>
              <w:pStyle w:val="Tekstprzypisudolnego"/>
              <w:jc w:val="center"/>
              <w:rPr>
                <w:color w:val="000000" w:themeColor="text1"/>
                <w:sz w:val="24"/>
                <w:szCs w:val="24"/>
              </w:rPr>
            </w:pPr>
            <w:r w:rsidRPr="00751F37">
              <w:rPr>
                <w:b/>
                <w:color w:val="000000" w:themeColor="text1"/>
                <w:sz w:val="24"/>
                <w:szCs w:val="24"/>
              </w:rPr>
              <w:t>235 zł</w:t>
            </w:r>
          </w:p>
        </w:tc>
        <w:tc>
          <w:tcPr>
            <w:tcW w:w="2410"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78,4 %</w:t>
            </w:r>
          </w:p>
        </w:tc>
        <w:tc>
          <w:tcPr>
            <w:tcW w:w="1984"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- 65 zł</w:t>
            </w:r>
          </w:p>
        </w:tc>
      </w:tr>
    </w:tbl>
    <w:p w:rsidR="002A0C6E" w:rsidRPr="00751F37" w:rsidRDefault="002A0C6E" w:rsidP="002A0C6E">
      <w:pPr>
        <w:jc w:val="both"/>
        <w:rPr>
          <w:color w:val="000000" w:themeColor="text1"/>
          <w:sz w:val="24"/>
          <w:szCs w:val="24"/>
        </w:rPr>
      </w:pPr>
      <w:r w:rsidRPr="00751F37">
        <w:rPr>
          <w:color w:val="000000" w:themeColor="text1"/>
          <w:sz w:val="24"/>
          <w:szCs w:val="24"/>
        </w:rPr>
        <w:t xml:space="preserve">Wydatki stanowią zwroty </w:t>
      </w:r>
      <w:r w:rsidRPr="00751F37">
        <w:rPr>
          <w:b/>
          <w:color w:val="000000" w:themeColor="text1"/>
          <w:sz w:val="24"/>
          <w:szCs w:val="24"/>
        </w:rPr>
        <w:t xml:space="preserve">– </w:t>
      </w:r>
      <w:r w:rsidRPr="00751F37">
        <w:rPr>
          <w:color w:val="000000" w:themeColor="text1"/>
          <w:sz w:val="24"/>
          <w:szCs w:val="24"/>
        </w:rPr>
        <w:t xml:space="preserve">do Ministerstwa Gospodarki  </w:t>
      </w:r>
      <w:r w:rsidRPr="00751F37">
        <w:rPr>
          <w:b/>
          <w:color w:val="000000" w:themeColor="text1"/>
          <w:sz w:val="24"/>
          <w:szCs w:val="24"/>
        </w:rPr>
        <w:t xml:space="preserve">– </w:t>
      </w:r>
      <w:r w:rsidRPr="00751F37">
        <w:rPr>
          <w:color w:val="000000" w:themeColor="text1"/>
          <w:sz w:val="24"/>
          <w:szCs w:val="24"/>
        </w:rPr>
        <w:t xml:space="preserve"> dotacji (</w:t>
      </w:r>
      <w:r w:rsidRPr="00751F37">
        <w:rPr>
          <w:i/>
          <w:color w:val="000000" w:themeColor="text1"/>
          <w:sz w:val="24"/>
          <w:szCs w:val="24"/>
        </w:rPr>
        <w:t>194 zł)</w:t>
      </w:r>
      <w:r w:rsidRPr="00751F37">
        <w:rPr>
          <w:color w:val="000000" w:themeColor="text1"/>
          <w:sz w:val="24"/>
          <w:szCs w:val="24"/>
        </w:rPr>
        <w:t xml:space="preserve"> </w:t>
      </w:r>
      <w:r w:rsidR="00095E79">
        <w:rPr>
          <w:color w:val="000000" w:themeColor="text1"/>
          <w:sz w:val="24"/>
          <w:szCs w:val="24"/>
        </w:rPr>
        <w:br/>
        <w:t xml:space="preserve">wraz </w:t>
      </w:r>
      <w:r w:rsidRPr="00751F37">
        <w:rPr>
          <w:color w:val="000000" w:themeColor="text1"/>
          <w:sz w:val="24"/>
          <w:szCs w:val="24"/>
        </w:rPr>
        <w:t>z odsetkami (</w:t>
      </w:r>
      <w:r w:rsidRPr="00751F37">
        <w:rPr>
          <w:i/>
          <w:color w:val="000000" w:themeColor="text1"/>
          <w:sz w:val="24"/>
          <w:szCs w:val="24"/>
        </w:rPr>
        <w:t>41 zł)</w:t>
      </w:r>
      <w:r w:rsidRPr="00751F37">
        <w:rPr>
          <w:color w:val="000000" w:themeColor="text1"/>
          <w:sz w:val="24"/>
          <w:szCs w:val="24"/>
        </w:rPr>
        <w:t xml:space="preserve"> w związku z rozliczeniami dotyczącymi projektu ,,</w:t>
      </w:r>
      <w:r w:rsidR="007A415E">
        <w:rPr>
          <w:color w:val="000000" w:themeColor="text1"/>
          <w:sz w:val="24"/>
          <w:szCs w:val="24"/>
        </w:rPr>
        <w:t>Rozwój s</w:t>
      </w:r>
      <w:r w:rsidRPr="00751F37">
        <w:rPr>
          <w:color w:val="000000" w:themeColor="text1"/>
          <w:sz w:val="24"/>
          <w:szCs w:val="24"/>
        </w:rPr>
        <w:t>ie</w:t>
      </w:r>
      <w:r w:rsidR="007A415E">
        <w:rPr>
          <w:color w:val="000000" w:themeColor="text1"/>
          <w:sz w:val="24"/>
          <w:szCs w:val="24"/>
        </w:rPr>
        <w:t>ci</w:t>
      </w:r>
      <w:r w:rsidRPr="00751F37">
        <w:rPr>
          <w:color w:val="000000" w:themeColor="text1"/>
          <w:sz w:val="24"/>
          <w:szCs w:val="24"/>
        </w:rPr>
        <w:t xml:space="preserve"> </w:t>
      </w:r>
      <w:r w:rsidR="007A415E">
        <w:rPr>
          <w:color w:val="000000" w:themeColor="text1"/>
          <w:sz w:val="24"/>
          <w:szCs w:val="24"/>
        </w:rPr>
        <w:t>c</w:t>
      </w:r>
      <w:r w:rsidRPr="00751F37">
        <w:rPr>
          <w:color w:val="000000" w:themeColor="text1"/>
          <w:sz w:val="24"/>
          <w:szCs w:val="24"/>
        </w:rPr>
        <w:t xml:space="preserve">entrów </w:t>
      </w:r>
      <w:r w:rsidR="007A415E">
        <w:rPr>
          <w:color w:val="000000" w:themeColor="text1"/>
          <w:sz w:val="24"/>
          <w:szCs w:val="24"/>
        </w:rPr>
        <w:t>o</w:t>
      </w:r>
      <w:r w:rsidRPr="00751F37">
        <w:rPr>
          <w:color w:val="000000" w:themeColor="text1"/>
          <w:sz w:val="24"/>
          <w:szCs w:val="24"/>
        </w:rPr>
        <w:t xml:space="preserve">bsługi </w:t>
      </w:r>
      <w:r w:rsidR="007A415E">
        <w:rPr>
          <w:color w:val="000000" w:themeColor="text1"/>
          <w:sz w:val="24"/>
          <w:szCs w:val="24"/>
        </w:rPr>
        <w:t>i</w:t>
      </w:r>
      <w:r w:rsidRPr="00751F37">
        <w:rPr>
          <w:color w:val="000000" w:themeColor="text1"/>
          <w:sz w:val="24"/>
          <w:szCs w:val="24"/>
        </w:rPr>
        <w:t xml:space="preserve">nwestorów i </w:t>
      </w:r>
      <w:r w:rsidR="007A415E">
        <w:rPr>
          <w:color w:val="000000" w:themeColor="text1"/>
          <w:sz w:val="24"/>
          <w:szCs w:val="24"/>
        </w:rPr>
        <w:t>e</w:t>
      </w:r>
      <w:r w:rsidRPr="00751F37">
        <w:rPr>
          <w:color w:val="000000" w:themeColor="text1"/>
          <w:sz w:val="24"/>
          <w:szCs w:val="24"/>
        </w:rPr>
        <w:t>ksporterów</w:t>
      </w:r>
      <w:r w:rsidR="007A415E">
        <w:rPr>
          <w:color w:val="000000" w:themeColor="text1"/>
          <w:sz w:val="24"/>
          <w:szCs w:val="24"/>
        </w:rPr>
        <w:t>”</w:t>
      </w:r>
      <w:r w:rsidRPr="00751F37">
        <w:rPr>
          <w:color w:val="000000" w:themeColor="text1"/>
          <w:sz w:val="24"/>
          <w:szCs w:val="24"/>
        </w:rPr>
        <w:t xml:space="preserve">, </w:t>
      </w:r>
      <w:r w:rsidR="007A415E">
        <w:rPr>
          <w:color w:val="000000" w:themeColor="text1"/>
          <w:sz w:val="24"/>
          <w:szCs w:val="24"/>
        </w:rPr>
        <w:t xml:space="preserve">w ramach </w:t>
      </w:r>
      <w:r w:rsidRPr="00751F37">
        <w:rPr>
          <w:color w:val="000000" w:themeColor="text1"/>
          <w:sz w:val="24"/>
          <w:szCs w:val="24"/>
        </w:rPr>
        <w:t>PO Innowacyjna Gospodarka.</w:t>
      </w:r>
    </w:p>
    <w:p w:rsidR="002A0C6E" w:rsidRPr="00751F37" w:rsidRDefault="002A0C6E" w:rsidP="002A0C6E">
      <w:pPr>
        <w:tabs>
          <w:tab w:val="left" w:pos="284"/>
        </w:tabs>
        <w:jc w:val="both"/>
        <w:rPr>
          <w:color w:val="000000" w:themeColor="text1"/>
          <w:sz w:val="8"/>
          <w:szCs w:val="8"/>
        </w:rPr>
      </w:pPr>
    </w:p>
    <w:p w:rsidR="002A0C6E" w:rsidRPr="00751F37" w:rsidRDefault="002A0C6E" w:rsidP="002A0C6E">
      <w:pPr>
        <w:pStyle w:val="Tekstpodstawowy2"/>
        <w:numPr>
          <w:ilvl w:val="0"/>
          <w:numId w:val="18"/>
        </w:numPr>
        <w:tabs>
          <w:tab w:val="clear" w:pos="360"/>
          <w:tab w:val="left" w:pos="284"/>
          <w:tab w:val="num" w:pos="502"/>
        </w:tabs>
        <w:ind w:left="0" w:firstLine="0"/>
        <w:rPr>
          <w:b/>
          <w:i/>
          <w:color w:val="000000" w:themeColor="text1"/>
          <w:u w:val="single"/>
        </w:rPr>
      </w:pPr>
      <w:r w:rsidRPr="00751F37">
        <w:rPr>
          <w:b/>
          <w:i/>
          <w:color w:val="000000" w:themeColor="text1"/>
          <w:u w:val="single"/>
        </w:rPr>
        <w:t>Wyjaśnienie odchylenia</w:t>
      </w:r>
    </w:p>
    <w:p w:rsidR="002A0C6E" w:rsidRPr="00751F37" w:rsidRDefault="002A0C6E" w:rsidP="002A0C6E">
      <w:pPr>
        <w:jc w:val="both"/>
        <w:rPr>
          <w:color w:val="000000" w:themeColor="text1"/>
          <w:sz w:val="24"/>
          <w:szCs w:val="24"/>
        </w:rPr>
      </w:pPr>
      <w:r w:rsidRPr="00751F37">
        <w:rPr>
          <w:color w:val="000000" w:themeColor="text1"/>
          <w:sz w:val="24"/>
          <w:szCs w:val="24"/>
        </w:rPr>
        <w:t xml:space="preserve">Plan na zwroty dotacji został utworzony w celu jednorazowego ich przekazania do MG </w:t>
      </w:r>
      <w:r w:rsidRPr="00751F37">
        <w:rPr>
          <w:color w:val="000000" w:themeColor="text1"/>
          <w:sz w:val="24"/>
        </w:rPr>
        <w:br/>
      </w:r>
      <w:r w:rsidRPr="00751F37">
        <w:rPr>
          <w:color w:val="000000" w:themeColor="text1"/>
          <w:sz w:val="24"/>
          <w:szCs w:val="24"/>
        </w:rPr>
        <w:t xml:space="preserve">w I półroczu br. </w:t>
      </w:r>
    </w:p>
    <w:p w:rsidR="002A0C6E" w:rsidRPr="00751F37" w:rsidRDefault="002A0C6E" w:rsidP="002A0C6E">
      <w:pPr>
        <w:pStyle w:val="Tekstpodstawowy2"/>
        <w:rPr>
          <w:color w:val="000000" w:themeColor="text1"/>
          <w:sz w:val="12"/>
        </w:rPr>
      </w:pPr>
    </w:p>
    <w:p w:rsidR="002A0C6E" w:rsidRPr="00751F37" w:rsidRDefault="002A0C6E" w:rsidP="002A0C6E">
      <w:pPr>
        <w:pStyle w:val="Tekstpodstawowy2"/>
        <w:numPr>
          <w:ilvl w:val="0"/>
          <w:numId w:val="47"/>
        </w:numPr>
        <w:rPr>
          <w:b/>
          <w:i/>
          <w:color w:val="000000" w:themeColor="text1"/>
          <w:sz w:val="28"/>
          <w:szCs w:val="28"/>
        </w:rPr>
      </w:pPr>
      <w:r w:rsidRPr="00751F37">
        <w:rPr>
          <w:b/>
          <w:i/>
          <w:color w:val="000000" w:themeColor="text1"/>
          <w:sz w:val="28"/>
          <w:szCs w:val="28"/>
        </w:rPr>
        <w:lastRenderedPageBreak/>
        <w:t>Projekt pn. „Wzrost atrakcyjności inwestycyjnej Województwa Zachodniopomorskiego – Promocja walorów inwestycyjnych WZ”</w:t>
      </w:r>
      <w:r w:rsidR="006D7F9E">
        <w:rPr>
          <w:b/>
          <w:i/>
          <w:color w:val="000000" w:themeColor="text1"/>
          <w:sz w:val="28"/>
          <w:szCs w:val="28"/>
        </w:rPr>
        <w:t xml:space="preserve"> </w:t>
      </w:r>
      <w:r w:rsidR="006D7F9E">
        <w:rPr>
          <w:b/>
          <w:i/>
          <w:color w:val="000000" w:themeColor="text1"/>
          <w:sz w:val="28"/>
          <w:szCs w:val="28"/>
        </w:rPr>
        <w:br/>
        <w:t xml:space="preserve">– etap I </w:t>
      </w:r>
      <w:proofErr w:type="spellStart"/>
      <w:r w:rsidR="006D7F9E">
        <w:rPr>
          <w:b/>
          <w:i/>
          <w:color w:val="000000" w:themeColor="text1"/>
          <w:sz w:val="28"/>
          <w:szCs w:val="28"/>
        </w:rPr>
        <w:t>i</w:t>
      </w:r>
      <w:proofErr w:type="spellEnd"/>
      <w:r w:rsidR="006D7F9E">
        <w:rPr>
          <w:b/>
          <w:i/>
          <w:color w:val="000000" w:themeColor="text1"/>
          <w:sz w:val="28"/>
          <w:szCs w:val="28"/>
        </w:rPr>
        <w:t xml:space="preserve"> II</w:t>
      </w:r>
      <w:r w:rsidRPr="00751F37">
        <w:rPr>
          <w:b/>
          <w:i/>
          <w:color w:val="000000" w:themeColor="text1"/>
          <w:sz w:val="28"/>
          <w:szCs w:val="28"/>
        </w:rPr>
        <w:t xml:space="preserve"> realizowany w ramach RPO </w:t>
      </w:r>
      <w:r w:rsidR="0086651B" w:rsidRPr="00751F37">
        <w:rPr>
          <w:b/>
          <w:i/>
          <w:color w:val="000000" w:themeColor="text1"/>
          <w:sz w:val="28"/>
          <w:szCs w:val="28"/>
        </w:rPr>
        <w:t>(WPF)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2A0C6E">
        <w:tc>
          <w:tcPr>
            <w:tcW w:w="2126" w:type="dxa"/>
            <w:vAlign w:val="center"/>
          </w:tcPr>
          <w:p w:rsidR="002A0C6E" w:rsidRPr="00751F37" w:rsidRDefault="002A0C6E" w:rsidP="002A0C6E">
            <w:pPr>
              <w:jc w:val="center"/>
              <w:rPr>
                <w:color w:val="000000" w:themeColor="text1"/>
              </w:rPr>
            </w:pPr>
            <w:r w:rsidRPr="00751F37">
              <w:rPr>
                <w:color w:val="000000" w:themeColor="text1"/>
              </w:rPr>
              <w:t>Plan po zmianach</w:t>
            </w:r>
          </w:p>
        </w:tc>
        <w:tc>
          <w:tcPr>
            <w:tcW w:w="2410" w:type="dxa"/>
            <w:vAlign w:val="center"/>
          </w:tcPr>
          <w:p w:rsidR="002A0C6E" w:rsidRPr="00751F37" w:rsidRDefault="002A0C6E" w:rsidP="002A0C6E">
            <w:pPr>
              <w:jc w:val="center"/>
              <w:rPr>
                <w:color w:val="000000" w:themeColor="text1"/>
              </w:rPr>
            </w:pPr>
            <w:r w:rsidRPr="00751F37">
              <w:rPr>
                <w:color w:val="000000" w:themeColor="text1"/>
              </w:rPr>
              <w:t>Wykonanie</w:t>
            </w:r>
          </w:p>
        </w:tc>
        <w:tc>
          <w:tcPr>
            <w:tcW w:w="2126" w:type="dxa"/>
            <w:vAlign w:val="center"/>
          </w:tcPr>
          <w:p w:rsidR="002A0C6E" w:rsidRPr="00751F37" w:rsidRDefault="002A0C6E" w:rsidP="002A0C6E">
            <w:pPr>
              <w:jc w:val="center"/>
              <w:rPr>
                <w:color w:val="000000" w:themeColor="text1"/>
              </w:rPr>
            </w:pPr>
            <w:r w:rsidRPr="00751F37">
              <w:rPr>
                <w:color w:val="000000" w:themeColor="text1"/>
              </w:rPr>
              <w:t>Wskaźnik realizacji</w:t>
            </w:r>
          </w:p>
        </w:tc>
        <w:tc>
          <w:tcPr>
            <w:tcW w:w="2268" w:type="dxa"/>
            <w:vAlign w:val="center"/>
          </w:tcPr>
          <w:p w:rsidR="002A0C6E" w:rsidRPr="00751F37" w:rsidRDefault="002A0C6E" w:rsidP="002A0C6E">
            <w:pPr>
              <w:jc w:val="center"/>
              <w:rPr>
                <w:color w:val="000000" w:themeColor="text1"/>
              </w:rPr>
            </w:pPr>
            <w:r w:rsidRPr="00751F37">
              <w:rPr>
                <w:color w:val="000000" w:themeColor="text1"/>
              </w:rPr>
              <w:t xml:space="preserve">Odchylenie </w:t>
            </w:r>
          </w:p>
        </w:tc>
      </w:tr>
      <w:tr w:rsidR="00751F37" w:rsidRPr="00751F37" w:rsidTr="002A0C6E">
        <w:tc>
          <w:tcPr>
            <w:tcW w:w="2126" w:type="dxa"/>
          </w:tcPr>
          <w:p w:rsidR="002A0C6E" w:rsidRPr="00751F37" w:rsidRDefault="002A0C6E" w:rsidP="002A0C6E">
            <w:pPr>
              <w:jc w:val="center"/>
              <w:rPr>
                <w:color w:val="000000" w:themeColor="text1"/>
                <w:sz w:val="24"/>
                <w:szCs w:val="24"/>
              </w:rPr>
            </w:pPr>
            <w:r w:rsidRPr="00751F37">
              <w:rPr>
                <w:color w:val="000000" w:themeColor="text1"/>
                <w:sz w:val="24"/>
                <w:szCs w:val="24"/>
              </w:rPr>
              <w:t>1.973.000 zł</w:t>
            </w:r>
          </w:p>
        </w:tc>
        <w:tc>
          <w:tcPr>
            <w:tcW w:w="2410" w:type="dxa"/>
          </w:tcPr>
          <w:p w:rsidR="002A0C6E" w:rsidRPr="00751F37" w:rsidRDefault="002A0C6E" w:rsidP="002A0C6E">
            <w:pPr>
              <w:jc w:val="center"/>
              <w:rPr>
                <w:b/>
                <w:color w:val="000000" w:themeColor="text1"/>
                <w:sz w:val="24"/>
                <w:szCs w:val="24"/>
              </w:rPr>
            </w:pPr>
            <w:r w:rsidRPr="00751F37">
              <w:rPr>
                <w:b/>
                <w:color w:val="000000" w:themeColor="text1"/>
                <w:sz w:val="24"/>
                <w:szCs w:val="24"/>
              </w:rPr>
              <w:t>1.460.883 zł</w:t>
            </w:r>
          </w:p>
        </w:tc>
        <w:tc>
          <w:tcPr>
            <w:tcW w:w="2126" w:type="dxa"/>
          </w:tcPr>
          <w:p w:rsidR="002A0C6E" w:rsidRPr="00751F37" w:rsidRDefault="002A0C6E" w:rsidP="002A0C6E">
            <w:pPr>
              <w:jc w:val="center"/>
              <w:rPr>
                <w:color w:val="000000" w:themeColor="text1"/>
                <w:sz w:val="24"/>
                <w:szCs w:val="24"/>
              </w:rPr>
            </w:pPr>
            <w:r w:rsidRPr="00751F37">
              <w:rPr>
                <w:color w:val="000000" w:themeColor="text1"/>
                <w:sz w:val="24"/>
                <w:szCs w:val="24"/>
              </w:rPr>
              <w:t>74,0%</w:t>
            </w:r>
          </w:p>
        </w:tc>
        <w:tc>
          <w:tcPr>
            <w:tcW w:w="2268" w:type="dxa"/>
          </w:tcPr>
          <w:p w:rsidR="002A0C6E" w:rsidRPr="00751F37" w:rsidRDefault="002A0C6E" w:rsidP="002A0C6E">
            <w:pPr>
              <w:jc w:val="center"/>
              <w:rPr>
                <w:color w:val="000000" w:themeColor="text1"/>
                <w:sz w:val="24"/>
                <w:szCs w:val="24"/>
              </w:rPr>
            </w:pPr>
            <w:r w:rsidRPr="00751F37">
              <w:rPr>
                <w:color w:val="000000" w:themeColor="text1"/>
                <w:sz w:val="24"/>
                <w:szCs w:val="24"/>
              </w:rPr>
              <w:t xml:space="preserve"> - 512.117 zł</w:t>
            </w:r>
          </w:p>
        </w:tc>
      </w:tr>
    </w:tbl>
    <w:p w:rsidR="002A0C6E" w:rsidRPr="00751F37" w:rsidRDefault="002A0C6E" w:rsidP="002A0C6E">
      <w:pPr>
        <w:jc w:val="both"/>
        <w:rPr>
          <w:color w:val="000000" w:themeColor="text1"/>
          <w:sz w:val="4"/>
          <w:szCs w:val="4"/>
        </w:rPr>
      </w:pPr>
    </w:p>
    <w:p w:rsidR="002A0C6E" w:rsidRPr="00751F37" w:rsidRDefault="002A0C6E" w:rsidP="002A0C6E">
      <w:pPr>
        <w:jc w:val="both"/>
        <w:rPr>
          <w:color w:val="000000" w:themeColor="text1"/>
          <w:sz w:val="24"/>
          <w:szCs w:val="24"/>
          <w:lang w:eastAsia="en-US"/>
        </w:rPr>
      </w:pPr>
      <w:r w:rsidRPr="00751F37">
        <w:rPr>
          <w:color w:val="000000" w:themeColor="text1"/>
          <w:sz w:val="24"/>
          <w:szCs w:val="24"/>
          <w:lang w:eastAsia="en-US"/>
        </w:rPr>
        <w:t>Wydatki w ww. wysokości zostały poniesione w kwocie:</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1.243.</w:t>
      </w:r>
      <w:r w:rsidR="00126A4C" w:rsidRPr="00751F37">
        <w:rPr>
          <w:i/>
          <w:color w:val="000000" w:themeColor="text1"/>
          <w:sz w:val="24"/>
          <w:szCs w:val="24"/>
          <w:lang w:eastAsia="en-US"/>
        </w:rPr>
        <w:t>490</w:t>
      </w:r>
      <w:r w:rsidRPr="00751F37">
        <w:rPr>
          <w:i/>
          <w:color w:val="000000" w:themeColor="text1"/>
          <w:sz w:val="24"/>
          <w:szCs w:val="24"/>
          <w:lang w:eastAsia="en-US"/>
        </w:rPr>
        <w:t xml:space="preserve"> zł</w:t>
      </w:r>
      <w:r w:rsidRPr="00751F37">
        <w:rPr>
          <w:color w:val="000000" w:themeColor="text1"/>
          <w:sz w:val="24"/>
          <w:szCs w:val="24"/>
          <w:lang w:eastAsia="en-US"/>
        </w:rPr>
        <w:t xml:space="preserve"> na koszty emisji spotu promocyjnego nt. oferty inwestycyjnej Województwa Zachodniopomorskie</w:t>
      </w:r>
      <w:r w:rsidR="0086651B" w:rsidRPr="00751F37">
        <w:rPr>
          <w:color w:val="000000" w:themeColor="text1"/>
          <w:sz w:val="24"/>
          <w:szCs w:val="24"/>
          <w:lang w:eastAsia="en-US"/>
        </w:rPr>
        <w:t xml:space="preserve">go w telewizjach zagranicznych BBC i CNN (30-sekundowy spot </w:t>
      </w:r>
      <w:r w:rsidRPr="00751F37">
        <w:rPr>
          <w:color w:val="000000" w:themeColor="text1"/>
          <w:sz w:val="24"/>
          <w:szCs w:val="24"/>
          <w:lang w:eastAsia="en-US"/>
        </w:rPr>
        <w:t>emitowany podczas Mistrzostw Europy w Piłce Nożnej EURO 2012 r.),</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54.673 zł</w:t>
      </w:r>
      <w:r w:rsidRPr="00751F37">
        <w:rPr>
          <w:color w:val="000000" w:themeColor="text1"/>
          <w:sz w:val="24"/>
          <w:szCs w:val="24"/>
          <w:lang w:eastAsia="en-US"/>
        </w:rPr>
        <w:t xml:space="preserve"> na koszty szkolenia dla gmin i powiatów Województwa Zachodniopomorskiego pt. „Skandynawia – biznes, historia, kultura”,</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54.000 zł</w:t>
      </w:r>
      <w:r w:rsidRPr="00751F37">
        <w:rPr>
          <w:color w:val="000000" w:themeColor="text1"/>
          <w:sz w:val="24"/>
          <w:szCs w:val="24"/>
          <w:lang w:eastAsia="en-US"/>
        </w:rPr>
        <w:t xml:space="preserve"> na koszty międzynarodowej konferencji Balic Business Forum 2012 – Świnoujście i </w:t>
      </w:r>
      <w:proofErr w:type="spellStart"/>
      <w:r w:rsidRPr="00751F37">
        <w:rPr>
          <w:color w:val="000000" w:themeColor="text1"/>
          <w:sz w:val="24"/>
          <w:szCs w:val="24"/>
          <w:lang w:eastAsia="en-US"/>
        </w:rPr>
        <w:t>Heringsdorf</w:t>
      </w:r>
      <w:proofErr w:type="spellEnd"/>
      <w:r w:rsidRPr="00751F37">
        <w:rPr>
          <w:color w:val="000000" w:themeColor="text1"/>
          <w:sz w:val="24"/>
          <w:szCs w:val="24"/>
          <w:lang w:eastAsia="en-US"/>
        </w:rPr>
        <w:t xml:space="preserve"> (25-27.04.2012 r),</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45.731 zł</w:t>
      </w:r>
      <w:r w:rsidRPr="00751F37">
        <w:rPr>
          <w:color w:val="000000" w:themeColor="text1"/>
          <w:sz w:val="24"/>
          <w:szCs w:val="24"/>
          <w:lang w:eastAsia="en-US"/>
        </w:rPr>
        <w:t xml:space="preserve"> na koszty publikacji artykułów nt. oferty inwestycyjnej Województwa Zachodniopomorskiego w prasie krajowej i zagranicznej celem wzbudzenia zainteresowania potencjalnych inwestorów ofertą gospodarczą WZ,</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28.500 zł</w:t>
      </w:r>
      <w:r w:rsidRPr="00751F37">
        <w:rPr>
          <w:color w:val="000000" w:themeColor="text1"/>
          <w:sz w:val="24"/>
          <w:szCs w:val="24"/>
          <w:lang w:eastAsia="en-US"/>
        </w:rPr>
        <w:t xml:space="preserve"> na organizację Regat inwestorów (czerwiec 2012) – kontynuacja cyklu spotkań władz Województwa z inwestorami, w ramach którego odbyły się cztery bankiety świąteczne oraz trzy edycje Turnieju Golfowego Inwestorów (koszty gastronomi, wynajmu żaglówek, transportu, zakupu upominków oraz koszty zespołu muzycznego),</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18.500 zł</w:t>
      </w:r>
      <w:r w:rsidRPr="00751F37">
        <w:rPr>
          <w:color w:val="000000" w:themeColor="text1"/>
          <w:sz w:val="24"/>
          <w:szCs w:val="24"/>
          <w:lang w:eastAsia="en-US"/>
        </w:rPr>
        <w:t xml:space="preserve"> na koszty corocznego bankietu świątecznego inwestorów w Szczecinie 6 grudnia 2012 r.,</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 xml:space="preserve">8.895 zł </w:t>
      </w:r>
      <w:r w:rsidRPr="00751F37">
        <w:rPr>
          <w:color w:val="000000" w:themeColor="text1"/>
          <w:sz w:val="24"/>
          <w:szCs w:val="24"/>
          <w:lang w:eastAsia="en-US"/>
        </w:rPr>
        <w:t>na koszty misji</w:t>
      </w:r>
      <w:r w:rsidR="0086651B" w:rsidRPr="00751F37">
        <w:rPr>
          <w:color w:val="000000" w:themeColor="text1"/>
          <w:sz w:val="24"/>
          <w:szCs w:val="24"/>
          <w:lang w:eastAsia="en-US"/>
        </w:rPr>
        <w:t xml:space="preserve"> inwestycyjnej do Indii (12-18.</w:t>
      </w:r>
      <w:r w:rsidRPr="00751F37">
        <w:rPr>
          <w:color w:val="000000" w:themeColor="text1"/>
          <w:sz w:val="24"/>
          <w:szCs w:val="24"/>
          <w:lang w:eastAsia="en-US"/>
        </w:rPr>
        <w:t>02.2012 r.),</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2.320 zł</w:t>
      </w:r>
      <w:r w:rsidRPr="00751F37">
        <w:rPr>
          <w:color w:val="000000" w:themeColor="text1"/>
          <w:sz w:val="24"/>
          <w:szCs w:val="24"/>
          <w:lang w:eastAsia="en-US"/>
        </w:rPr>
        <w:t xml:space="preserve"> na koszty uczestnictwa w cyklu seminariów inwestycyjnych w Danii </w:t>
      </w:r>
      <w:r w:rsidR="007A415E">
        <w:rPr>
          <w:color w:val="000000" w:themeColor="text1"/>
          <w:sz w:val="24"/>
          <w:szCs w:val="24"/>
          <w:lang w:eastAsia="en-US"/>
        </w:rPr>
        <w:t>„</w:t>
      </w:r>
      <w:proofErr w:type="spellStart"/>
      <w:r w:rsidRPr="00751F37">
        <w:rPr>
          <w:color w:val="000000" w:themeColor="text1"/>
          <w:sz w:val="24"/>
          <w:szCs w:val="24"/>
          <w:lang w:eastAsia="en-US"/>
        </w:rPr>
        <w:t>Danish</w:t>
      </w:r>
      <w:proofErr w:type="spellEnd"/>
      <w:r w:rsidRPr="00751F37">
        <w:rPr>
          <w:color w:val="000000" w:themeColor="text1"/>
          <w:sz w:val="24"/>
          <w:szCs w:val="24"/>
          <w:lang w:eastAsia="en-US"/>
        </w:rPr>
        <w:t xml:space="preserve"> </w:t>
      </w:r>
      <w:proofErr w:type="spellStart"/>
      <w:r w:rsidRPr="00751F37">
        <w:rPr>
          <w:color w:val="000000" w:themeColor="text1"/>
          <w:sz w:val="24"/>
          <w:szCs w:val="24"/>
          <w:lang w:eastAsia="en-US"/>
        </w:rPr>
        <w:t>Roadshow</w:t>
      </w:r>
      <w:proofErr w:type="spellEnd"/>
      <w:r w:rsidR="007A415E">
        <w:rPr>
          <w:color w:val="000000" w:themeColor="text1"/>
          <w:sz w:val="24"/>
          <w:szCs w:val="24"/>
          <w:lang w:eastAsia="en-US"/>
        </w:rPr>
        <w:t>”</w:t>
      </w:r>
      <w:r w:rsidRPr="00751F37">
        <w:rPr>
          <w:color w:val="000000" w:themeColor="text1"/>
          <w:sz w:val="24"/>
          <w:szCs w:val="24"/>
          <w:lang w:eastAsia="en-US"/>
        </w:rPr>
        <w:t>,</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 xml:space="preserve">2.535 zł </w:t>
      </w:r>
      <w:r w:rsidRPr="00751F37">
        <w:rPr>
          <w:color w:val="000000" w:themeColor="text1"/>
          <w:sz w:val="24"/>
          <w:szCs w:val="24"/>
          <w:lang w:eastAsia="en-US"/>
        </w:rPr>
        <w:t>koszty wizyty studyjnej potencjalnych inwestorów szwedzkich w Województwie Zachodniopomorskim,</w:t>
      </w:r>
    </w:p>
    <w:p w:rsidR="002A0C6E" w:rsidRPr="00751F37" w:rsidRDefault="002A0C6E" w:rsidP="00EB61B2">
      <w:pPr>
        <w:numPr>
          <w:ilvl w:val="0"/>
          <w:numId w:val="265"/>
        </w:numPr>
        <w:tabs>
          <w:tab w:val="clear" w:pos="1080"/>
          <w:tab w:val="num" w:pos="284"/>
        </w:tabs>
        <w:ind w:left="284" w:hanging="284"/>
        <w:jc w:val="both"/>
        <w:rPr>
          <w:color w:val="000000" w:themeColor="text1"/>
          <w:sz w:val="24"/>
          <w:szCs w:val="24"/>
          <w:lang w:eastAsia="en-US"/>
        </w:rPr>
      </w:pPr>
      <w:r w:rsidRPr="00751F37">
        <w:rPr>
          <w:i/>
          <w:color w:val="000000" w:themeColor="text1"/>
          <w:sz w:val="24"/>
          <w:szCs w:val="24"/>
          <w:lang w:eastAsia="en-US"/>
        </w:rPr>
        <w:t xml:space="preserve">2.241 zł </w:t>
      </w:r>
      <w:r w:rsidRPr="00751F37">
        <w:rPr>
          <w:color w:val="000000" w:themeColor="text1"/>
          <w:sz w:val="24"/>
          <w:szCs w:val="24"/>
          <w:lang w:eastAsia="en-US"/>
        </w:rPr>
        <w:t>koszt imprezy – Mały Szczyt Radców – Kierowników Wydziałów Promocji Handlu i Inwestycji w państwach Basenu Morza Bałtyckiego.</w:t>
      </w:r>
    </w:p>
    <w:p w:rsidR="002A7E44" w:rsidRPr="00751F37" w:rsidRDefault="002A7E44" w:rsidP="002A7E44">
      <w:pPr>
        <w:pStyle w:val="Tekstpodstawowy2"/>
        <w:rPr>
          <w:snapToGrid w:val="0"/>
          <w:color w:val="000000" w:themeColor="text1"/>
          <w:sz w:val="20"/>
        </w:rPr>
      </w:pPr>
      <w:r w:rsidRPr="00751F37">
        <w:rPr>
          <w:i/>
          <w:snapToGrid w:val="0"/>
          <w:color w:val="000000" w:themeColor="text1"/>
          <w:sz w:val="20"/>
        </w:rPr>
        <w:t>Źródłem sfinansowania poniesionych wydatków w podanej kwocie były</w:t>
      </w:r>
      <w:r w:rsidRPr="00751F37">
        <w:rPr>
          <w:snapToGrid w:val="0"/>
          <w:color w:val="000000" w:themeColor="text1"/>
          <w:sz w:val="20"/>
        </w:rPr>
        <w:t>:</w:t>
      </w:r>
    </w:p>
    <w:p w:rsidR="002A7E44" w:rsidRPr="00751F37" w:rsidRDefault="002A7E44" w:rsidP="002A7E44">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płatności z budżetu środków UE</w:t>
      </w:r>
      <w:r w:rsidRPr="00751F37">
        <w:rPr>
          <w:i/>
          <w:color w:val="000000" w:themeColor="text1"/>
          <w:sz w:val="20"/>
        </w:rPr>
        <w:tab/>
      </w:r>
      <w:r w:rsidRPr="00751F37">
        <w:rPr>
          <w:i/>
          <w:color w:val="000000" w:themeColor="text1"/>
          <w:sz w:val="20"/>
        </w:rPr>
        <w:tab/>
        <w:t>w kwocie    1.440.142 zł,</w:t>
      </w:r>
    </w:p>
    <w:p w:rsidR="002A7E44" w:rsidRPr="00751F37" w:rsidRDefault="002A7E44" w:rsidP="002A7E44">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 xml:space="preserve">środki własne województwa </w:t>
      </w:r>
      <w:proofErr w:type="spellStart"/>
      <w:r w:rsidRPr="00751F37">
        <w:rPr>
          <w:i/>
          <w:color w:val="000000" w:themeColor="text1"/>
          <w:sz w:val="20"/>
        </w:rPr>
        <w:t>przedfinansowujące</w:t>
      </w:r>
      <w:proofErr w:type="spellEnd"/>
    </w:p>
    <w:p w:rsidR="002A0C6E" w:rsidRPr="00751F37" w:rsidRDefault="002A7E44" w:rsidP="002A7E44">
      <w:pPr>
        <w:pStyle w:val="Tekstpodstawowy2"/>
        <w:tabs>
          <w:tab w:val="left" w:pos="5400"/>
        </w:tabs>
        <w:ind w:left="544"/>
        <w:rPr>
          <w:i/>
          <w:color w:val="000000" w:themeColor="text1"/>
          <w:sz w:val="20"/>
        </w:rPr>
      </w:pPr>
      <w:r w:rsidRPr="00751F37">
        <w:rPr>
          <w:i/>
          <w:color w:val="000000" w:themeColor="text1"/>
          <w:sz w:val="20"/>
        </w:rPr>
        <w:t>płatności z budżetu</w:t>
      </w:r>
      <w:r w:rsidR="007A415E">
        <w:rPr>
          <w:i/>
          <w:color w:val="000000" w:themeColor="text1"/>
          <w:sz w:val="20"/>
        </w:rPr>
        <w:t xml:space="preserve"> środków  UE </w:t>
      </w:r>
      <w:r w:rsidR="007A415E">
        <w:rPr>
          <w:i/>
          <w:color w:val="000000" w:themeColor="text1"/>
          <w:sz w:val="20"/>
        </w:rPr>
        <w:tab/>
      </w:r>
      <w:r w:rsidR="007A415E">
        <w:rPr>
          <w:i/>
          <w:color w:val="000000" w:themeColor="text1"/>
          <w:sz w:val="20"/>
        </w:rPr>
        <w:tab/>
        <w:t xml:space="preserve">w kwocie        </w:t>
      </w:r>
      <w:r w:rsidRPr="00751F37">
        <w:rPr>
          <w:i/>
          <w:color w:val="000000" w:themeColor="text1"/>
          <w:sz w:val="20"/>
        </w:rPr>
        <w:t>20.741</w:t>
      </w:r>
      <w:r w:rsidR="007A415E">
        <w:rPr>
          <w:i/>
          <w:color w:val="000000" w:themeColor="text1"/>
          <w:sz w:val="20"/>
        </w:rPr>
        <w:t xml:space="preserve"> </w:t>
      </w:r>
      <w:r w:rsidRPr="00751F37">
        <w:rPr>
          <w:i/>
          <w:color w:val="000000" w:themeColor="text1"/>
          <w:sz w:val="20"/>
        </w:rPr>
        <w:t>zł,</w:t>
      </w:r>
    </w:p>
    <w:p w:rsidR="002A0C6E" w:rsidRPr="00751F37" w:rsidRDefault="002A0C6E" w:rsidP="002A0C6E">
      <w:pPr>
        <w:ind w:left="340"/>
        <w:jc w:val="both"/>
        <w:rPr>
          <w:color w:val="000000" w:themeColor="text1"/>
          <w:sz w:val="12"/>
          <w:szCs w:val="16"/>
        </w:rPr>
      </w:pPr>
    </w:p>
    <w:p w:rsidR="002A0C6E" w:rsidRPr="00751F37" w:rsidRDefault="002A0C6E" w:rsidP="002A0C6E">
      <w:pPr>
        <w:pStyle w:val="Tekstpodstawowy2"/>
        <w:numPr>
          <w:ilvl w:val="0"/>
          <w:numId w:val="18"/>
        </w:numPr>
        <w:tabs>
          <w:tab w:val="clear" w:pos="360"/>
          <w:tab w:val="left" w:pos="284"/>
          <w:tab w:val="num" w:pos="502"/>
        </w:tabs>
        <w:ind w:left="0" w:firstLine="0"/>
        <w:rPr>
          <w:b/>
          <w:i/>
          <w:color w:val="000000" w:themeColor="text1"/>
          <w:szCs w:val="24"/>
          <w:u w:val="single"/>
        </w:rPr>
      </w:pPr>
      <w:r w:rsidRPr="00751F37">
        <w:rPr>
          <w:b/>
          <w:i/>
          <w:color w:val="000000" w:themeColor="text1"/>
          <w:szCs w:val="24"/>
          <w:u w:val="single"/>
        </w:rPr>
        <w:t>Wyjaśnienie odchylenia:</w:t>
      </w:r>
    </w:p>
    <w:p w:rsidR="002A0C6E" w:rsidRPr="00751F37" w:rsidRDefault="002A0C6E" w:rsidP="002A0C6E">
      <w:pPr>
        <w:pStyle w:val="Tekstpodstawowy2"/>
        <w:tabs>
          <w:tab w:val="left" w:pos="284"/>
        </w:tabs>
        <w:rPr>
          <w:color w:val="000000" w:themeColor="text1"/>
          <w:szCs w:val="24"/>
        </w:rPr>
      </w:pPr>
      <w:r w:rsidRPr="00751F37">
        <w:rPr>
          <w:color w:val="000000" w:themeColor="text1"/>
          <w:szCs w:val="24"/>
        </w:rPr>
        <w:t xml:space="preserve">Odchylenie spowodowane zostało głównie oszczędnościami powstałymi w trakcie organizacji poszczególnych imprez, szkoleń, konferencji i wizyt studyjnych; oszczędnościami związanymi z ww. publikacją artykułów </w:t>
      </w:r>
      <w:r w:rsidRPr="00751F37">
        <w:rPr>
          <w:color w:val="000000" w:themeColor="text1"/>
          <w:szCs w:val="24"/>
          <w:lang w:eastAsia="en-US"/>
        </w:rPr>
        <w:t xml:space="preserve">nt. oferty inwestycyjnej Województwa Zachodniopomorskiego w prasie krajowej i zagranicznej </w:t>
      </w:r>
      <w:r w:rsidRPr="00751F37">
        <w:rPr>
          <w:color w:val="000000" w:themeColor="text1"/>
          <w:szCs w:val="24"/>
        </w:rPr>
        <w:t>oraz przesunięciem na rok 2013 realizacji spójnych materiałów gmin i powiatów Województwa Zachodniopomorskiego.</w:t>
      </w:r>
    </w:p>
    <w:p w:rsidR="00565365" w:rsidRPr="00751F37" w:rsidRDefault="00565365" w:rsidP="002A0C6E">
      <w:pPr>
        <w:jc w:val="both"/>
        <w:rPr>
          <w:color w:val="000000" w:themeColor="text1"/>
          <w:sz w:val="8"/>
          <w:szCs w:val="8"/>
        </w:rPr>
      </w:pPr>
    </w:p>
    <w:p w:rsidR="002A0C6E" w:rsidRPr="00751F37" w:rsidRDefault="002A0C6E" w:rsidP="002A0C6E">
      <w:pPr>
        <w:pStyle w:val="Tekstpodstawowy2"/>
        <w:numPr>
          <w:ilvl w:val="0"/>
          <w:numId w:val="47"/>
        </w:numPr>
        <w:rPr>
          <w:b/>
          <w:i/>
          <w:color w:val="000000" w:themeColor="text1"/>
          <w:sz w:val="28"/>
          <w:szCs w:val="28"/>
        </w:rPr>
      </w:pPr>
      <w:r w:rsidRPr="00751F37">
        <w:rPr>
          <w:b/>
          <w:i/>
          <w:color w:val="000000" w:themeColor="text1"/>
          <w:sz w:val="28"/>
          <w:szCs w:val="28"/>
        </w:rPr>
        <w:t xml:space="preserve">Misje eksportowe – etap I </w:t>
      </w:r>
      <w:proofErr w:type="spellStart"/>
      <w:r w:rsidRPr="00751F37">
        <w:rPr>
          <w:b/>
          <w:i/>
          <w:color w:val="000000" w:themeColor="text1"/>
          <w:sz w:val="28"/>
          <w:szCs w:val="28"/>
        </w:rPr>
        <w:t>i</w:t>
      </w:r>
      <w:proofErr w:type="spellEnd"/>
      <w:r w:rsidRPr="00751F37">
        <w:rPr>
          <w:b/>
          <w:i/>
          <w:color w:val="000000" w:themeColor="text1"/>
          <w:sz w:val="28"/>
          <w:szCs w:val="28"/>
        </w:rPr>
        <w:t xml:space="preserve"> II w ramach RPO WZ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751F37" w:rsidRPr="00751F37" w:rsidTr="002A0C6E">
        <w:trPr>
          <w:jc w:val="right"/>
        </w:trPr>
        <w:tc>
          <w:tcPr>
            <w:tcW w:w="2091" w:type="dxa"/>
            <w:vAlign w:val="center"/>
          </w:tcPr>
          <w:p w:rsidR="002A0C6E" w:rsidRPr="00751F37" w:rsidRDefault="002A0C6E" w:rsidP="002A0C6E">
            <w:pPr>
              <w:pStyle w:val="Tekstprzypisudolnego"/>
              <w:jc w:val="center"/>
              <w:rPr>
                <w:color w:val="000000" w:themeColor="text1"/>
              </w:rPr>
            </w:pPr>
            <w:r w:rsidRPr="00751F37">
              <w:rPr>
                <w:color w:val="000000" w:themeColor="text1"/>
              </w:rPr>
              <w:t>Plan po zmianach</w:t>
            </w:r>
          </w:p>
        </w:tc>
        <w:tc>
          <w:tcPr>
            <w:tcW w:w="2410" w:type="dxa"/>
            <w:vAlign w:val="center"/>
          </w:tcPr>
          <w:p w:rsidR="002A0C6E" w:rsidRPr="00751F37" w:rsidRDefault="002A0C6E" w:rsidP="002A0C6E">
            <w:pPr>
              <w:pStyle w:val="Tekstprzypisudolnego"/>
              <w:jc w:val="center"/>
              <w:rPr>
                <w:color w:val="000000" w:themeColor="text1"/>
              </w:rPr>
            </w:pPr>
            <w:r w:rsidRPr="00751F37">
              <w:rPr>
                <w:color w:val="000000" w:themeColor="text1"/>
              </w:rPr>
              <w:t>Wykonanie</w:t>
            </w:r>
          </w:p>
        </w:tc>
        <w:tc>
          <w:tcPr>
            <w:tcW w:w="2410" w:type="dxa"/>
            <w:vAlign w:val="center"/>
          </w:tcPr>
          <w:p w:rsidR="002A0C6E" w:rsidRPr="00751F37" w:rsidRDefault="002A0C6E" w:rsidP="002A0C6E">
            <w:pPr>
              <w:pStyle w:val="Tekstprzypisudolnego"/>
              <w:jc w:val="center"/>
              <w:rPr>
                <w:color w:val="000000" w:themeColor="text1"/>
              </w:rPr>
            </w:pPr>
            <w:r w:rsidRPr="00751F37">
              <w:rPr>
                <w:color w:val="000000" w:themeColor="text1"/>
              </w:rPr>
              <w:t>Wskaźnik realizacji</w:t>
            </w:r>
          </w:p>
        </w:tc>
        <w:tc>
          <w:tcPr>
            <w:tcW w:w="1984" w:type="dxa"/>
            <w:vAlign w:val="center"/>
          </w:tcPr>
          <w:p w:rsidR="002A0C6E" w:rsidRPr="00751F37" w:rsidRDefault="002A0C6E" w:rsidP="002A0C6E">
            <w:pPr>
              <w:pStyle w:val="Tekstprzypisudolnego"/>
              <w:jc w:val="center"/>
              <w:rPr>
                <w:color w:val="000000" w:themeColor="text1"/>
              </w:rPr>
            </w:pPr>
            <w:r w:rsidRPr="00751F37">
              <w:rPr>
                <w:color w:val="000000" w:themeColor="text1"/>
              </w:rPr>
              <w:t xml:space="preserve">Odchylenie </w:t>
            </w:r>
          </w:p>
        </w:tc>
      </w:tr>
      <w:tr w:rsidR="00751F37" w:rsidRPr="00751F37" w:rsidTr="002A0C6E">
        <w:trPr>
          <w:jc w:val="right"/>
        </w:trPr>
        <w:tc>
          <w:tcPr>
            <w:tcW w:w="2091"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219.301 zł</w:t>
            </w:r>
          </w:p>
        </w:tc>
        <w:tc>
          <w:tcPr>
            <w:tcW w:w="2410" w:type="dxa"/>
          </w:tcPr>
          <w:p w:rsidR="002A0C6E" w:rsidRPr="00751F37" w:rsidRDefault="002A0C6E" w:rsidP="002A7E44">
            <w:pPr>
              <w:pStyle w:val="Tekstprzypisudolnego"/>
              <w:jc w:val="center"/>
              <w:rPr>
                <w:color w:val="000000" w:themeColor="text1"/>
                <w:sz w:val="24"/>
                <w:szCs w:val="24"/>
              </w:rPr>
            </w:pPr>
            <w:r w:rsidRPr="00751F37">
              <w:rPr>
                <w:b/>
                <w:color w:val="000000" w:themeColor="text1"/>
                <w:sz w:val="24"/>
                <w:szCs w:val="24"/>
              </w:rPr>
              <w:t>219.30</w:t>
            </w:r>
            <w:r w:rsidR="002A7E44" w:rsidRPr="00751F37">
              <w:rPr>
                <w:b/>
                <w:color w:val="000000" w:themeColor="text1"/>
                <w:sz w:val="24"/>
                <w:szCs w:val="24"/>
              </w:rPr>
              <w:t>0</w:t>
            </w:r>
            <w:r w:rsidRPr="00751F37">
              <w:rPr>
                <w:b/>
                <w:color w:val="000000" w:themeColor="text1"/>
                <w:sz w:val="24"/>
                <w:szCs w:val="24"/>
              </w:rPr>
              <w:t xml:space="preserve"> zł</w:t>
            </w:r>
          </w:p>
        </w:tc>
        <w:tc>
          <w:tcPr>
            <w:tcW w:w="2410" w:type="dxa"/>
          </w:tcPr>
          <w:p w:rsidR="002A0C6E" w:rsidRPr="00751F37" w:rsidRDefault="002A0C6E" w:rsidP="002A0C6E">
            <w:pPr>
              <w:pStyle w:val="Tekstprzypisudolnego"/>
              <w:jc w:val="center"/>
              <w:rPr>
                <w:color w:val="000000" w:themeColor="text1"/>
                <w:sz w:val="24"/>
                <w:szCs w:val="24"/>
              </w:rPr>
            </w:pPr>
            <w:r w:rsidRPr="00751F37">
              <w:rPr>
                <w:color w:val="000000" w:themeColor="text1"/>
                <w:sz w:val="24"/>
                <w:szCs w:val="24"/>
              </w:rPr>
              <w:t>100 %</w:t>
            </w:r>
          </w:p>
        </w:tc>
        <w:tc>
          <w:tcPr>
            <w:tcW w:w="1984" w:type="dxa"/>
          </w:tcPr>
          <w:p w:rsidR="002A0C6E" w:rsidRPr="00751F37" w:rsidRDefault="002A7E44" w:rsidP="002A0C6E">
            <w:pPr>
              <w:pStyle w:val="Tekstprzypisudolnego"/>
              <w:jc w:val="center"/>
              <w:rPr>
                <w:color w:val="000000" w:themeColor="text1"/>
                <w:sz w:val="24"/>
                <w:szCs w:val="24"/>
              </w:rPr>
            </w:pPr>
            <w:r w:rsidRPr="00751F37">
              <w:rPr>
                <w:color w:val="000000" w:themeColor="text1"/>
                <w:sz w:val="24"/>
                <w:szCs w:val="24"/>
              </w:rPr>
              <w:t>-1</w:t>
            </w:r>
            <w:r w:rsidR="002A0C6E" w:rsidRPr="00751F37">
              <w:rPr>
                <w:color w:val="000000" w:themeColor="text1"/>
                <w:sz w:val="24"/>
                <w:szCs w:val="24"/>
              </w:rPr>
              <w:t xml:space="preserve"> zł</w:t>
            </w:r>
          </w:p>
        </w:tc>
      </w:tr>
    </w:tbl>
    <w:p w:rsidR="002A0C6E" w:rsidRPr="00751F37" w:rsidRDefault="002A0C6E" w:rsidP="002A0C6E">
      <w:pPr>
        <w:jc w:val="both"/>
        <w:rPr>
          <w:color w:val="000000" w:themeColor="text1"/>
          <w:sz w:val="8"/>
          <w:szCs w:val="8"/>
        </w:rPr>
      </w:pPr>
    </w:p>
    <w:p w:rsidR="002A0C6E" w:rsidRPr="00751F37" w:rsidRDefault="002A0C6E" w:rsidP="002A0C6E">
      <w:pPr>
        <w:jc w:val="both"/>
        <w:rPr>
          <w:color w:val="000000" w:themeColor="text1"/>
          <w:sz w:val="24"/>
          <w:szCs w:val="24"/>
        </w:rPr>
      </w:pPr>
      <w:r w:rsidRPr="00751F37">
        <w:rPr>
          <w:color w:val="000000" w:themeColor="text1"/>
          <w:sz w:val="24"/>
          <w:szCs w:val="24"/>
        </w:rPr>
        <w:t xml:space="preserve">Wydatki w ww. kwocie zostały poniesione na organizację misji eksportowej do Chin, która odbyła się w terminie 8-15 września 2012 r. </w:t>
      </w:r>
    </w:p>
    <w:p w:rsidR="002A0C6E" w:rsidRPr="00751F37" w:rsidRDefault="002A0C6E" w:rsidP="002A0C6E">
      <w:pPr>
        <w:jc w:val="both"/>
        <w:rPr>
          <w:color w:val="000000" w:themeColor="text1"/>
          <w:sz w:val="24"/>
          <w:szCs w:val="24"/>
        </w:rPr>
      </w:pPr>
      <w:r w:rsidRPr="00751F37">
        <w:rPr>
          <w:color w:val="000000" w:themeColor="text1"/>
          <w:sz w:val="24"/>
          <w:szCs w:val="24"/>
        </w:rPr>
        <w:t xml:space="preserve">W ramach misji gospodarczej 11 zachodniopomorskich przedsiębiorców uczestniczyło </w:t>
      </w:r>
      <w:r w:rsidRPr="00751F37">
        <w:rPr>
          <w:color w:val="000000" w:themeColor="text1"/>
          <w:sz w:val="24"/>
          <w:szCs w:val="24"/>
        </w:rPr>
        <w:br/>
        <w:t>w spotkaniach z potencjalnymi partnerami biznesowymi w Chinach. W ramach projektu zrealizowano wszystkie zaplanowane działania. Wydatki zostały poniesione w kwocie:</w:t>
      </w:r>
    </w:p>
    <w:p w:rsidR="002A0C6E" w:rsidRPr="00751F37" w:rsidRDefault="002A0C6E" w:rsidP="00EB61B2">
      <w:pPr>
        <w:numPr>
          <w:ilvl w:val="0"/>
          <w:numId w:val="266"/>
        </w:numPr>
        <w:tabs>
          <w:tab w:val="clear" w:pos="1080"/>
          <w:tab w:val="num" w:pos="284"/>
        </w:tabs>
        <w:ind w:left="284" w:hanging="284"/>
        <w:jc w:val="both"/>
        <w:rPr>
          <w:color w:val="000000" w:themeColor="text1"/>
          <w:sz w:val="24"/>
          <w:szCs w:val="24"/>
        </w:rPr>
      </w:pPr>
      <w:r w:rsidRPr="00751F37">
        <w:rPr>
          <w:color w:val="000000" w:themeColor="text1"/>
          <w:sz w:val="24"/>
          <w:szCs w:val="24"/>
        </w:rPr>
        <w:t>44.807 zł na koszty delegacji przedstawicieli Urzędu Marszałkowskiego,</w:t>
      </w:r>
    </w:p>
    <w:p w:rsidR="002A0C6E" w:rsidRPr="00751F37" w:rsidRDefault="002A0C6E" w:rsidP="00EB61B2">
      <w:pPr>
        <w:numPr>
          <w:ilvl w:val="0"/>
          <w:numId w:val="266"/>
        </w:numPr>
        <w:tabs>
          <w:tab w:val="clear" w:pos="1080"/>
          <w:tab w:val="num" w:pos="284"/>
        </w:tabs>
        <w:ind w:left="284" w:hanging="284"/>
        <w:jc w:val="both"/>
        <w:rPr>
          <w:color w:val="000000" w:themeColor="text1"/>
          <w:sz w:val="24"/>
          <w:szCs w:val="24"/>
        </w:rPr>
      </w:pPr>
      <w:r w:rsidRPr="00751F37">
        <w:rPr>
          <w:color w:val="000000" w:themeColor="text1"/>
          <w:sz w:val="24"/>
          <w:szCs w:val="24"/>
        </w:rPr>
        <w:t>9.770 zł na koszty wynagrodzenia osoby zaangażowanej w realizację projektu,</w:t>
      </w:r>
    </w:p>
    <w:p w:rsidR="002A0C6E" w:rsidRPr="00751F37" w:rsidRDefault="002A0C6E" w:rsidP="00EB61B2">
      <w:pPr>
        <w:numPr>
          <w:ilvl w:val="0"/>
          <w:numId w:val="266"/>
        </w:numPr>
        <w:tabs>
          <w:tab w:val="clear" w:pos="1080"/>
          <w:tab w:val="num" w:pos="284"/>
        </w:tabs>
        <w:ind w:left="284" w:hanging="284"/>
        <w:jc w:val="both"/>
        <w:rPr>
          <w:color w:val="000000" w:themeColor="text1"/>
          <w:sz w:val="24"/>
          <w:szCs w:val="24"/>
        </w:rPr>
      </w:pPr>
      <w:r w:rsidRPr="00751F37">
        <w:rPr>
          <w:color w:val="000000" w:themeColor="text1"/>
          <w:sz w:val="24"/>
          <w:szCs w:val="24"/>
        </w:rPr>
        <w:t>6.150 zł na koszty przygotowania i druku materiałów promocyjnych,</w:t>
      </w:r>
    </w:p>
    <w:p w:rsidR="002A0C6E" w:rsidRPr="00751F37" w:rsidRDefault="002A0C6E" w:rsidP="00EB61B2">
      <w:pPr>
        <w:numPr>
          <w:ilvl w:val="0"/>
          <w:numId w:val="266"/>
        </w:numPr>
        <w:tabs>
          <w:tab w:val="clear" w:pos="1080"/>
          <w:tab w:val="num" w:pos="284"/>
        </w:tabs>
        <w:ind w:left="284" w:hanging="284"/>
        <w:jc w:val="both"/>
        <w:rPr>
          <w:color w:val="000000" w:themeColor="text1"/>
          <w:sz w:val="24"/>
          <w:szCs w:val="24"/>
        </w:rPr>
      </w:pPr>
      <w:r w:rsidRPr="00751F37">
        <w:rPr>
          <w:color w:val="000000" w:themeColor="text1"/>
          <w:sz w:val="24"/>
          <w:szCs w:val="24"/>
        </w:rPr>
        <w:lastRenderedPageBreak/>
        <w:t>158.573 zł na koszty technicznej organizacji misji, z tego: noclegi w hotelach (53.000 zł), transport wewnętrzny – samolot, autobus, pociąg (33.041 zł)</w:t>
      </w:r>
      <w:r w:rsidR="002A7E44" w:rsidRPr="00751F37">
        <w:rPr>
          <w:color w:val="000000" w:themeColor="text1"/>
          <w:sz w:val="24"/>
          <w:szCs w:val="24"/>
        </w:rPr>
        <w:t xml:space="preserve">, wynajem </w:t>
      </w:r>
      <w:proofErr w:type="spellStart"/>
      <w:r w:rsidR="002A7E44" w:rsidRPr="00751F37">
        <w:rPr>
          <w:color w:val="000000" w:themeColor="text1"/>
          <w:sz w:val="24"/>
          <w:szCs w:val="24"/>
        </w:rPr>
        <w:t>sal</w:t>
      </w:r>
      <w:proofErr w:type="spellEnd"/>
      <w:r w:rsidR="002A7E44" w:rsidRPr="00751F37">
        <w:rPr>
          <w:color w:val="000000" w:themeColor="text1"/>
          <w:sz w:val="24"/>
          <w:szCs w:val="24"/>
        </w:rPr>
        <w:t xml:space="preserve"> konferencyjnych (</w:t>
      </w:r>
      <w:r w:rsidRPr="00751F37">
        <w:rPr>
          <w:color w:val="000000" w:themeColor="text1"/>
          <w:sz w:val="24"/>
          <w:szCs w:val="24"/>
        </w:rPr>
        <w:t>3.150 zł), koszt tłumaczy (40.002 zł), koszt koordynacji technicznej misji w Chinach (29.380 zł).</w:t>
      </w:r>
    </w:p>
    <w:p w:rsidR="002D6A78" w:rsidRPr="00751F37" w:rsidRDefault="002D6A78" w:rsidP="00675E21">
      <w:pPr>
        <w:jc w:val="both"/>
        <w:rPr>
          <w:color w:val="000000" w:themeColor="text1"/>
          <w:sz w:val="8"/>
          <w:szCs w:val="8"/>
        </w:rPr>
      </w:pPr>
    </w:p>
    <w:p w:rsidR="00F65C5C" w:rsidRDefault="00F65C5C" w:rsidP="002A7E44">
      <w:pPr>
        <w:pStyle w:val="Tekstpodstawowy2"/>
        <w:rPr>
          <w:i/>
          <w:snapToGrid w:val="0"/>
          <w:color w:val="000000" w:themeColor="text1"/>
          <w:sz w:val="20"/>
        </w:rPr>
      </w:pPr>
    </w:p>
    <w:p w:rsidR="002A7E44" w:rsidRPr="00751F37" w:rsidRDefault="002A7E44" w:rsidP="002A7E44">
      <w:pPr>
        <w:pStyle w:val="Tekstpodstawowy2"/>
        <w:rPr>
          <w:snapToGrid w:val="0"/>
          <w:color w:val="000000" w:themeColor="text1"/>
          <w:sz w:val="20"/>
        </w:rPr>
      </w:pPr>
      <w:r w:rsidRPr="00751F37">
        <w:rPr>
          <w:i/>
          <w:snapToGrid w:val="0"/>
          <w:color w:val="000000" w:themeColor="text1"/>
          <w:sz w:val="20"/>
        </w:rPr>
        <w:t xml:space="preserve">Źródłem sfinansowania poniesionych wydatków w podanej kwocie były </w:t>
      </w:r>
      <w:r w:rsidRPr="00751F37">
        <w:rPr>
          <w:i/>
          <w:color w:val="000000" w:themeColor="text1"/>
          <w:sz w:val="20"/>
        </w:rPr>
        <w:t xml:space="preserve">środki własne województwa </w:t>
      </w:r>
      <w:proofErr w:type="spellStart"/>
      <w:r w:rsidRPr="00751F37">
        <w:rPr>
          <w:i/>
          <w:color w:val="000000" w:themeColor="text1"/>
          <w:sz w:val="20"/>
        </w:rPr>
        <w:t>przedfinansowujące</w:t>
      </w:r>
      <w:proofErr w:type="spellEnd"/>
      <w:r w:rsidRPr="00751F37">
        <w:rPr>
          <w:snapToGrid w:val="0"/>
          <w:color w:val="000000" w:themeColor="text1"/>
          <w:sz w:val="20"/>
        </w:rPr>
        <w:t xml:space="preserve"> </w:t>
      </w:r>
      <w:r w:rsidRPr="00751F37">
        <w:rPr>
          <w:i/>
          <w:color w:val="000000" w:themeColor="text1"/>
          <w:sz w:val="20"/>
        </w:rPr>
        <w:t>płatności z budżetu środków  UE.</w:t>
      </w:r>
    </w:p>
    <w:p w:rsidR="002D6A78" w:rsidRPr="00751F37" w:rsidRDefault="002D6A78" w:rsidP="00675E21">
      <w:pPr>
        <w:jc w:val="both"/>
        <w:rPr>
          <w:color w:val="000000" w:themeColor="text1"/>
          <w:sz w:val="12"/>
          <w:szCs w:val="12"/>
        </w:rPr>
      </w:pPr>
    </w:p>
    <w:p w:rsidR="006D3373" w:rsidRPr="00751F37" w:rsidRDefault="006D3373" w:rsidP="00C328F1">
      <w:pPr>
        <w:pStyle w:val="Tekstpodstawowy2"/>
        <w:numPr>
          <w:ilvl w:val="0"/>
          <w:numId w:val="47"/>
        </w:numPr>
        <w:rPr>
          <w:b/>
          <w:i/>
          <w:color w:val="000000" w:themeColor="text1"/>
          <w:sz w:val="28"/>
          <w:szCs w:val="28"/>
        </w:rPr>
      </w:pPr>
      <w:r w:rsidRPr="00751F37">
        <w:rPr>
          <w:b/>
          <w:i/>
          <w:color w:val="000000" w:themeColor="text1"/>
          <w:sz w:val="28"/>
          <w:szCs w:val="28"/>
        </w:rPr>
        <w:t>Oś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751F37" w:rsidRPr="00751F37" w:rsidTr="00C87BFC">
        <w:trPr>
          <w:jc w:val="right"/>
        </w:trPr>
        <w:tc>
          <w:tcPr>
            <w:tcW w:w="2091"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 xml:space="preserve">Odchylenie </w:t>
            </w:r>
          </w:p>
        </w:tc>
      </w:tr>
      <w:tr w:rsidR="00751F37" w:rsidRPr="00751F37" w:rsidTr="00C87BFC">
        <w:trPr>
          <w:jc w:val="right"/>
        </w:trPr>
        <w:tc>
          <w:tcPr>
            <w:tcW w:w="2091" w:type="dxa"/>
            <w:shd w:val="clear" w:color="auto" w:fill="auto"/>
          </w:tcPr>
          <w:p w:rsidR="006D3373" w:rsidRPr="00751F37" w:rsidRDefault="002D6A78" w:rsidP="002D6A78">
            <w:pPr>
              <w:pStyle w:val="Tekstprzypisudolnego"/>
              <w:jc w:val="center"/>
              <w:rPr>
                <w:color w:val="000000" w:themeColor="text1"/>
                <w:sz w:val="24"/>
                <w:szCs w:val="24"/>
              </w:rPr>
            </w:pPr>
            <w:r w:rsidRPr="00751F37">
              <w:rPr>
                <w:color w:val="000000" w:themeColor="text1"/>
                <w:sz w:val="24"/>
                <w:szCs w:val="24"/>
              </w:rPr>
              <w:t>8</w:t>
            </w:r>
            <w:r w:rsidR="001E6075" w:rsidRPr="00751F37">
              <w:rPr>
                <w:color w:val="000000" w:themeColor="text1"/>
                <w:sz w:val="24"/>
                <w:szCs w:val="24"/>
              </w:rPr>
              <w:t>.</w:t>
            </w:r>
            <w:r w:rsidRPr="00751F37">
              <w:rPr>
                <w:color w:val="000000" w:themeColor="text1"/>
                <w:sz w:val="24"/>
                <w:szCs w:val="24"/>
              </w:rPr>
              <w:t>843</w:t>
            </w:r>
            <w:r w:rsidR="006D3373" w:rsidRPr="00751F37">
              <w:rPr>
                <w:color w:val="000000" w:themeColor="text1"/>
                <w:sz w:val="24"/>
                <w:szCs w:val="24"/>
              </w:rPr>
              <w:t xml:space="preserve"> zł</w:t>
            </w:r>
          </w:p>
        </w:tc>
        <w:tc>
          <w:tcPr>
            <w:tcW w:w="2410" w:type="dxa"/>
            <w:shd w:val="clear" w:color="auto" w:fill="auto"/>
          </w:tcPr>
          <w:p w:rsidR="006D3373" w:rsidRPr="00751F37" w:rsidRDefault="005851D7" w:rsidP="00EE38D2">
            <w:pPr>
              <w:pStyle w:val="Tekstprzypisudolnego"/>
              <w:jc w:val="center"/>
              <w:rPr>
                <w:color w:val="000000" w:themeColor="text1"/>
                <w:sz w:val="24"/>
                <w:szCs w:val="24"/>
              </w:rPr>
            </w:pPr>
            <w:r w:rsidRPr="00751F37">
              <w:rPr>
                <w:b/>
                <w:color w:val="000000" w:themeColor="text1"/>
                <w:sz w:val="24"/>
                <w:szCs w:val="24"/>
              </w:rPr>
              <w:t>8.843</w:t>
            </w:r>
            <w:r w:rsidR="006D3373" w:rsidRPr="00751F37">
              <w:rPr>
                <w:b/>
                <w:color w:val="000000" w:themeColor="text1"/>
                <w:sz w:val="24"/>
                <w:szCs w:val="24"/>
              </w:rPr>
              <w:t xml:space="preserve"> zł</w:t>
            </w:r>
          </w:p>
        </w:tc>
        <w:tc>
          <w:tcPr>
            <w:tcW w:w="2410" w:type="dxa"/>
            <w:shd w:val="clear" w:color="auto" w:fill="auto"/>
          </w:tcPr>
          <w:p w:rsidR="006D3373" w:rsidRPr="00751F37" w:rsidRDefault="002D6A78" w:rsidP="00EE38D2">
            <w:pPr>
              <w:pStyle w:val="Tekstprzypisudolnego"/>
              <w:jc w:val="center"/>
              <w:rPr>
                <w:color w:val="000000" w:themeColor="text1"/>
                <w:sz w:val="24"/>
                <w:szCs w:val="24"/>
              </w:rPr>
            </w:pPr>
            <w:r w:rsidRPr="00751F37">
              <w:rPr>
                <w:color w:val="000000" w:themeColor="text1"/>
                <w:sz w:val="24"/>
                <w:szCs w:val="24"/>
              </w:rPr>
              <w:t>100</w:t>
            </w:r>
            <w:r w:rsidR="006D3373" w:rsidRPr="00751F37">
              <w:rPr>
                <w:color w:val="000000" w:themeColor="text1"/>
                <w:sz w:val="24"/>
                <w:szCs w:val="24"/>
              </w:rPr>
              <w:t xml:space="preserve"> %</w:t>
            </w:r>
          </w:p>
        </w:tc>
        <w:tc>
          <w:tcPr>
            <w:tcW w:w="1984" w:type="dxa"/>
            <w:shd w:val="clear" w:color="auto" w:fill="auto"/>
          </w:tcPr>
          <w:p w:rsidR="006D3373" w:rsidRPr="00751F37" w:rsidRDefault="002D6A78" w:rsidP="005851D7">
            <w:pPr>
              <w:pStyle w:val="Tekstprzypisudolnego"/>
              <w:jc w:val="center"/>
              <w:rPr>
                <w:color w:val="000000" w:themeColor="text1"/>
                <w:sz w:val="24"/>
                <w:szCs w:val="24"/>
              </w:rPr>
            </w:pPr>
            <w:r w:rsidRPr="00751F37">
              <w:rPr>
                <w:color w:val="000000" w:themeColor="text1"/>
                <w:sz w:val="24"/>
                <w:szCs w:val="24"/>
              </w:rPr>
              <w:t>0</w:t>
            </w:r>
            <w:r w:rsidR="006D3373" w:rsidRPr="00751F37">
              <w:rPr>
                <w:color w:val="000000" w:themeColor="text1"/>
                <w:sz w:val="24"/>
                <w:szCs w:val="24"/>
              </w:rPr>
              <w:t xml:space="preserve"> zł</w:t>
            </w:r>
          </w:p>
        </w:tc>
      </w:tr>
    </w:tbl>
    <w:p w:rsidR="00A754B8" w:rsidRPr="00751F37" w:rsidRDefault="00A754B8" w:rsidP="00A754B8">
      <w:pPr>
        <w:pStyle w:val="Tekstpodstawowy2"/>
        <w:rPr>
          <w:color w:val="000000" w:themeColor="text1"/>
          <w:szCs w:val="24"/>
        </w:rPr>
      </w:pPr>
      <w:r w:rsidRPr="00751F37">
        <w:rPr>
          <w:snapToGrid w:val="0"/>
          <w:color w:val="000000" w:themeColor="text1"/>
          <w:szCs w:val="24"/>
        </w:rPr>
        <w:t>Wydatki ww.</w:t>
      </w:r>
      <w:r w:rsidRPr="00751F37">
        <w:rPr>
          <w:color w:val="000000" w:themeColor="text1"/>
          <w:szCs w:val="24"/>
        </w:rPr>
        <w:t xml:space="preserve"> kwocie poniesiono w ramach Działania 1.3 – </w:t>
      </w:r>
      <w:r w:rsidRPr="00751F37">
        <w:rPr>
          <w:i/>
          <w:color w:val="000000" w:themeColor="text1"/>
          <w:szCs w:val="24"/>
        </w:rPr>
        <w:t>Zaawansowane usługi wsparcia dla przedsiębiorstw</w:t>
      </w:r>
      <w:r w:rsidRPr="00751F37">
        <w:rPr>
          <w:color w:val="000000" w:themeColor="text1"/>
          <w:szCs w:val="24"/>
        </w:rPr>
        <w:t xml:space="preserve">, </w:t>
      </w:r>
    </w:p>
    <w:p w:rsidR="00A754B8" w:rsidRPr="00751F37" w:rsidRDefault="00A754B8" w:rsidP="00EB61B2">
      <w:pPr>
        <w:pStyle w:val="Tekstpodstawowy2"/>
        <w:numPr>
          <w:ilvl w:val="0"/>
          <w:numId w:val="196"/>
        </w:numPr>
        <w:ind w:left="284" w:hanging="284"/>
        <w:rPr>
          <w:i/>
          <w:color w:val="000000" w:themeColor="text1"/>
          <w:szCs w:val="24"/>
        </w:rPr>
      </w:pPr>
      <w:r w:rsidRPr="00751F37">
        <w:rPr>
          <w:color w:val="000000" w:themeColor="text1"/>
          <w:szCs w:val="24"/>
        </w:rPr>
        <w:t xml:space="preserve">Poddziałania 1.3.1 – </w:t>
      </w:r>
      <w:r w:rsidRPr="00751F37">
        <w:rPr>
          <w:i/>
          <w:color w:val="000000" w:themeColor="text1"/>
          <w:szCs w:val="24"/>
        </w:rPr>
        <w:t>Specjalistyczne doradztwo dla Małych i Średnich Przedsiębiorstw</w:t>
      </w:r>
      <w:r w:rsidRPr="00751F37">
        <w:rPr>
          <w:color w:val="000000" w:themeColor="text1"/>
          <w:szCs w:val="24"/>
        </w:rPr>
        <w:t xml:space="preserve"> </w:t>
      </w:r>
      <w:r w:rsidR="00095E79">
        <w:rPr>
          <w:color w:val="000000" w:themeColor="text1"/>
          <w:szCs w:val="24"/>
        </w:rPr>
        <w:br/>
      </w:r>
      <w:r w:rsidRPr="00751F37">
        <w:rPr>
          <w:color w:val="000000" w:themeColor="text1"/>
          <w:szCs w:val="24"/>
        </w:rPr>
        <w:t>na realizację projektów pn.</w:t>
      </w:r>
      <w:r w:rsidRPr="00751F37">
        <w:rPr>
          <w:i/>
          <w:color w:val="000000" w:themeColor="text1"/>
          <w:szCs w:val="24"/>
        </w:rPr>
        <w:t>:</w:t>
      </w:r>
    </w:p>
    <w:p w:rsidR="00A754B8" w:rsidRPr="00751F37" w:rsidRDefault="00A754B8" w:rsidP="00EB61B2">
      <w:pPr>
        <w:pStyle w:val="Tekstpodstawowy2"/>
        <w:numPr>
          <w:ilvl w:val="0"/>
          <w:numId w:val="197"/>
        </w:numPr>
        <w:ind w:left="567" w:hanging="283"/>
        <w:rPr>
          <w:color w:val="000000" w:themeColor="text1"/>
          <w:szCs w:val="24"/>
        </w:rPr>
      </w:pPr>
      <w:r w:rsidRPr="00751F37">
        <w:rPr>
          <w:i/>
          <w:color w:val="000000" w:themeColor="text1"/>
          <w:szCs w:val="24"/>
        </w:rPr>
        <w:t>„Przeprowadzenie specjalistycznej usługi doradczej w zakresie zarządzania jakością kluczem do podniesienia konkurencyjności firmy Radius na rynku międzynarodowym”</w:t>
      </w:r>
      <w:r w:rsidRPr="00751F37">
        <w:rPr>
          <w:color w:val="000000" w:themeColor="text1"/>
          <w:szCs w:val="24"/>
        </w:rPr>
        <w:t>,</w:t>
      </w:r>
    </w:p>
    <w:p w:rsidR="00A754B8" w:rsidRPr="00751F37" w:rsidRDefault="00A754B8" w:rsidP="00EB61B2">
      <w:pPr>
        <w:pStyle w:val="Tekstpodstawowy2"/>
        <w:numPr>
          <w:ilvl w:val="0"/>
          <w:numId w:val="197"/>
        </w:numPr>
        <w:ind w:left="567" w:hanging="283"/>
        <w:rPr>
          <w:i/>
          <w:color w:val="000000" w:themeColor="text1"/>
          <w:szCs w:val="24"/>
        </w:rPr>
      </w:pPr>
      <w:r w:rsidRPr="00751F37">
        <w:rPr>
          <w:i/>
          <w:color w:val="000000" w:themeColor="text1"/>
          <w:szCs w:val="24"/>
        </w:rPr>
        <w:t xml:space="preserve">„Opracowanie dokumentacji technicznej inwestycji polegającej na  rozbudowie </w:t>
      </w:r>
      <w:r w:rsidR="0017548E" w:rsidRPr="00751F37">
        <w:rPr>
          <w:i/>
          <w:color w:val="000000" w:themeColor="text1"/>
          <w:szCs w:val="24"/>
        </w:rPr>
        <w:br/>
      </w:r>
      <w:r w:rsidRPr="00751F37">
        <w:rPr>
          <w:i/>
          <w:color w:val="000000" w:themeColor="text1"/>
          <w:szCs w:val="24"/>
        </w:rPr>
        <w:t>i adaptacji Dworku Myśliwskiego kluczem do zwiększenia konkurencyjności firmy Radius na rynku międzynarodowym”</w:t>
      </w:r>
    </w:p>
    <w:p w:rsidR="00A754B8" w:rsidRPr="00751F37" w:rsidRDefault="00A754B8" w:rsidP="00EB61B2">
      <w:pPr>
        <w:pStyle w:val="Tekstpodstawowy2"/>
        <w:numPr>
          <w:ilvl w:val="0"/>
          <w:numId w:val="196"/>
        </w:numPr>
        <w:ind w:left="284" w:hanging="284"/>
        <w:rPr>
          <w:i/>
          <w:color w:val="000000" w:themeColor="text1"/>
          <w:szCs w:val="24"/>
        </w:rPr>
      </w:pPr>
      <w:r w:rsidRPr="00751F37">
        <w:rPr>
          <w:i/>
          <w:color w:val="000000" w:themeColor="text1"/>
          <w:szCs w:val="24"/>
        </w:rPr>
        <w:t xml:space="preserve"> </w:t>
      </w:r>
      <w:r w:rsidRPr="00751F37">
        <w:rPr>
          <w:color w:val="000000" w:themeColor="text1"/>
          <w:szCs w:val="24"/>
        </w:rPr>
        <w:t>oraz</w:t>
      </w:r>
      <w:r w:rsidRPr="00751F37">
        <w:rPr>
          <w:i/>
          <w:color w:val="000000" w:themeColor="text1"/>
          <w:szCs w:val="24"/>
        </w:rPr>
        <w:t xml:space="preserve"> Poddziałania 1.3.2 – Promocja przedsiębiorstw w wymiarze międzynarodowym</w:t>
      </w:r>
      <w:r w:rsidRPr="00751F37">
        <w:rPr>
          <w:color w:val="000000" w:themeColor="text1"/>
          <w:szCs w:val="24"/>
        </w:rPr>
        <w:t xml:space="preserve"> </w:t>
      </w:r>
      <w:r w:rsidR="00095E79">
        <w:rPr>
          <w:color w:val="000000" w:themeColor="text1"/>
          <w:szCs w:val="24"/>
        </w:rPr>
        <w:br/>
        <w:t xml:space="preserve"> </w:t>
      </w:r>
      <w:r w:rsidRPr="00751F37">
        <w:rPr>
          <w:color w:val="000000" w:themeColor="text1"/>
          <w:szCs w:val="24"/>
        </w:rPr>
        <w:t>na realizację projektu pn.</w:t>
      </w:r>
      <w:r w:rsidRPr="00751F37">
        <w:rPr>
          <w:i/>
          <w:color w:val="000000" w:themeColor="text1"/>
          <w:szCs w:val="24"/>
        </w:rPr>
        <w:t xml:space="preserve"> „Udział w międzynarodowych targach budownictwa BUDMA </w:t>
      </w:r>
      <w:r w:rsidR="00095E79">
        <w:rPr>
          <w:i/>
          <w:color w:val="000000" w:themeColor="text1"/>
          <w:szCs w:val="24"/>
        </w:rPr>
        <w:t xml:space="preserve"> </w:t>
      </w:r>
      <w:r w:rsidRPr="00751F37">
        <w:rPr>
          <w:i/>
          <w:color w:val="000000" w:themeColor="text1"/>
          <w:szCs w:val="24"/>
        </w:rPr>
        <w:t>2011 organizowanych w Poznaniu w dniach 11-14.01.2011”.</w:t>
      </w:r>
    </w:p>
    <w:p w:rsidR="00A754B8" w:rsidRPr="00751F37" w:rsidRDefault="00A754B8" w:rsidP="00A754B8">
      <w:pPr>
        <w:pStyle w:val="Tekstpodstawowy2"/>
        <w:rPr>
          <w:color w:val="000000" w:themeColor="text1"/>
          <w:sz w:val="4"/>
          <w:szCs w:val="4"/>
        </w:rPr>
      </w:pPr>
    </w:p>
    <w:p w:rsidR="00F65C5C" w:rsidRDefault="00F65C5C" w:rsidP="00A754B8">
      <w:pPr>
        <w:pStyle w:val="Tekstpodstawowy2"/>
        <w:rPr>
          <w:i/>
          <w:color w:val="000000" w:themeColor="text1"/>
          <w:sz w:val="20"/>
        </w:rPr>
      </w:pPr>
    </w:p>
    <w:p w:rsidR="00A754B8" w:rsidRPr="00751F37" w:rsidRDefault="00A754B8" w:rsidP="00A754B8">
      <w:pPr>
        <w:pStyle w:val="Tekstpodstawowy2"/>
        <w:rPr>
          <w:i/>
          <w:color w:val="000000" w:themeColor="text1"/>
          <w:sz w:val="20"/>
        </w:rPr>
      </w:pPr>
      <w:r w:rsidRPr="00751F37">
        <w:rPr>
          <w:i/>
          <w:color w:val="000000" w:themeColor="text1"/>
          <w:sz w:val="20"/>
        </w:rPr>
        <w:t>Źródłem sfinansowania poniesionych wydatków była dotacja celowa z b. p. na wkład własny.</w:t>
      </w:r>
    </w:p>
    <w:p w:rsidR="00A754B8" w:rsidRPr="00751F37" w:rsidRDefault="00A754B8" w:rsidP="00A754B8">
      <w:pPr>
        <w:pStyle w:val="Tekstpodstawowy2"/>
        <w:rPr>
          <w:i/>
          <w:color w:val="000000" w:themeColor="text1"/>
          <w:sz w:val="8"/>
          <w:szCs w:val="16"/>
        </w:rPr>
      </w:pPr>
    </w:p>
    <w:p w:rsidR="00565365" w:rsidRPr="00751F37" w:rsidRDefault="00565365" w:rsidP="00A754B8">
      <w:pPr>
        <w:pStyle w:val="Tekstpodstawowy2"/>
        <w:rPr>
          <w:i/>
          <w:color w:val="000000" w:themeColor="text1"/>
          <w:sz w:val="8"/>
          <w:szCs w:val="16"/>
        </w:rPr>
      </w:pPr>
    </w:p>
    <w:p w:rsidR="006D3373" w:rsidRPr="00751F37" w:rsidRDefault="006D3373" w:rsidP="00C328F1">
      <w:pPr>
        <w:pStyle w:val="Tekstpodstawowy2"/>
        <w:numPr>
          <w:ilvl w:val="0"/>
          <w:numId w:val="47"/>
        </w:numPr>
        <w:rPr>
          <w:b/>
          <w:i/>
          <w:color w:val="000000" w:themeColor="text1"/>
          <w:sz w:val="28"/>
          <w:szCs w:val="28"/>
        </w:rPr>
      </w:pPr>
      <w:r w:rsidRPr="00751F37">
        <w:rPr>
          <w:b/>
          <w:i/>
          <w:color w:val="000000" w:themeColor="text1"/>
          <w:sz w:val="28"/>
          <w:szCs w:val="28"/>
        </w:rPr>
        <w:t>Dotacje inwestycyjne w ramach  Osi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751F37" w:rsidRPr="00751F37" w:rsidTr="00C87BFC">
        <w:trPr>
          <w:jc w:val="right"/>
        </w:trPr>
        <w:tc>
          <w:tcPr>
            <w:tcW w:w="2091"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6D3373" w:rsidRPr="00751F37" w:rsidRDefault="006D3373" w:rsidP="00EE38D2">
            <w:pPr>
              <w:pStyle w:val="Tekstprzypisudolnego"/>
              <w:jc w:val="center"/>
              <w:rPr>
                <w:color w:val="000000" w:themeColor="text1"/>
              </w:rPr>
            </w:pPr>
            <w:r w:rsidRPr="00751F37">
              <w:rPr>
                <w:color w:val="000000" w:themeColor="text1"/>
              </w:rPr>
              <w:t xml:space="preserve">Odchylenie </w:t>
            </w:r>
          </w:p>
        </w:tc>
      </w:tr>
      <w:tr w:rsidR="00751F37" w:rsidRPr="00751F37" w:rsidTr="00C87BFC">
        <w:trPr>
          <w:jc w:val="right"/>
        </w:trPr>
        <w:tc>
          <w:tcPr>
            <w:tcW w:w="2091" w:type="dxa"/>
            <w:shd w:val="clear" w:color="auto" w:fill="auto"/>
          </w:tcPr>
          <w:p w:rsidR="006D3373" w:rsidRPr="00751F37" w:rsidRDefault="00C9065E" w:rsidP="002D6A78">
            <w:pPr>
              <w:pStyle w:val="Tekstprzypisudolnego"/>
              <w:jc w:val="center"/>
              <w:rPr>
                <w:color w:val="000000" w:themeColor="text1"/>
                <w:sz w:val="24"/>
                <w:szCs w:val="24"/>
              </w:rPr>
            </w:pPr>
            <w:r w:rsidRPr="00751F37">
              <w:rPr>
                <w:color w:val="000000" w:themeColor="text1"/>
                <w:sz w:val="24"/>
                <w:szCs w:val="24"/>
              </w:rPr>
              <w:t>6.</w:t>
            </w:r>
            <w:r w:rsidR="002D6A78" w:rsidRPr="00751F37">
              <w:rPr>
                <w:color w:val="000000" w:themeColor="text1"/>
                <w:sz w:val="24"/>
                <w:szCs w:val="24"/>
              </w:rPr>
              <w:t>8</w:t>
            </w:r>
            <w:r w:rsidRPr="00751F37">
              <w:rPr>
                <w:color w:val="000000" w:themeColor="text1"/>
                <w:sz w:val="24"/>
                <w:szCs w:val="24"/>
              </w:rPr>
              <w:t>00.000</w:t>
            </w:r>
            <w:r w:rsidR="006D3373" w:rsidRPr="00751F37">
              <w:rPr>
                <w:color w:val="000000" w:themeColor="text1"/>
                <w:sz w:val="24"/>
                <w:szCs w:val="24"/>
              </w:rPr>
              <w:t xml:space="preserve"> zł</w:t>
            </w:r>
          </w:p>
        </w:tc>
        <w:tc>
          <w:tcPr>
            <w:tcW w:w="2410" w:type="dxa"/>
            <w:shd w:val="clear" w:color="auto" w:fill="auto"/>
          </w:tcPr>
          <w:p w:rsidR="006D3373" w:rsidRPr="00751F37" w:rsidRDefault="002D6A78" w:rsidP="002D6A78">
            <w:pPr>
              <w:pStyle w:val="Tekstprzypisudolnego"/>
              <w:jc w:val="center"/>
              <w:rPr>
                <w:color w:val="000000" w:themeColor="text1"/>
                <w:sz w:val="24"/>
                <w:szCs w:val="24"/>
              </w:rPr>
            </w:pPr>
            <w:r w:rsidRPr="00751F37">
              <w:rPr>
                <w:b/>
                <w:color w:val="000000" w:themeColor="text1"/>
                <w:sz w:val="24"/>
                <w:szCs w:val="24"/>
              </w:rPr>
              <w:t>6</w:t>
            </w:r>
            <w:r w:rsidR="00C9065E" w:rsidRPr="00751F37">
              <w:rPr>
                <w:b/>
                <w:color w:val="000000" w:themeColor="text1"/>
                <w:sz w:val="24"/>
                <w:szCs w:val="24"/>
              </w:rPr>
              <w:t>.</w:t>
            </w:r>
            <w:r w:rsidRPr="00751F37">
              <w:rPr>
                <w:b/>
                <w:color w:val="000000" w:themeColor="text1"/>
                <w:sz w:val="24"/>
                <w:szCs w:val="24"/>
              </w:rPr>
              <w:t>433</w:t>
            </w:r>
            <w:r w:rsidR="00C9065E" w:rsidRPr="00751F37">
              <w:rPr>
                <w:b/>
                <w:color w:val="000000" w:themeColor="text1"/>
                <w:sz w:val="24"/>
                <w:szCs w:val="24"/>
              </w:rPr>
              <w:t>.</w:t>
            </w:r>
            <w:r w:rsidRPr="00751F37">
              <w:rPr>
                <w:b/>
                <w:color w:val="000000" w:themeColor="text1"/>
                <w:sz w:val="24"/>
                <w:szCs w:val="24"/>
              </w:rPr>
              <w:t>217</w:t>
            </w:r>
            <w:r w:rsidR="006D3373" w:rsidRPr="00751F37">
              <w:rPr>
                <w:b/>
                <w:color w:val="000000" w:themeColor="text1"/>
                <w:sz w:val="24"/>
                <w:szCs w:val="24"/>
              </w:rPr>
              <w:t xml:space="preserve"> zł</w:t>
            </w:r>
          </w:p>
        </w:tc>
        <w:tc>
          <w:tcPr>
            <w:tcW w:w="2410" w:type="dxa"/>
            <w:shd w:val="clear" w:color="auto" w:fill="auto"/>
          </w:tcPr>
          <w:p w:rsidR="006D3373" w:rsidRPr="00751F37" w:rsidRDefault="002D6A78" w:rsidP="002D6A78">
            <w:pPr>
              <w:pStyle w:val="Tekstprzypisudolnego"/>
              <w:jc w:val="center"/>
              <w:rPr>
                <w:color w:val="000000" w:themeColor="text1"/>
                <w:sz w:val="24"/>
                <w:szCs w:val="24"/>
              </w:rPr>
            </w:pPr>
            <w:r w:rsidRPr="00751F37">
              <w:rPr>
                <w:color w:val="000000" w:themeColor="text1"/>
                <w:sz w:val="24"/>
                <w:szCs w:val="24"/>
              </w:rPr>
              <w:t>94,6</w:t>
            </w:r>
            <w:r w:rsidR="006D3373" w:rsidRPr="00751F37">
              <w:rPr>
                <w:color w:val="000000" w:themeColor="text1"/>
                <w:sz w:val="24"/>
                <w:szCs w:val="24"/>
              </w:rPr>
              <w:t>%</w:t>
            </w:r>
          </w:p>
        </w:tc>
        <w:tc>
          <w:tcPr>
            <w:tcW w:w="1984" w:type="dxa"/>
            <w:shd w:val="clear" w:color="auto" w:fill="auto"/>
          </w:tcPr>
          <w:p w:rsidR="006D3373" w:rsidRPr="00751F37" w:rsidRDefault="002D6A78" w:rsidP="00380C66">
            <w:pPr>
              <w:pStyle w:val="Tekstprzypisudolnego"/>
              <w:jc w:val="center"/>
              <w:rPr>
                <w:color w:val="000000" w:themeColor="text1"/>
                <w:sz w:val="24"/>
                <w:szCs w:val="24"/>
              </w:rPr>
            </w:pPr>
            <w:r w:rsidRPr="00751F37">
              <w:rPr>
                <w:color w:val="000000" w:themeColor="text1"/>
                <w:sz w:val="24"/>
                <w:szCs w:val="24"/>
              </w:rPr>
              <w:t>- 366</w:t>
            </w:r>
            <w:r w:rsidR="00C9065E" w:rsidRPr="00751F37">
              <w:rPr>
                <w:color w:val="000000" w:themeColor="text1"/>
                <w:sz w:val="24"/>
                <w:szCs w:val="24"/>
              </w:rPr>
              <w:t>.</w:t>
            </w:r>
            <w:r w:rsidRPr="00751F37">
              <w:rPr>
                <w:color w:val="000000" w:themeColor="text1"/>
                <w:sz w:val="24"/>
                <w:szCs w:val="24"/>
              </w:rPr>
              <w:t>78</w:t>
            </w:r>
            <w:r w:rsidR="00380C66">
              <w:rPr>
                <w:color w:val="000000" w:themeColor="text1"/>
                <w:sz w:val="24"/>
                <w:szCs w:val="24"/>
              </w:rPr>
              <w:t>3</w:t>
            </w:r>
            <w:r w:rsidR="006D3373" w:rsidRPr="00751F37">
              <w:rPr>
                <w:color w:val="000000" w:themeColor="text1"/>
                <w:sz w:val="24"/>
                <w:szCs w:val="24"/>
              </w:rPr>
              <w:t xml:space="preserve"> zł</w:t>
            </w:r>
          </w:p>
        </w:tc>
      </w:tr>
    </w:tbl>
    <w:p w:rsidR="00B61E77" w:rsidRPr="00751F37" w:rsidRDefault="00B61E77" w:rsidP="00EE38D2">
      <w:pPr>
        <w:pStyle w:val="Tekstpodstawowy2"/>
        <w:rPr>
          <w:color w:val="000000" w:themeColor="text1"/>
          <w:sz w:val="4"/>
          <w:szCs w:val="4"/>
        </w:rPr>
      </w:pPr>
    </w:p>
    <w:p w:rsidR="00A754B8" w:rsidRPr="00751F37" w:rsidRDefault="00A754B8" w:rsidP="00A754B8">
      <w:pPr>
        <w:pStyle w:val="Tekstpodstawowy2"/>
        <w:rPr>
          <w:color w:val="000000" w:themeColor="text1"/>
          <w:szCs w:val="24"/>
        </w:rPr>
      </w:pPr>
      <w:r w:rsidRPr="00751F37">
        <w:rPr>
          <w:color w:val="000000" w:themeColor="text1"/>
          <w:szCs w:val="24"/>
        </w:rPr>
        <w:t xml:space="preserve">Wydatki poniesiono na projekty realizowane w ramach Działania 1.1 </w:t>
      </w:r>
      <w:r w:rsidRPr="00751F37">
        <w:rPr>
          <w:i/>
          <w:color w:val="000000" w:themeColor="text1"/>
          <w:szCs w:val="24"/>
        </w:rPr>
        <w:t>– Wzrost konkurencyjności przedsiębiorstw poprzez innowacyjne inwestycje</w:t>
      </w:r>
      <w:r w:rsidRPr="00751F37">
        <w:rPr>
          <w:color w:val="000000" w:themeColor="text1"/>
          <w:szCs w:val="24"/>
        </w:rPr>
        <w:t xml:space="preserve">, Działania 1.2 – </w:t>
      </w:r>
      <w:r w:rsidRPr="00751F37">
        <w:rPr>
          <w:i/>
          <w:color w:val="000000" w:themeColor="text1"/>
          <w:szCs w:val="24"/>
        </w:rPr>
        <w:t>Innowacje i transfer technologii</w:t>
      </w:r>
      <w:r w:rsidRPr="00751F37">
        <w:rPr>
          <w:color w:val="000000" w:themeColor="text1"/>
          <w:szCs w:val="24"/>
        </w:rPr>
        <w:t xml:space="preserve">, Działania 1.3 – </w:t>
      </w:r>
      <w:r w:rsidRPr="00751F37">
        <w:rPr>
          <w:i/>
          <w:color w:val="000000" w:themeColor="text1"/>
          <w:szCs w:val="24"/>
        </w:rPr>
        <w:t>Zaawansowane usługi wsparcia dla przedsiębiorstw</w:t>
      </w:r>
      <w:r w:rsidRPr="00751F37">
        <w:rPr>
          <w:color w:val="000000" w:themeColor="text1"/>
          <w:szCs w:val="24"/>
        </w:rPr>
        <w:t xml:space="preserve">. </w:t>
      </w:r>
    </w:p>
    <w:p w:rsidR="00A754B8" w:rsidRPr="00751F37" w:rsidRDefault="00A754B8" w:rsidP="00A754B8">
      <w:pPr>
        <w:pStyle w:val="Tekstpodstawowy2"/>
        <w:rPr>
          <w:color w:val="000000" w:themeColor="text1"/>
          <w:szCs w:val="24"/>
        </w:rPr>
      </w:pPr>
      <w:r w:rsidRPr="00751F37">
        <w:rPr>
          <w:color w:val="000000" w:themeColor="text1"/>
          <w:szCs w:val="24"/>
        </w:rPr>
        <w:t xml:space="preserve">W ramach ww. działań zweryfikowano i rozliczono 227 wniosków o płatność, na podstawie których wypłacono beneficjentom </w:t>
      </w:r>
      <w:r w:rsidRPr="00751F37">
        <w:rPr>
          <w:i/>
          <w:color w:val="000000" w:themeColor="text1"/>
          <w:szCs w:val="24"/>
        </w:rPr>
        <w:t xml:space="preserve">(mikro, małe i średnie przedsiębiorstwa) </w:t>
      </w:r>
      <w:r w:rsidRPr="00751F37">
        <w:rPr>
          <w:color w:val="000000" w:themeColor="text1"/>
          <w:szCs w:val="24"/>
        </w:rPr>
        <w:t>dotacje celow</w:t>
      </w:r>
      <w:r w:rsidR="00126A4C" w:rsidRPr="00751F37">
        <w:rPr>
          <w:color w:val="000000" w:themeColor="text1"/>
          <w:szCs w:val="24"/>
        </w:rPr>
        <w:t>e</w:t>
      </w:r>
      <w:r w:rsidRPr="00751F37">
        <w:rPr>
          <w:color w:val="000000" w:themeColor="text1"/>
          <w:szCs w:val="24"/>
        </w:rPr>
        <w:t xml:space="preserve"> w ww. kwocie.</w:t>
      </w:r>
    </w:p>
    <w:p w:rsidR="00A754B8" w:rsidRPr="00751F37" w:rsidRDefault="00A754B8" w:rsidP="00A754B8">
      <w:pPr>
        <w:pStyle w:val="Tekstpodstawowy2"/>
        <w:rPr>
          <w:color w:val="000000" w:themeColor="text1"/>
          <w:sz w:val="4"/>
          <w:szCs w:val="4"/>
        </w:rPr>
      </w:pPr>
    </w:p>
    <w:p w:rsidR="00F65C5C" w:rsidRDefault="00F65C5C" w:rsidP="00A754B8">
      <w:pPr>
        <w:pStyle w:val="Tekstpodstawowy2"/>
        <w:rPr>
          <w:i/>
          <w:color w:val="000000" w:themeColor="text1"/>
          <w:sz w:val="20"/>
        </w:rPr>
      </w:pPr>
    </w:p>
    <w:p w:rsidR="00A754B8" w:rsidRPr="00751F37" w:rsidRDefault="00A754B8" w:rsidP="00A754B8">
      <w:pPr>
        <w:pStyle w:val="Tekstpodstawowy2"/>
        <w:rPr>
          <w:i/>
          <w:color w:val="000000" w:themeColor="text1"/>
          <w:sz w:val="20"/>
        </w:rPr>
      </w:pPr>
      <w:r w:rsidRPr="00751F37">
        <w:rPr>
          <w:i/>
          <w:color w:val="000000" w:themeColor="text1"/>
          <w:sz w:val="20"/>
        </w:rPr>
        <w:t>Źródłem sfinansowania poniesionych wydatków była dotacja celowa z b. p. na wkład własny.</w:t>
      </w:r>
    </w:p>
    <w:p w:rsidR="00A754B8" w:rsidRDefault="00A754B8" w:rsidP="00A754B8">
      <w:pPr>
        <w:pStyle w:val="Tekstpodstawowy2"/>
        <w:rPr>
          <w:i/>
          <w:color w:val="000000" w:themeColor="text1"/>
          <w:sz w:val="6"/>
          <w:szCs w:val="16"/>
        </w:rPr>
      </w:pPr>
    </w:p>
    <w:p w:rsidR="00F65C5C" w:rsidRPr="00751F37" w:rsidRDefault="00F65C5C" w:rsidP="00A754B8">
      <w:pPr>
        <w:pStyle w:val="Tekstpodstawowy2"/>
        <w:rPr>
          <w:i/>
          <w:color w:val="000000" w:themeColor="text1"/>
          <w:sz w:val="6"/>
          <w:szCs w:val="16"/>
        </w:rPr>
      </w:pPr>
    </w:p>
    <w:p w:rsidR="00A754B8" w:rsidRPr="00751F37" w:rsidRDefault="00A754B8"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A754B8" w:rsidRPr="00751F37" w:rsidRDefault="00A754B8" w:rsidP="00A754B8">
      <w:pPr>
        <w:pStyle w:val="Tekstpodstawowy2"/>
        <w:rPr>
          <w:color w:val="000000" w:themeColor="text1"/>
          <w:szCs w:val="24"/>
        </w:rPr>
      </w:pPr>
      <w:r w:rsidRPr="00751F37">
        <w:rPr>
          <w:color w:val="000000" w:themeColor="text1"/>
          <w:szCs w:val="24"/>
        </w:rPr>
        <w:t xml:space="preserve">Wydatki w ramach ww. zadania zostały zrealizowane na podstawie poprawnych </w:t>
      </w:r>
      <w:r w:rsidRPr="00751F37">
        <w:rPr>
          <w:i/>
          <w:color w:val="000000" w:themeColor="text1"/>
          <w:szCs w:val="24"/>
        </w:rPr>
        <w:t xml:space="preserve">Wniosków </w:t>
      </w:r>
      <w:r w:rsidRPr="00751F37">
        <w:rPr>
          <w:i/>
          <w:color w:val="000000" w:themeColor="text1"/>
          <w:szCs w:val="24"/>
        </w:rPr>
        <w:br/>
        <w:t>o przelew środków finansowych do beneficjentów</w:t>
      </w:r>
      <w:r w:rsidRPr="00751F37">
        <w:rPr>
          <w:color w:val="000000" w:themeColor="text1"/>
          <w:szCs w:val="24"/>
        </w:rPr>
        <w:t>.</w:t>
      </w:r>
    </w:p>
    <w:p w:rsidR="00C328F1" w:rsidRPr="00751F37" w:rsidRDefault="00C328F1" w:rsidP="00A754B8">
      <w:pPr>
        <w:pStyle w:val="Tekstpodstawowy2"/>
        <w:rPr>
          <w:color w:val="000000" w:themeColor="text1"/>
          <w:sz w:val="16"/>
          <w:szCs w:val="16"/>
        </w:rPr>
      </w:pPr>
    </w:p>
    <w:p w:rsidR="00772A24" w:rsidRPr="00751F37" w:rsidRDefault="00772A24" w:rsidP="00C328F1">
      <w:pPr>
        <w:pStyle w:val="Tekstpodstawowy2"/>
        <w:numPr>
          <w:ilvl w:val="0"/>
          <w:numId w:val="47"/>
        </w:numPr>
        <w:rPr>
          <w:b/>
          <w:i/>
          <w:color w:val="000000" w:themeColor="text1"/>
          <w:sz w:val="28"/>
          <w:szCs w:val="28"/>
        </w:rPr>
      </w:pPr>
      <w:r w:rsidRPr="00751F37">
        <w:rPr>
          <w:b/>
          <w:i/>
          <w:color w:val="000000" w:themeColor="text1"/>
          <w:sz w:val="28"/>
          <w:szCs w:val="28"/>
        </w:rPr>
        <w:t xml:space="preserve">Zwroty dotacji i </w:t>
      </w:r>
      <w:r w:rsidR="00AA0B16" w:rsidRPr="00751F37">
        <w:rPr>
          <w:b/>
          <w:i/>
          <w:color w:val="000000" w:themeColor="text1"/>
          <w:sz w:val="28"/>
          <w:szCs w:val="28"/>
        </w:rPr>
        <w:t>płatności inwestycyjnych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6A04E5">
        <w:trPr>
          <w:jc w:val="right"/>
        </w:trPr>
        <w:tc>
          <w:tcPr>
            <w:tcW w:w="2016" w:type="dxa"/>
            <w:shd w:val="clear" w:color="auto" w:fill="auto"/>
            <w:vAlign w:val="center"/>
          </w:tcPr>
          <w:p w:rsidR="00772A24" w:rsidRPr="00751F37" w:rsidRDefault="00772A24" w:rsidP="00EE38D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72A24" w:rsidRPr="00751F37" w:rsidRDefault="00772A24" w:rsidP="00EE38D2">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772A24" w:rsidRPr="00751F37" w:rsidRDefault="00772A24" w:rsidP="00EE38D2">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772A24" w:rsidRPr="00751F37" w:rsidRDefault="00772A24" w:rsidP="00EE38D2">
            <w:pPr>
              <w:pStyle w:val="Tekstprzypisudolnego"/>
              <w:jc w:val="center"/>
              <w:rPr>
                <w:color w:val="000000" w:themeColor="text1"/>
              </w:rPr>
            </w:pPr>
            <w:r w:rsidRPr="00751F37">
              <w:rPr>
                <w:color w:val="000000" w:themeColor="text1"/>
              </w:rPr>
              <w:t xml:space="preserve">Odchylenie </w:t>
            </w:r>
          </w:p>
        </w:tc>
      </w:tr>
      <w:tr w:rsidR="00751F37" w:rsidRPr="00751F37" w:rsidTr="006A04E5">
        <w:trPr>
          <w:jc w:val="right"/>
        </w:trPr>
        <w:tc>
          <w:tcPr>
            <w:tcW w:w="2016" w:type="dxa"/>
            <w:shd w:val="clear" w:color="auto" w:fill="auto"/>
          </w:tcPr>
          <w:p w:rsidR="00772A24" w:rsidRPr="00751F37" w:rsidRDefault="002D6A78" w:rsidP="002D6A78">
            <w:pPr>
              <w:pStyle w:val="Tekstprzypisudolnego"/>
              <w:jc w:val="center"/>
              <w:rPr>
                <w:color w:val="000000" w:themeColor="text1"/>
                <w:sz w:val="24"/>
                <w:szCs w:val="24"/>
              </w:rPr>
            </w:pPr>
            <w:r w:rsidRPr="00751F37">
              <w:rPr>
                <w:color w:val="000000" w:themeColor="text1"/>
                <w:sz w:val="24"/>
                <w:szCs w:val="24"/>
              </w:rPr>
              <w:t>553</w:t>
            </w:r>
            <w:r w:rsidR="00782890" w:rsidRPr="00751F37">
              <w:rPr>
                <w:color w:val="000000" w:themeColor="text1"/>
                <w:sz w:val="24"/>
                <w:szCs w:val="24"/>
              </w:rPr>
              <w:t>.</w:t>
            </w:r>
            <w:r w:rsidRPr="00751F37">
              <w:rPr>
                <w:color w:val="000000" w:themeColor="text1"/>
                <w:sz w:val="24"/>
                <w:szCs w:val="24"/>
              </w:rPr>
              <w:t>574</w:t>
            </w:r>
            <w:r w:rsidR="00772A24" w:rsidRPr="00751F37">
              <w:rPr>
                <w:color w:val="000000" w:themeColor="text1"/>
                <w:sz w:val="24"/>
                <w:szCs w:val="24"/>
              </w:rPr>
              <w:t xml:space="preserve"> zł</w:t>
            </w:r>
          </w:p>
        </w:tc>
        <w:tc>
          <w:tcPr>
            <w:tcW w:w="2410" w:type="dxa"/>
            <w:shd w:val="clear" w:color="auto" w:fill="auto"/>
          </w:tcPr>
          <w:p w:rsidR="00772A24" w:rsidRPr="00751F37" w:rsidRDefault="002D6A78" w:rsidP="002D6A78">
            <w:pPr>
              <w:pStyle w:val="Tekstprzypisudolnego"/>
              <w:jc w:val="center"/>
              <w:rPr>
                <w:color w:val="000000" w:themeColor="text1"/>
                <w:sz w:val="24"/>
                <w:szCs w:val="24"/>
              </w:rPr>
            </w:pPr>
            <w:r w:rsidRPr="00751F37">
              <w:rPr>
                <w:b/>
                <w:color w:val="000000" w:themeColor="text1"/>
                <w:sz w:val="24"/>
                <w:szCs w:val="24"/>
              </w:rPr>
              <w:t>553</w:t>
            </w:r>
            <w:r w:rsidR="00782890" w:rsidRPr="00751F37">
              <w:rPr>
                <w:b/>
                <w:color w:val="000000" w:themeColor="text1"/>
                <w:sz w:val="24"/>
                <w:szCs w:val="24"/>
              </w:rPr>
              <w:t>.</w:t>
            </w:r>
            <w:r w:rsidRPr="00751F37">
              <w:rPr>
                <w:b/>
                <w:color w:val="000000" w:themeColor="text1"/>
                <w:sz w:val="24"/>
                <w:szCs w:val="24"/>
              </w:rPr>
              <w:t>573</w:t>
            </w:r>
            <w:r w:rsidR="00772A24" w:rsidRPr="00751F37">
              <w:rPr>
                <w:b/>
                <w:color w:val="000000" w:themeColor="text1"/>
                <w:sz w:val="24"/>
                <w:szCs w:val="24"/>
              </w:rPr>
              <w:t xml:space="preserve"> zł</w:t>
            </w:r>
          </w:p>
        </w:tc>
        <w:tc>
          <w:tcPr>
            <w:tcW w:w="2410" w:type="dxa"/>
            <w:shd w:val="clear" w:color="auto" w:fill="auto"/>
          </w:tcPr>
          <w:p w:rsidR="00772A24" w:rsidRPr="00751F37" w:rsidRDefault="002D6A78" w:rsidP="00EE38D2">
            <w:pPr>
              <w:pStyle w:val="Tekstprzypisudolnego"/>
              <w:jc w:val="center"/>
              <w:rPr>
                <w:color w:val="000000" w:themeColor="text1"/>
                <w:sz w:val="24"/>
                <w:szCs w:val="24"/>
              </w:rPr>
            </w:pPr>
            <w:r w:rsidRPr="00751F37">
              <w:rPr>
                <w:color w:val="000000" w:themeColor="text1"/>
                <w:sz w:val="24"/>
                <w:szCs w:val="24"/>
              </w:rPr>
              <w:t>100</w:t>
            </w:r>
            <w:r w:rsidR="00772A24" w:rsidRPr="00751F37">
              <w:rPr>
                <w:color w:val="000000" w:themeColor="text1"/>
                <w:sz w:val="24"/>
                <w:szCs w:val="24"/>
              </w:rPr>
              <w:t xml:space="preserve"> %</w:t>
            </w:r>
          </w:p>
        </w:tc>
        <w:tc>
          <w:tcPr>
            <w:tcW w:w="1984" w:type="dxa"/>
            <w:shd w:val="clear" w:color="auto" w:fill="auto"/>
          </w:tcPr>
          <w:p w:rsidR="00772A24" w:rsidRPr="00751F37" w:rsidRDefault="002D6A78" w:rsidP="00EE38D2">
            <w:pPr>
              <w:pStyle w:val="Tekstprzypisudolnego"/>
              <w:jc w:val="center"/>
              <w:rPr>
                <w:color w:val="000000" w:themeColor="text1"/>
                <w:sz w:val="24"/>
                <w:szCs w:val="24"/>
              </w:rPr>
            </w:pPr>
            <w:r w:rsidRPr="00751F37">
              <w:rPr>
                <w:color w:val="000000" w:themeColor="text1"/>
                <w:sz w:val="24"/>
                <w:szCs w:val="24"/>
              </w:rPr>
              <w:t>-1</w:t>
            </w:r>
            <w:r w:rsidR="00772A24" w:rsidRPr="00751F37">
              <w:rPr>
                <w:color w:val="000000" w:themeColor="text1"/>
                <w:sz w:val="24"/>
                <w:szCs w:val="24"/>
              </w:rPr>
              <w:t xml:space="preserve"> zł</w:t>
            </w:r>
          </w:p>
        </w:tc>
      </w:tr>
    </w:tbl>
    <w:p w:rsidR="00BE4216" w:rsidRPr="00751F37" w:rsidRDefault="00EB61B2" w:rsidP="00EE38D2">
      <w:pPr>
        <w:jc w:val="both"/>
        <w:rPr>
          <w:color w:val="000000" w:themeColor="text1"/>
          <w:sz w:val="24"/>
          <w:szCs w:val="24"/>
        </w:rPr>
      </w:pPr>
      <w:r>
        <w:rPr>
          <w:color w:val="000000" w:themeColor="text1"/>
          <w:sz w:val="24"/>
          <w:szCs w:val="24"/>
        </w:rPr>
        <w:t>Zrealizowane w</w:t>
      </w:r>
      <w:r w:rsidR="00D0518F" w:rsidRPr="00751F37">
        <w:rPr>
          <w:color w:val="000000" w:themeColor="text1"/>
          <w:sz w:val="24"/>
          <w:szCs w:val="24"/>
        </w:rPr>
        <w:t xml:space="preserve">ydatki </w:t>
      </w:r>
      <w:r>
        <w:rPr>
          <w:color w:val="000000" w:themeColor="text1"/>
          <w:sz w:val="24"/>
          <w:szCs w:val="24"/>
        </w:rPr>
        <w:t>dotyczą</w:t>
      </w:r>
      <w:r w:rsidR="006E0CD4" w:rsidRPr="00751F37">
        <w:rPr>
          <w:color w:val="000000" w:themeColor="text1"/>
          <w:sz w:val="24"/>
          <w:szCs w:val="24"/>
        </w:rPr>
        <w:t xml:space="preserve"> zwrotów dotacji </w:t>
      </w:r>
      <w:r w:rsidR="00D0518F" w:rsidRPr="00751F37">
        <w:rPr>
          <w:color w:val="000000" w:themeColor="text1"/>
          <w:sz w:val="24"/>
          <w:szCs w:val="24"/>
        </w:rPr>
        <w:t>do Ministerstwa Rozwoju Regionalnego</w:t>
      </w:r>
      <w:r w:rsidR="006E0CD4" w:rsidRPr="00751F37">
        <w:rPr>
          <w:color w:val="000000" w:themeColor="text1"/>
          <w:sz w:val="24"/>
          <w:szCs w:val="24"/>
        </w:rPr>
        <w:t xml:space="preserve"> </w:t>
      </w:r>
      <w:r>
        <w:rPr>
          <w:color w:val="000000" w:themeColor="text1"/>
          <w:sz w:val="24"/>
          <w:szCs w:val="24"/>
        </w:rPr>
        <w:t xml:space="preserve">dokonanych </w:t>
      </w:r>
      <w:r w:rsidR="006E0CD4" w:rsidRPr="00751F37">
        <w:rPr>
          <w:color w:val="000000" w:themeColor="text1"/>
          <w:sz w:val="24"/>
          <w:szCs w:val="24"/>
        </w:rPr>
        <w:t>przez beneficjentów projektów</w:t>
      </w:r>
      <w:r w:rsidR="00CB1C97" w:rsidRPr="00751F37">
        <w:rPr>
          <w:color w:val="000000" w:themeColor="text1"/>
          <w:sz w:val="24"/>
          <w:szCs w:val="24"/>
        </w:rPr>
        <w:t xml:space="preserve"> zrealizowanych w ramach Osi I RPO WZ.</w:t>
      </w:r>
    </w:p>
    <w:p w:rsidR="006E0CD4" w:rsidRPr="00751F37" w:rsidRDefault="006E0CD4" w:rsidP="00EE38D2">
      <w:pPr>
        <w:tabs>
          <w:tab w:val="left" w:pos="284"/>
        </w:tabs>
        <w:jc w:val="both"/>
        <w:rPr>
          <w:color w:val="000000" w:themeColor="text1"/>
          <w:sz w:val="10"/>
          <w:szCs w:val="8"/>
        </w:rPr>
      </w:pPr>
    </w:p>
    <w:p w:rsidR="008A42D3" w:rsidRDefault="008A42D3"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Default="00F65C5C" w:rsidP="008A42D3">
      <w:pPr>
        <w:pStyle w:val="Tekstpodstawowy2"/>
        <w:rPr>
          <w:i/>
          <w:color w:val="000000" w:themeColor="text1"/>
          <w:sz w:val="18"/>
          <w:szCs w:val="8"/>
        </w:rPr>
      </w:pPr>
    </w:p>
    <w:p w:rsidR="00F65C5C" w:rsidRPr="00751F37" w:rsidRDefault="00F65C5C" w:rsidP="008A42D3">
      <w:pPr>
        <w:pStyle w:val="Tekstpodstawowy2"/>
        <w:rPr>
          <w:i/>
          <w:color w:val="000000" w:themeColor="text1"/>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6D150E">
        <w:tc>
          <w:tcPr>
            <w:tcW w:w="9287" w:type="dxa"/>
            <w:gridSpan w:val="4"/>
            <w:shd w:val="clear" w:color="auto" w:fill="E6E6E6"/>
            <w:vAlign w:val="center"/>
          </w:tcPr>
          <w:p w:rsidR="008A42D3" w:rsidRPr="00751F37" w:rsidRDefault="008A42D3" w:rsidP="006D150E">
            <w:pPr>
              <w:rPr>
                <w:color w:val="000000" w:themeColor="text1"/>
              </w:rPr>
            </w:pPr>
            <w:r w:rsidRPr="00751F37">
              <w:rPr>
                <w:b/>
                <w:i/>
                <w:color w:val="000000" w:themeColor="text1"/>
                <w:sz w:val="24"/>
                <w:szCs w:val="24"/>
              </w:rPr>
              <w:t>15013 – Rozwój kadr nowoczesnej gospodarki i przedsiębiorczości</w:t>
            </w:r>
          </w:p>
        </w:tc>
      </w:tr>
      <w:tr w:rsidR="00751F37" w:rsidRPr="00751F37" w:rsidTr="006D150E">
        <w:tc>
          <w:tcPr>
            <w:tcW w:w="2766" w:type="dxa"/>
            <w:shd w:val="clear" w:color="auto" w:fill="E6E6E6"/>
            <w:vAlign w:val="center"/>
          </w:tcPr>
          <w:p w:rsidR="008A42D3" w:rsidRPr="00751F37" w:rsidRDefault="008A42D3" w:rsidP="006D150E">
            <w:pPr>
              <w:jc w:val="center"/>
              <w:rPr>
                <w:color w:val="000000" w:themeColor="text1"/>
              </w:rPr>
            </w:pPr>
            <w:r w:rsidRPr="00751F37">
              <w:rPr>
                <w:color w:val="000000" w:themeColor="text1"/>
              </w:rPr>
              <w:t>Plan po zmianach</w:t>
            </w:r>
          </w:p>
        </w:tc>
        <w:tc>
          <w:tcPr>
            <w:tcW w:w="2162" w:type="dxa"/>
            <w:shd w:val="clear" w:color="auto" w:fill="E6E6E6"/>
            <w:vAlign w:val="center"/>
          </w:tcPr>
          <w:p w:rsidR="008A42D3" w:rsidRPr="00751F37" w:rsidRDefault="008A42D3" w:rsidP="006D150E">
            <w:pPr>
              <w:jc w:val="center"/>
              <w:rPr>
                <w:color w:val="000000" w:themeColor="text1"/>
              </w:rPr>
            </w:pPr>
            <w:r w:rsidRPr="00751F37">
              <w:rPr>
                <w:color w:val="000000" w:themeColor="text1"/>
              </w:rPr>
              <w:t>Wykonanie</w:t>
            </w:r>
          </w:p>
        </w:tc>
        <w:tc>
          <w:tcPr>
            <w:tcW w:w="1843" w:type="dxa"/>
            <w:shd w:val="clear" w:color="auto" w:fill="E6E6E6"/>
            <w:vAlign w:val="center"/>
          </w:tcPr>
          <w:p w:rsidR="008A42D3" w:rsidRPr="00751F37" w:rsidRDefault="008A42D3" w:rsidP="006D150E">
            <w:pPr>
              <w:jc w:val="center"/>
              <w:rPr>
                <w:color w:val="000000" w:themeColor="text1"/>
              </w:rPr>
            </w:pPr>
            <w:r w:rsidRPr="00751F37">
              <w:rPr>
                <w:color w:val="000000" w:themeColor="text1"/>
              </w:rPr>
              <w:t>Wskaźnik realizacji</w:t>
            </w:r>
          </w:p>
        </w:tc>
        <w:tc>
          <w:tcPr>
            <w:tcW w:w="2516" w:type="dxa"/>
            <w:shd w:val="clear" w:color="auto" w:fill="E6E6E6"/>
          </w:tcPr>
          <w:p w:rsidR="008A42D3" w:rsidRPr="00751F37" w:rsidRDefault="008A42D3" w:rsidP="006D150E">
            <w:pPr>
              <w:jc w:val="center"/>
              <w:rPr>
                <w:color w:val="000000" w:themeColor="text1"/>
              </w:rPr>
            </w:pPr>
            <w:r w:rsidRPr="00751F37">
              <w:rPr>
                <w:color w:val="000000" w:themeColor="text1"/>
              </w:rPr>
              <w:t xml:space="preserve">Odchylenie </w:t>
            </w:r>
          </w:p>
        </w:tc>
      </w:tr>
      <w:tr w:rsidR="00751F37" w:rsidRPr="00751F37" w:rsidTr="006D150E">
        <w:tc>
          <w:tcPr>
            <w:tcW w:w="2766" w:type="dxa"/>
            <w:shd w:val="clear" w:color="auto" w:fill="E6E6E6"/>
          </w:tcPr>
          <w:p w:rsidR="008A42D3" w:rsidRPr="00751F37" w:rsidRDefault="008A42D3" w:rsidP="002D6A78">
            <w:pPr>
              <w:jc w:val="center"/>
              <w:rPr>
                <w:b/>
                <w:color w:val="000000" w:themeColor="text1"/>
                <w:sz w:val="24"/>
              </w:rPr>
            </w:pPr>
            <w:r w:rsidRPr="00751F37">
              <w:rPr>
                <w:color w:val="000000" w:themeColor="text1"/>
                <w:sz w:val="24"/>
              </w:rPr>
              <w:t>1</w:t>
            </w:r>
            <w:r w:rsidR="002D6A78" w:rsidRPr="00751F37">
              <w:rPr>
                <w:color w:val="000000" w:themeColor="text1"/>
                <w:sz w:val="24"/>
              </w:rPr>
              <w:t>5</w:t>
            </w:r>
            <w:r w:rsidRPr="00751F37">
              <w:rPr>
                <w:color w:val="000000" w:themeColor="text1"/>
                <w:sz w:val="24"/>
              </w:rPr>
              <w:t>.</w:t>
            </w:r>
            <w:r w:rsidR="002D6A78" w:rsidRPr="00751F37">
              <w:rPr>
                <w:color w:val="000000" w:themeColor="text1"/>
                <w:sz w:val="24"/>
              </w:rPr>
              <w:t>235</w:t>
            </w:r>
            <w:r w:rsidRPr="00751F37">
              <w:rPr>
                <w:color w:val="000000" w:themeColor="text1"/>
                <w:sz w:val="24"/>
              </w:rPr>
              <w:t>.</w:t>
            </w:r>
            <w:r w:rsidR="002D6A78" w:rsidRPr="00751F37">
              <w:rPr>
                <w:color w:val="000000" w:themeColor="text1"/>
                <w:sz w:val="24"/>
              </w:rPr>
              <w:t>840</w:t>
            </w:r>
            <w:r w:rsidRPr="00751F37">
              <w:rPr>
                <w:color w:val="000000" w:themeColor="text1"/>
                <w:sz w:val="24"/>
              </w:rPr>
              <w:t xml:space="preserve"> zł</w:t>
            </w:r>
          </w:p>
        </w:tc>
        <w:tc>
          <w:tcPr>
            <w:tcW w:w="2162" w:type="dxa"/>
            <w:shd w:val="clear" w:color="auto" w:fill="E6E6E6"/>
          </w:tcPr>
          <w:p w:rsidR="008A42D3" w:rsidRPr="00751F37" w:rsidRDefault="008A42D3" w:rsidP="002D6A78">
            <w:pPr>
              <w:rPr>
                <w:b/>
                <w:color w:val="000000" w:themeColor="text1"/>
                <w:sz w:val="24"/>
              </w:rPr>
            </w:pPr>
            <w:r w:rsidRPr="00751F37">
              <w:rPr>
                <w:b/>
                <w:color w:val="000000" w:themeColor="text1"/>
                <w:sz w:val="24"/>
              </w:rPr>
              <w:t xml:space="preserve">       </w:t>
            </w:r>
            <w:r w:rsidR="002D6A78" w:rsidRPr="00751F37">
              <w:rPr>
                <w:b/>
                <w:color w:val="000000" w:themeColor="text1"/>
                <w:sz w:val="24"/>
              </w:rPr>
              <w:t>11</w:t>
            </w:r>
            <w:r w:rsidRPr="00751F37">
              <w:rPr>
                <w:b/>
                <w:color w:val="000000" w:themeColor="text1"/>
                <w:sz w:val="24"/>
              </w:rPr>
              <w:t>.</w:t>
            </w:r>
            <w:r w:rsidR="002D6A78" w:rsidRPr="00751F37">
              <w:rPr>
                <w:b/>
                <w:color w:val="000000" w:themeColor="text1"/>
                <w:sz w:val="24"/>
              </w:rPr>
              <w:t>343</w:t>
            </w:r>
            <w:r w:rsidRPr="00751F37">
              <w:rPr>
                <w:b/>
                <w:color w:val="000000" w:themeColor="text1"/>
                <w:sz w:val="24"/>
              </w:rPr>
              <w:t>.</w:t>
            </w:r>
            <w:r w:rsidR="002D6A78" w:rsidRPr="00751F37">
              <w:rPr>
                <w:b/>
                <w:color w:val="000000" w:themeColor="text1"/>
                <w:sz w:val="24"/>
              </w:rPr>
              <w:t>013</w:t>
            </w:r>
            <w:r w:rsidRPr="00751F37">
              <w:rPr>
                <w:b/>
                <w:color w:val="000000" w:themeColor="text1"/>
                <w:sz w:val="24"/>
              </w:rPr>
              <w:t xml:space="preserve"> zł</w:t>
            </w:r>
          </w:p>
        </w:tc>
        <w:tc>
          <w:tcPr>
            <w:tcW w:w="1843" w:type="dxa"/>
            <w:shd w:val="clear" w:color="auto" w:fill="E6E6E6"/>
          </w:tcPr>
          <w:p w:rsidR="008A42D3" w:rsidRPr="00751F37" w:rsidRDefault="002D6A78" w:rsidP="002D6A78">
            <w:pPr>
              <w:jc w:val="center"/>
              <w:rPr>
                <w:b/>
                <w:color w:val="000000" w:themeColor="text1"/>
                <w:sz w:val="24"/>
              </w:rPr>
            </w:pPr>
            <w:r w:rsidRPr="00751F37">
              <w:rPr>
                <w:color w:val="000000" w:themeColor="text1"/>
                <w:sz w:val="24"/>
              </w:rPr>
              <w:t>74</w:t>
            </w:r>
            <w:r w:rsidR="008A42D3" w:rsidRPr="00751F37">
              <w:rPr>
                <w:color w:val="000000" w:themeColor="text1"/>
                <w:sz w:val="24"/>
              </w:rPr>
              <w:t>,</w:t>
            </w:r>
            <w:r w:rsidRPr="00751F37">
              <w:rPr>
                <w:color w:val="000000" w:themeColor="text1"/>
                <w:sz w:val="24"/>
              </w:rPr>
              <w:t>4</w:t>
            </w:r>
            <w:r w:rsidR="008A42D3" w:rsidRPr="00751F37">
              <w:rPr>
                <w:color w:val="000000" w:themeColor="text1"/>
                <w:sz w:val="24"/>
              </w:rPr>
              <w:t>%</w:t>
            </w:r>
          </w:p>
        </w:tc>
        <w:tc>
          <w:tcPr>
            <w:tcW w:w="2516" w:type="dxa"/>
            <w:shd w:val="clear" w:color="auto" w:fill="E6E6E6"/>
          </w:tcPr>
          <w:p w:rsidR="008A42D3" w:rsidRPr="00751F37" w:rsidRDefault="008A42D3" w:rsidP="002D6A78">
            <w:pPr>
              <w:jc w:val="center"/>
              <w:rPr>
                <w:b/>
                <w:color w:val="000000" w:themeColor="text1"/>
                <w:sz w:val="24"/>
              </w:rPr>
            </w:pPr>
            <w:r w:rsidRPr="00751F37">
              <w:rPr>
                <w:color w:val="000000" w:themeColor="text1"/>
                <w:sz w:val="24"/>
              </w:rPr>
              <w:t xml:space="preserve">   - </w:t>
            </w:r>
            <w:r w:rsidR="002D6A78" w:rsidRPr="00751F37">
              <w:rPr>
                <w:color w:val="000000" w:themeColor="text1"/>
                <w:sz w:val="24"/>
              </w:rPr>
              <w:t>3</w:t>
            </w:r>
            <w:r w:rsidRPr="00751F37">
              <w:rPr>
                <w:color w:val="000000" w:themeColor="text1"/>
                <w:sz w:val="24"/>
              </w:rPr>
              <w:t>.</w:t>
            </w:r>
            <w:r w:rsidR="002D6A78" w:rsidRPr="00751F37">
              <w:rPr>
                <w:color w:val="000000" w:themeColor="text1"/>
                <w:sz w:val="24"/>
              </w:rPr>
              <w:t>892</w:t>
            </w:r>
            <w:r w:rsidRPr="00751F37">
              <w:rPr>
                <w:color w:val="000000" w:themeColor="text1"/>
                <w:sz w:val="24"/>
              </w:rPr>
              <w:t>.</w:t>
            </w:r>
            <w:r w:rsidR="002D6A78" w:rsidRPr="00751F37">
              <w:rPr>
                <w:color w:val="000000" w:themeColor="text1"/>
                <w:sz w:val="24"/>
              </w:rPr>
              <w:t>827</w:t>
            </w:r>
            <w:r w:rsidRPr="00751F37">
              <w:rPr>
                <w:color w:val="000000" w:themeColor="text1"/>
                <w:sz w:val="24"/>
              </w:rPr>
              <w:t xml:space="preserve"> zł</w:t>
            </w:r>
          </w:p>
        </w:tc>
      </w:tr>
    </w:tbl>
    <w:p w:rsidR="008A42D3" w:rsidRPr="00751F37" w:rsidRDefault="008A42D3" w:rsidP="008A42D3">
      <w:pPr>
        <w:pStyle w:val="Tekstpodstawowy2"/>
        <w:rPr>
          <w:snapToGrid w:val="0"/>
          <w:color w:val="000000" w:themeColor="text1"/>
          <w:sz w:val="4"/>
          <w:szCs w:val="4"/>
        </w:rPr>
      </w:pPr>
    </w:p>
    <w:p w:rsidR="008A42D3" w:rsidRPr="00751F37" w:rsidRDefault="008A42D3" w:rsidP="008A42D3">
      <w:pPr>
        <w:pStyle w:val="Tekstpodstawowy2"/>
        <w:rPr>
          <w:snapToGrid w:val="0"/>
          <w:color w:val="000000" w:themeColor="text1"/>
          <w:szCs w:val="24"/>
        </w:rPr>
      </w:pPr>
      <w:r w:rsidRPr="00751F37">
        <w:rPr>
          <w:snapToGrid w:val="0"/>
          <w:color w:val="000000" w:themeColor="text1"/>
          <w:szCs w:val="24"/>
        </w:rPr>
        <w:t xml:space="preserve">W ramach powyższego rozdziału wydatki </w:t>
      </w:r>
      <w:r w:rsidR="00CB1C97" w:rsidRPr="00751F37">
        <w:rPr>
          <w:b/>
          <w:snapToGrid w:val="0"/>
          <w:color w:val="000000" w:themeColor="text1"/>
          <w:szCs w:val="24"/>
        </w:rPr>
        <w:t>bieżące</w:t>
      </w:r>
      <w:r w:rsidR="00CB1C97" w:rsidRPr="00751F37">
        <w:rPr>
          <w:snapToGrid w:val="0"/>
          <w:color w:val="000000" w:themeColor="text1"/>
          <w:szCs w:val="24"/>
        </w:rPr>
        <w:t xml:space="preserve"> </w:t>
      </w:r>
      <w:r w:rsidRPr="00751F37">
        <w:rPr>
          <w:snapToGrid w:val="0"/>
          <w:color w:val="000000" w:themeColor="text1"/>
          <w:szCs w:val="24"/>
        </w:rPr>
        <w:t>poniesione zostały na:</w:t>
      </w:r>
    </w:p>
    <w:p w:rsidR="008A42D3" w:rsidRPr="00751F37" w:rsidRDefault="008A42D3" w:rsidP="008A42D3">
      <w:pPr>
        <w:pStyle w:val="Tekstpodstawowy2"/>
        <w:rPr>
          <w:snapToGrid w:val="0"/>
          <w:color w:val="000000" w:themeColor="text1"/>
          <w:sz w:val="8"/>
          <w:szCs w:val="8"/>
        </w:rPr>
      </w:pPr>
    </w:p>
    <w:p w:rsidR="008A42D3" w:rsidRPr="00751F37" w:rsidRDefault="008A42D3" w:rsidP="00C328F1">
      <w:pPr>
        <w:pStyle w:val="Tekstpodstawowy2"/>
        <w:numPr>
          <w:ilvl w:val="0"/>
          <w:numId w:val="47"/>
        </w:numPr>
        <w:rPr>
          <w:b/>
          <w:i/>
          <w:color w:val="000000" w:themeColor="text1"/>
          <w:sz w:val="28"/>
          <w:szCs w:val="28"/>
        </w:rPr>
      </w:pPr>
      <w:r w:rsidRPr="00751F37">
        <w:rPr>
          <w:b/>
          <w:i/>
          <w:color w:val="000000" w:themeColor="text1"/>
          <w:sz w:val="28"/>
          <w:szCs w:val="28"/>
        </w:rPr>
        <w:t>Priorytet VI, Działanie 6.2 w ramach Programu Operacyjnego Kapitał Ludzki</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6D150E">
        <w:tc>
          <w:tcPr>
            <w:tcW w:w="2050" w:type="dxa"/>
            <w:tcBorders>
              <w:top w:val="single" w:sz="4" w:space="0" w:color="auto"/>
              <w:left w:val="single" w:sz="4" w:space="0" w:color="auto"/>
              <w:bottom w:val="single" w:sz="4" w:space="0" w:color="auto"/>
              <w:right w:val="single" w:sz="4" w:space="0" w:color="auto"/>
            </w:tcBorders>
          </w:tcPr>
          <w:p w:rsidR="008A42D3" w:rsidRPr="00751F37" w:rsidRDefault="008A42D3" w:rsidP="006D150E">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8A42D3" w:rsidRPr="00751F37" w:rsidRDefault="008A42D3" w:rsidP="006D150E">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8A42D3" w:rsidRPr="00751F37" w:rsidRDefault="008A42D3" w:rsidP="006D150E">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8A42D3" w:rsidRPr="00751F37" w:rsidRDefault="008A42D3" w:rsidP="006D150E">
            <w:pPr>
              <w:pStyle w:val="Tekstprzypisudolnego"/>
              <w:jc w:val="center"/>
              <w:rPr>
                <w:color w:val="000000" w:themeColor="text1"/>
              </w:rPr>
            </w:pPr>
            <w:r w:rsidRPr="00751F37">
              <w:rPr>
                <w:color w:val="000000" w:themeColor="text1"/>
              </w:rPr>
              <w:t xml:space="preserve">Odchylenie </w:t>
            </w:r>
          </w:p>
        </w:tc>
      </w:tr>
      <w:tr w:rsidR="00751F37" w:rsidRPr="00751F37" w:rsidTr="006D150E">
        <w:tc>
          <w:tcPr>
            <w:tcW w:w="2050" w:type="dxa"/>
            <w:tcBorders>
              <w:top w:val="single" w:sz="4" w:space="0" w:color="auto"/>
              <w:left w:val="single" w:sz="4" w:space="0" w:color="auto"/>
              <w:bottom w:val="single" w:sz="4" w:space="0" w:color="auto"/>
              <w:right w:val="single" w:sz="4" w:space="0" w:color="auto"/>
            </w:tcBorders>
          </w:tcPr>
          <w:p w:rsidR="008A42D3" w:rsidRPr="00751F37" w:rsidRDefault="008A42D3" w:rsidP="006D150E">
            <w:pPr>
              <w:pStyle w:val="Tekstprzypisudolnego"/>
              <w:jc w:val="center"/>
              <w:rPr>
                <w:color w:val="000000" w:themeColor="text1"/>
                <w:sz w:val="24"/>
                <w:szCs w:val="24"/>
              </w:rPr>
            </w:pPr>
            <w:r w:rsidRPr="00751F37">
              <w:rPr>
                <w:color w:val="000000" w:themeColor="text1"/>
                <w:sz w:val="24"/>
                <w:szCs w:val="24"/>
              </w:rPr>
              <w:t>3.450.000 zł</w:t>
            </w:r>
          </w:p>
        </w:tc>
        <w:tc>
          <w:tcPr>
            <w:tcW w:w="2410" w:type="dxa"/>
            <w:tcBorders>
              <w:top w:val="single" w:sz="4" w:space="0" w:color="auto"/>
              <w:left w:val="single" w:sz="4" w:space="0" w:color="auto"/>
              <w:bottom w:val="single" w:sz="4" w:space="0" w:color="auto"/>
              <w:right w:val="single" w:sz="4" w:space="0" w:color="auto"/>
            </w:tcBorders>
          </w:tcPr>
          <w:p w:rsidR="008A42D3" w:rsidRPr="00751F37" w:rsidRDefault="002D6A78" w:rsidP="002D6A78">
            <w:pPr>
              <w:pStyle w:val="Tekstprzypisudolnego"/>
              <w:jc w:val="center"/>
              <w:rPr>
                <w:b/>
                <w:color w:val="000000" w:themeColor="text1"/>
                <w:sz w:val="24"/>
                <w:szCs w:val="24"/>
              </w:rPr>
            </w:pPr>
            <w:r w:rsidRPr="00751F37">
              <w:rPr>
                <w:b/>
                <w:color w:val="000000" w:themeColor="text1"/>
                <w:sz w:val="24"/>
                <w:szCs w:val="24"/>
              </w:rPr>
              <w:t>2.397</w:t>
            </w:r>
            <w:r w:rsidR="008A42D3" w:rsidRPr="00751F37">
              <w:rPr>
                <w:b/>
                <w:color w:val="000000" w:themeColor="text1"/>
                <w:sz w:val="24"/>
                <w:szCs w:val="24"/>
              </w:rPr>
              <w:t>.</w:t>
            </w:r>
            <w:r w:rsidRPr="00751F37">
              <w:rPr>
                <w:b/>
                <w:color w:val="000000" w:themeColor="text1"/>
                <w:sz w:val="24"/>
                <w:szCs w:val="24"/>
              </w:rPr>
              <w:t>050</w:t>
            </w:r>
            <w:r w:rsidR="008A42D3"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8A42D3" w:rsidRPr="00751F37" w:rsidRDefault="002D6A78" w:rsidP="002D6A78">
            <w:pPr>
              <w:pStyle w:val="Tekstprzypisudolnego"/>
              <w:jc w:val="center"/>
              <w:rPr>
                <w:color w:val="000000" w:themeColor="text1"/>
                <w:sz w:val="24"/>
                <w:szCs w:val="24"/>
              </w:rPr>
            </w:pPr>
            <w:r w:rsidRPr="00751F37">
              <w:rPr>
                <w:color w:val="000000" w:themeColor="text1"/>
                <w:sz w:val="24"/>
                <w:szCs w:val="24"/>
              </w:rPr>
              <w:t>69</w:t>
            </w:r>
            <w:r w:rsidR="00CC25BC" w:rsidRPr="00751F37">
              <w:rPr>
                <w:color w:val="000000" w:themeColor="text1"/>
                <w:sz w:val="24"/>
                <w:szCs w:val="24"/>
              </w:rPr>
              <w:t>,5</w:t>
            </w:r>
            <w:r w:rsidR="008A42D3"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8A42D3" w:rsidRPr="00751F37" w:rsidRDefault="00CC25BC" w:rsidP="002D6A78">
            <w:pPr>
              <w:pStyle w:val="Tekstprzypisudolnego"/>
              <w:jc w:val="center"/>
              <w:rPr>
                <w:color w:val="000000" w:themeColor="text1"/>
                <w:sz w:val="24"/>
                <w:szCs w:val="24"/>
              </w:rPr>
            </w:pPr>
            <w:r w:rsidRPr="00751F37">
              <w:rPr>
                <w:color w:val="000000" w:themeColor="text1"/>
                <w:sz w:val="24"/>
                <w:szCs w:val="24"/>
              </w:rPr>
              <w:t>-1.</w:t>
            </w:r>
            <w:r w:rsidR="002D6A78" w:rsidRPr="00751F37">
              <w:rPr>
                <w:color w:val="000000" w:themeColor="text1"/>
                <w:sz w:val="24"/>
                <w:szCs w:val="24"/>
              </w:rPr>
              <w:t>052</w:t>
            </w:r>
            <w:r w:rsidR="008A42D3" w:rsidRPr="00751F37">
              <w:rPr>
                <w:color w:val="000000" w:themeColor="text1"/>
                <w:sz w:val="24"/>
                <w:szCs w:val="24"/>
              </w:rPr>
              <w:t>.</w:t>
            </w:r>
            <w:r w:rsidR="002D6A78" w:rsidRPr="00751F37">
              <w:rPr>
                <w:color w:val="000000" w:themeColor="text1"/>
                <w:sz w:val="24"/>
                <w:szCs w:val="24"/>
              </w:rPr>
              <w:t>950</w:t>
            </w:r>
            <w:r w:rsidR="008A42D3" w:rsidRPr="00751F37">
              <w:rPr>
                <w:color w:val="000000" w:themeColor="text1"/>
                <w:sz w:val="24"/>
                <w:szCs w:val="24"/>
              </w:rPr>
              <w:t xml:space="preserve"> zł</w:t>
            </w:r>
          </w:p>
        </w:tc>
      </w:tr>
    </w:tbl>
    <w:p w:rsidR="008A42D3" w:rsidRPr="00751F37" w:rsidRDefault="008A42D3" w:rsidP="008A42D3">
      <w:pPr>
        <w:pStyle w:val="Tekstpodstawowy2"/>
        <w:rPr>
          <w:color w:val="000000" w:themeColor="text1"/>
          <w:sz w:val="4"/>
          <w:szCs w:val="4"/>
        </w:rPr>
      </w:pPr>
    </w:p>
    <w:p w:rsidR="008A42D3" w:rsidRPr="00751F37" w:rsidRDefault="008A42D3" w:rsidP="008A42D3">
      <w:pPr>
        <w:jc w:val="both"/>
        <w:rPr>
          <w:color w:val="000000" w:themeColor="text1"/>
          <w:sz w:val="24"/>
          <w:szCs w:val="24"/>
        </w:rPr>
      </w:pPr>
      <w:r w:rsidRPr="00751F37">
        <w:rPr>
          <w:color w:val="000000" w:themeColor="text1"/>
          <w:sz w:val="24"/>
          <w:szCs w:val="24"/>
        </w:rPr>
        <w:t xml:space="preserve">Wydatki poniesiono na realizację </w:t>
      </w:r>
      <w:r w:rsidRPr="00751F37">
        <w:rPr>
          <w:b/>
          <w:color w:val="000000" w:themeColor="text1"/>
          <w:sz w:val="24"/>
          <w:szCs w:val="24"/>
        </w:rPr>
        <w:t>Priorytetu VI</w:t>
      </w:r>
      <w:r w:rsidRPr="00751F37">
        <w:rPr>
          <w:b/>
          <w:i/>
          <w:color w:val="000000" w:themeColor="text1"/>
          <w:sz w:val="24"/>
          <w:szCs w:val="24"/>
        </w:rPr>
        <w:t xml:space="preserve"> – Rynek pracy otwarty dla wszystkich, </w:t>
      </w:r>
      <w:r w:rsidRPr="00751F37">
        <w:rPr>
          <w:b/>
          <w:color w:val="000000" w:themeColor="text1"/>
          <w:sz w:val="24"/>
          <w:szCs w:val="24"/>
        </w:rPr>
        <w:t xml:space="preserve">Działania 6.2 – </w:t>
      </w:r>
      <w:r w:rsidRPr="00751F37">
        <w:rPr>
          <w:b/>
          <w:i/>
          <w:color w:val="000000" w:themeColor="text1"/>
          <w:sz w:val="24"/>
          <w:szCs w:val="24"/>
        </w:rPr>
        <w:t xml:space="preserve">Wsparcie oraz promocja przedsiębiorczości i samozatrudnienia </w:t>
      </w:r>
      <w:r w:rsidRPr="00751F37">
        <w:rPr>
          <w:i/>
          <w:color w:val="000000" w:themeColor="text1"/>
          <w:sz w:val="24"/>
          <w:szCs w:val="24"/>
        </w:rPr>
        <w:t>(realizowanego przez WUP w Szczecinie)</w:t>
      </w:r>
      <w:r w:rsidRPr="00751F37">
        <w:rPr>
          <w:color w:val="000000" w:themeColor="text1"/>
          <w:sz w:val="24"/>
          <w:szCs w:val="24"/>
        </w:rPr>
        <w:t xml:space="preserve"> mającego na celu promocję oraz wspieranie inicjatyw i rozwi</w:t>
      </w:r>
      <w:r w:rsidRPr="00751F37">
        <w:rPr>
          <w:rFonts w:eastAsia="TimesNewRoman"/>
          <w:color w:val="000000" w:themeColor="text1"/>
          <w:sz w:val="24"/>
          <w:szCs w:val="24"/>
        </w:rPr>
        <w:t>ą</w:t>
      </w:r>
      <w:r w:rsidRPr="00751F37">
        <w:rPr>
          <w:color w:val="000000" w:themeColor="text1"/>
          <w:sz w:val="24"/>
          <w:szCs w:val="24"/>
        </w:rPr>
        <w:t>za</w:t>
      </w:r>
      <w:r w:rsidRPr="00751F37">
        <w:rPr>
          <w:rFonts w:eastAsia="TimesNewRoman"/>
          <w:color w:val="000000" w:themeColor="text1"/>
          <w:sz w:val="24"/>
          <w:szCs w:val="24"/>
        </w:rPr>
        <w:t xml:space="preserve">ń </w:t>
      </w:r>
      <w:r w:rsidRPr="00751F37">
        <w:rPr>
          <w:color w:val="000000" w:themeColor="text1"/>
          <w:sz w:val="24"/>
          <w:szCs w:val="24"/>
        </w:rPr>
        <w:t>zmierzaj</w:t>
      </w:r>
      <w:r w:rsidRPr="00751F37">
        <w:rPr>
          <w:rFonts w:eastAsia="TimesNewRoman"/>
          <w:color w:val="000000" w:themeColor="text1"/>
          <w:sz w:val="24"/>
          <w:szCs w:val="24"/>
        </w:rPr>
        <w:t>ą</w:t>
      </w:r>
      <w:r w:rsidRPr="00751F37">
        <w:rPr>
          <w:color w:val="000000" w:themeColor="text1"/>
          <w:sz w:val="24"/>
          <w:szCs w:val="24"/>
        </w:rPr>
        <w:t>cych do tworzenia nowych miejsc pracy oraz budowy postaw kreatywnych, słu</w:t>
      </w:r>
      <w:r w:rsidRPr="00751F37">
        <w:rPr>
          <w:rFonts w:eastAsia="TimesNewRoman"/>
          <w:color w:val="000000" w:themeColor="text1"/>
          <w:sz w:val="24"/>
          <w:szCs w:val="24"/>
        </w:rPr>
        <w:t>żą</w:t>
      </w:r>
      <w:r w:rsidRPr="00751F37">
        <w:rPr>
          <w:color w:val="000000" w:themeColor="text1"/>
          <w:sz w:val="24"/>
          <w:szCs w:val="24"/>
        </w:rPr>
        <w:t>cych rozwojowi przedsi</w:t>
      </w:r>
      <w:r w:rsidRPr="00751F37">
        <w:rPr>
          <w:rFonts w:eastAsia="TimesNewRoman"/>
          <w:color w:val="000000" w:themeColor="text1"/>
          <w:sz w:val="24"/>
          <w:szCs w:val="24"/>
        </w:rPr>
        <w:t>ę</w:t>
      </w:r>
      <w:r w:rsidRPr="00751F37">
        <w:rPr>
          <w:color w:val="000000" w:themeColor="text1"/>
          <w:sz w:val="24"/>
          <w:szCs w:val="24"/>
        </w:rPr>
        <w:t>biorczo</w:t>
      </w:r>
      <w:r w:rsidRPr="00751F37">
        <w:rPr>
          <w:rFonts w:eastAsia="TimesNewRoman"/>
          <w:color w:val="000000" w:themeColor="text1"/>
          <w:sz w:val="24"/>
          <w:szCs w:val="24"/>
        </w:rPr>
        <w:t>ś</w:t>
      </w:r>
      <w:r w:rsidRPr="00751F37">
        <w:rPr>
          <w:color w:val="000000" w:themeColor="text1"/>
          <w:sz w:val="24"/>
          <w:szCs w:val="24"/>
        </w:rPr>
        <w:t>ci i samozatrudnienia.</w:t>
      </w:r>
    </w:p>
    <w:p w:rsidR="008A42D3" w:rsidRPr="00751F37" w:rsidRDefault="008A42D3" w:rsidP="008A42D3">
      <w:pPr>
        <w:pStyle w:val="Default"/>
        <w:jc w:val="both"/>
        <w:rPr>
          <w:rFonts w:ascii="Times New Roman" w:eastAsia="Times New Roman" w:hAnsi="Times New Roman" w:cs="Times New Roman"/>
          <w:color w:val="000000" w:themeColor="text1"/>
          <w:lang w:eastAsia="pl-PL"/>
        </w:rPr>
      </w:pPr>
      <w:r w:rsidRPr="00751F37">
        <w:rPr>
          <w:rFonts w:ascii="Times New Roman" w:eastAsia="Times New Roman" w:hAnsi="Times New Roman" w:cs="Times New Roman"/>
          <w:color w:val="000000" w:themeColor="text1"/>
          <w:lang w:eastAsia="pl-PL"/>
        </w:rPr>
        <w:t xml:space="preserve">W okresie sprawozdawczym podpisano 5 umów o łącznej wartości </w:t>
      </w:r>
      <w:r w:rsidRPr="00751F37">
        <w:rPr>
          <w:rFonts w:ascii="Times New Roman" w:eastAsia="Times New Roman" w:hAnsi="Times New Roman" w:cs="Times New Roman"/>
          <w:i/>
          <w:color w:val="000000" w:themeColor="text1"/>
          <w:lang w:eastAsia="pl-PL"/>
        </w:rPr>
        <w:t>8.908.599 zł</w:t>
      </w:r>
      <w:r w:rsidRPr="00751F37">
        <w:rPr>
          <w:rFonts w:ascii="Times New Roman" w:eastAsia="Times New Roman" w:hAnsi="Times New Roman" w:cs="Times New Roman"/>
          <w:color w:val="000000" w:themeColor="text1"/>
          <w:lang w:eastAsia="pl-PL"/>
        </w:rPr>
        <w:t xml:space="preserve"> na realizację projektów wyłonionych do dofinansowania w konkursie ogłoszonym w 2011 roku. </w:t>
      </w:r>
    </w:p>
    <w:p w:rsidR="008A42D3" w:rsidRPr="00751F37" w:rsidRDefault="008A42D3" w:rsidP="008A42D3">
      <w:pPr>
        <w:pStyle w:val="Default"/>
        <w:jc w:val="both"/>
        <w:rPr>
          <w:rFonts w:ascii="Times New Roman" w:eastAsia="Times New Roman" w:hAnsi="Times New Roman" w:cs="Times New Roman"/>
          <w:color w:val="000000" w:themeColor="text1"/>
          <w:lang w:eastAsia="pl-PL"/>
        </w:rPr>
      </w:pPr>
      <w:r w:rsidRPr="00751F37">
        <w:rPr>
          <w:rFonts w:ascii="Times New Roman" w:eastAsia="Times New Roman" w:hAnsi="Times New Roman" w:cs="Times New Roman"/>
          <w:color w:val="000000" w:themeColor="text1"/>
          <w:lang w:eastAsia="pl-PL"/>
        </w:rPr>
        <w:t xml:space="preserve">W marcu </w:t>
      </w:r>
      <w:r w:rsidR="00D202AF" w:rsidRPr="00751F37">
        <w:rPr>
          <w:rFonts w:ascii="Times New Roman" w:eastAsia="Times New Roman" w:hAnsi="Times New Roman" w:cs="Times New Roman"/>
          <w:color w:val="000000" w:themeColor="text1"/>
          <w:lang w:eastAsia="pl-PL"/>
        </w:rPr>
        <w:t>2012 r</w:t>
      </w:r>
      <w:r w:rsidRPr="00751F37">
        <w:rPr>
          <w:rFonts w:ascii="Times New Roman" w:eastAsia="Times New Roman" w:hAnsi="Times New Roman" w:cs="Times New Roman"/>
          <w:color w:val="000000" w:themeColor="text1"/>
          <w:lang w:eastAsia="pl-PL"/>
        </w:rPr>
        <w:t>. ogłoszono konkurs na realizację wsparcia w ramach Działania 6.2</w:t>
      </w:r>
      <w:r w:rsidR="002D12AE" w:rsidRPr="00751F37">
        <w:rPr>
          <w:rFonts w:ascii="Times New Roman" w:eastAsia="Times New Roman" w:hAnsi="Times New Roman" w:cs="Times New Roman"/>
          <w:color w:val="000000" w:themeColor="text1"/>
          <w:lang w:eastAsia="pl-PL"/>
        </w:rPr>
        <w:t xml:space="preserve"> – Bezzwrotne wsparcie dla osób zamierzających rozpocząć prowadzenie działalności gospodarczej</w:t>
      </w:r>
      <w:r w:rsidRPr="00751F37">
        <w:rPr>
          <w:rFonts w:ascii="Times New Roman" w:eastAsia="Times New Roman" w:hAnsi="Times New Roman" w:cs="Times New Roman"/>
          <w:color w:val="000000" w:themeColor="text1"/>
          <w:lang w:eastAsia="pl-PL"/>
        </w:rPr>
        <w:t>. W odpowiedzi na k</w:t>
      </w:r>
      <w:r w:rsidR="00D202AF" w:rsidRPr="00751F37">
        <w:rPr>
          <w:rFonts w:ascii="Times New Roman" w:eastAsia="Times New Roman" w:hAnsi="Times New Roman" w:cs="Times New Roman"/>
          <w:color w:val="000000" w:themeColor="text1"/>
          <w:lang w:eastAsia="pl-PL"/>
        </w:rPr>
        <w:t xml:space="preserve">onkurs wpłynęło 117 wniosków na </w:t>
      </w:r>
      <w:r w:rsidRPr="00751F37">
        <w:rPr>
          <w:rFonts w:ascii="Times New Roman" w:eastAsia="Times New Roman" w:hAnsi="Times New Roman" w:cs="Times New Roman"/>
          <w:color w:val="000000" w:themeColor="text1"/>
          <w:lang w:eastAsia="pl-PL"/>
        </w:rPr>
        <w:t xml:space="preserve">kwotę 201.363.679 zł, ostatecznie do dofinansowania zostało zarekomendowanych </w:t>
      </w:r>
      <w:r w:rsidR="002D12AE" w:rsidRPr="00751F37">
        <w:rPr>
          <w:rFonts w:ascii="Times New Roman" w:eastAsia="Times New Roman" w:hAnsi="Times New Roman" w:cs="Times New Roman"/>
          <w:color w:val="000000" w:themeColor="text1"/>
          <w:lang w:eastAsia="pl-PL"/>
        </w:rPr>
        <w:t>23</w:t>
      </w:r>
      <w:r w:rsidRPr="00751F37">
        <w:rPr>
          <w:rFonts w:ascii="Times New Roman" w:eastAsia="Times New Roman" w:hAnsi="Times New Roman" w:cs="Times New Roman"/>
          <w:color w:val="000000" w:themeColor="text1"/>
          <w:lang w:eastAsia="pl-PL"/>
        </w:rPr>
        <w:t xml:space="preserve"> wniosków na łączną kwotę </w:t>
      </w:r>
      <w:r w:rsidR="002D12AE" w:rsidRPr="00751F37">
        <w:rPr>
          <w:rFonts w:ascii="Times New Roman" w:eastAsia="Times New Roman" w:hAnsi="Times New Roman" w:cs="Times New Roman"/>
          <w:i/>
          <w:color w:val="000000" w:themeColor="text1"/>
          <w:lang w:eastAsia="pl-PL"/>
        </w:rPr>
        <w:t>40.201.400</w:t>
      </w:r>
      <w:r w:rsidRPr="00751F37">
        <w:rPr>
          <w:rFonts w:ascii="Times New Roman" w:eastAsia="Times New Roman" w:hAnsi="Times New Roman" w:cs="Times New Roman"/>
          <w:i/>
          <w:color w:val="000000" w:themeColor="text1"/>
          <w:lang w:eastAsia="pl-PL"/>
        </w:rPr>
        <w:t xml:space="preserve"> zł</w:t>
      </w:r>
      <w:r w:rsidRPr="00751F37">
        <w:rPr>
          <w:rFonts w:ascii="Times New Roman" w:eastAsia="Times New Roman" w:hAnsi="Times New Roman" w:cs="Times New Roman"/>
          <w:color w:val="000000" w:themeColor="text1"/>
          <w:lang w:eastAsia="pl-PL"/>
        </w:rPr>
        <w:t xml:space="preserve">. </w:t>
      </w:r>
    </w:p>
    <w:p w:rsidR="008A42D3" w:rsidRPr="00751F37" w:rsidRDefault="008A42D3" w:rsidP="008A42D3">
      <w:pPr>
        <w:jc w:val="both"/>
        <w:rPr>
          <w:color w:val="000000" w:themeColor="text1"/>
          <w:sz w:val="24"/>
          <w:szCs w:val="24"/>
        </w:rPr>
      </w:pPr>
      <w:r w:rsidRPr="00751F37">
        <w:rPr>
          <w:color w:val="000000" w:themeColor="text1"/>
          <w:sz w:val="24"/>
          <w:szCs w:val="24"/>
        </w:rPr>
        <w:t xml:space="preserve">W maju </w:t>
      </w:r>
      <w:r w:rsidR="00D202AF" w:rsidRPr="00751F37">
        <w:rPr>
          <w:color w:val="000000" w:themeColor="text1"/>
          <w:sz w:val="24"/>
          <w:szCs w:val="24"/>
        </w:rPr>
        <w:t>2012 r</w:t>
      </w:r>
      <w:r w:rsidRPr="00751F37">
        <w:rPr>
          <w:color w:val="000000" w:themeColor="text1"/>
          <w:sz w:val="24"/>
          <w:szCs w:val="24"/>
        </w:rPr>
        <w:t xml:space="preserve">. ogłoszono konkurs na realizację wsparcia w ramach inżynierii finansowej.          W odpowiedzi na konkurs wpłynęły 4 projekty na łączną kwotę </w:t>
      </w:r>
      <w:r w:rsidRPr="00751F37">
        <w:rPr>
          <w:i/>
          <w:color w:val="000000" w:themeColor="text1"/>
          <w:sz w:val="24"/>
          <w:szCs w:val="24"/>
        </w:rPr>
        <w:t>31.717.641 zł.</w:t>
      </w:r>
      <w:r w:rsidRPr="00751F37">
        <w:rPr>
          <w:color w:val="000000" w:themeColor="text1"/>
        </w:rPr>
        <w:t xml:space="preserve"> </w:t>
      </w:r>
      <w:r w:rsidR="00D202AF" w:rsidRPr="00751F37">
        <w:rPr>
          <w:color w:val="000000" w:themeColor="text1"/>
          <w:sz w:val="24"/>
          <w:szCs w:val="24"/>
        </w:rPr>
        <w:t>W wyniku przeprowadzonych obrad Komisji Oceny Wniosków rekomendowany do dofinansowania został 1 wniosek.</w:t>
      </w:r>
    </w:p>
    <w:p w:rsidR="008A42D3" w:rsidRPr="00751F37" w:rsidRDefault="008A42D3" w:rsidP="008A42D3">
      <w:pPr>
        <w:jc w:val="both"/>
        <w:rPr>
          <w:color w:val="000000" w:themeColor="text1"/>
          <w:sz w:val="24"/>
          <w:szCs w:val="24"/>
        </w:rPr>
      </w:pPr>
      <w:r w:rsidRPr="00751F37">
        <w:rPr>
          <w:color w:val="000000" w:themeColor="text1"/>
          <w:sz w:val="24"/>
          <w:szCs w:val="24"/>
        </w:rPr>
        <w:t xml:space="preserve">Ponadto realizowano </w:t>
      </w:r>
      <w:r w:rsidR="002D12AE" w:rsidRPr="00751F37">
        <w:rPr>
          <w:color w:val="000000" w:themeColor="text1"/>
          <w:sz w:val="24"/>
          <w:szCs w:val="24"/>
        </w:rPr>
        <w:t>20</w:t>
      </w:r>
      <w:r w:rsidRPr="00751F37">
        <w:rPr>
          <w:color w:val="000000" w:themeColor="text1"/>
          <w:sz w:val="24"/>
          <w:szCs w:val="24"/>
        </w:rPr>
        <w:t xml:space="preserve"> projektów wyłonionych do dofinansowania w dotychczasowych konkursach. Prowadzono monitoring przepływu osób uczestniczących w projektach – udział w projektach rozpoczęło od początku realizacji projektów </w:t>
      </w:r>
      <w:r w:rsidR="002D12AE" w:rsidRPr="00751F37">
        <w:rPr>
          <w:color w:val="000000" w:themeColor="text1"/>
          <w:sz w:val="24"/>
          <w:szCs w:val="24"/>
        </w:rPr>
        <w:t>1.935</w:t>
      </w:r>
      <w:r w:rsidRPr="00751F37">
        <w:rPr>
          <w:color w:val="000000" w:themeColor="text1"/>
          <w:sz w:val="24"/>
          <w:szCs w:val="24"/>
        </w:rPr>
        <w:t xml:space="preserve"> osób; </w:t>
      </w:r>
      <w:r w:rsidR="002D12AE" w:rsidRPr="00751F37">
        <w:rPr>
          <w:color w:val="000000" w:themeColor="text1"/>
          <w:sz w:val="24"/>
          <w:szCs w:val="24"/>
        </w:rPr>
        <w:t>1.572</w:t>
      </w:r>
      <w:r w:rsidRPr="00751F37">
        <w:rPr>
          <w:color w:val="000000" w:themeColor="text1"/>
          <w:sz w:val="24"/>
          <w:szCs w:val="24"/>
        </w:rPr>
        <w:t xml:space="preserve"> osoby zakończyły udział w projektach. Środki na otwarcie działalności gospodarczej otrzymało </w:t>
      </w:r>
      <w:r w:rsidR="00095E79">
        <w:rPr>
          <w:color w:val="000000" w:themeColor="text1"/>
          <w:sz w:val="24"/>
          <w:szCs w:val="24"/>
        </w:rPr>
        <w:br/>
      </w:r>
      <w:r w:rsidRPr="00751F37">
        <w:rPr>
          <w:color w:val="000000" w:themeColor="text1"/>
          <w:sz w:val="24"/>
          <w:szCs w:val="24"/>
        </w:rPr>
        <w:t xml:space="preserve">od początku realizacji programu </w:t>
      </w:r>
      <w:r w:rsidR="002D12AE" w:rsidRPr="00751F37">
        <w:rPr>
          <w:color w:val="000000" w:themeColor="text1"/>
          <w:sz w:val="24"/>
          <w:szCs w:val="24"/>
        </w:rPr>
        <w:t>1.133</w:t>
      </w:r>
      <w:r w:rsidRPr="00751F37">
        <w:rPr>
          <w:color w:val="000000" w:themeColor="text1"/>
          <w:sz w:val="24"/>
          <w:szCs w:val="24"/>
        </w:rPr>
        <w:t xml:space="preserve"> osób, tym samym utworzonych zostało 1.13</w:t>
      </w:r>
      <w:r w:rsidR="002D12AE" w:rsidRPr="00751F37">
        <w:rPr>
          <w:color w:val="000000" w:themeColor="text1"/>
          <w:sz w:val="24"/>
          <w:szCs w:val="24"/>
        </w:rPr>
        <w:t>3</w:t>
      </w:r>
      <w:r w:rsidRPr="00751F37">
        <w:rPr>
          <w:color w:val="000000" w:themeColor="text1"/>
          <w:sz w:val="24"/>
          <w:szCs w:val="24"/>
        </w:rPr>
        <w:t xml:space="preserve"> nowych miejsc pracy (udzielenie jednej dotacji może generować więcej niż jedno miejsce pracy).</w:t>
      </w:r>
      <w:r w:rsidR="00D202AF" w:rsidRPr="00751F37">
        <w:rPr>
          <w:color w:val="000000" w:themeColor="text1"/>
          <w:sz w:val="24"/>
          <w:szCs w:val="24"/>
        </w:rPr>
        <w:t xml:space="preserve"> </w:t>
      </w:r>
      <w:r w:rsidR="00126A4C" w:rsidRPr="00751F37">
        <w:rPr>
          <w:color w:val="000000" w:themeColor="text1"/>
          <w:sz w:val="24"/>
          <w:szCs w:val="24"/>
        </w:rPr>
        <w:br/>
      </w:r>
      <w:r w:rsidR="00D202AF" w:rsidRPr="00751F37">
        <w:rPr>
          <w:color w:val="000000" w:themeColor="text1"/>
          <w:sz w:val="24"/>
          <w:szCs w:val="24"/>
        </w:rPr>
        <w:t xml:space="preserve">W okresie sprawozdawczym udział w realizowanych projektach rozpoczęło 108 osób, </w:t>
      </w:r>
      <w:r w:rsidR="00A24284" w:rsidRPr="00751F37">
        <w:rPr>
          <w:color w:val="000000" w:themeColor="text1"/>
          <w:sz w:val="24"/>
          <w:szCs w:val="24"/>
        </w:rPr>
        <w:br/>
      </w:r>
      <w:r w:rsidR="00D202AF" w:rsidRPr="00751F37">
        <w:rPr>
          <w:color w:val="000000" w:themeColor="text1"/>
          <w:sz w:val="24"/>
          <w:szCs w:val="24"/>
        </w:rPr>
        <w:t>a zakończyło 570 osób.</w:t>
      </w:r>
    </w:p>
    <w:p w:rsidR="008A42D3" w:rsidRPr="00751F37" w:rsidRDefault="002D12AE" w:rsidP="008A42D3">
      <w:pPr>
        <w:jc w:val="both"/>
        <w:rPr>
          <w:color w:val="000000" w:themeColor="text1"/>
        </w:rPr>
      </w:pPr>
      <w:r w:rsidRPr="00751F37">
        <w:rPr>
          <w:color w:val="000000" w:themeColor="text1"/>
          <w:sz w:val="24"/>
          <w:szCs w:val="24"/>
        </w:rPr>
        <w:t>Na</w:t>
      </w:r>
      <w:r w:rsidR="008A42D3" w:rsidRPr="00751F37">
        <w:rPr>
          <w:color w:val="000000" w:themeColor="text1"/>
          <w:sz w:val="24"/>
          <w:szCs w:val="24"/>
        </w:rPr>
        <w:t xml:space="preserve"> realizację projektów konkursowych przekazano dotacj</w:t>
      </w:r>
      <w:r w:rsidR="00CC25BC" w:rsidRPr="00751F37">
        <w:rPr>
          <w:color w:val="000000" w:themeColor="text1"/>
          <w:sz w:val="24"/>
          <w:szCs w:val="24"/>
        </w:rPr>
        <w:t>e</w:t>
      </w:r>
      <w:r w:rsidR="008A42D3" w:rsidRPr="00751F37">
        <w:rPr>
          <w:color w:val="000000" w:themeColor="text1"/>
          <w:sz w:val="24"/>
          <w:szCs w:val="24"/>
        </w:rPr>
        <w:t xml:space="preserve"> celow</w:t>
      </w:r>
      <w:r w:rsidR="00CC25BC" w:rsidRPr="00751F37">
        <w:rPr>
          <w:color w:val="000000" w:themeColor="text1"/>
          <w:sz w:val="24"/>
          <w:szCs w:val="24"/>
        </w:rPr>
        <w:t>e</w:t>
      </w:r>
      <w:r w:rsidR="008A42D3" w:rsidRPr="00751F37">
        <w:rPr>
          <w:color w:val="000000" w:themeColor="text1"/>
          <w:sz w:val="24"/>
          <w:szCs w:val="24"/>
        </w:rPr>
        <w:t xml:space="preserve"> w łącznej kwocie </w:t>
      </w:r>
      <w:r w:rsidR="00822164" w:rsidRPr="00751F37">
        <w:rPr>
          <w:b/>
          <w:i/>
          <w:color w:val="000000" w:themeColor="text1"/>
          <w:sz w:val="24"/>
          <w:szCs w:val="24"/>
        </w:rPr>
        <w:t>2.397.050</w:t>
      </w:r>
      <w:r w:rsidR="008A42D3" w:rsidRPr="00751F37">
        <w:rPr>
          <w:b/>
          <w:i/>
          <w:color w:val="000000" w:themeColor="text1"/>
          <w:sz w:val="24"/>
          <w:szCs w:val="24"/>
        </w:rPr>
        <w:t xml:space="preserve"> zł</w:t>
      </w:r>
      <w:r w:rsidR="008A42D3" w:rsidRPr="00751F37">
        <w:rPr>
          <w:b/>
          <w:color w:val="000000" w:themeColor="text1"/>
          <w:sz w:val="24"/>
          <w:szCs w:val="24"/>
        </w:rPr>
        <w:t>.</w:t>
      </w:r>
    </w:p>
    <w:p w:rsidR="008A42D3" w:rsidRPr="00751F37" w:rsidRDefault="008A42D3" w:rsidP="008A42D3">
      <w:pPr>
        <w:pStyle w:val="Tekstpodstawowy2"/>
        <w:rPr>
          <w:i/>
          <w:color w:val="000000" w:themeColor="text1"/>
          <w:sz w:val="4"/>
          <w:szCs w:val="4"/>
        </w:rPr>
      </w:pPr>
    </w:p>
    <w:p w:rsidR="008A42D3" w:rsidRPr="00751F37" w:rsidRDefault="008A42D3" w:rsidP="008A42D3">
      <w:pPr>
        <w:pStyle w:val="Tekstpodstawowy2"/>
        <w:rPr>
          <w:i/>
          <w:color w:val="000000" w:themeColor="text1"/>
          <w:sz w:val="20"/>
        </w:rPr>
      </w:pPr>
      <w:r w:rsidRPr="00751F37">
        <w:rPr>
          <w:i/>
          <w:color w:val="000000" w:themeColor="text1"/>
          <w:sz w:val="20"/>
        </w:rPr>
        <w:t>Źródłem sfinansowania poniesionych wydatków była dotacja celowa z b. p. na wkład własny krajowy.</w:t>
      </w:r>
    </w:p>
    <w:p w:rsidR="008A42D3" w:rsidRPr="00751F37" w:rsidRDefault="008A42D3" w:rsidP="008A42D3">
      <w:pPr>
        <w:pStyle w:val="Tekstpodstawowy2"/>
        <w:rPr>
          <w:color w:val="000000" w:themeColor="text1"/>
          <w:sz w:val="8"/>
          <w:szCs w:val="8"/>
        </w:rPr>
      </w:pPr>
    </w:p>
    <w:p w:rsidR="008A42D3" w:rsidRPr="00751F37" w:rsidRDefault="008A42D3"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985FD0" w:rsidRPr="00751F37" w:rsidRDefault="00985FD0" w:rsidP="00985FD0">
      <w:pPr>
        <w:pStyle w:val="Tekstpodstawowy"/>
        <w:jc w:val="both"/>
        <w:rPr>
          <w:color w:val="000000" w:themeColor="text1"/>
          <w:szCs w:val="24"/>
        </w:rPr>
      </w:pPr>
      <w:r w:rsidRPr="00751F37">
        <w:rPr>
          <w:color w:val="000000" w:themeColor="text1"/>
          <w:szCs w:val="24"/>
        </w:rPr>
        <w:t>Odchylenie od planu powstało na skutek dokonanych przez beneficjentów zwrotów niewykorzystanych kwot dotacji na koniec 2012 r. oraz braku możliwości dokonywania płatności ze względu na uchybienia w złożonych przez beneficjentów wnioskach płatniczych.</w:t>
      </w:r>
    </w:p>
    <w:p w:rsidR="008A42D3" w:rsidRPr="00751F37" w:rsidRDefault="008A42D3" w:rsidP="008A42D3">
      <w:pPr>
        <w:pStyle w:val="Tekstpodstawowy2"/>
        <w:rPr>
          <w:color w:val="000000" w:themeColor="text1"/>
          <w:sz w:val="8"/>
          <w:szCs w:val="8"/>
        </w:rPr>
      </w:pPr>
    </w:p>
    <w:p w:rsidR="008A42D3" w:rsidRPr="00751F37" w:rsidRDefault="008A42D3" w:rsidP="00C328F1">
      <w:pPr>
        <w:pStyle w:val="Tekstpodstawowy2"/>
        <w:numPr>
          <w:ilvl w:val="0"/>
          <w:numId w:val="47"/>
        </w:numPr>
        <w:tabs>
          <w:tab w:val="clear" w:pos="360"/>
          <w:tab w:val="num" w:pos="426"/>
        </w:tabs>
        <w:rPr>
          <w:b/>
          <w:i/>
          <w:color w:val="000000" w:themeColor="text1"/>
          <w:sz w:val="28"/>
          <w:szCs w:val="28"/>
        </w:rPr>
      </w:pPr>
      <w:r w:rsidRPr="00751F37">
        <w:rPr>
          <w:b/>
          <w:i/>
          <w:color w:val="000000" w:themeColor="text1"/>
          <w:sz w:val="28"/>
          <w:szCs w:val="28"/>
        </w:rPr>
        <w:t>Priorytet VIII, Działanie 8.1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68"/>
        <w:gridCol w:w="1843"/>
        <w:gridCol w:w="2268"/>
      </w:tblGrid>
      <w:tr w:rsidR="00751F37" w:rsidRPr="00751F37" w:rsidTr="006D150E">
        <w:tc>
          <w:tcPr>
            <w:tcW w:w="2475"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Wykonanie</w:t>
            </w:r>
          </w:p>
        </w:tc>
        <w:tc>
          <w:tcPr>
            <w:tcW w:w="1843"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 xml:space="preserve">Odchylenie  </w:t>
            </w:r>
          </w:p>
        </w:tc>
      </w:tr>
      <w:tr w:rsidR="00751F37" w:rsidRPr="00751F37" w:rsidTr="006D150E">
        <w:tc>
          <w:tcPr>
            <w:tcW w:w="2475" w:type="dxa"/>
            <w:shd w:val="clear" w:color="auto" w:fill="auto"/>
          </w:tcPr>
          <w:p w:rsidR="008A42D3" w:rsidRPr="00751F37" w:rsidRDefault="002D6A78" w:rsidP="002D6A78">
            <w:pPr>
              <w:pStyle w:val="Tekstprzypisudolnego"/>
              <w:jc w:val="center"/>
              <w:rPr>
                <w:color w:val="000000" w:themeColor="text1"/>
                <w:sz w:val="24"/>
                <w:szCs w:val="24"/>
              </w:rPr>
            </w:pPr>
            <w:r w:rsidRPr="00751F37">
              <w:rPr>
                <w:color w:val="000000" w:themeColor="text1"/>
                <w:sz w:val="24"/>
                <w:szCs w:val="24"/>
              </w:rPr>
              <w:t>8</w:t>
            </w:r>
            <w:r w:rsidR="008A42D3" w:rsidRPr="00751F37">
              <w:rPr>
                <w:color w:val="000000" w:themeColor="text1"/>
                <w:sz w:val="24"/>
                <w:szCs w:val="24"/>
              </w:rPr>
              <w:t>.</w:t>
            </w:r>
            <w:r w:rsidRPr="00751F37">
              <w:rPr>
                <w:color w:val="000000" w:themeColor="text1"/>
                <w:sz w:val="24"/>
                <w:szCs w:val="24"/>
              </w:rPr>
              <w:t>167</w:t>
            </w:r>
            <w:r w:rsidR="008A42D3" w:rsidRPr="00751F37">
              <w:rPr>
                <w:color w:val="000000" w:themeColor="text1"/>
                <w:sz w:val="24"/>
                <w:szCs w:val="24"/>
              </w:rPr>
              <w:t>.</w:t>
            </w:r>
            <w:r w:rsidRPr="00751F37">
              <w:rPr>
                <w:color w:val="000000" w:themeColor="text1"/>
                <w:sz w:val="24"/>
                <w:szCs w:val="24"/>
              </w:rPr>
              <w:t>880</w:t>
            </w:r>
            <w:r w:rsidR="008A42D3" w:rsidRPr="00751F37">
              <w:rPr>
                <w:color w:val="000000" w:themeColor="text1"/>
                <w:sz w:val="24"/>
                <w:szCs w:val="24"/>
              </w:rPr>
              <w:t xml:space="preserve"> zł</w:t>
            </w:r>
          </w:p>
        </w:tc>
        <w:tc>
          <w:tcPr>
            <w:tcW w:w="2268" w:type="dxa"/>
            <w:shd w:val="clear" w:color="auto" w:fill="auto"/>
          </w:tcPr>
          <w:p w:rsidR="008A42D3" w:rsidRPr="00751F37" w:rsidRDefault="002D6A78" w:rsidP="002D6A78">
            <w:pPr>
              <w:pStyle w:val="Tekstprzypisudolnego"/>
              <w:jc w:val="center"/>
              <w:rPr>
                <w:b/>
                <w:color w:val="000000" w:themeColor="text1"/>
                <w:sz w:val="24"/>
                <w:szCs w:val="24"/>
              </w:rPr>
            </w:pPr>
            <w:r w:rsidRPr="00751F37">
              <w:rPr>
                <w:b/>
                <w:color w:val="000000" w:themeColor="text1"/>
                <w:sz w:val="24"/>
                <w:szCs w:val="24"/>
              </w:rPr>
              <w:t>6</w:t>
            </w:r>
            <w:r w:rsidR="008A42D3" w:rsidRPr="00751F37">
              <w:rPr>
                <w:b/>
                <w:color w:val="000000" w:themeColor="text1"/>
                <w:sz w:val="24"/>
                <w:szCs w:val="24"/>
              </w:rPr>
              <w:t>.</w:t>
            </w:r>
            <w:r w:rsidRPr="00751F37">
              <w:rPr>
                <w:b/>
                <w:color w:val="000000" w:themeColor="text1"/>
                <w:sz w:val="24"/>
                <w:szCs w:val="24"/>
              </w:rPr>
              <w:t>086</w:t>
            </w:r>
            <w:r w:rsidR="008A42D3" w:rsidRPr="00751F37">
              <w:rPr>
                <w:b/>
                <w:color w:val="000000" w:themeColor="text1"/>
                <w:sz w:val="24"/>
                <w:szCs w:val="24"/>
              </w:rPr>
              <w:t>.</w:t>
            </w:r>
            <w:r w:rsidRPr="00751F37">
              <w:rPr>
                <w:b/>
                <w:color w:val="000000" w:themeColor="text1"/>
                <w:sz w:val="24"/>
                <w:szCs w:val="24"/>
              </w:rPr>
              <w:t>538</w:t>
            </w:r>
            <w:r w:rsidR="008A42D3" w:rsidRPr="00751F37">
              <w:rPr>
                <w:b/>
                <w:color w:val="000000" w:themeColor="text1"/>
                <w:sz w:val="24"/>
                <w:szCs w:val="24"/>
              </w:rPr>
              <w:t xml:space="preserve"> zł</w:t>
            </w:r>
          </w:p>
        </w:tc>
        <w:tc>
          <w:tcPr>
            <w:tcW w:w="1843" w:type="dxa"/>
            <w:shd w:val="clear" w:color="auto" w:fill="auto"/>
          </w:tcPr>
          <w:p w:rsidR="008A42D3" w:rsidRPr="00751F37" w:rsidRDefault="002D6A78" w:rsidP="002D6A78">
            <w:pPr>
              <w:pStyle w:val="Tekstprzypisudolnego"/>
              <w:jc w:val="center"/>
              <w:rPr>
                <w:color w:val="000000" w:themeColor="text1"/>
                <w:sz w:val="24"/>
                <w:szCs w:val="24"/>
              </w:rPr>
            </w:pPr>
            <w:r w:rsidRPr="00751F37">
              <w:rPr>
                <w:color w:val="000000" w:themeColor="text1"/>
                <w:sz w:val="24"/>
                <w:szCs w:val="24"/>
              </w:rPr>
              <w:t>74</w:t>
            </w:r>
            <w:r w:rsidR="008A42D3" w:rsidRPr="00751F37">
              <w:rPr>
                <w:color w:val="000000" w:themeColor="text1"/>
                <w:sz w:val="24"/>
                <w:szCs w:val="24"/>
              </w:rPr>
              <w:t>,</w:t>
            </w:r>
            <w:r w:rsidRPr="00751F37">
              <w:rPr>
                <w:color w:val="000000" w:themeColor="text1"/>
                <w:sz w:val="24"/>
                <w:szCs w:val="24"/>
              </w:rPr>
              <w:t>5</w:t>
            </w:r>
            <w:r w:rsidR="008A42D3" w:rsidRPr="00751F37">
              <w:rPr>
                <w:color w:val="000000" w:themeColor="text1"/>
                <w:sz w:val="24"/>
                <w:szCs w:val="24"/>
              </w:rPr>
              <w:t>%</w:t>
            </w:r>
          </w:p>
        </w:tc>
        <w:tc>
          <w:tcPr>
            <w:tcW w:w="2268" w:type="dxa"/>
            <w:shd w:val="clear" w:color="auto" w:fill="auto"/>
          </w:tcPr>
          <w:p w:rsidR="008A42D3" w:rsidRPr="00751F37" w:rsidRDefault="008A42D3" w:rsidP="002D6A78">
            <w:pPr>
              <w:pStyle w:val="Tekstprzypisudolnego"/>
              <w:jc w:val="center"/>
              <w:rPr>
                <w:color w:val="000000" w:themeColor="text1"/>
                <w:sz w:val="24"/>
                <w:szCs w:val="24"/>
              </w:rPr>
            </w:pPr>
            <w:r w:rsidRPr="00751F37">
              <w:rPr>
                <w:color w:val="000000" w:themeColor="text1"/>
                <w:sz w:val="24"/>
                <w:szCs w:val="24"/>
              </w:rPr>
              <w:t>- 2.</w:t>
            </w:r>
            <w:r w:rsidR="002D6A78" w:rsidRPr="00751F37">
              <w:rPr>
                <w:color w:val="000000" w:themeColor="text1"/>
                <w:sz w:val="24"/>
                <w:szCs w:val="24"/>
              </w:rPr>
              <w:t>081</w:t>
            </w:r>
            <w:r w:rsidRPr="00751F37">
              <w:rPr>
                <w:color w:val="000000" w:themeColor="text1"/>
                <w:sz w:val="24"/>
                <w:szCs w:val="24"/>
              </w:rPr>
              <w:t>.</w:t>
            </w:r>
            <w:r w:rsidR="002D6A78" w:rsidRPr="00751F37">
              <w:rPr>
                <w:color w:val="000000" w:themeColor="text1"/>
                <w:sz w:val="24"/>
                <w:szCs w:val="24"/>
              </w:rPr>
              <w:t>342</w:t>
            </w:r>
            <w:r w:rsidRPr="00751F37">
              <w:rPr>
                <w:color w:val="000000" w:themeColor="text1"/>
                <w:sz w:val="24"/>
                <w:szCs w:val="24"/>
              </w:rPr>
              <w:t xml:space="preserve"> zł</w:t>
            </w:r>
          </w:p>
        </w:tc>
      </w:tr>
    </w:tbl>
    <w:p w:rsidR="008A42D3" w:rsidRPr="00751F37" w:rsidRDefault="008A42D3" w:rsidP="008A42D3">
      <w:pPr>
        <w:pStyle w:val="Tekstpodstawowy2"/>
        <w:rPr>
          <w:color w:val="000000" w:themeColor="text1"/>
          <w:sz w:val="4"/>
          <w:szCs w:val="4"/>
        </w:rPr>
      </w:pPr>
    </w:p>
    <w:p w:rsidR="00F65C5C" w:rsidRDefault="008A42D3" w:rsidP="008A42D3">
      <w:pPr>
        <w:pStyle w:val="Tekstpodstawowy2"/>
        <w:rPr>
          <w:color w:val="000000" w:themeColor="text1"/>
        </w:rPr>
      </w:pPr>
      <w:r w:rsidRPr="00751F37">
        <w:rPr>
          <w:color w:val="000000" w:themeColor="text1"/>
        </w:rPr>
        <w:t xml:space="preserve">Wydatki poniesiono na </w:t>
      </w:r>
      <w:r w:rsidRPr="00751F37">
        <w:rPr>
          <w:snapToGrid w:val="0"/>
          <w:color w:val="000000" w:themeColor="text1"/>
        </w:rPr>
        <w:t xml:space="preserve">realizację </w:t>
      </w:r>
      <w:r w:rsidRPr="00751F37">
        <w:rPr>
          <w:b/>
          <w:color w:val="000000" w:themeColor="text1"/>
        </w:rPr>
        <w:t xml:space="preserve">Priorytetu VIII – </w:t>
      </w:r>
      <w:r w:rsidRPr="00751F37">
        <w:rPr>
          <w:b/>
          <w:i/>
          <w:color w:val="000000" w:themeColor="text1"/>
        </w:rPr>
        <w:t>Regionalne kadry gospodarki</w:t>
      </w:r>
      <w:r w:rsidRPr="00751F37">
        <w:rPr>
          <w:b/>
          <w:color w:val="000000" w:themeColor="text1"/>
        </w:rPr>
        <w:t xml:space="preserve">, Działania 8.1 – </w:t>
      </w:r>
      <w:r w:rsidRPr="00751F37">
        <w:rPr>
          <w:b/>
          <w:i/>
          <w:color w:val="000000" w:themeColor="text1"/>
        </w:rPr>
        <w:t>Rozwój pracowników i przedsiębiorstw w regionie</w:t>
      </w:r>
      <w:r w:rsidRPr="00751F37">
        <w:rPr>
          <w:b/>
          <w:color w:val="000000" w:themeColor="text1"/>
        </w:rPr>
        <w:t xml:space="preserve"> </w:t>
      </w:r>
      <w:r w:rsidRPr="00751F37">
        <w:rPr>
          <w:i/>
          <w:color w:val="000000" w:themeColor="text1"/>
        </w:rPr>
        <w:t xml:space="preserve">(realizowanego </w:t>
      </w:r>
      <w:r w:rsidRPr="00751F37">
        <w:rPr>
          <w:i/>
          <w:color w:val="000000" w:themeColor="text1"/>
        </w:rPr>
        <w:br/>
        <w:t>przez WUP w Szczecinie)</w:t>
      </w:r>
      <w:r w:rsidRPr="00751F37">
        <w:rPr>
          <w:color w:val="000000" w:themeColor="text1"/>
        </w:rPr>
        <w:t xml:space="preserve">, mającego na celu podniesienie i dostosowanie kwalifikacji </w:t>
      </w:r>
      <w:r w:rsidRPr="00751F37">
        <w:rPr>
          <w:color w:val="000000" w:themeColor="text1"/>
        </w:rPr>
        <w:br/>
        <w:t>i umiej</w:t>
      </w:r>
      <w:r w:rsidRPr="00751F37">
        <w:rPr>
          <w:rFonts w:eastAsia="TimesNewRoman"/>
          <w:color w:val="000000" w:themeColor="text1"/>
        </w:rPr>
        <w:t>ę</w:t>
      </w:r>
      <w:r w:rsidRPr="00751F37">
        <w:rPr>
          <w:color w:val="000000" w:themeColor="text1"/>
        </w:rPr>
        <w:t>tno</w:t>
      </w:r>
      <w:r w:rsidRPr="00751F37">
        <w:rPr>
          <w:rFonts w:eastAsia="TimesNewRoman"/>
          <w:color w:val="000000" w:themeColor="text1"/>
        </w:rPr>
        <w:t>ś</w:t>
      </w:r>
      <w:r w:rsidRPr="00751F37">
        <w:rPr>
          <w:color w:val="000000" w:themeColor="text1"/>
        </w:rPr>
        <w:t>ci osób pracuj</w:t>
      </w:r>
      <w:r w:rsidRPr="00751F37">
        <w:rPr>
          <w:rFonts w:eastAsia="TimesNewRoman"/>
          <w:color w:val="000000" w:themeColor="text1"/>
        </w:rPr>
        <w:t>ą</w:t>
      </w:r>
      <w:r w:rsidRPr="00751F37">
        <w:rPr>
          <w:color w:val="000000" w:themeColor="text1"/>
        </w:rPr>
        <w:t xml:space="preserve">cych do potrzeb regionalnej gospodarki, z tego na projekty </w:t>
      </w:r>
      <w:r w:rsidR="00F65C5C">
        <w:rPr>
          <w:color w:val="000000" w:themeColor="text1"/>
        </w:rPr>
        <w:br/>
      </w:r>
    </w:p>
    <w:p w:rsidR="00F65C5C" w:rsidRDefault="00F65C5C" w:rsidP="008A42D3">
      <w:pPr>
        <w:pStyle w:val="Tekstpodstawowy2"/>
        <w:rPr>
          <w:color w:val="000000" w:themeColor="text1"/>
        </w:rPr>
      </w:pPr>
    </w:p>
    <w:p w:rsidR="008A42D3" w:rsidRPr="00751F37" w:rsidRDefault="008A42D3" w:rsidP="008A42D3">
      <w:pPr>
        <w:pStyle w:val="Tekstpodstawowy2"/>
        <w:rPr>
          <w:color w:val="000000" w:themeColor="text1"/>
        </w:rPr>
      </w:pPr>
      <w:r w:rsidRPr="00751F37">
        <w:rPr>
          <w:color w:val="000000" w:themeColor="text1"/>
        </w:rPr>
        <w:lastRenderedPageBreak/>
        <w:t xml:space="preserve">konkursowe realizowane w ramach: </w:t>
      </w:r>
    </w:p>
    <w:p w:rsidR="008A42D3" w:rsidRPr="00751F37" w:rsidRDefault="008A42D3" w:rsidP="00C328F1">
      <w:pPr>
        <w:pStyle w:val="Tekstpodstawowy2"/>
        <w:numPr>
          <w:ilvl w:val="0"/>
          <w:numId w:val="58"/>
        </w:numPr>
        <w:tabs>
          <w:tab w:val="clear" w:pos="1004"/>
          <w:tab w:val="num" w:pos="284"/>
        </w:tabs>
        <w:ind w:left="284" w:hanging="284"/>
        <w:rPr>
          <w:color w:val="000000" w:themeColor="text1"/>
        </w:rPr>
      </w:pPr>
      <w:r w:rsidRPr="00751F37">
        <w:rPr>
          <w:i/>
          <w:color w:val="000000" w:themeColor="text1"/>
        </w:rPr>
        <w:t>Poddziałania 8.1.1 –</w:t>
      </w:r>
      <w:r w:rsidRPr="00751F37">
        <w:rPr>
          <w:color w:val="000000" w:themeColor="text1"/>
        </w:rPr>
        <w:t xml:space="preserve"> </w:t>
      </w:r>
      <w:r w:rsidRPr="00751F37">
        <w:rPr>
          <w:i/>
          <w:color w:val="000000" w:themeColor="text1"/>
        </w:rPr>
        <w:t xml:space="preserve">Wspieranie rozwoju kwalifikacji zawodowych i doradztwo </w:t>
      </w:r>
      <w:r w:rsidRPr="00751F37">
        <w:rPr>
          <w:i/>
          <w:color w:val="000000" w:themeColor="text1"/>
        </w:rPr>
        <w:br/>
        <w:t>dla przedsiębiorstw.</w:t>
      </w:r>
    </w:p>
    <w:p w:rsidR="008A42D3" w:rsidRPr="00751F37" w:rsidRDefault="008A42D3" w:rsidP="008A42D3">
      <w:pPr>
        <w:autoSpaceDE w:val="0"/>
        <w:autoSpaceDN w:val="0"/>
        <w:adjustRightInd w:val="0"/>
        <w:ind w:left="284"/>
        <w:jc w:val="both"/>
        <w:rPr>
          <w:color w:val="000000" w:themeColor="text1"/>
          <w:sz w:val="24"/>
          <w:szCs w:val="24"/>
        </w:rPr>
      </w:pPr>
      <w:r w:rsidRPr="00751F37">
        <w:rPr>
          <w:bCs/>
          <w:color w:val="000000" w:themeColor="text1"/>
          <w:sz w:val="24"/>
          <w:szCs w:val="24"/>
        </w:rPr>
        <w:t>W</w:t>
      </w:r>
      <w:r w:rsidRPr="00751F37">
        <w:rPr>
          <w:color w:val="000000" w:themeColor="text1"/>
          <w:sz w:val="24"/>
          <w:szCs w:val="24"/>
        </w:rPr>
        <w:t xml:space="preserve"> okresie sprawozdawczym w ramach konkursu ogłoszonego w 2011 r. zawarto </w:t>
      </w:r>
      <w:r w:rsidRPr="00751F37">
        <w:rPr>
          <w:color w:val="000000" w:themeColor="text1"/>
          <w:sz w:val="24"/>
          <w:szCs w:val="24"/>
        </w:rPr>
        <w:br/>
        <w:t>3</w:t>
      </w:r>
      <w:r w:rsidR="00E77CF8" w:rsidRPr="00751F37">
        <w:rPr>
          <w:color w:val="000000" w:themeColor="text1"/>
          <w:sz w:val="24"/>
          <w:szCs w:val="24"/>
        </w:rPr>
        <w:t>5</w:t>
      </w:r>
      <w:r w:rsidRPr="00751F37">
        <w:rPr>
          <w:color w:val="000000" w:themeColor="text1"/>
          <w:sz w:val="24"/>
          <w:szCs w:val="24"/>
        </w:rPr>
        <w:t xml:space="preserve"> umowy o dofinansowanie. W dniu 13 lutego </w:t>
      </w:r>
      <w:r w:rsidR="00E77CF8" w:rsidRPr="00751F37">
        <w:rPr>
          <w:color w:val="000000" w:themeColor="text1"/>
          <w:sz w:val="24"/>
          <w:szCs w:val="24"/>
        </w:rPr>
        <w:t>2012 r</w:t>
      </w:r>
      <w:r w:rsidRPr="00751F37">
        <w:rPr>
          <w:color w:val="000000" w:themeColor="text1"/>
          <w:sz w:val="24"/>
          <w:szCs w:val="24"/>
        </w:rPr>
        <w:t xml:space="preserve">. został ogłoszony konkurs otwarty, </w:t>
      </w:r>
      <w:r w:rsidRPr="00751F37">
        <w:rPr>
          <w:color w:val="000000" w:themeColor="text1"/>
          <w:sz w:val="24"/>
          <w:szCs w:val="24"/>
        </w:rPr>
        <w:br/>
        <w:t>w odpowiedzi na który wpłynęło 289 wniosków o dofinansowanie; pozytywną ocenę formalną otrzymało 276 wniosków i przekazano je do oceny merytorycznej.</w:t>
      </w:r>
      <w:r w:rsidR="00E77CF8" w:rsidRPr="00751F37">
        <w:rPr>
          <w:color w:val="000000" w:themeColor="text1"/>
          <w:sz w:val="24"/>
          <w:szCs w:val="24"/>
        </w:rPr>
        <w:t xml:space="preserve"> Komisja Oceny Projektów rekomendowała do dofinansowania 94 projekty na proponowaną kwotę dofinansowania 67.406.087 zł.</w:t>
      </w:r>
      <w:r w:rsidRPr="00751F37">
        <w:rPr>
          <w:color w:val="000000" w:themeColor="text1"/>
          <w:sz w:val="24"/>
          <w:szCs w:val="24"/>
        </w:rPr>
        <w:t xml:space="preserve"> </w:t>
      </w:r>
      <w:r w:rsidR="005602DE" w:rsidRPr="00751F37">
        <w:rPr>
          <w:color w:val="000000" w:themeColor="text1"/>
          <w:sz w:val="24"/>
          <w:szCs w:val="24"/>
        </w:rPr>
        <w:t>W</w:t>
      </w:r>
      <w:r w:rsidRPr="00751F37">
        <w:rPr>
          <w:color w:val="000000" w:themeColor="text1"/>
          <w:sz w:val="24"/>
          <w:szCs w:val="24"/>
        </w:rPr>
        <w:t xml:space="preserve"> analizowanym okresie</w:t>
      </w:r>
      <w:r w:rsidR="005602DE" w:rsidRPr="00751F37">
        <w:rPr>
          <w:color w:val="000000" w:themeColor="text1"/>
          <w:sz w:val="24"/>
          <w:szCs w:val="24"/>
        </w:rPr>
        <w:t xml:space="preserve"> </w:t>
      </w:r>
      <w:r w:rsidR="00E77CF8" w:rsidRPr="00751F37">
        <w:rPr>
          <w:color w:val="000000" w:themeColor="text1"/>
          <w:sz w:val="24"/>
          <w:szCs w:val="24"/>
        </w:rPr>
        <w:t>7 kolejnych projektów przeszło pozytywnie procedurę odwoławczą na łączną wartość 4.752.429 zł</w:t>
      </w:r>
      <w:r w:rsidR="005602DE" w:rsidRPr="00751F37">
        <w:rPr>
          <w:color w:val="000000" w:themeColor="text1"/>
          <w:sz w:val="24"/>
          <w:szCs w:val="24"/>
        </w:rPr>
        <w:t>. W ramach opisanego konkursu do końca 2012 r. po</w:t>
      </w:r>
      <w:r w:rsidR="00126A4C" w:rsidRPr="00751F37">
        <w:rPr>
          <w:color w:val="000000" w:themeColor="text1"/>
          <w:sz w:val="24"/>
          <w:szCs w:val="24"/>
        </w:rPr>
        <w:t>dpisa</w:t>
      </w:r>
      <w:r w:rsidR="005602DE" w:rsidRPr="00751F37">
        <w:rPr>
          <w:color w:val="000000" w:themeColor="text1"/>
          <w:sz w:val="24"/>
          <w:szCs w:val="24"/>
        </w:rPr>
        <w:t>no 95 umów na kwotę dofinansowania 73.807.746 zł.</w:t>
      </w:r>
      <w:r w:rsidRPr="00751F37">
        <w:rPr>
          <w:color w:val="000000" w:themeColor="text1"/>
          <w:sz w:val="24"/>
          <w:szCs w:val="24"/>
        </w:rPr>
        <w:t xml:space="preserve"> </w:t>
      </w:r>
      <w:r w:rsidR="005602DE" w:rsidRPr="00751F37">
        <w:rPr>
          <w:color w:val="000000" w:themeColor="text1"/>
          <w:sz w:val="24"/>
          <w:szCs w:val="24"/>
        </w:rPr>
        <w:t xml:space="preserve">Ponadto, </w:t>
      </w:r>
      <w:r w:rsidRPr="00751F37">
        <w:rPr>
          <w:color w:val="000000" w:themeColor="text1"/>
          <w:sz w:val="24"/>
          <w:szCs w:val="24"/>
        </w:rPr>
        <w:t xml:space="preserve">trwała bieżąca obsługa i rozliczanie projektów na podstawie podpisanych umów; rozliczono </w:t>
      </w:r>
      <w:r w:rsidR="005602DE" w:rsidRPr="00751F37">
        <w:rPr>
          <w:color w:val="000000" w:themeColor="text1"/>
          <w:sz w:val="24"/>
          <w:szCs w:val="24"/>
        </w:rPr>
        <w:t>226</w:t>
      </w:r>
      <w:r w:rsidRPr="00751F37">
        <w:rPr>
          <w:color w:val="000000" w:themeColor="text1"/>
          <w:sz w:val="24"/>
          <w:szCs w:val="24"/>
        </w:rPr>
        <w:t xml:space="preserve"> wniosków o płatność,  przekazano beneficjentom środki w wysokości </w:t>
      </w:r>
      <w:r w:rsidR="005602DE" w:rsidRPr="00751F37">
        <w:rPr>
          <w:b/>
          <w:i/>
          <w:color w:val="000000" w:themeColor="text1"/>
          <w:sz w:val="24"/>
          <w:szCs w:val="24"/>
        </w:rPr>
        <w:t>4.121.635</w:t>
      </w:r>
      <w:r w:rsidRPr="00751F37">
        <w:rPr>
          <w:b/>
          <w:i/>
          <w:color w:val="000000" w:themeColor="text1"/>
          <w:sz w:val="24"/>
          <w:szCs w:val="24"/>
        </w:rPr>
        <w:t xml:space="preserve"> zł</w:t>
      </w:r>
      <w:r w:rsidRPr="00751F37">
        <w:rPr>
          <w:color w:val="000000" w:themeColor="text1"/>
          <w:sz w:val="24"/>
          <w:szCs w:val="24"/>
        </w:rPr>
        <w:t>.</w:t>
      </w:r>
    </w:p>
    <w:p w:rsidR="008A42D3" w:rsidRPr="00751F37" w:rsidRDefault="005602DE" w:rsidP="008A42D3">
      <w:pPr>
        <w:autoSpaceDE w:val="0"/>
        <w:autoSpaceDN w:val="0"/>
        <w:adjustRightInd w:val="0"/>
        <w:ind w:left="284"/>
        <w:jc w:val="both"/>
        <w:rPr>
          <w:color w:val="000000" w:themeColor="text1"/>
          <w:sz w:val="24"/>
          <w:szCs w:val="24"/>
        </w:rPr>
      </w:pPr>
      <w:r w:rsidRPr="00751F37">
        <w:rPr>
          <w:color w:val="000000" w:themeColor="text1"/>
          <w:sz w:val="24"/>
          <w:szCs w:val="24"/>
        </w:rPr>
        <w:t>W</w:t>
      </w:r>
      <w:r w:rsidR="008A42D3" w:rsidRPr="00751F37">
        <w:rPr>
          <w:color w:val="000000" w:themeColor="text1"/>
          <w:sz w:val="24"/>
          <w:szCs w:val="24"/>
        </w:rPr>
        <w:t xml:space="preserve"> ramach realizowanych projektów rozpoczęło udział </w:t>
      </w:r>
      <w:r w:rsidRPr="00751F37">
        <w:rPr>
          <w:color w:val="000000" w:themeColor="text1"/>
          <w:sz w:val="24"/>
          <w:szCs w:val="24"/>
        </w:rPr>
        <w:t>5.556</w:t>
      </w:r>
      <w:r w:rsidR="008A42D3" w:rsidRPr="00751F37">
        <w:rPr>
          <w:color w:val="000000" w:themeColor="text1"/>
          <w:sz w:val="24"/>
          <w:szCs w:val="24"/>
        </w:rPr>
        <w:t xml:space="preserve"> osób </w:t>
      </w:r>
      <w:r w:rsidR="008A42D3" w:rsidRPr="00751F37">
        <w:rPr>
          <w:i/>
          <w:color w:val="000000" w:themeColor="text1"/>
          <w:sz w:val="24"/>
          <w:szCs w:val="24"/>
        </w:rPr>
        <w:t xml:space="preserve">(od początku wdrażania Programu – </w:t>
      </w:r>
      <w:r w:rsidRPr="00751F37">
        <w:rPr>
          <w:i/>
          <w:color w:val="000000" w:themeColor="text1"/>
          <w:sz w:val="24"/>
          <w:szCs w:val="24"/>
        </w:rPr>
        <w:t>27.251</w:t>
      </w:r>
      <w:r w:rsidR="008A42D3" w:rsidRPr="00751F37">
        <w:rPr>
          <w:i/>
          <w:color w:val="000000" w:themeColor="text1"/>
          <w:sz w:val="24"/>
          <w:szCs w:val="24"/>
        </w:rPr>
        <w:t xml:space="preserve"> osoby)</w:t>
      </w:r>
      <w:r w:rsidR="008A42D3" w:rsidRPr="00751F37">
        <w:rPr>
          <w:color w:val="000000" w:themeColor="text1"/>
          <w:sz w:val="24"/>
          <w:szCs w:val="24"/>
        </w:rPr>
        <w:t xml:space="preserve">; zakończyło udział </w:t>
      </w:r>
      <w:r w:rsidRPr="00751F37">
        <w:rPr>
          <w:color w:val="000000" w:themeColor="text1"/>
          <w:sz w:val="24"/>
          <w:szCs w:val="24"/>
        </w:rPr>
        <w:t>6.257</w:t>
      </w:r>
      <w:r w:rsidR="008A42D3" w:rsidRPr="00751F37">
        <w:rPr>
          <w:color w:val="000000" w:themeColor="text1"/>
          <w:sz w:val="24"/>
          <w:szCs w:val="24"/>
        </w:rPr>
        <w:t xml:space="preserve"> pracujących osób dorosłych </w:t>
      </w:r>
      <w:r w:rsidRPr="00751F37">
        <w:rPr>
          <w:color w:val="000000" w:themeColor="text1"/>
          <w:sz w:val="24"/>
          <w:szCs w:val="24"/>
        </w:rPr>
        <w:br/>
      </w:r>
      <w:r w:rsidR="008A42D3" w:rsidRPr="00751F37">
        <w:rPr>
          <w:i/>
          <w:color w:val="000000" w:themeColor="text1"/>
          <w:sz w:val="24"/>
          <w:szCs w:val="24"/>
        </w:rPr>
        <w:t xml:space="preserve">(od początku wdrażania Programu – </w:t>
      </w:r>
      <w:r w:rsidRPr="00751F37">
        <w:rPr>
          <w:i/>
          <w:color w:val="000000" w:themeColor="text1"/>
          <w:sz w:val="24"/>
          <w:szCs w:val="24"/>
        </w:rPr>
        <w:t>24.507</w:t>
      </w:r>
      <w:r w:rsidR="008A42D3" w:rsidRPr="00751F37">
        <w:rPr>
          <w:i/>
          <w:color w:val="000000" w:themeColor="text1"/>
          <w:sz w:val="24"/>
          <w:szCs w:val="24"/>
        </w:rPr>
        <w:t xml:space="preserve"> osoby),</w:t>
      </w:r>
      <w:r w:rsidR="008A42D3" w:rsidRPr="00751F37">
        <w:rPr>
          <w:color w:val="000000" w:themeColor="text1"/>
          <w:sz w:val="24"/>
          <w:szCs w:val="24"/>
        </w:rPr>
        <w:t xml:space="preserve"> w tym </w:t>
      </w:r>
      <w:r w:rsidRPr="00751F37">
        <w:rPr>
          <w:color w:val="000000" w:themeColor="text1"/>
          <w:sz w:val="24"/>
          <w:szCs w:val="24"/>
        </w:rPr>
        <w:t>981</w:t>
      </w:r>
      <w:r w:rsidR="008A42D3" w:rsidRPr="00751F37">
        <w:rPr>
          <w:color w:val="000000" w:themeColor="text1"/>
          <w:sz w:val="24"/>
          <w:szCs w:val="24"/>
        </w:rPr>
        <w:t xml:space="preserve"> osoby powyżej </w:t>
      </w:r>
      <w:r w:rsidRPr="00751F37">
        <w:rPr>
          <w:color w:val="000000" w:themeColor="text1"/>
          <w:sz w:val="24"/>
          <w:szCs w:val="24"/>
        </w:rPr>
        <w:br/>
      </w:r>
      <w:r w:rsidR="008A42D3" w:rsidRPr="00751F37">
        <w:rPr>
          <w:color w:val="000000" w:themeColor="text1"/>
          <w:sz w:val="24"/>
          <w:szCs w:val="24"/>
        </w:rPr>
        <w:t xml:space="preserve">50-go roku życia </w:t>
      </w:r>
      <w:r w:rsidR="008A42D3" w:rsidRPr="00751F37">
        <w:rPr>
          <w:i/>
          <w:color w:val="000000" w:themeColor="text1"/>
          <w:sz w:val="24"/>
          <w:szCs w:val="24"/>
        </w:rPr>
        <w:t xml:space="preserve">(od początku wdrażania Programu – </w:t>
      </w:r>
      <w:r w:rsidRPr="00751F37">
        <w:rPr>
          <w:i/>
          <w:color w:val="000000" w:themeColor="text1"/>
          <w:sz w:val="24"/>
          <w:szCs w:val="24"/>
        </w:rPr>
        <w:t>4.332</w:t>
      </w:r>
      <w:r w:rsidR="008A42D3" w:rsidRPr="00751F37">
        <w:rPr>
          <w:i/>
          <w:color w:val="000000" w:themeColor="text1"/>
          <w:sz w:val="24"/>
          <w:szCs w:val="24"/>
        </w:rPr>
        <w:t xml:space="preserve"> osoby)</w:t>
      </w:r>
      <w:r w:rsidR="008A42D3" w:rsidRPr="00751F37">
        <w:rPr>
          <w:color w:val="000000" w:themeColor="text1"/>
          <w:sz w:val="24"/>
          <w:szCs w:val="24"/>
        </w:rPr>
        <w:t xml:space="preserve">. Ponadto, </w:t>
      </w:r>
      <w:r w:rsidR="008A42D3" w:rsidRPr="00751F37">
        <w:rPr>
          <w:color w:val="000000" w:themeColor="text1"/>
          <w:sz w:val="24"/>
          <w:szCs w:val="24"/>
        </w:rPr>
        <w:br/>
        <w:t xml:space="preserve">w badanym okresie </w:t>
      </w:r>
      <w:r w:rsidRPr="00751F37">
        <w:rPr>
          <w:color w:val="000000" w:themeColor="text1"/>
          <w:sz w:val="24"/>
          <w:szCs w:val="24"/>
        </w:rPr>
        <w:t>1.752</w:t>
      </w:r>
      <w:r w:rsidR="008A42D3" w:rsidRPr="00751F37">
        <w:rPr>
          <w:color w:val="000000" w:themeColor="text1"/>
          <w:sz w:val="24"/>
          <w:szCs w:val="24"/>
        </w:rPr>
        <w:t xml:space="preserve"> przedsiębiorstw zostało objętych wsparciem (</w:t>
      </w:r>
      <w:r w:rsidR="008A42D3" w:rsidRPr="00751F37">
        <w:rPr>
          <w:i/>
          <w:color w:val="000000" w:themeColor="text1"/>
          <w:sz w:val="24"/>
          <w:szCs w:val="24"/>
        </w:rPr>
        <w:t xml:space="preserve">od początku wdrażania programu </w:t>
      </w:r>
      <w:r w:rsidRPr="00751F37">
        <w:rPr>
          <w:i/>
          <w:color w:val="000000" w:themeColor="text1"/>
          <w:sz w:val="24"/>
          <w:szCs w:val="24"/>
        </w:rPr>
        <w:t>4.424</w:t>
      </w:r>
      <w:r w:rsidR="008A42D3" w:rsidRPr="00751F37">
        <w:rPr>
          <w:i/>
          <w:color w:val="000000" w:themeColor="text1"/>
          <w:sz w:val="24"/>
          <w:szCs w:val="24"/>
        </w:rPr>
        <w:t xml:space="preserve"> przedsiębiorstw)</w:t>
      </w:r>
      <w:r w:rsidR="008A42D3" w:rsidRPr="00751F37">
        <w:rPr>
          <w:color w:val="000000" w:themeColor="text1"/>
          <w:sz w:val="24"/>
          <w:szCs w:val="24"/>
        </w:rPr>
        <w:t xml:space="preserve">. </w:t>
      </w:r>
    </w:p>
    <w:p w:rsidR="008A42D3" w:rsidRPr="00751F37" w:rsidRDefault="008A42D3" w:rsidP="00C328F1">
      <w:pPr>
        <w:pStyle w:val="Tekstpodstawowy2"/>
        <w:numPr>
          <w:ilvl w:val="1"/>
          <w:numId w:val="58"/>
        </w:numPr>
        <w:tabs>
          <w:tab w:val="clear" w:pos="1004"/>
          <w:tab w:val="num" w:pos="284"/>
        </w:tabs>
        <w:ind w:left="284" w:hanging="284"/>
        <w:rPr>
          <w:color w:val="000000" w:themeColor="text1"/>
        </w:rPr>
      </w:pPr>
      <w:r w:rsidRPr="00751F37">
        <w:rPr>
          <w:i/>
          <w:color w:val="000000" w:themeColor="text1"/>
        </w:rPr>
        <w:t>Poddziałania 8.1.2 –</w:t>
      </w:r>
      <w:r w:rsidRPr="00751F37">
        <w:rPr>
          <w:color w:val="000000" w:themeColor="text1"/>
        </w:rPr>
        <w:t xml:space="preserve"> </w:t>
      </w:r>
      <w:r w:rsidRPr="00751F37">
        <w:rPr>
          <w:i/>
          <w:color w:val="000000" w:themeColor="text1"/>
        </w:rPr>
        <w:t xml:space="preserve">Wsparcie procesów adaptacyjnych i modernizacyjnych </w:t>
      </w:r>
      <w:r w:rsidRPr="00751F37">
        <w:rPr>
          <w:i/>
          <w:color w:val="000000" w:themeColor="text1"/>
        </w:rPr>
        <w:br/>
        <w:t>w regionie</w:t>
      </w:r>
      <w:r w:rsidRPr="00751F37">
        <w:rPr>
          <w:color w:val="000000" w:themeColor="text1"/>
        </w:rPr>
        <w:t>.</w:t>
      </w:r>
    </w:p>
    <w:p w:rsidR="008A42D3" w:rsidRPr="00751F37" w:rsidRDefault="008A42D3" w:rsidP="008A42D3">
      <w:pPr>
        <w:autoSpaceDE w:val="0"/>
        <w:autoSpaceDN w:val="0"/>
        <w:adjustRightInd w:val="0"/>
        <w:ind w:left="284"/>
        <w:jc w:val="both"/>
        <w:rPr>
          <w:i/>
          <w:color w:val="000000" w:themeColor="text1"/>
          <w:sz w:val="24"/>
          <w:szCs w:val="24"/>
        </w:rPr>
      </w:pPr>
      <w:r w:rsidRPr="00751F37">
        <w:rPr>
          <w:color w:val="000000" w:themeColor="text1"/>
          <w:sz w:val="24"/>
          <w:szCs w:val="24"/>
        </w:rPr>
        <w:t xml:space="preserve">W okresie sprawozdawczym w ramach konkursu ogłoszonego w 2011 r. podpisano </w:t>
      </w:r>
      <w:r w:rsidRPr="00751F37">
        <w:rPr>
          <w:color w:val="000000" w:themeColor="text1"/>
          <w:sz w:val="24"/>
          <w:szCs w:val="24"/>
        </w:rPr>
        <w:br/>
        <w:t>1</w:t>
      </w:r>
      <w:r w:rsidR="005602DE" w:rsidRPr="00751F37">
        <w:rPr>
          <w:color w:val="000000" w:themeColor="text1"/>
          <w:sz w:val="24"/>
          <w:szCs w:val="24"/>
        </w:rPr>
        <w:t>8</w:t>
      </w:r>
      <w:r w:rsidRPr="00751F37">
        <w:rPr>
          <w:color w:val="000000" w:themeColor="text1"/>
          <w:sz w:val="24"/>
          <w:szCs w:val="24"/>
        </w:rPr>
        <w:t xml:space="preserve"> umów o dofinansowanie. Jednocześnie trwała bieżąca obsługa i rozliczanie projektów </w:t>
      </w:r>
      <w:r w:rsidRPr="00751F37">
        <w:rPr>
          <w:color w:val="000000" w:themeColor="text1"/>
          <w:sz w:val="24"/>
          <w:szCs w:val="24"/>
        </w:rPr>
        <w:br/>
        <w:t xml:space="preserve">na podstawie podpisanych umów. Rozliczono </w:t>
      </w:r>
      <w:r w:rsidR="005602DE" w:rsidRPr="00751F37">
        <w:rPr>
          <w:color w:val="000000" w:themeColor="text1"/>
          <w:sz w:val="24"/>
          <w:szCs w:val="24"/>
        </w:rPr>
        <w:t>78</w:t>
      </w:r>
      <w:r w:rsidRPr="00751F37">
        <w:rPr>
          <w:color w:val="000000" w:themeColor="text1"/>
          <w:sz w:val="24"/>
          <w:szCs w:val="24"/>
        </w:rPr>
        <w:t xml:space="preserve"> wniosków o płatność, przekazano beneficjentom środki w wysokości </w:t>
      </w:r>
      <w:r w:rsidR="005602DE" w:rsidRPr="00751F37">
        <w:rPr>
          <w:b/>
          <w:i/>
          <w:color w:val="000000" w:themeColor="text1"/>
          <w:sz w:val="24"/>
          <w:szCs w:val="24"/>
        </w:rPr>
        <w:t>1.477.432</w:t>
      </w:r>
      <w:r w:rsidRPr="00751F37">
        <w:rPr>
          <w:b/>
          <w:i/>
          <w:color w:val="000000" w:themeColor="text1"/>
          <w:sz w:val="24"/>
          <w:szCs w:val="24"/>
        </w:rPr>
        <w:t xml:space="preserve"> zł</w:t>
      </w:r>
      <w:r w:rsidRPr="00751F37">
        <w:rPr>
          <w:i/>
          <w:color w:val="000000" w:themeColor="text1"/>
          <w:sz w:val="24"/>
          <w:szCs w:val="24"/>
        </w:rPr>
        <w:t>.</w:t>
      </w:r>
    </w:p>
    <w:p w:rsidR="008A42D3" w:rsidRPr="00751F37" w:rsidRDefault="008A42D3" w:rsidP="008A42D3">
      <w:pPr>
        <w:autoSpaceDE w:val="0"/>
        <w:autoSpaceDN w:val="0"/>
        <w:adjustRightInd w:val="0"/>
        <w:ind w:left="284"/>
        <w:jc w:val="both"/>
        <w:rPr>
          <w:color w:val="000000" w:themeColor="text1"/>
          <w:sz w:val="24"/>
          <w:szCs w:val="24"/>
        </w:rPr>
      </w:pPr>
      <w:r w:rsidRPr="00751F37">
        <w:rPr>
          <w:color w:val="000000" w:themeColor="text1"/>
          <w:sz w:val="24"/>
          <w:szCs w:val="24"/>
        </w:rPr>
        <w:t xml:space="preserve">Ponadto w ramach tego Poddziałania </w:t>
      </w:r>
      <w:r w:rsidR="005602DE" w:rsidRPr="00751F37">
        <w:rPr>
          <w:color w:val="000000" w:themeColor="text1"/>
          <w:sz w:val="24"/>
          <w:szCs w:val="24"/>
        </w:rPr>
        <w:t xml:space="preserve">ogłoszone zostały </w:t>
      </w:r>
      <w:r w:rsidR="0003449E" w:rsidRPr="00751F37">
        <w:rPr>
          <w:color w:val="000000" w:themeColor="text1"/>
          <w:sz w:val="24"/>
          <w:szCs w:val="24"/>
        </w:rPr>
        <w:t>2 konkursy. Na pierwszy konkurs</w:t>
      </w:r>
      <w:r w:rsidR="005602DE" w:rsidRPr="00751F37">
        <w:rPr>
          <w:color w:val="000000" w:themeColor="text1"/>
          <w:sz w:val="24"/>
          <w:szCs w:val="24"/>
        </w:rPr>
        <w:t xml:space="preserve"> wpłynęło 14 wniosków. Pozytywną ocenę otrzymały 3</w:t>
      </w:r>
      <w:r w:rsidR="0003449E" w:rsidRPr="00751F37">
        <w:rPr>
          <w:color w:val="000000" w:themeColor="text1"/>
          <w:sz w:val="24"/>
          <w:szCs w:val="24"/>
        </w:rPr>
        <w:t xml:space="preserve"> projekty na kwotę 3.172.955 zł. Natomiast na drugi konkurs wpłynęło 46 wniosków na kwotę 67.066.916 zł.  Ponadto </w:t>
      </w:r>
      <w:r w:rsidRPr="00751F37">
        <w:rPr>
          <w:color w:val="000000" w:themeColor="text1"/>
          <w:sz w:val="24"/>
          <w:szCs w:val="24"/>
        </w:rPr>
        <w:t xml:space="preserve">podpisano 4 umowy o dofinansowanie projektów innowacyjnych testujących z konkursu otwartego ogłoszonego w 2011 roku. Rozliczono </w:t>
      </w:r>
      <w:r w:rsidR="0003449E" w:rsidRPr="00751F37">
        <w:rPr>
          <w:color w:val="000000" w:themeColor="text1"/>
          <w:sz w:val="24"/>
          <w:szCs w:val="24"/>
        </w:rPr>
        <w:t>20</w:t>
      </w:r>
      <w:r w:rsidRPr="00751F37">
        <w:rPr>
          <w:color w:val="000000" w:themeColor="text1"/>
          <w:sz w:val="24"/>
          <w:szCs w:val="24"/>
        </w:rPr>
        <w:t xml:space="preserve"> wnioski o płatność, przekazano beneficjentom środki w wysokości </w:t>
      </w:r>
      <w:r w:rsidR="0003449E" w:rsidRPr="00751F37">
        <w:rPr>
          <w:b/>
          <w:i/>
          <w:color w:val="000000" w:themeColor="text1"/>
          <w:sz w:val="24"/>
          <w:szCs w:val="24"/>
        </w:rPr>
        <w:t>438.493</w:t>
      </w:r>
      <w:r w:rsidRPr="00751F37">
        <w:rPr>
          <w:b/>
          <w:i/>
          <w:color w:val="000000" w:themeColor="text1"/>
          <w:sz w:val="24"/>
          <w:szCs w:val="24"/>
        </w:rPr>
        <w:t xml:space="preserve"> zł</w:t>
      </w:r>
      <w:r w:rsidRPr="00751F37">
        <w:rPr>
          <w:b/>
          <w:color w:val="000000" w:themeColor="text1"/>
          <w:sz w:val="24"/>
          <w:szCs w:val="24"/>
        </w:rPr>
        <w:t>.</w:t>
      </w:r>
    </w:p>
    <w:p w:rsidR="008A42D3" w:rsidRPr="00751F37" w:rsidRDefault="0003449E" w:rsidP="008A42D3">
      <w:pPr>
        <w:autoSpaceDE w:val="0"/>
        <w:autoSpaceDN w:val="0"/>
        <w:adjustRightInd w:val="0"/>
        <w:ind w:left="284"/>
        <w:jc w:val="both"/>
        <w:rPr>
          <w:color w:val="000000" w:themeColor="text1"/>
          <w:sz w:val="24"/>
          <w:szCs w:val="24"/>
        </w:rPr>
      </w:pPr>
      <w:r w:rsidRPr="00751F37">
        <w:rPr>
          <w:color w:val="000000" w:themeColor="text1"/>
          <w:sz w:val="24"/>
          <w:szCs w:val="24"/>
        </w:rPr>
        <w:t>W</w:t>
      </w:r>
      <w:r w:rsidR="008A42D3" w:rsidRPr="00751F37">
        <w:rPr>
          <w:color w:val="000000" w:themeColor="text1"/>
          <w:sz w:val="24"/>
          <w:szCs w:val="24"/>
        </w:rPr>
        <w:t xml:space="preserve"> ramach </w:t>
      </w:r>
      <w:r w:rsidRPr="00751F37">
        <w:rPr>
          <w:color w:val="000000" w:themeColor="text1"/>
          <w:sz w:val="24"/>
          <w:szCs w:val="24"/>
        </w:rPr>
        <w:t xml:space="preserve">wszystkich projektów </w:t>
      </w:r>
      <w:r w:rsidR="008A42D3" w:rsidRPr="00751F37">
        <w:rPr>
          <w:color w:val="000000" w:themeColor="text1"/>
          <w:sz w:val="24"/>
          <w:szCs w:val="24"/>
        </w:rPr>
        <w:t xml:space="preserve">realizowanych </w:t>
      </w:r>
      <w:r w:rsidRPr="00751F37">
        <w:rPr>
          <w:color w:val="000000" w:themeColor="text1"/>
          <w:sz w:val="24"/>
          <w:szCs w:val="24"/>
        </w:rPr>
        <w:t>w Poddziałaniu 8.1.2.</w:t>
      </w:r>
      <w:r w:rsidR="008A42D3" w:rsidRPr="00751F37">
        <w:rPr>
          <w:color w:val="000000" w:themeColor="text1"/>
          <w:sz w:val="24"/>
          <w:szCs w:val="24"/>
        </w:rPr>
        <w:t xml:space="preserve"> rozpoczęło udział </w:t>
      </w:r>
      <w:r w:rsidRPr="00751F37">
        <w:rPr>
          <w:color w:val="000000" w:themeColor="text1"/>
          <w:sz w:val="24"/>
          <w:szCs w:val="24"/>
        </w:rPr>
        <w:t>1.897</w:t>
      </w:r>
      <w:r w:rsidR="008A42D3" w:rsidRPr="00751F37">
        <w:rPr>
          <w:color w:val="000000" w:themeColor="text1"/>
          <w:sz w:val="24"/>
          <w:szCs w:val="24"/>
        </w:rPr>
        <w:t xml:space="preserve"> osób </w:t>
      </w:r>
      <w:r w:rsidR="008A42D3" w:rsidRPr="00751F37">
        <w:rPr>
          <w:i/>
          <w:color w:val="000000" w:themeColor="text1"/>
          <w:sz w:val="24"/>
          <w:szCs w:val="24"/>
        </w:rPr>
        <w:t xml:space="preserve">(od początku wdrażania Programu – </w:t>
      </w:r>
      <w:r w:rsidRPr="00751F37">
        <w:rPr>
          <w:i/>
          <w:color w:val="000000" w:themeColor="text1"/>
          <w:sz w:val="24"/>
          <w:szCs w:val="24"/>
        </w:rPr>
        <w:t>5.619</w:t>
      </w:r>
      <w:r w:rsidR="008A42D3" w:rsidRPr="00751F37">
        <w:rPr>
          <w:i/>
          <w:color w:val="000000" w:themeColor="text1"/>
          <w:sz w:val="24"/>
          <w:szCs w:val="24"/>
        </w:rPr>
        <w:t xml:space="preserve"> osób)</w:t>
      </w:r>
      <w:r w:rsidRPr="00751F37">
        <w:rPr>
          <w:color w:val="000000" w:themeColor="text1"/>
          <w:sz w:val="24"/>
          <w:szCs w:val="24"/>
        </w:rPr>
        <w:t xml:space="preserve">, zakończyło udział 2.578 osób </w:t>
      </w:r>
      <w:r w:rsidR="008A42D3" w:rsidRPr="00751F37">
        <w:rPr>
          <w:color w:val="000000" w:themeColor="text1"/>
          <w:sz w:val="24"/>
          <w:szCs w:val="24"/>
        </w:rPr>
        <w:t>(</w:t>
      </w:r>
      <w:r w:rsidR="008A42D3" w:rsidRPr="00751F37">
        <w:rPr>
          <w:i/>
          <w:color w:val="000000" w:themeColor="text1"/>
          <w:sz w:val="24"/>
          <w:szCs w:val="24"/>
        </w:rPr>
        <w:t xml:space="preserve">od początku wdrażania Programu – </w:t>
      </w:r>
      <w:r w:rsidRPr="00751F37">
        <w:rPr>
          <w:i/>
          <w:color w:val="000000" w:themeColor="text1"/>
          <w:sz w:val="24"/>
          <w:szCs w:val="24"/>
        </w:rPr>
        <w:t>5.025</w:t>
      </w:r>
      <w:r w:rsidR="008A42D3" w:rsidRPr="00751F37">
        <w:rPr>
          <w:i/>
          <w:color w:val="000000" w:themeColor="text1"/>
          <w:sz w:val="24"/>
          <w:szCs w:val="24"/>
        </w:rPr>
        <w:t xml:space="preserve"> osoby</w:t>
      </w:r>
      <w:r w:rsidR="008A42D3" w:rsidRPr="00751F37">
        <w:rPr>
          <w:color w:val="000000" w:themeColor="text1"/>
          <w:sz w:val="24"/>
          <w:szCs w:val="24"/>
        </w:rPr>
        <w:t>). Pona</w:t>
      </w:r>
      <w:r w:rsidRPr="00751F37">
        <w:rPr>
          <w:color w:val="000000" w:themeColor="text1"/>
          <w:sz w:val="24"/>
          <w:szCs w:val="24"/>
        </w:rPr>
        <w:t xml:space="preserve">dto, w badanym okresie </w:t>
      </w:r>
      <w:r w:rsidR="008A42D3" w:rsidRPr="00751F37">
        <w:rPr>
          <w:color w:val="000000" w:themeColor="text1"/>
          <w:sz w:val="24"/>
          <w:szCs w:val="24"/>
        </w:rPr>
        <w:t xml:space="preserve">20 przedsiębiorstw zostało objętych wsparciem </w:t>
      </w:r>
      <w:r w:rsidR="008A42D3" w:rsidRPr="00751F37">
        <w:rPr>
          <w:i/>
          <w:color w:val="000000" w:themeColor="text1"/>
          <w:sz w:val="24"/>
          <w:szCs w:val="24"/>
        </w:rPr>
        <w:t>(</w:t>
      </w:r>
      <w:r w:rsidRPr="00751F37">
        <w:rPr>
          <w:i/>
          <w:color w:val="000000" w:themeColor="text1"/>
          <w:sz w:val="24"/>
          <w:szCs w:val="24"/>
        </w:rPr>
        <w:t xml:space="preserve">od początku wdrażania programu </w:t>
      </w:r>
      <w:r w:rsidR="008A42D3" w:rsidRPr="00751F37">
        <w:rPr>
          <w:i/>
          <w:color w:val="000000" w:themeColor="text1"/>
          <w:sz w:val="24"/>
          <w:szCs w:val="24"/>
        </w:rPr>
        <w:t>139 przedsiębiorstw)</w:t>
      </w:r>
      <w:r w:rsidR="008A42D3" w:rsidRPr="00751F37">
        <w:rPr>
          <w:color w:val="000000" w:themeColor="text1"/>
          <w:sz w:val="24"/>
          <w:szCs w:val="24"/>
        </w:rPr>
        <w:t>.</w:t>
      </w:r>
    </w:p>
    <w:p w:rsidR="008A42D3" w:rsidRPr="00751F37" w:rsidRDefault="008A42D3" w:rsidP="00C328F1">
      <w:pPr>
        <w:pStyle w:val="Tekstpodstawowy2"/>
        <w:numPr>
          <w:ilvl w:val="1"/>
          <w:numId w:val="59"/>
        </w:numPr>
        <w:tabs>
          <w:tab w:val="clear" w:pos="1004"/>
          <w:tab w:val="num" w:pos="284"/>
        </w:tabs>
        <w:ind w:left="284" w:hanging="284"/>
        <w:rPr>
          <w:color w:val="000000" w:themeColor="text1"/>
        </w:rPr>
      </w:pPr>
      <w:r w:rsidRPr="00751F37">
        <w:rPr>
          <w:i/>
          <w:color w:val="000000" w:themeColor="text1"/>
        </w:rPr>
        <w:t>Poddziałania 8.1.3 –</w:t>
      </w:r>
      <w:r w:rsidRPr="00751F37">
        <w:rPr>
          <w:color w:val="000000" w:themeColor="text1"/>
        </w:rPr>
        <w:t xml:space="preserve"> </w:t>
      </w:r>
      <w:r w:rsidRPr="00751F37">
        <w:rPr>
          <w:i/>
          <w:color w:val="000000" w:themeColor="text1"/>
        </w:rPr>
        <w:t>Wzmacnianie lokalnego partnerstwa na rzecz adaptacyjności</w:t>
      </w:r>
      <w:r w:rsidRPr="00751F37">
        <w:rPr>
          <w:color w:val="000000" w:themeColor="text1"/>
        </w:rPr>
        <w:t xml:space="preserve"> </w:t>
      </w:r>
    </w:p>
    <w:p w:rsidR="008A42D3" w:rsidRPr="00751F37" w:rsidRDefault="008A42D3" w:rsidP="00E74BA6">
      <w:pPr>
        <w:pStyle w:val="Tekstpodstawowy2"/>
        <w:ind w:left="284"/>
        <w:rPr>
          <w:color w:val="000000" w:themeColor="text1"/>
        </w:rPr>
      </w:pPr>
      <w:r w:rsidRPr="00751F37">
        <w:rPr>
          <w:color w:val="000000" w:themeColor="text1"/>
        </w:rPr>
        <w:t xml:space="preserve">W okresie sprawozdawczym </w:t>
      </w:r>
      <w:r w:rsidR="00B312F2" w:rsidRPr="00751F37">
        <w:rPr>
          <w:color w:val="000000" w:themeColor="text1"/>
        </w:rPr>
        <w:t xml:space="preserve">ogłoszony został konkurs otwarty na </w:t>
      </w:r>
      <w:r w:rsidR="00B312F2" w:rsidRPr="00751F37">
        <w:rPr>
          <w:i/>
          <w:color w:val="000000" w:themeColor="text1"/>
        </w:rPr>
        <w:t>wyodrębnione projekty współpracy ponadnarodowej i projekty z komponentem ponadnarodowym</w:t>
      </w:r>
      <w:r w:rsidR="00E74BA6" w:rsidRPr="00751F37">
        <w:rPr>
          <w:color w:val="000000" w:themeColor="text1"/>
        </w:rPr>
        <w:t xml:space="preserve">, w ramach którego kwota środków przeznaczona na </w:t>
      </w:r>
      <w:r w:rsidR="00A24284" w:rsidRPr="00751F37">
        <w:rPr>
          <w:color w:val="000000" w:themeColor="text1"/>
        </w:rPr>
        <w:t>dofinansowanie wynosi 2.500.000 </w:t>
      </w:r>
      <w:r w:rsidR="00E74BA6" w:rsidRPr="00751F37">
        <w:rPr>
          <w:color w:val="000000" w:themeColor="text1"/>
        </w:rPr>
        <w:t>zł</w:t>
      </w:r>
      <w:r w:rsidR="00B312F2" w:rsidRPr="00751F37">
        <w:rPr>
          <w:color w:val="000000" w:themeColor="text1"/>
        </w:rPr>
        <w:t xml:space="preserve">. </w:t>
      </w:r>
      <w:r w:rsidR="00E74BA6" w:rsidRPr="00751F37">
        <w:rPr>
          <w:color w:val="000000" w:themeColor="text1"/>
        </w:rPr>
        <w:br/>
      </w:r>
      <w:r w:rsidR="00B312F2" w:rsidRPr="00751F37">
        <w:rPr>
          <w:color w:val="000000" w:themeColor="text1"/>
        </w:rPr>
        <w:t xml:space="preserve">W odpowiedzi na ww. konkurs wpłynęło 8 </w:t>
      </w:r>
      <w:r w:rsidR="00E74BA6" w:rsidRPr="00751F37">
        <w:rPr>
          <w:color w:val="000000" w:themeColor="text1"/>
        </w:rPr>
        <w:t>wniosków</w:t>
      </w:r>
      <w:r w:rsidR="00B312F2" w:rsidRPr="00751F37">
        <w:rPr>
          <w:color w:val="000000" w:themeColor="text1"/>
        </w:rPr>
        <w:t xml:space="preserve"> o dofinansowanie na kwotę 4.897.317 zł. </w:t>
      </w:r>
      <w:r w:rsidR="00E74BA6" w:rsidRPr="00751F37">
        <w:rPr>
          <w:color w:val="000000" w:themeColor="text1"/>
        </w:rPr>
        <w:t xml:space="preserve"> Żaden wniosek nie przeszedł pozytywnie oceny merytorycznej. </w:t>
      </w:r>
      <w:r w:rsidR="00126A4C" w:rsidRPr="00751F37">
        <w:rPr>
          <w:color w:val="000000" w:themeColor="text1"/>
        </w:rPr>
        <w:t xml:space="preserve">Ostatecznie w ramach tego poddziałania </w:t>
      </w:r>
      <w:r w:rsidR="00E74BA6" w:rsidRPr="00751F37">
        <w:rPr>
          <w:color w:val="000000" w:themeColor="text1"/>
        </w:rPr>
        <w:t xml:space="preserve">podpisano </w:t>
      </w:r>
      <w:r w:rsidRPr="00751F37">
        <w:rPr>
          <w:color w:val="000000" w:themeColor="text1"/>
        </w:rPr>
        <w:t xml:space="preserve">1 umowę w ramach konkursu ogłoszonego w 2011 roku . Ponadto </w:t>
      </w:r>
      <w:r w:rsidRPr="00751F37">
        <w:rPr>
          <w:color w:val="000000" w:themeColor="text1"/>
          <w:szCs w:val="24"/>
        </w:rPr>
        <w:t>w analizowanym okresie</w:t>
      </w:r>
      <w:r w:rsidRPr="00751F37">
        <w:rPr>
          <w:color w:val="000000" w:themeColor="text1"/>
        </w:rPr>
        <w:t xml:space="preserve"> trwała bieżąca obsługa i rozliczanie projektów </w:t>
      </w:r>
      <w:r w:rsidR="00095E79">
        <w:rPr>
          <w:color w:val="000000" w:themeColor="text1"/>
        </w:rPr>
        <w:br/>
      </w:r>
      <w:r w:rsidRPr="00751F37">
        <w:rPr>
          <w:color w:val="000000" w:themeColor="text1"/>
        </w:rPr>
        <w:t xml:space="preserve">na podstawie podpisanych umów. Rozliczono </w:t>
      </w:r>
      <w:r w:rsidR="00E74BA6" w:rsidRPr="00751F37">
        <w:rPr>
          <w:color w:val="000000" w:themeColor="text1"/>
        </w:rPr>
        <w:t>3 wnioski</w:t>
      </w:r>
      <w:r w:rsidRPr="00751F37">
        <w:rPr>
          <w:color w:val="000000" w:themeColor="text1"/>
        </w:rPr>
        <w:t xml:space="preserve"> o płatność,  przekazano beneficjentowi środki w wysokości </w:t>
      </w:r>
      <w:r w:rsidR="00E74BA6" w:rsidRPr="00751F37">
        <w:rPr>
          <w:b/>
          <w:bCs/>
          <w:i/>
          <w:color w:val="000000" w:themeColor="text1"/>
        </w:rPr>
        <w:t>48.979</w:t>
      </w:r>
      <w:r w:rsidRPr="00751F37">
        <w:rPr>
          <w:b/>
          <w:bCs/>
          <w:i/>
          <w:color w:val="000000" w:themeColor="text1"/>
        </w:rPr>
        <w:t xml:space="preserve"> zł</w:t>
      </w:r>
      <w:r w:rsidRPr="00751F37">
        <w:rPr>
          <w:b/>
          <w:color w:val="000000" w:themeColor="text1"/>
        </w:rPr>
        <w:t>.</w:t>
      </w:r>
    </w:p>
    <w:p w:rsidR="00F65C5C" w:rsidRDefault="00F65C5C" w:rsidP="008A42D3">
      <w:pPr>
        <w:pStyle w:val="Tekstpodstawowy2"/>
        <w:rPr>
          <w:color w:val="000000" w:themeColor="text1"/>
        </w:rPr>
      </w:pPr>
    </w:p>
    <w:p w:rsidR="008A42D3" w:rsidRPr="00751F37" w:rsidRDefault="00E74BA6" w:rsidP="008A42D3">
      <w:pPr>
        <w:pStyle w:val="Tekstpodstawowy2"/>
        <w:rPr>
          <w:i/>
          <w:color w:val="000000" w:themeColor="text1"/>
        </w:rPr>
      </w:pPr>
      <w:r w:rsidRPr="00751F37">
        <w:rPr>
          <w:color w:val="000000" w:themeColor="text1"/>
        </w:rPr>
        <w:t>W okresie sprawozdawczym</w:t>
      </w:r>
      <w:r w:rsidR="008A42D3" w:rsidRPr="00751F37">
        <w:rPr>
          <w:color w:val="000000" w:themeColor="text1"/>
        </w:rPr>
        <w:t xml:space="preserve"> do beneficjentów działania przekazano dotacj</w:t>
      </w:r>
      <w:r w:rsidR="00CC25BC" w:rsidRPr="00751F37">
        <w:rPr>
          <w:color w:val="000000" w:themeColor="text1"/>
        </w:rPr>
        <w:t>e</w:t>
      </w:r>
      <w:r w:rsidR="008A42D3" w:rsidRPr="00751F37">
        <w:rPr>
          <w:color w:val="000000" w:themeColor="text1"/>
        </w:rPr>
        <w:t xml:space="preserve"> celow</w:t>
      </w:r>
      <w:r w:rsidR="00CC25BC" w:rsidRPr="00751F37">
        <w:rPr>
          <w:color w:val="000000" w:themeColor="text1"/>
        </w:rPr>
        <w:t>e</w:t>
      </w:r>
      <w:r w:rsidR="008A42D3" w:rsidRPr="00751F37">
        <w:rPr>
          <w:color w:val="000000" w:themeColor="text1"/>
        </w:rPr>
        <w:t xml:space="preserve"> w łącznej kwocie </w:t>
      </w:r>
      <w:r w:rsidRPr="00751F37">
        <w:rPr>
          <w:b/>
          <w:i/>
          <w:color w:val="000000" w:themeColor="text1"/>
          <w:szCs w:val="24"/>
        </w:rPr>
        <w:t>6.086.538 zł.</w:t>
      </w:r>
    </w:p>
    <w:p w:rsidR="008A42D3" w:rsidRPr="00751F37" w:rsidRDefault="008A42D3" w:rsidP="008A42D3">
      <w:pPr>
        <w:pStyle w:val="Tekstpodstawowy2"/>
        <w:rPr>
          <w:i/>
          <w:color w:val="000000" w:themeColor="text1"/>
          <w:sz w:val="4"/>
          <w:szCs w:val="4"/>
        </w:rPr>
      </w:pPr>
    </w:p>
    <w:p w:rsidR="00F65C5C" w:rsidRDefault="00F65C5C" w:rsidP="008A42D3">
      <w:pPr>
        <w:pStyle w:val="Tekstpodstawowy2"/>
        <w:rPr>
          <w:i/>
          <w:color w:val="000000" w:themeColor="text1"/>
          <w:sz w:val="20"/>
        </w:rPr>
      </w:pPr>
    </w:p>
    <w:p w:rsidR="008A42D3" w:rsidRPr="00751F37" w:rsidRDefault="008A42D3" w:rsidP="008A42D3">
      <w:pPr>
        <w:pStyle w:val="Tekstpodstawowy2"/>
        <w:rPr>
          <w:color w:val="000000" w:themeColor="text1"/>
          <w:sz w:val="12"/>
        </w:rPr>
      </w:pPr>
      <w:r w:rsidRPr="00751F37">
        <w:rPr>
          <w:i/>
          <w:color w:val="000000" w:themeColor="text1"/>
          <w:sz w:val="20"/>
        </w:rPr>
        <w:t>Źródłem sfinansowania poniesionych wydatków była dotacja celowa z b. p. na wkład własny krajowy.</w:t>
      </w:r>
    </w:p>
    <w:p w:rsidR="008A42D3" w:rsidRPr="00751F37" w:rsidRDefault="008A42D3" w:rsidP="008A42D3">
      <w:pPr>
        <w:pStyle w:val="Tekstpodstawowy2"/>
        <w:rPr>
          <w:b/>
          <w:i/>
          <w:color w:val="000000" w:themeColor="text1"/>
          <w:sz w:val="8"/>
          <w:szCs w:val="8"/>
          <w:u w:val="single"/>
        </w:rPr>
      </w:pPr>
    </w:p>
    <w:p w:rsidR="008A42D3" w:rsidRPr="00751F37" w:rsidRDefault="008A42D3" w:rsidP="00C328F1">
      <w:pPr>
        <w:pStyle w:val="Tekstpodstawowy2"/>
        <w:numPr>
          <w:ilvl w:val="0"/>
          <w:numId w:val="18"/>
        </w:numPr>
        <w:rPr>
          <w:b/>
          <w:i/>
          <w:color w:val="000000" w:themeColor="text1"/>
          <w:u w:val="single"/>
        </w:rPr>
      </w:pPr>
      <w:r w:rsidRPr="00751F37">
        <w:rPr>
          <w:b/>
          <w:i/>
          <w:color w:val="000000" w:themeColor="text1"/>
          <w:u w:val="single"/>
        </w:rPr>
        <w:lastRenderedPageBreak/>
        <w:t>Wyjaśnienie odchylenia</w:t>
      </w:r>
    </w:p>
    <w:p w:rsidR="00E74BA6" w:rsidRPr="00751F37" w:rsidRDefault="00E74BA6" w:rsidP="009905E4">
      <w:pPr>
        <w:pStyle w:val="Tekstpodstawowy2"/>
        <w:rPr>
          <w:color w:val="000000" w:themeColor="text1"/>
          <w:szCs w:val="24"/>
        </w:rPr>
      </w:pPr>
      <w:r w:rsidRPr="00751F37">
        <w:rPr>
          <w:color w:val="000000" w:themeColor="text1"/>
          <w:szCs w:val="24"/>
        </w:rPr>
        <w:t>Odchylenie od planu powstało na skutek:</w:t>
      </w:r>
    </w:p>
    <w:p w:rsidR="009905E4" w:rsidRPr="00751F37" w:rsidRDefault="009905E4" w:rsidP="00EB61B2">
      <w:pPr>
        <w:pStyle w:val="Tekstpodstawowy2"/>
        <w:numPr>
          <w:ilvl w:val="0"/>
          <w:numId w:val="272"/>
        </w:numPr>
        <w:ind w:left="567" w:hanging="357"/>
        <w:rPr>
          <w:color w:val="000000" w:themeColor="text1"/>
          <w:sz w:val="32"/>
          <w:szCs w:val="32"/>
        </w:rPr>
      </w:pPr>
      <w:r w:rsidRPr="00751F37">
        <w:rPr>
          <w:color w:val="000000" w:themeColor="text1"/>
        </w:rPr>
        <w:t xml:space="preserve">zwrotów niewykorzystanych kwot dotacji  w 2012 r. dokonanych przez beneficjentów </w:t>
      </w:r>
      <w:r w:rsidRPr="00751F37">
        <w:rPr>
          <w:color w:val="000000" w:themeColor="text1"/>
        </w:rPr>
        <w:br/>
        <w:t>(</w:t>
      </w:r>
      <w:r w:rsidRPr="00751F37">
        <w:rPr>
          <w:bCs/>
          <w:i/>
          <w:color w:val="000000" w:themeColor="text1"/>
        </w:rPr>
        <w:t xml:space="preserve">1.468.254 </w:t>
      </w:r>
      <w:r w:rsidRPr="00751F37">
        <w:rPr>
          <w:i/>
          <w:color w:val="000000" w:themeColor="text1"/>
        </w:rPr>
        <w:t>zł</w:t>
      </w:r>
      <w:r w:rsidRPr="00751F37">
        <w:rPr>
          <w:color w:val="000000" w:themeColor="text1"/>
        </w:rPr>
        <w:t>),</w:t>
      </w:r>
    </w:p>
    <w:p w:rsidR="009905E4" w:rsidRPr="00751F37" w:rsidRDefault="009905E4" w:rsidP="00EB61B2">
      <w:pPr>
        <w:pStyle w:val="Tekstpodstawowy2"/>
        <w:numPr>
          <w:ilvl w:val="0"/>
          <w:numId w:val="272"/>
        </w:numPr>
        <w:ind w:left="567" w:hanging="357"/>
        <w:rPr>
          <w:color w:val="000000" w:themeColor="text1"/>
          <w:sz w:val="32"/>
          <w:szCs w:val="32"/>
        </w:rPr>
      </w:pPr>
      <w:r w:rsidRPr="00751F37">
        <w:rPr>
          <w:color w:val="000000" w:themeColor="text1"/>
        </w:rPr>
        <w:t>rozwiązania 3 umów na wniosek projektodawców (</w:t>
      </w:r>
      <w:r w:rsidR="00504D2E">
        <w:rPr>
          <w:i/>
          <w:color w:val="000000" w:themeColor="text1"/>
        </w:rPr>
        <w:t>23.323</w:t>
      </w:r>
      <w:r w:rsidRPr="00751F37">
        <w:rPr>
          <w:i/>
          <w:color w:val="000000" w:themeColor="text1"/>
        </w:rPr>
        <w:t xml:space="preserve"> zł</w:t>
      </w:r>
      <w:r w:rsidRPr="00751F37">
        <w:rPr>
          <w:color w:val="000000" w:themeColor="text1"/>
        </w:rPr>
        <w:t>),</w:t>
      </w:r>
    </w:p>
    <w:p w:rsidR="009905E4" w:rsidRPr="00751F37" w:rsidRDefault="009905E4" w:rsidP="00EB61B2">
      <w:pPr>
        <w:pStyle w:val="Tekstpodstawowy2"/>
        <w:numPr>
          <w:ilvl w:val="0"/>
          <w:numId w:val="272"/>
        </w:numPr>
        <w:ind w:left="567" w:hanging="357"/>
        <w:rPr>
          <w:color w:val="000000" w:themeColor="text1"/>
          <w:sz w:val="32"/>
          <w:szCs w:val="32"/>
        </w:rPr>
      </w:pPr>
      <w:r w:rsidRPr="00751F37">
        <w:rPr>
          <w:color w:val="000000" w:themeColor="text1"/>
        </w:rPr>
        <w:t>przesunięcia w kilku umowach płatności na 2013 r. (</w:t>
      </w:r>
      <w:r w:rsidRPr="00751F37">
        <w:rPr>
          <w:bCs/>
          <w:i/>
          <w:color w:val="000000" w:themeColor="text1"/>
        </w:rPr>
        <w:t>589.765</w:t>
      </w:r>
      <w:r w:rsidRPr="00751F37">
        <w:rPr>
          <w:i/>
          <w:color w:val="000000" w:themeColor="text1"/>
        </w:rPr>
        <w:t xml:space="preserve"> zł</w:t>
      </w:r>
      <w:r w:rsidRPr="00751F37">
        <w:rPr>
          <w:color w:val="000000" w:themeColor="text1"/>
        </w:rPr>
        <w:t>).</w:t>
      </w:r>
    </w:p>
    <w:p w:rsidR="00565365" w:rsidRPr="00751F37" w:rsidRDefault="00565365" w:rsidP="009905E4">
      <w:pPr>
        <w:pStyle w:val="Tekstpodstawowy2"/>
        <w:ind w:left="567"/>
        <w:rPr>
          <w:i/>
          <w:color w:val="000000" w:themeColor="text1"/>
          <w:sz w:val="8"/>
          <w:szCs w:val="8"/>
        </w:rPr>
      </w:pPr>
    </w:p>
    <w:p w:rsidR="008A42D3" w:rsidRPr="00751F37" w:rsidRDefault="008A42D3" w:rsidP="00C328F1">
      <w:pPr>
        <w:pStyle w:val="Tekstpodstawowy2"/>
        <w:numPr>
          <w:ilvl w:val="0"/>
          <w:numId w:val="47"/>
        </w:numPr>
        <w:rPr>
          <w:b/>
          <w:i/>
          <w:color w:val="000000" w:themeColor="text1"/>
          <w:sz w:val="28"/>
          <w:szCs w:val="28"/>
        </w:rPr>
      </w:pPr>
      <w:r w:rsidRPr="00751F37">
        <w:rPr>
          <w:b/>
          <w:i/>
          <w:color w:val="000000" w:themeColor="text1"/>
          <w:sz w:val="28"/>
          <w:szCs w:val="28"/>
        </w:rPr>
        <w:t>Priorytet VIII, Działanie 8.2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6D150E">
        <w:tc>
          <w:tcPr>
            <w:tcW w:w="2192"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 xml:space="preserve">Odchylenie  </w:t>
            </w:r>
          </w:p>
        </w:tc>
      </w:tr>
      <w:tr w:rsidR="00751F37" w:rsidRPr="00751F37" w:rsidTr="006D150E">
        <w:tc>
          <w:tcPr>
            <w:tcW w:w="2192" w:type="dxa"/>
            <w:shd w:val="clear" w:color="auto" w:fill="auto"/>
          </w:tcPr>
          <w:p w:rsidR="008A42D3" w:rsidRPr="00751F37" w:rsidRDefault="008A42D3" w:rsidP="002D6A78">
            <w:pPr>
              <w:pStyle w:val="Tekstprzypisudolnego"/>
              <w:jc w:val="center"/>
              <w:rPr>
                <w:color w:val="000000" w:themeColor="text1"/>
                <w:sz w:val="24"/>
                <w:szCs w:val="24"/>
              </w:rPr>
            </w:pPr>
            <w:r w:rsidRPr="00751F37">
              <w:rPr>
                <w:color w:val="000000" w:themeColor="text1"/>
                <w:sz w:val="24"/>
                <w:szCs w:val="24"/>
              </w:rPr>
              <w:t>1.</w:t>
            </w:r>
            <w:r w:rsidR="002D6A78" w:rsidRPr="00751F37">
              <w:rPr>
                <w:color w:val="000000" w:themeColor="text1"/>
                <w:sz w:val="24"/>
                <w:szCs w:val="24"/>
              </w:rPr>
              <w:t>413</w:t>
            </w:r>
            <w:r w:rsidRPr="00751F37">
              <w:rPr>
                <w:color w:val="000000" w:themeColor="text1"/>
                <w:sz w:val="24"/>
                <w:szCs w:val="24"/>
              </w:rPr>
              <w:t>.</w:t>
            </w:r>
            <w:r w:rsidR="002D6A78" w:rsidRPr="00751F37">
              <w:rPr>
                <w:color w:val="000000" w:themeColor="text1"/>
                <w:sz w:val="24"/>
                <w:szCs w:val="24"/>
              </w:rPr>
              <w:t>011</w:t>
            </w:r>
            <w:r w:rsidRPr="00751F37">
              <w:rPr>
                <w:color w:val="000000" w:themeColor="text1"/>
                <w:sz w:val="24"/>
                <w:szCs w:val="24"/>
              </w:rPr>
              <w:t xml:space="preserve"> zł</w:t>
            </w:r>
          </w:p>
        </w:tc>
        <w:tc>
          <w:tcPr>
            <w:tcW w:w="2268" w:type="dxa"/>
            <w:shd w:val="clear" w:color="auto" w:fill="auto"/>
          </w:tcPr>
          <w:p w:rsidR="008A42D3" w:rsidRPr="00751F37" w:rsidRDefault="002D6A78" w:rsidP="002D6A78">
            <w:pPr>
              <w:pStyle w:val="Tekstprzypisudolnego"/>
              <w:jc w:val="center"/>
              <w:rPr>
                <w:b/>
                <w:color w:val="000000" w:themeColor="text1"/>
                <w:sz w:val="24"/>
                <w:szCs w:val="24"/>
              </w:rPr>
            </w:pPr>
            <w:r w:rsidRPr="00751F37">
              <w:rPr>
                <w:b/>
                <w:color w:val="000000" w:themeColor="text1"/>
                <w:sz w:val="24"/>
                <w:szCs w:val="24"/>
              </w:rPr>
              <w:t>1.150</w:t>
            </w:r>
            <w:r w:rsidR="008A42D3" w:rsidRPr="00751F37">
              <w:rPr>
                <w:b/>
                <w:color w:val="000000" w:themeColor="text1"/>
                <w:sz w:val="24"/>
                <w:szCs w:val="24"/>
              </w:rPr>
              <w:t>.</w:t>
            </w:r>
            <w:r w:rsidRPr="00751F37">
              <w:rPr>
                <w:b/>
                <w:color w:val="000000" w:themeColor="text1"/>
                <w:sz w:val="24"/>
                <w:szCs w:val="24"/>
              </w:rPr>
              <w:t>075</w:t>
            </w:r>
            <w:r w:rsidR="008A42D3" w:rsidRPr="00751F37">
              <w:rPr>
                <w:b/>
                <w:color w:val="000000" w:themeColor="text1"/>
                <w:sz w:val="24"/>
                <w:szCs w:val="24"/>
              </w:rPr>
              <w:t xml:space="preserve"> zł</w:t>
            </w:r>
          </w:p>
        </w:tc>
        <w:tc>
          <w:tcPr>
            <w:tcW w:w="2126" w:type="dxa"/>
            <w:shd w:val="clear" w:color="auto" w:fill="auto"/>
          </w:tcPr>
          <w:p w:rsidR="008A42D3" w:rsidRPr="00751F37" w:rsidRDefault="002D6A78" w:rsidP="002D6A78">
            <w:pPr>
              <w:pStyle w:val="Tekstprzypisudolnego"/>
              <w:jc w:val="center"/>
              <w:rPr>
                <w:color w:val="000000" w:themeColor="text1"/>
                <w:sz w:val="24"/>
                <w:szCs w:val="24"/>
              </w:rPr>
            </w:pPr>
            <w:r w:rsidRPr="00751F37">
              <w:rPr>
                <w:color w:val="000000" w:themeColor="text1"/>
                <w:sz w:val="24"/>
                <w:szCs w:val="24"/>
              </w:rPr>
              <w:t>81</w:t>
            </w:r>
            <w:r w:rsidR="008A42D3" w:rsidRPr="00751F37">
              <w:rPr>
                <w:color w:val="000000" w:themeColor="text1"/>
                <w:sz w:val="24"/>
                <w:szCs w:val="24"/>
              </w:rPr>
              <w:t>,</w:t>
            </w:r>
            <w:r w:rsidRPr="00751F37">
              <w:rPr>
                <w:color w:val="000000" w:themeColor="text1"/>
                <w:sz w:val="24"/>
                <w:szCs w:val="24"/>
              </w:rPr>
              <w:t>4</w:t>
            </w:r>
            <w:r w:rsidR="008A42D3" w:rsidRPr="00751F37">
              <w:rPr>
                <w:color w:val="000000" w:themeColor="text1"/>
                <w:sz w:val="24"/>
                <w:szCs w:val="24"/>
              </w:rPr>
              <w:t xml:space="preserve"> %</w:t>
            </w:r>
          </w:p>
        </w:tc>
        <w:tc>
          <w:tcPr>
            <w:tcW w:w="2268" w:type="dxa"/>
            <w:shd w:val="clear" w:color="auto" w:fill="auto"/>
          </w:tcPr>
          <w:p w:rsidR="008A42D3" w:rsidRPr="00751F37" w:rsidRDefault="008A42D3" w:rsidP="002D6A78">
            <w:pPr>
              <w:pStyle w:val="Tekstprzypisudolnego"/>
              <w:jc w:val="center"/>
              <w:rPr>
                <w:color w:val="000000" w:themeColor="text1"/>
                <w:sz w:val="24"/>
                <w:szCs w:val="24"/>
              </w:rPr>
            </w:pPr>
            <w:r w:rsidRPr="00751F37">
              <w:rPr>
                <w:color w:val="000000" w:themeColor="text1"/>
                <w:sz w:val="24"/>
                <w:szCs w:val="24"/>
              </w:rPr>
              <w:t xml:space="preserve">  -2</w:t>
            </w:r>
            <w:r w:rsidR="002D6A78" w:rsidRPr="00751F37">
              <w:rPr>
                <w:color w:val="000000" w:themeColor="text1"/>
                <w:sz w:val="24"/>
                <w:szCs w:val="24"/>
              </w:rPr>
              <w:t>62</w:t>
            </w:r>
            <w:r w:rsidRPr="00751F37">
              <w:rPr>
                <w:color w:val="000000" w:themeColor="text1"/>
                <w:sz w:val="24"/>
                <w:szCs w:val="24"/>
              </w:rPr>
              <w:t>.</w:t>
            </w:r>
            <w:r w:rsidR="002D6A78" w:rsidRPr="00751F37">
              <w:rPr>
                <w:color w:val="000000" w:themeColor="text1"/>
                <w:sz w:val="24"/>
                <w:szCs w:val="24"/>
              </w:rPr>
              <w:t>936</w:t>
            </w:r>
            <w:r w:rsidRPr="00751F37">
              <w:rPr>
                <w:color w:val="000000" w:themeColor="text1"/>
                <w:sz w:val="24"/>
                <w:szCs w:val="24"/>
              </w:rPr>
              <w:t xml:space="preserve"> zł</w:t>
            </w:r>
          </w:p>
        </w:tc>
      </w:tr>
    </w:tbl>
    <w:p w:rsidR="008A42D3" w:rsidRPr="00751F37" w:rsidRDefault="008A42D3" w:rsidP="008A42D3">
      <w:pPr>
        <w:pStyle w:val="Tekstpodstawowy2"/>
        <w:rPr>
          <w:color w:val="000000" w:themeColor="text1"/>
          <w:sz w:val="4"/>
          <w:szCs w:val="4"/>
        </w:rPr>
      </w:pPr>
    </w:p>
    <w:p w:rsidR="008A42D3" w:rsidRPr="00751F37" w:rsidRDefault="008A42D3" w:rsidP="008A42D3">
      <w:pPr>
        <w:pStyle w:val="Tekstpodstawowy2"/>
        <w:rPr>
          <w:color w:val="000000" w:themeColor="text1"/>
          <w:szCs w:val="24"/>
        </w:rPr>
      </w:pPr>
      <w:r w:rsidRPr="00751F37">
        <w:rPr>
          <w:color w:val="000000" w:themeColor="text1"/>
          <w:szCs w:val="24"/>
        </w:rPr>
        <w:t xml:space="preserve">Wydatki poniesiono na </w:t>
      </w:r>
      <w:r w:rsidRPr="00751F37">
        <w:rPr>
          <w:snapToGrid w:val="0"/>
          <w:color w:val="000000" w:themeColor="text1"/>
          <w:szCs w:val="24"/>
        </w:rPr>
        <w:t>realizację</w:t>
      </w:r>
      <w:r w:rsidRPr="00751F37">
        <w:rPr>
          <w:snapToGrid w:val="0"/>
          <w:color w:val="000000" w:themeColor="text1"/>
        </w:rPr>
        <w:t xml:space="preserve"> </w:t>
      </w:r>
      <w:r w:rsidRPr="00751F37">
        <w:rPr>
          <w:b/>
          <w:color w:val="000000" w:themeColor="text1"/>
          <w:szCs w:val="24"/>
        </w:rPr>
        <w:t xml:space="preserve">Priorytetu VIII </w:t>
      </w:r>
      <w:r w:rsidRPr="00751F37">
        <w:rPr>
          <w:b/>
          <w:i/>
          <w:color w:val="000000" w:themeColor="text1"/>
          <w:szCs w:val="24"/>
        </w:rPr>
        <w:t>– Regionalne kadry gospodarki,</w:t>
      </w:r>
      <w:r w:rsidRPr="00751F37">
        <w:rPr>
          <w:color w:val="000000" w:themeColor="text1"/>
          <w:szCs w:val="24"/>
        </w:rPr>
        <w:t xml:space="preserve"> </w:t>
      </w:r>
      <w:r w:rsidRPr="00751F37">
        <w:rPr>
          <w:b/>
          <w:color w:val="000000" w:themeColor="text1"/>
          <w:szCs w:val="24"/>
        </w:rPr>
        <w:t xml:space="preserve">Działania 8.2 – Transfer wiedzy </w:t>
      </w:r>
      <w:r w:rsidRPr="00751F37">
        <w:rPr>
          <w:i/>
          <w:color w:val="000000" w:themeColor="text1"/>
          <w:szCs w:val="24"/>
        </w:rPr>
        <w:t>(realizowanego przez WUP w Szczecinie)</w:t>
      </w:r>
      <w:r w:rsidRPr="00751F37">
        <w:rPr>
          <w:color w:val="000000" w:themeColor="text1"/>
          <w:szCs w:val="24"/>
        </w:rPr>
        <w:t xml:space="preserve">, mającego </w:t>
      </w:r>
      <w:r w:rsidRPr="00751F37">
        <w:rPr>
          <w:color w:val="000000" w:themeColor="text1"/>
          <w:szCs w:val="24"/>
        </w:rPr>
        <w:br/>
        <w:t>na celu zwi</w:t>
      </w:r>
      <w:r w:rsidRPr="00751F37">
        <w:rPr>
          <w:rFonts w:eastAsia="TimesNewRoman"/>
          <w:color w:val="000000" w:themeColor="text1"/>
          <w:szCs w:val="24"/>
        </w:rPr>
        <w:t>ę</w:t>
      </w:r>
      <w:r w:rsidRPr="00751F37">
        <w:rPr>
          <w:color w:val="000000" w:themeColor="text1"/>
          <w:szCs w:val="24"/>
        </w:rPr>
        <w:t>kszenie transferu wiedzy i wzmocnienie powi</w:t>
      </w:r>
      <w:r w:rsidRPr="00751F37">
        <w:rPr>
          <w:rFonts w:eastAsia="TimesNewRoman"/>
          <w:color w:val="000000" w:themeColor="text1"/>
          <w:szCs w:val="24"/>
        </w:rPr>
        <w:t>ą</w:t>
      </w:r>
      <w:r w:rsidRPr="00751F37">
        <w:rPr>
          <w:color w:val="000000" w:themeColor="text1"/>
          <w:szCs w:val="24"/>
        </w:rPr>
        <w:t>za</w:t>
      </w:r>
      <w:r w:rsidRPr="00751F37">
        <w:rPr>
          <w:rFonts w:eastAsia="TimesNewRoman"/>
          <w:color w:val="000000" w:themeColor="text1"/>
          <w:szCs w:val="24"/>
        </w:rPr>
        <w:t xml:space="preserve">ń </w:t>
      </w:r>
      <w:r w:rsidRPr="00751F37">
        <w:rPr>
          <w:color w:val="000000" w:themeColor="text1"/>
          <w:szCs w:val="24"/>
        </w:rPr>
        <w:t xml:space="preserve">sfery B+R </w:t>
      </w:r>
      <w:r w:rsidRPr="00751F37">
        <w:rPr>
          <w:i/>
          <w:color w:val="000000" w:themeColor="text1"/>
          <w:szCs w:val="24"/>
        </w:rPr>
        <w:t>(Badania i Rozwój)</w:t>
      </w:r>
      <w:r w:rsidRPr="00751F37">
        <w:rPr>
          <w:color w:val="000000" w:themeColor="text1"/>
          <w:szCs w:val="24"/>
        </w:rPr>
        <w:t xml:space="preserve"> </w:t>
      </w:r>
      <w:r w:rsidRPr="00751F37">
        <w:rPr>
          <w:color w:val="000000" w:themeColor="text1"/>
          <w:szCs w:val="24"/>
        </w:rPr>
        <w:br/>
        <w:t>z przedsi</w:t>
      </w:r>
      <w:r w:rsidRPr="00751F37">
        <w:rPr>
          <w:rFonts w:eastAsia="TimesNewRoman"/>
          <w:color w:val="000000" w:themeColor="text1"/>
          <w:szCs w:val="24"/>
        </w:rPr>
        <w:t>ę</w:t>
      </w:r>
      <w:r w:rsidRPr="00751F37">
        <w:rPr>
          <w:color w:val="000000" w:themeColor="text1"/>
          <w:szCs w:val="24"/>
        </w:rPr>
        <w:t>biorstwami, słu</w:t>
      </w:r>
      <w:r w:rsidRPr="00751F37">
        <w:rPr>
          <w:rFonts w:eastAsia="TimesNewRoman"/>
          <w:color w:val="000000" w:themeColor="text1"/>
          <w:szCs w:val="24"/>
        </w:rPr>
        <w:t>żą</w:t>
      </w:r>
      <w:r w:rsidRPr="00751F37">
        <w:rPr>
          <w:color w:val="000000" w:themeColor="text1"/>
          <w:szCs w:val="24"/>
        </w:rPr>
        <w:t xml:space="preserve">ce rozwojowi gospodarczemu regionów. </w:t>
      </w:r>
    </w:p>
    <w:p w:rsidR="008D0BBB" w:rsidRPr="00751F37" w:rsidRDefault="008D0BBB" w:rsidP="008A42D3">
      <w:pPr>
        <w:pStyle w:val="Tekstpodstawowy2"/>
        <w:rPr>
          <w:color w:val="000000" w:themeColor="text1"/>
        </w:rPr>
      </w:pPr>
      <w:r w:rsidRPr="00751F37">
        <w:rPr>
          <w:color w:val="000000" w:themeColor="text1"/>
        </w:rPr>
        <w:t xml:space="preserve">Poddziałania 8.1.1 – </w:t>
      </w:r>
      <w:r w:rsidRPr="00751F37">
        <w:rPr>
          <w:i/>
          <w:color w:val="000000" w:themeColor="text1"/>
        </w:rPr>
        <w:t>Wsparcie dla współpracy sfery nauki i przedsiębiorstw</w:t>
      </w:r>
      <w:r w:rsidRPr="00751F37">
        <w:rPr>
          <w:color w:val="000000" w:themeColor="text1"/>
        </w:rPr>
        <w:t>.</w:t>
      </w:r>
    </w:p>
    <w:p w:rsidR="008A42D3" w:rsidRPr="00751F37" w:rsidRDefault="008A42D3" w:rsidP="008A42D3">
      <w:pPr>
        <w:pStyle w:val="Tekstpodstawowy2"/>
        <w:rPr>
          <w:b/>
          <w:i/>
          <w:color w:val="000000" w:themeColor="text1"/>
        </w:rPr>
      </w:pPr>
      <w:r w:rsidRPr="00751F37">
        <w:rPr>
          <w:color w:val="000000" w:themeColor="text1"/>
        </w:rPr>
        <w:t>W okresie sprawozdawczym podpisano 6 umów w ramach konkursu ogłoszonego w 2011 roku. Jednocześnie trwała bieżąca obsługa i rozliczanie projektów na podstawie podpisanych umów. R</w:t>
      </w:r>
      <w:r w:rsidRPr="00751F37">
        <w:rPr>
          <w:color w:val="000000" w:themeColor="text1"/>
          <w:szCs w:val="24"/>
        </w:rPr>
        <w:t xml:space="preserve">ozliczono </w:t>
      </w:r>
      <w:r w:rsidR="008D0BBB" w:rsidRPr="00751F37">
        <w:rPr>
          <w:color w:val="000000" w:themeColor="text1"/>
          <w:szCs w:val="24"/>
        </w:rPr>
        <w:t>36</w:t>
      </w:r>
      <w:r w:rsidRPr="00751F37">
        <w:rPr>
          <w:color w:val="000000" w:themeColor="text1"/>
          <w:szCs w:val="24"/>
        </w:rPr>
        <w:t xml:space="preserve"> wniosków o płatność. </w:t>
      </w:r>
      <w:r w:rsidRPr="00751F37">
        <w:rPr>
          <w:color w:val="000000" w:themeColor="text1"/>
        </w:rPr>
        <w:t xml:space="preserve">Na ich podstawie do beneficjentów przekazano dotacje celowe na wkład własny kwocie </w:t>
      </w:r>
      <w:r w:rsidR="008D0BBB" w:rsidRPr="00751F37">
        <w:rPr>
          <w:b/>
          <w:i/>
          <w:color w:val="000000" w:themeColor="text1"/>
          <w:szCs w:val="24"/>
        </w:rPr>
        <w:t>1.150.075</w:t>
      </w:r>
      <w:r w:rsidRPr="00751F37">
        <w:rPr>
          <w:b/>
          <w:i/>
          <w:color w:val="000000" w:themeColor="text1"/>
          <w:szCs w:val="24"/>
        </w:rPr>
        <w:t xml:space="preserve"> zł</w:t>
      </w:r>
      <w:r w:rsidRPr="00751F37">
        <w:rPr>
          <w:b/>
          <w:i/>
          <w:color w:val="000000" w:themeColor="text1"/>
        </w:rPr>
        <w:t>.</w:t>
      </w:r>
    </w:p>
    <w:p w:rsidR="008A42D3" w:rsidRPr="00751F37" w:rsidRDefault="008A42D3" w:rsidP="008A42D3">
      <w:pPr>
        <w:pStyle w:val="Tekstpodstawowy2"/>
        <w:rPr>
          <w:i/>
          <w:color w:val="000000" w:themeColor="text1"/>
          <w:szCs w:val="24"/>
        </w:rPr>
      </w:pPr>
      <w:r w:rsidRPr="00751F37">
        <w:rPr>
          <w:color w:val="000000" w:themeColor="text1"/>
          <w:szCs w:val="24"/>
        </w:rPr>
        <w:t xml:space="preserve">W okresie sprawozdawczym </w:t>
      </w:r>
      <w:r w:rsidR="008D0BBB" w:rsidRPr="00751F37">
        <w:rPr>
          <w:color w:val="000000" w:themeColor="text1"/>
          <w:szCs w:val="24"/>
        </w:rPr>
        <w:t>275</w:t>
      </w:r>
      <w:r w:rsidRPr="00751F37">
        <w:rPr>
          <w:color w:val="000000" w:themeColor="text1"/>
          <w:szCs w:val="24"/>
        </w:rPr>
        <w:t xml:space="preserve"> osób rozpoczęło udział</w:t>
      </w:r>
      <w:r w:rsidRPr="00751F37">
        <w:rPr>
          <w:i/>
          <w:color w:val="000000" w:themeColor="text1"/>
          <w:szCs w:val="24"/>
        </w:rPr>
        <w:t xml:space="preserve"> </w:t>
      </w:r>
      <w:r w:rsidRPr="00751F37">
        <w:rPr>
          <w:color w:val="000000" w:themeColor="text1"/>
          <w:szCs w:val="24"/>
        </w:rPr>
        <w:t>w realizowanych projektach</w:t>
      </w:r>
      <w:r w:rsidRPr="00751F37">
        <w:rPr>
          <w:i/>
          <w:color w:val="000000" w:themeColor="text1"/>
          <w:szCs w:val="24"/>
        </w:rPr>
        <w:t xml:space="preserve"> </w:t>
      </w:r>
      <w:r w:rsidRPr="00751F37">
        <w:rPr>
          <w:i/>
          <w:color w:val="000000" w:themeColor="text1"/>
          <w:szCs w:val="24"/>
        </w:rPr>
        <w:br/>
        <w:t xml:space="preserve">(od początku wdrażania Programu – </w:t>
      </w:r>
      <w:r w:rsidR="008D0BBB" w:rsidRPr="00751F37">
        <w:rPr>
          <w:i/>
          <w:color w:val="000000" w:themeColor="text1"/>
          <w:szCs w:val="24"/>
        </w:rPr>
        <w:t>1.383</w:t>
      </w:r>
      <w:r w:rsidRPr="00751F37">
        <w:rPr>
          <w:i/>
          <w:color w:val="000000" w:themeColor="text1"/>
          <w:szCs w:val="24"/>
        </w:rPr>
        <w:t xml:space="preserve"> osób)</w:t>
      </w:r>
      <w:r w:rsidRPr="00751F37">
        <w:rPr>
          <w:color w:val="000000" w:themeColor="text1"/>
          <w:szCs w:val="24"/>
        </w:rPr>
        <w:t xml:space="preserve">; </w:t>
      </w:r>
      <w:r w:rsidR="008D0BBB" w:rsidRPr="00751F37">
        <w:rPr>
          <w:color w:val="000000" w:themeColor="text1"/>
          <w:szCs w:val="24"/>
        </w:rPr>
        <w:t>1.214</w:t>
      </w:r>
      <w:r w:rsidRPr="00751F37">
        <w:rPr>
          <w:color w:val="000000" w:themeColor="text1"/>
          <w:szCs w:val="24"/>
        </w:rPr>
        <w:t xml:space="preserve"> osób było objętych wsparciem </w:t>
      </w:r>
      <w:r w:rsidRPr="00751F37">
        <w:rPr>
          <w:color w:val="000000" w:themeColor="text1"/>
          <w:szCs w:val="24"/>
        </w:rPr>
        <w:br/>
        <w:t xml:space="preserve">w zakresie rozpoczynania własnej działalności gospodarczej typu </w:t>
      </w:r>
      <w:proofErr w:type="spellStart"/>
      <w:r w:rsidRPr="00751F37">
        <w:rPr>
          <w:color w:val="000000" w:themeColor="text1"/>
          <w:szCs w:val="24"/>
        </w:rPr>
        <w:t>spin</w:t>
      </w:r>
      <w:proofErr w:type="spellEnd"/>
      <w:r w:rsidRPr="00751F37">
        <w:rPr>
          <w:color w:val="000000" w:themeColor="text1"/>
          <w:szCs w:val="24"/>
        </w:rPr>
        <w:t xml:space="preserve"> off lub </w:t>
      </w:r>
      <w:proofErr w:type="spellStart"/>
      <w:r w:rsidRPr="00751F37">
        <w:rPr>
          <w:color w:val="000000" w:themeColor="text1"/>
          <w:szCs w:val="24"/>
        </w:rPr>
        <w:t>spin</w:t>
      </w:r>
      <w:proofErr w:type="spellEnd"/>
      <w:r w:rsidRPr="00751F37">
        <w:rPr>
          <w:color w:val="000000" w:themeColor="text1"/>
          <w:szCs w:val="24"/>
        </w:rPr>
        <w:t xml:space="preserve"> out; </w:t>
      </w:r>
      <w:r w:rsidRPr="00751F37">
        <w:rPr>
          <w:color w:val="000000" w:themeColor="text1"/>
          <w:szCs w:val="24"/>
        </w:rPr>
        <w:br/>
      </w:r>
      <w:r w:rsidR="008D0BBB" w:rsidRPr="00751F37">
        <w:rPr>
          <w:color w:val="000000" w:themeColor="text1"/>
          <w:szCs w:val="24"/>
        </w:rPr>
        <w:t xml:space="preserve">1.166 </w:t>
      </w:r>
      <w:r w:rsidRPr="00751F37">
        <w:rPr>
          <w:color w:val="000000" w:themeColor="text1"/>
          <w:szCs w:val="24"/>
        </w:rPr>
        <w:t>osoby zakończyły udział w projektach</w:t>
      </w:r>
      <w:r w:rsidRPr="00751F37">
        <w:rPr>
          <w:i/>
          <w:color w:val="000000" w:themeColor="text1"/>
          <w:szCs w:val="24"/>
        </w:rPr>
        <w:t>.</w:t>
      </w:r>
    </w:p>
    <w:p w:rsidR="008A42D3" w:rsidRPr="00751F37" w:rsidRDefault="008A42D3" w:rsidP="008A42D3">
      <w:pPr>
        <w:pStyle w:val="Tekstpodstawowy2"/>
        <w:rPr>
          <w:color w:val="000000" w:themeColor="text1"/>
          <w:sz w:val="4"/>
          <w:szCs w:val="4"/>
        </w:rPr>
      </w:pPr>
    </w:p>
    <w:p w:rsidR="008A42D3" w:rsidRPr="00751F37" w:rsidRDefault="008A42D3" w:rsidP="008A42D3">
      <w:pPr>
        <w:pStyle w:val="Tekstpodstawowy2"/>
        <w:rPr>
          <w:i/>
          <w:color w:val="000000" w:themeColor="text1"/>
          <w:sz w:val="20"/>
        </w:rPr>
      </w:pPr>
      <w:r w:rsidRPr="00751F37">
        <w:rPr>
          <w:i/>
          <w:color w:val="000000" w:themeColor="text1"/>
          <w:sz w:val="20"/>
        </w:rPr>
        <w:t>Źródłem sfinansowania poniesionych wydatków była dotacja celowa z b. p.  na wkład własny krajowy.</w:t>
      </w:r>
    </w:p>
    <w:p w:rsidR="008A42D3" w:rsidRPr="00751F37" w:rsidRDefault="008A42D3" w:rsidP="008A42D3">
      <w:pPr>
        <w:jc w:val="both"/>
        <w:rPr>
          <w:color w:val="000000" w:themeColor="text1"/>
          <w:sz w:val="10"/>
          <w:szCs w:val="16"/>
        </w:rPr>
      </w:pPr>
    </w:p>
    <w:p w:rsidR="008A42D3" w:rsidRPr="00751F37" w:rsidRDefault="008A42D3" w:rsidP="00C328F1">
      <w:pPr>
        <w:pStyle w:val="Tekstpodstawowy2"/>
        <w:numPr>
          <w:ilvl w:val="0"/>
          <w:numId w:val="18"/>
        </w:numPr>
        <w:tabs>
          <w:tab w:val="clear" w:pos="360"/>
          <w:tab w:val="num" w:pos="284"/>
        </w:tabs>
        <w:ind w:left="284" w:hanging="284"/>
        <w:rPr>
          <w:b/>
          <w:i/>
          <w:color w:val="000000" w:themeColor="text1"/>
          <w:u w:val="single"/>
        </w:rPr>
      </w:pPr>
      <w:r w:rsidRPr="00751F37">
        <w:rPr>
          <w:b/>
          <w:i/>
          <w:color w:val="000000" w:themeColor="text1"/>
          <w:u w:val="single"/>
        </w:rPr>
        <w:t>Wyjaśnienie odchylenia</w:t>
      </w:r>
    </w:p>
    <w:p w:rsidR="008A42D3" w:rsidRPr="00751F37" w:rsidRDefault="00333EE8" w:rsidP="008A42D3">
      <w:pPr>
        <w:pStyle w:val="Tekstpodstawowy2"/>
        <w:rPr>
          <w:color w:val="000000" w:themeColor="text1"/>
          <w:sz w:val="32"/>
          <w:szCs w:val="24"/>
        </w:rPr>
      </w:pPr>
      <w:r w:rsidRPr="00751F37">
        <w:rPr>
          <w:color w:val="000000" w:themeColor="text1"/>
          <w:szCs w:val="24"/>
        </w:rPr>
        <w:t>Odchylenie od planu powstało na skutek dokonanych przez beneficjentów zwrotów niewykorzystanych kwot dotacji oraz wystąpienia oszczędności w zakończonych umowach</w:t>
      </w:r>
      <w:r w:rsidR="008A42D3" w:rsidRPr="00751F37">
        <w:rPr>
          <w:color w:val="000000" w:themeColor="text1"/>
        </w:rPr>
        <w:t>.</w:t>
      </w:r>
    </w:p>
    <w:p w:rsidR="008A42D3" w:rsidRPr="00751F37" w:rsidRDefault="008A42D3" w:rsidP="00C328F1">
      <w:pPr>
        <w:pStyle w:val="Tekstpodstawowy2"/>
        <w:numPr>
          <w:ilvl w:val="0"/>
          <w:numId w:val="47"/>
        </w:numPr>
        <w:ind w:left="567" w:hanging="567"/>
        <w:rPr>
          <w:b/>
          <w:i/>
          <w:color w:val="000000" w:themeColor="text1"/>
          <w:sz w:val="28"/>
          <w:szCs w:val="28"/>
        </w:rPr>
      </w:pPr>
      <w:r w:rsidRPr="00751F37">
        <w:rPr>
          <w:b/>
          <w:i/>
          <w:color w:val="000000" w:themeColor="text1"/>
          <w:sz w:val="28"/>
          <w:szCs w:val="28"/>
        </w:rPr>
        <w:t>Projekt pn. „Inwestycja w  wiedzę motorem rozwoju innowacyjności                w regionie” w ramach Działania 8.2 Programu Operacyjnego Kapitał Ludzki</w:t>
      </w:r>
      <w:r w:rsidR="001A72C6" w:rsidRPr="00751F37">
        <w:rPr>
          <w:b/>
          <w:i/>
          <w:color w:val="000000" w:themeColor="text1"/>
          <w:sz w:val="28"/>
          <w:szCs w:val="28"/>
        </w:rPr>
        <w:t xml:space="preserve">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6D150E">
        <w:tc>
          <w:tcPr>
            <w:tcW w:w="2192"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8A42D3" w:rsidRPr="00751F37" w:rsidRDefault="008A42D3" w:rsidP="006D150E">
            <w:pPr>
              <w:pStyle w:val="Tekstprzypisudolnego"/>
              <w:jc w:val="center"/>
              <w:rPr>
                <w:color w:val="000000" w:themeColor="text1"/>
              </w:rPr>
            </w:pPr>
            <w:r w:rsidRPr="00751F37">
              <w:rPr>
                <w:color w:val="000000" w:themeColor="text1"/>
              </w:rPr>
              <w:t xml:space="preserve">Odchylenie  </w:t>
            </w:r>
          </w:p>
        </w:tc>
      </w:tr>
      <w:tr w:rsidR="00751F37" w:rsidRPr="00751F37" w:rsidTr="006D150E">
        <w:tc>
          <w:tcPr>
            <w:tcW w:w="2192" w:type="dxa"/>
            <w:shd w:val="clear" w:color="auto" w:fill="auto"/>
          </w:tcPr>
          <w:p w:rsidR="008A42D3" w:rsidRPr="00751F37" w:rsidRDefault="008A42D3" w:rsidP="006D150E">
            <w:pPr>
              <w:pStyle w:val="Tekstprzypisudolnego"/>
              <w:jc w:val="center"/>
              <w:rPr>
                <w:color w:val="000000" w:themeColor="text1"/>
                <w:sz w:val="24"/>
                <w:szCs w:val="24"/>
              </w:rPr>
            </w:pPr>
            <w:r w:rsidRPr="00751F37">
              <w:rPr>
                <w:color w:val="000000" w:themeColor="text1"/>
                <w:sz w:val="24"/>
                <w:szCs w:val="24"/>
              </w:rPr>
              <w:t>2.204.699 zł</w:t>
            </w:r>
          </w:p>
        </w:tc>
        <w:tc>
          <w:tcPr>
            <w:tcW w:w="2268" w:type="dxa"/>
            <w:shd w:val="clear" w:color="auto" w:fill="auto"/>
          </w:tcPr>
          <w:p w:rsidR="008A42D3" w:rsidRPr="00751F37" w:rsidRDefault="002D6A78" w:rsidP="002D6A78">
            <w:pPr>
              <w:pStyle w:val="Tekstprzypisudolnego"/>
              <w:jc w:val="center"/>
              <w:rPr>
                <w:b/>
                <w:color w:val="000000" w:themeColor="text1"/>
                <w:sz w:val="24"/>
                <w:szCs w:val="24"/>
              </w:rPr>
            </w:pPr>
            <w:r w:rsidRPr="00751F37">
              <w:rPr>
                <w:b/>
                <w:color w:val="000000" w:themeColor="text1"/>
                <w:sz w:val="24"/>
                <w:szCs w:val="24"/>
              </w:rPr>
              <w:t>1.709</w:t>
            </w:r>
            <w:r w:rsidR="008A42D3" w:rsidRPr="00751F37">
              <w:rPr>
                <w:b/>
                <w:color w:val="000000" w:themeColor="text1"/>
                <w:sz w:val="24"/>
                <w:szCs w:val="24"/>
              </w:rPr>
              <w:t>.</w:t>
            </w:r>
            <w:r w:rsidRPr="00751F37">
              <w:rPr>
                <w:b/>
                <w:color w:val="000000" w:themeColor="text1"/>
                <w:sz w:val="24"/>
                <w:szCs w:val="24"/>
              </w:rPr>
              <w:t>267</w:t>
            </w:r>
            <w:r w:rsidR="008A42D3" w:rsidRPr="00751F37">
              <w:rPr>
                <w:b/>
                <w:color w:val="000000" w:themeColor="text1"/>
                <w:sz w:val="24"/>
                <w:szCs w:val="24"/>
              </w:rPr>
              <w:t xml:space="preserve"> zł</w:t>
            </w:r>
          </w:p>
        </w:tc>
        <w:tc>
          <w:tcPr>
            <w:tcW w:w="2126" w:type="dxa"/>
            <w:shd w:val="clear" w:color="auto" w:fill="auto"/>
          </w:tcPr>
          <w:p w:rsidR="008A42D3" w:rsidRPr="00751F37" w:rsidRDefault="002D6A78" w:rsidP="002D6A78">
            <w:pPr>
              <w:pStyle w:val="Tekstprzypisudolnego"/>
              <w:jc w:val="center"/>
              <w:rPr>
                <w:color w:val="000000" w:themeColor="text1"/>
                <w:sz w:val="24"/>
                <w:szCs w:val="24"/>
              </w:rPr>
            </w:pPr>
            <w:r w:rsidRPr="00751F37">
              <w:rPr>
                <w:color w:val="000000" w:themeColor="text1"/>
                <w:sz w:val="24"/>
                <w:szCs w:val="24"/>
              </w:rPr>
              <w:t>77</w:t>
            </w:r>
            <w:r w:rsidR="008A42D3" w:rsidRPr="00751F37">
              <w:rPr>
                <w:color w:val="000000" w:themeColor="text1"/>
                <w:sz w:val="24"/>
                <w:szCs w:val="24"/>
              </w:rPr>
              <w:t>,</w:t>
            </w:r>
            <w:r w:rsidRPr="00751F37">
              <w:rPr>
                <w:color w:val="000000" w:themeColor="text1"/>
                <w:sz w:val="24"/>
                <w:szCs w:val="24"/>
              </w:rPr>
              <w:t>5</w:t>
            </w:r>
            <w:r w:rsidR="008A42D3" w:rsidRPr="00751F37">
              <w:rPr>
                <w:color w:val="000000" w:themeColor="text1"/>
                <w:sz w:val="24"/>
                <w:szCs w:val="24"/>
              </w:rPr>
              <w:t xml:space="preserve"> %</w:t>
            </w:r>
          </w:p>
        </w:tc>
        <w:tc>
          <w:tcPr>
            <w:tcW w:w="2268" w:type="dxa"/>
            <w:shd w:val="clear" w:color="auto" w:fill="auto"/>
          </w:tcPr>
          <w:p w:rsidR="008A42D3" w:rsidRPr="00751F37" w:rsidRDefault="008A42D3" w:rsidP="002D6A78">
            <w:pPr>
              <w:pStyle w:val="Tekstprzypisudolnego"/>
              <w:jc w:val="center"/>
              <w:rPr>
                <w:color w:val="000000" w:themeColor="text1"/>
                <w:sz w:val="24"/>
                <w:szCs w:val="24"/>
              </w:rPr>
            </w:pPr>
            <w:r w:rsidRPr="00751F37">
              <w:rPr>
                <w:color w:val="000000" w:themeColor="text1"/>
                <w:sz w:val="24"/>
                <w:szCs w:val="24"/>
              </w:rPr>
              <w:t xml:space="preserve">  - </w:t>
            </w:r>
            <w:r w:rsidR="002D6A78" w:rsidRPr="00751F37">
              <w:rPr>
                <w:color w:val="000000" w:themeColor="text1"/>
                <w:sz w:val="24"/>
                <w:szCs w:val="24"/>
              </w:rPr>
              <w:t>495</w:t>
            </w:r>
            <w:r w:rsidRPr="00751F37">
              <w:rPr>
                <w:color w:val="000000" w:themeColor="text1"/>
                <w:sz w:val="24"/>
                <w:szCs w:val="24"/>
              </w:rPr>
              <w:t>.</w:t>
            </w:r>
            <w:r w:rsidR="002D6A78" w:rsidRPr="00751F37">
              <w:rPr>
                <w:color w:val="000000" w:themeColor="text1"/>
                <w:sz w:val="24"/>
                <w:szCs w:val="24"/>
              </w:rPr>
              <w:t>432</w:t>
            </w:r>
            <w:r w:rsidRPr="00751F37">
              <w:rPr>
                <w:color w:val="000000" w:themeColor="text1"/>
                <w:sz w:val="24"/>
                <w:szCs w:val="24"/>
              </w:rPr>
              <w:t xml:space="preserve"> zł</w:t>
            </w:r>
          </w:p>
        </w:tc>
      </w:tr>
    </w:tbl>
    <w:p w:rsidR="008A42D3" w:rsidRPr="00751F37" w:rsidRDefault="008A42D3" w:rsidP="008A42D3">
      <w:pPr>
        <w:pStyle w:val="Tekstpodstawowy2"/>
        <w:rPr>
          <w:color w:val="000000" w:themeColor="text1"/>
        </w:rPr>
      </w:pPr>
      <w:r w:rsidRPr="00751F37">
        <w:rPr>
          <w:color w:val="000000" w:themeColor="text1"/>
        </w:rPr>
        <w:t xml:space="preserve">Wydatki poniesiono na realizację projektu własnego Wojewódzkiego Urzędu Pracy </w:t>
      </w:r>
      <w:r w:rsidRPr="00751F37">
        <w:rPr>
          <w:color w:val="000000" w:themeColor="text1"/>
        </w:rPr>
        <w:br/>
        <w:t>w Szczecinie</w:t>
      </w:r>
      <w:r w:rsidRPr="00751F37">
        <w:rPr>
          <w:i/>
          <w:color w:val="000000" w:themeColor="text1"/>
        </w:rPr>
        <w:t>,</w:t>
      </w:r>
      <w:r w:rsidRPr="00751F37">
        <w:rPr>
          <w:color w:val="000000" w:themeColor="text1"/>
        </w:rPr>
        <w:t xml:space="preserve"> mającego na celu uzyskanie różnorodnych rozwiązań technicznych </w:t>
      </w:r>
      <w:r w:rsidRPr="00751F37">
        <w:rPr>
          <w:color w:val="000000" w:themeColor="text1"/>
        </w:rPr>
        <w:br/>
        <w:t xml:space="preserve">i technologicznych opracowanych w wyniku badań opublikowanych w rozprawach doktorskich, publikacjach, informatorach lub patentach, ważnych dla rozwoju regionu </w:t>
      </w:r>
      <w:r w:rsidRPr="00751F37">
        <w:rPr>
          <w:color w:val="000000" w:themeColor="text1"/>
        </w:rPr>
        <w:br/>
        <w:t xml:space="preserve">w sektorze gospodarki, ochrony zdrowia i kultury. Grupą docelową projektu są osoby, </w:t>
      </w:r>
      <w:r w:rsidRPr="00751F37">
        <w:rPr>
          <w:color w:val="000000" w:themeColor="text1"/>
        </w:rPr>
        <w:br/>
        <w:t>które odbywają studia doktoranckie lub mają wszczęty przewód doktorski w uczelniach wyższych, mających siedzibę na terenie Województwa Zachodniopomorskiego i mogących nadać stopień doktora.</w:t>
      </w:r>
    </w:p>
    <w:p w:rsidR="008A42D3" w:rsidRPr="00751F37" w:rsidRDefault="008A42D3" w:rsidP="008A42D3">
      <w:pPr>
        <w:pStyle w:val="Tekstpodstawowy2"/>
        <w:tabs>
          <w:tab w:val="left" w:pos="5103"/>
        </w:tabs>
        <w:rPr>
          <w:color w:val="000000" w:themeColor="text1"/>
          <w:szCs w:val="24"/>
        </w:rPr>
      </w:pPr>
      <w:r w:rsidRPr="00751F37">
        <w:rPr>
          <w:color w:val="000000" w:themeColor="text1"/>
          <w:szCs w:val="24"/>
        </w:rPr>
        <w:t>W trakcie realizacji projektu w</w:t>
      </w:r>
      <w:r w:rsidRPr="00751F37">
        <w:rPr>
          <w:b/>
          <w:color w:val="000000" w:themeColor="text1"/>
          <w:szCs w:val="24"/>
        </w:rPr>
        <w:t xml:space="preserve"> </w:t>
      </w:r>
      <w:r w:rsidRPr="00751F37">
        <w:rPr>
          <w:color w:val="000000" w:themeColor="text1"/>
          <w:szCs w:val="24"/>
        </w:rPr>
        <w:t>analizowanym okresie podjęto</w:t>
      </w:r>
      <w:r w:rsidRPr="00751F37">
        <w:rPr>
          <w:color w:val="000000" w:themeColor="text1"/>
        </w:rPr>
        <w:t xml:space="preserve"> nast</w:t>
      </w:r>
      <w:r w:rsidRPr="00751F37">
        <w:rPr>
          <w:color w:val="000000" w:themeColor="text1"/>
          <w:szCs w:val="24"/>
        </w:rPr>
        <w:t>ępujące działania:</w:t>
      </w:r>
    </w:p>
    <w:p w:rsidR="008A42D3" w:rsidRPr="00751F37" w:rsidRDefault="008A42D3"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zorganizowano </w:t>
      </w:r>
      <w:r w:rsidR="00F65943" w:rsidRPr="00751F37">
        <w:rPr>
          <w:rFonts w:ascii="Times New Roman" w:hAnsi="Times New Roman" w:cs="Times New Roman"/>
          <w:color w:val="000000" w:themeColor="text1"/>
          <w:szCs w:val="20"/>
        </w:rPr>
        <w:t>9</w:t>
      </w:r>
      <w:r w:rsidRPr="00751F37">
        <w:rPr>
          <w:rFonts w:ascii="Times New Roman" w:hAnsi="Times New Roman" w:cs="Times New Roman"/>
          <w:color w:val="000000" w:themeColor="text1"/>
          <w:szCs w:val="20"/>
        </w:rPr>
        <w:t xml:space="preserve"> sp</w:t>
      </w:r>
      <w:r w:rsidR="00F65943" w:rsidRPr="00751F37">
        <w:rPr>
          <w:rFonts w:ascii="Times New Roman" w:hAnsi="Times New Roman" w:cs="Times New Roman"/>
          <w:color w:val="000000" w:themeColor="text1"/>
          <w:szCs w:val="20"/>
        </w:rPr>
        <w:t>otkań</w:t>
      </w:r>
      <w:r w:rsidRPr="00751F37">
        <w:rPr>
          <w:rFonts w:ascii="Times New Roman" w:hAnsi="Times New Roman" w:cs="Times New Roman"/>
          <w:color w:val="000000" w:themeColor="text1"/>
          <w:szCs w:val="20"/>
        </w:rPr>
        <w:t xml:space="preserve"> informacyjno-promocyjn</w:t>
      </w:r>
      <w:r w:rsidR="00F65943" w:rsidRPr="00751F37">
        <w:rPr>
          <w:rFonts w:ascii="Times New Roman" w:hAnsi="Times New Roman" w:cs="Times New Roman"/>
          <w:color w:val="000000" w:themeColor="text1"/>
          <w:szCs w:val="20"/>
        </w:rPr>
        <w:t>ych</w:t>
      </w:r>
      <w:r w:rsidRPr="00751F37">
        <w:rPr>
          <w:rFonts w:ascii="Times New Roman" w:hAnsi="Times New Roman" w:cs="Times New Roman"/>
          <w:color w:val="000000" w:themeColor="text1"/>
          <w:szCs w:val="20"/>
        </w:rPr>
        <w:t xml:space="preserve"> dla doktorantów uczelni województwa zachodniopomorskiego na uczelniach: Uniwersytecie Szczecińskim, Zachodniopomorskim Uniwersytecie Technologicznym, Politechnice Koszalińskiej </w:t>
      </w:r>
      <w:r w:rsidR="00095E79">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oraz Pomorskim Uniwersytecie Medycznym,</w:t>
      </w:r>
    </w:p>
    <w:p w:rsidR="008A42D3" w:rsidRPr="00751F37" w:rsidRDefault="008A42D3"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ogłoszono i rozstrzygnięto </w:t>
      </w:r>
      <w:r w:rsidR="00EB61B2">
        <w:rPr>
          <w:rFonts w:ascii="Times New Roman" w:hAnsi="Times New Roman" w:cs="Times New Roman"/>
          <w:color w:val="000000" w:themeColor="text1"/>
          <w:szCs w:val="20"/>
        </w:rPr>
        <w:t xml:space="preserve">2 </w:t>
      </w:r>
      <w:r w:rsidRPr="00751F37">
        <w:rPr>
          <w:rFonts w:ascii="Times New Roman" w:hAnsi="Times New Roman" w:cs="Times New Roman"/>
          <w:color w:val="000000" w:themeColor="text1"/>
          <w:szCs w:val="20"/>
        </w:rPr>
        <w:t>konkurs</w:t>
      </w:r>
      <w:r w:rsidR="00EB61B2">
        <w:rPr>
          <w:rFonts w:ascii="Times New Roman" w:hAnsi="Times New Roman" w:cs="Times New Roman"/>
          <w:color w:val="000000" w:themeColor="text1"/>
          <w:szCs w:val="20"/>
        </w:rPr>
        <w:t>y</w:t>
      </w:r>
      <w:r w:rsidRPr="00751F37">
        <w:rPr>
          <w:rFonts w:ascii="Times New Roman" w:hAnsi="Times New Roman" w:cs="Times New Roman"/>
          <w:color w:val="000000" w:themeColor="text1"/>
          <w:szCs w:val="20"/>
        </w:rPr>
        <w:t>, w ramach któr</w:t>
      </w:r>
      <w:r w:rsidR="00EB61B2">
        <w:rPr>
          <w:rFonts w:ascii="Times New Roman" w:hAnsi="Times New Roman" w:cs="Times New Roman"/>
          <w:color w:val="000000" w:themeColor="text1"/>
          <w:szCs w:val="20"/>
        </w:rPr>
        <w:t>ych</w:t>
      </w:r>
      <w:r w:rsidRPr="00751F37">
        <w:rPr>
          <w:rFonts w:ascii="Times New Roman" w:hAnsi="Times New Roman" w:cs="Times New Roman"/>
          <w:color w:val="000000" w:themeColor="text1"/>
          <w:szCs w:val="20"/>
        </w:rPr>
        <w:t xml:space="preserve"> doktorantom przyznano stypendia w wysokości po 25.000 zł</w:t>
      </w:r>
      <w:r w:rsidR="00EB61B2">
        <w:rPr>
          <w:rFonts w:ascii="Times New Roman" w:hAnsi="Times New Roman" w:cs="Times New Roman"/>
          <w:color w:val="000000" w:themeColor="text1"/>
          <w:szCs w:val="20"/>
        </w:rPr>
        <w:t>, natomiast w</w:t>
      </w:r>
      <w:r w:rsidRPr="00751F37">
        <w:rPr>
          <w:rFonts w:ascii="Times New Roman" w:hAnsi="Times New Roman" w:cs="Times New Roman"/>
          <w:color w:val="000000" w:themeColor="text1"/>
          <w:szCs w:val="20"/>
        </w:rPr>
        <w:t xml:space="preserve">ypłacono: </w:t>
      </w:r>
    </w:p>
    <w:p w:rsidR="008A42D3" w:rsidRPr="003B0ECF" w:rsidRDefault="008A42D3" w:rsidP="00EB61B2">
      <w:pPr>
        <w:pStyle w:val="Default"/>
        <w:numPr>
          <w:ilvl w:val="0"/>
          <w:numId w:val="294"/>
        </w:numPr>
        <w:spacing w:after="13"/>
        <w:ind w:left="709"/>
        <w:jc w:val="both"/>
        <w:rPr>
          <w:rFonts w:ascii="Times New Roman" w:hAnsi="Times New Roman" w:cs="Times New Roman"/>
          <w:color w:val="000000" w:themeColor="text1"/>
          <w:sz w:val="22"/>
          <w:szCs w:val="20"/>
        </w:rPr>
      </w:pPr>
      <w:r w:rsidRPr="003B0ECF">
        <w:rPr>
          <w:rFonts w:ascii="Times New Roman" w:hAnsi="Times New Roman" w:cs="Times New Roman"/>
          <w:color w:val="000000" w:themeColor="text1"/>
          <w:sz w:val="22"/>
          <w:szCs w:val="20"/>
        </w:rPr>
        <w:t xml:space="preserve">34 doktorantom I transzę stypendium </w:t>
      </w:r>
      <w:r w:rsidR="00EB61B2" w:rsidRPr="003B0ECF">
        <w:rPr>
          <w:rFonts w:ascii="Times New Roman" w:hAnsi="Times New Roman" w:cs="Times New Roman"/>
          <w:color w:val="000000" w:themeColor="text1"/>
          <w:sz w:val="22"/>
          <w:szCs w:val="20"/>
        </w:rPr>
        <w:t>w wysokości po 12 500 zł (425.000 zł),</w:t>
      </w:r>
    </w:p>
    <w:p w:rsidR="008A42D3" w:rsidRPr="003B0ECF" w:rsidRDefault="008A42D3" w:rsidP="00EB61B2">
      <w:pPr>
        <w:pStyle w:val="Default"/>
        <w:numPr>
          <w:ilvl w:val="0"/>
          <w:numId w:val="294"/>
        </w:numPr>
        <w:spacing w:after="13"/>
        <w:ind w:left="709"/>
        <w:jc w:val="both"/>
        <w:rPr>
          <w:rFonts w:ascii="Times New Roman" w:hAnsi="Times New Roman" w:cs="Times New Roman"/>
          <w:color w:val="000000" w:themeColor="text1"/>
          <w:sz w:val="22"/>
          <w:szCs w:val="20"/>
        </w:rPr>
      </w:pPr>
      <w:r w:rsidRPr="003B0ECF">
        <w:rPr>
          <w:rFonts w:ascii="Times New Roman" w:hAnsi="Times New Roman" w:cs="Times New Roman"/>
          <w:color w:val="000000" w:themeColor="text1"/>
          <w:sz w:val="22"/>
          <w:szCs w:val="20"/>
        </w:rPr>
        <w:t xml:space="preserve">32 doktorantom II transzę stypendium </w:t>
      </w:r>
      <w:r w:rsidR="00EB61B2" w:rsidRPr="003B0ECF">
        <w:rPr>
          <w:rFonts w:ascii="Times New Roman" w:hAnsi="Times New Roman" w:cs="Times New Roman"/>
          <w:color w:val="000000" w:themeColor="text1"/>
          <w:sz w:val="22"/>
          <w:szCs w:val="20"/>
        </w:rPr>
        <w:t xml:space="preserve">w </w:t>
      </w:r>
      <w:r w:rsidRPr="003B0ECF">
        <w:rPr>
          <w:rFonts w:ascii="Times New Roman" w:hAnsi="Times New Roman" w:cs="Times New Roman"/>
          <w:color w:val="000000" w:themeColor="text1"/>
          <w:sz w:val="22"/>
          <w:szCs w:val="20"/>
        </w:rPr>
        <w:t xml:space="preserve">wysokości </w:t>
      </w:r>
      <w:r w:rsidR="00EB61B2" w:rsidRPr="003B0ECF">
        <w:rPr>
          <w:rFonts w:ascii="Times New Roman" w:hAnsi="Times New Roman" w:cs="Times New Roman"/>
          <w:color w:val="000000" w:themeColor="text1"/>
          <w:sz w:val="22"/>
          <w:szCs w:val="20"/>
        </w:rPr>
        <w:t>po 6 500 zł (208.000 zł),</w:t>
      </w:r>
    </w:p>
    <w:p w:rsidR="008A42D3" w:rsidRPr="003B0ECF" w:rsidRDefault="00F65943" w:rsidP="00EB61B2">
      <w:pPr>
        <w:pStyle w:val="Default"/>
        <w:numPr>
          <w:ilvl w:val="0"/>
          <w:numId w:val="294"/>
        </w:numPr>
        <w:ind w:left="709"/>
        <w:jc w:val="both"/>
        <w:rPr>
          <w:rFonts w:ascii="Times New Roman" w:hAnsi="Times New Roman" w:cs="Times New Roman"/>
          <w:color w:val="000000" w:themeColor="text1"/>
          <w:sz w:val="22"/>
          <w:szCs w:val="20"/>
        </w:rPr>
      </w:pPr>
      <w:r w:rsidRPr="003B0ECF">
        <w:rPr>
          <w:rFonts w:ascii="Times New Roman" w:hAnsi="Times New Roman" w:cs="Times New Roman"/>
          <w:color w:val="000000" w:themeColor="text1"/>
          <w:sz w:val="22"/>
          <w:szCs w:val="20"/>
        </w:rPr>
        <w:t>34</w:t>
      </w:r>
      <w:r w:rsidR="008A42D3" w:rsidRPr="003B0ECF">
        <w:rPr>
          <w:rFonts w:ascii="Times New Roman" w:hAnsi="Times New Roman" w:cs="Times New Roman"/>
          <w:color w:val="000000" w:themeColor="text1"/>
          <w:sz w:val="22"/>
          <w:szCs w:val="20"/>
        </w:rPr>
        <w:t xml:space="preserve"> doktorantom III transzę stypendium </w:t>
      </w:r>
      <w:r w:rsidR="00EB61B2" w:rsidRPr="003B0ECF">
        <w:rPr>
          <w:rFonts w:ascii="Times New Roman" w:hAnsi="Times New Roman" w:cs="Times New Roman"/>
          <w:color w:val="000000" w:themeColor="text1"/>
          <w:sz w:val="22"/>
          <w:szCs w:val="20"/>
        </w:rPr>
        <w:t>w wysokości po 6 500 zł (221.000 zł),</w:t>
      </w:r>
    </w:p>
    <w:p w:rsidR="00EB61B2" w:rsidRPr="003B0ECF" w:rsidRDefault="00EB61B2" w:rsidP="00EB61B2">
      <w:pPr>
        <w:pStyle w:val="Default"/>
        <w:numPr>
          <w:ilvl w:val="0"/>
          <w:numId w:val="294"/>
        </w:numPr>
        <w:ind w:left="709"/>
        <w:jc w:val="both"/>
        <w:rPr>
          <w:rFonts w:ascii="Times New Roman" w:hAnsi="Times New Roman" w:cs="Times New Roman"/>
          <w:color w:val="000000" w:themeColor="text1"/>
          <w:sz w:val="22"/>
          <w:szCs w:val="20"/>
        </w:rPr>
      </w:pPr>
      <w:r w:rsidRPr="003B0ECF">
        <w:rPr>
          <w:rFonts w:ascii="Times New Roman" w:hAnsi="Times New Roman" w:cs="Times New Roman"/>
          <w:color w:val="000000" w:themeColor="text1"/>
          <w:sz w:val="22"/>
          <w:szCs w:val="20"/>
        </w:rPr>
        <w:lastRenderedPageBreak/>
        <w:t>25 doktorantom I transzę stypendium w wysokości po 12.500 zł (312.500 zł),</w:t>
      </w:r>
    </w:p>
    <w:p w:rsidR="00F65943" w:rsidRPr="00751F37" w:rsidRDefault="00F65943"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zorganizowano i przeprowadzono szkolenie pn.: „Retoryka i wystąpienia publiczne” </w:t>
      </w:r>
      <w:r w:rsidR="00095E79">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dla 36 doktorantów,</w:t>
      </w:r>
    </w:p>
    <w:p w:rsidR="00F65943" w:rsidRPr="00751F37" w:rsidRDefault="00F65943"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zorganizowano 2 spotkania pn. „Kawiarenka Przedsiębiorczości”, których celem było wypracowanie zasad skutecznej </w:t>
      </w:r>
      <w:r w:rsidR="00FC06FA" w:rsidRPr="00751F37">
        <w:rPr>
          <w:rFonts w:ascii="Times New Roman" w:hAnsi="Times New Roman" w:cs="Times New Roman"/>
          <w:color w:val="000000" w:themeColor="text1"/>
          <w:szCs w:val="20"/>
        </w:rPr>
        <w:t>współpracy pomiędzy nauką, a gospodarka, w których łącznie wzięło udział 51 osób,</w:t>
      </w:r>
    </w:p>
    <w:p w:rsidR="00FC06FA" w:rsidRPr="00751F37" w:rsidRDefault="00FC06FA"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wypłacono wynagrodzenia członkom komisji stypendialnej za wykonaną w ramach umowy zlecenia usługę doradczą (ocena merytoryczna 262 wniosków doktorantów) </w:t>
      </w:r>
      <w:r w:rsidR="00095E79">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oraz dokonano refundacji kosztów zakwaterowania i dojazdu na obrady komisji (członków spoza województwa zachodniopomorskiego),</w:t>
      </w:r>
    </w:p>
    <w:p w:rsidR="008A42D3" w:rsidRPr="00751F37" w:rsidRDefault="006B6A85"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zorganizowano szkolenie pn.: „</w:t>
      </w:r>
      <w:r w:rsidRPr="00751F37">
        <w:rPr>
          <w:rFonts w:ascii="Times New Roman" w:hAnsi="Times New Roman" w:cs="Times New Roman"/>
          <w:i/>
          <w:color w:val="000000" w:themeColor="text1"/>
          <w:szCs w:val="20"/>
        </w:rPr>
        <w:t>Innowacyjność i zarządzanie własnością intelektualną, ochrona własności intelektualnej oraz transfer technologii</w:t>
      </w:r>
      <w:r w:rsidRPr="00751F37">
        <w:rPr>
          <w:rFonts w:ascii="Times New Roman" w:hAnsi="Times New Roman" w:cs="Times New Roman"/>
          <w:color w:val="000000" w:themeColor="text1"/>
          <w:szCs w:val="20"/>
        </w:rPr>
        <w:t>” dla 32 doktorantó</w:t>
      </w:r>
      <w:r w:rsidR="00134E94" w:rsidRPr="00751F37">
        <w:rPr>
          <w:rFonts w:ascii="Times New Roman" w:hAnsi="Times New Roman" w:cs="Times New Roman"/>
          <w:color w:val="000000" w:themeColor="text1"/>
          <w:szCs w:val="20"/>
        </w:rPr>
        <w:t>w,</w:t>
      </w:r>
    </w:p>
    <w:p w:rsidR="00134E94" w:rsidRPr="00751F37" w:rsidRDefault="00134E94"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ukazały się 3 artykuły prasowe w Gazecie Wyborczej,</w:t>
      </w:r>
    </w:p>
    <w:p w:rsidR="00134E94" w:rsidRPr="00751F37" w:rsidRDefault="00134E94" w:rsidP="00EB61B2">
      <w:pPr>
        <w:pStyle w:val="Default"/>
        <w:numPr>
          <w:ilvl w:val="0"/>
          <w:numId w:val="124"/>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59 doktorantów złożyło artykuły do publikacji, która zostanie wydana na zakończenie projektu.</w:t>
      </w:r>
    </w:p>
    <w:p w:rsidR="00134E94" w:rsidRPr="00433532" w:rsidRDefault="00134E94" w:rsidP="00134E94">
      <w:pPr>
        <w:pStyle w:val="Default"/>
        <w:spacing w:after="13"/>
        <w:ind w:left="360"/>
        <w:jc w:val="both"/>
        <w:rPr>
          <w:rFonts w:ascii="Times New Roman" w:hAnsi="Times New Roman" w:cs="Times New Roman"/>
          <w:color w:val="000000" w:themeColor="text1"/>
          <w:sz w:val="4"/>
          <w:szCs w:val="12"/>
        </w:rPr>
      </w:pPr>
    </w:p>
    <w:p w:rsidR="008A42D3" w:rsidRPr="00751F37" w:rsidRDefault="008A42D3" w:rsidP="008A42D3">
      <w:pPr>
        <w:pStyle w:val="Tekstpodstawowy2"/>
        <w:rPr>
          <w:i/>
          <w:color w:val="000000" w:themeColor="text1"/>
          <w:sz w:val="20"/>
        </w:rPr>
      </w:pPr>
      <w:r w:rsidRPr="00751F37">
        <w:rPr>
          <w:i/>
          <w:color w:val="000000" w:themeColor="text1"/>
          <w:sz w:val="20"/>
        </w:rPr>
        <w:t>Źródłem sfinansowania poniesionych wydatków były:</w:t>
      </w:r>
    </w:p>
    <w:p w:rsidR="008A42D3" w:rsidRPr="00751F37" w:rsidRDefault="008A42D3" w:rsidP="00C328F1">
      <w:pPr>
        <w:pStyle w:val="Tekstpodstawowy2"/>
        <w:numPr>
          <w:ilvl w:val="0"/>
          <w:numId w:val="20"/>
        </w:numPr>
        <w:tabs>
          <w:tab w:val="clear" w:pos="1440"/>
          <w:tab w:val="num" w:pos="720"/>
        </w:tabs>
        <w:ind w:left="720"/>
        <w:rPr>
          <w:i/>
          <w:color w:val="000000" w:themeColor="text1"/>
          <w:sz w:val="20"/>
        </w:rPr>
      </w:pPr>
      <w:r w:rsidRPr="00751F37">
        <w:rPr>
          <w:i/>
          <w:color w:val="000000" w:themeColor="text1"/>
          <w:sz w:val="20"/>
        </w:rPr>
        <w:t>płatności z budżetu środków UE</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134E94" w:rsidRPr="00751F37">
        <w:rPr>
          <w:i/>
          <w:color w:val="000000" w:themeColor="text1"/>
          <w:sz w:val="20"/>
        </w:rPr>
        <w:t>1.452.877</w:t>
      </w:r>
      <w:r w:rsidRPr="00751F37">
        <w:rPr>
          <w:i/>
          <w:color w:val="000000" w:themeColor="text1"/>
          <w:sz w:val="20"/>
        </w:rPr>
        <w:t xml:space="preserve"> zł,</w:t>
      </w:r>
    </w:p>
    <w:p w:rsidR="008A42D3" w:rsidRPr="00751F37" w:rsidRDefault="008A42D3" w:rsidP="00C328F1">
      <w:pPr>
        <w:pStyle w:val="Tekstpodstawowy2"/>
        <w:numPr>
          <w:ilvl w:val="0"/>
          <w:numId w:val="20"/>
        </w:numPr>
        <w:tabs>
          <w:tab w:val="clear" w:pos="1440"/>
          <w:tab w:val="num" w:pos="720"/>
        </w:tabs>
        <w:ind w:left="720"/>
        <w:rPr>
          <w:i/>
          <w:color w:val="000000" w:themeColor="text1"/>
          <w:sz w:val="20"/>
        </w:rPr>
      </w:pPr>
      <w:r w:rsidRPr="00751F37">
        <w:rPr>
          <w:i/>
          <w:color w:val="000000" w:themeColor="text1"/>
          <w:sz w:val="20"/>
        </w:rPr>
        <w:t>dotacja celowa z b. p. na wkład własny</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134E94" w:rsidRPr="00751F37">
        <w:rPr>
          <w:i/>
          <w:color w:val="000000" w:themeColor="text1"/>
          <w:sz w:val="20"/>
        </w:rPr>
        <w:t>128.195</w:t>
      </w:r>
      <w:r w:rsidRPr="00751F37">
        <w:rPr>
          <w:i/>
          <w:color w:val="000000" w:themeColor="text1"/>
          <w:sz w:val="20"/>
        </w:rPr>
        <w:t xml:space="preserve"> zł,</w:t>
      </w:r>
    </w:p>
    <w:p w:rsidR="008A42D3" w:rsidRPr="00751F37" w:rsidRDefault="008A42D3" w:rsidP="00C328F1">
      <w:pPr>
        <w:pStyle w:val="Tekstpodstawowy2"/>
        <w:numPr>
          <w:ilvl w:val="0"/>
          <w:numId w:val="20"/>
        </w:numPr>
        <w:tabs>
          <w:tab w:val="clear" w:pos="1440"/>
          <w:tab w:val="num" w:pos="720"/>
        </w:tabs>
        <w:ind w:left="720"/>
        <w:rPr>
          <w:i/>
          <w:color w:val="000000" w:themeColor="text1"/>
          <w:sz w:val="20"/>
        </w:rPr>
      </w:pPr>
      <w:r w:rsidRPr="00751F37">
        <w:rPr>
          <w:i/>
          <w:color w:val="000000" w:themeColor="text1"/>
          <w:sz w:val="20"/>
        </w:rPr>
        <w:t>środki własne budżetu województwa</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134E94" w:rsidRPr="00751F37">
        <w:rPr>
          <w:i/>
          <w:color w:val="000000" w:themeColor="text1"/>
          <w:sz w:val="20"/>
        </w:rPr>
        <w:t>128.195</w:t>
      </w:r>
      <w:r w:rsidRPr="00751F37">
        <w:rPr>
          <w:i/>
          <w:color w:val="000000" w:themeColor="text1"/>
          <w:sz w:val="20"/>
        </w:rPr>
        <w:t xml:space="preserve"> zł.</w:t>
      </w:r>
    </w:p>
    <w:p w:rsidR="00565365" w:rsidRPr="00751F37" w:rsidRDefault="00565365" w:rsidP="008A42D3">
      <w:pPr>
        <w:pStyle w:val="Tekstpodstawowy2"/>
        <w:rPr>
          <w:b/>
          <w:i/>
          <w:color w:val="000000" w:themeColor="text1"/>
          <w:sz w:val="4"/>
          <w:szCs w:val="4"/>
          <w:u w:val="single"/>
        </w:rPr>
      </w:pPr>
    </w:p>
    <w:p w:rsidR="008A42D3" w:rsidRPr="00751F37" w:rsidRDefault="008A42D3" w:rsidP="008A42D3">
      <w:pPr>
        <w:jc w:val="both"/>
        <w:rPr>
          <w:color w:val="000000" w:themeColor="text1"/>
          <w:sz w:val="4"/>
          <w:szCs w:val="24"/>
        </w:rPr>
      </w:pPr>
    </w:p>
    <w:p w:rsidR="008A42D3" w:rsidRPr="00751F37" w:rsidRDefault="008A42D3" w:rsidP="00C328F1">
      <w:pPr>
        <w:pStyle w:val="Tekstpodstawowy2"/>
        <w:numPr>
          <w:ilvl w:val="0"/>
          <w:numId w:val="18"/>
        </w:numPr>
        <w:tabs>
          <w:tab w:val="clear" w:pos="360"/>
          <w:tab w:val="num" w:pos="284"/>
        </w:tabs>
        <w:ind w:left="284" w:hanging="284"/>
        <w:rPr>
          <w:b/>
          <w:i/>
          <w:color w:val="000000" w:themeColor="text1"/>
          <w:u w:val="single"/>
        </w:rPr>
      </w:pPr>
      <w:r w:rsidRPr="00751F37">
        <w:rPr>
          <w:b/>
          <w:i/>
          <w:color w:val="000000" w:themeColor="text1"/>
          <w:u w:val="single"/>
        </w:rPr>
        <w:t>Wyjaśnienie odchylenia</w:t>
      </w:r>
    </w:p>
    <w:p w:rsidR="008B0C19" w:rsidRPr="00751F37" w:rsidRDefault="008B0C19" w:rsidP="008B0C19">
      <w:pPr>
        <w:jc w:val="both"/>
        <w:rPr>
          <w:color w:val="000000" w:themeColor="text1"/>
          <w:sz w:val="24"/>
        </w:rPr>
      </w:pPr>
      <w:r w:rsidRPr="00751F37">
        <w:rPr>
          <w:color w:val="000000" w:themeColor="text1"/>
          <w:sz w:val="24"/>
        </w:rPr>
        <w:t xml:space="preserve">Niewykorzystane środki finansowe stanowią oszczędności związane z przeprowadzeniem postępowań przetargowych dotyczących: wynagrodzeń z tytułu umowy cywilno-prawnej członków Komisji oceny wniosków doktorantów, organizacji szkoleń oraz zakupu materiałów eksploatacyjnych. </w:t>
      </w:r>
    </w:p>
    <w:p w:rsidR="001A72C6" w:rsidRPr="00751F37" w:rsidRDefault="001A72C6" w:rsidP="008B0C19">
      <w:pPr>
        <w:jc w:val="both"/>
        <w:rPr>
          <w:color w:val="000000" w:themeColor="text1"/>
          <w:sz w:val="8"/>
          <w:szCs w:val="8"/>
        </w:rPr>
      </w:pPr>
    </w:p>
    <w:p w:rsidR="002D6A78" w:rsidRPr="00751F37" w:rsidRDefault="002D6A78" w:rsidP="00C328F1">
      <w:pPr>
        <w:pStyle w:val="Tekstpodstawowy2"/>
        <w:numPr>
          <w:ilvl w:val="0"/>
          <w:numId w:val="47"/>
        </w:numPr>
        <w:rPr>
          <w:b/>
          <w:i/>
          <w:color w:val="000000" w:themeColor="text1"/>
          <w:sz w:val="28"/>
          <w:szCs w:val="28"/>
        </w:rPr>
      </w:pPr>
      <w:r w:rsidRPr="00751F37">
        <w:rPr>
          <w:b/>
          <w:i/>
          <w:color w:val="000000" w:themeColor="text1"/>
          <w:sz w:val="28"/>
          <w:szCs w:val="28"/>
        </w:rPr>
        <w:t>Zwroty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4427F5">
        <w:trPr>
          <w:jc w:val="right"/>
        </w:trPr>
        <w:tc>
          <w:tcPr>
            <w:tcW w:w="2016" w:type="dxa"/>
            <w:shd w:val="clear" w:color="auto" w:fill="auto"/>
            <w:vAlign w:val="center"/>
          </w:tcPr>
          <w:p w:rsidR="002D6A78" w:rsidRPr="00751F37" w:rsidRDefault="002D6A78" w:rsidP="004427F5">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2D6A78" w:rsidRPr="00751F37" w:rsidRDefault="002D6A78" w:rsidP="004427F5">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2D6A78" w:rsidRPr="00751F37" w:rsidRDefault="002D6A78" w:rsidP="004427F5">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2D6A78" w:rsidRPr="00751F37" w:rsidRDefault="002D6A78" w:rsidP="004427F5">
            <w:pPr>
              <w:pStyle w:val="Tekstprzypisudolnego"/>
              <w:jc w:val="center"/>
              <w:rPr>
                <w:color w:val="000000" w:themeColor="text1"/>
              </w:rPr>
            </w:pPr>
            <w:r w:rsidRPr="00751F37">
              <w:rPr>
                <w:color w:val="000000" w:themeColor="text1"/>
              </w:rPr>
              <w:t xml:space="preserve">Odchylenie </w:t>
            </w:r>
          </w:p>
        </w:tc>
      </w:tr>
      <w:tr w:rsidR="00751F37" w:rsidRPr="00751F37" w:rsidTr="004427F5">
        <w:trPr>
          <w:jc w:val="right"/>
        </w:trPr>
        <w:tc>
          <w:tcPr>
            <w:tcW w:w="2016" w:type="dxa"/>
            <w:shd w:val="clear" w:color="auto" w:fill="auto"/>
          </w:tcPr>
          <w:p w:rsidR="002D6A78" w:rsidRPr="00751F37" w:rsidRDefault="002D6A78" w:rsidP="002D6A78">
            <w:pPr>
              <w:pStyle w:val="Tekstprzypisudolnego"/>
              <w:jc w:val="center"/>
              <w:rPr>
                <w:color w:val="000000" w:themeColor="text1"/>
                <w:sz w:val="24"/>
                <w:szCs w:val="24"/>
              </w:rPr>
            </w:pPr>
            <w:r w:rsidRPr="00751F37">
              <w:rPr>
                <w:color w:val="000000" w:themeColor="text1"/>
                <w:sz w:val="24"/>
                <w:szCs w:val="24"/>
              </w:rPr>
              <w:t>250 zł</w:t>
            </w:r>
          </w:p>
        </w:tc>
        <w:tc>
          <w:tcPr>
            <w:tcW w:w="2410" w:type="dxa"/>
            <w:shd w:val="clear" w:color="auto" w:fill="auto"/>
          </w:tcPr>
          <w:p w:rsidR="002D6A78" w:rsidRPr="00751F37" w:rsidRDefault="0054403C" w:rsidP="004427F5">
            <w:pPr>
              <w:pStyle w:val="Tekstprzypisudolnego"/>
              <w:jc w:val="center"/>
              <w:rPr>
                <w:color w:val="000000" w:themeColor="text1"/>
                <w:sz w:val="24"/>
                <w:szCs w:val="24"/>
              </w:rPr>
            </w:pPr>
            <w:r w:rsidRPr="00751F37">
              <w:rPr>
                <w:b/>
                <w:color w:val="000000" w:themeColor="text1"/>
                <w:sz w:val="24"/>
                <w:szCs w:val="24"/>
              </w:rPr>
              <w:t>83</w:t>
            </w:r>
            <w:r w:rsidR="002D6A78" w:rsidRPr="00751F37">
              <w:rPr>
                <w:b/>
                <w:color w:val="000000" w:themeColor="text1"/>
                <w:sz w:val="24"/>
                <w:szCs w:val="24"/>
              </w:rPr>
              <w:t xml:space="preserve"> zł</w:t>
            </w:r>
          </w:p>
        </w:tc>
        <w:tc>
          <w:tcPr>
            <w:tcW w:w="2410" w:type="dxa"/>
            <w:shd w:val="clear" w:color="auto" w:fill="auto"/>
          </w:tcPr>
          <w:p w:rsidR="002D6A78" w:rsidRPr="00751F37" w:rsidRDefault="0054403C" w:rsidP="0054403C">
            <w:pPr>
              <w:pStyle w:val="Tekstprzypisudolnego"/>
              <w:jc w:val="center"/>
              <w:rPr>
                <w:color w:val="000000" w:themeColor="text1"/>
                <w:sz w:val="24"/>
                <w:szCs w:val="24"/>
              </w:rPr>
            </w:pPr>
            <w:r w:rsidRPr="00751F37">
              <w:rPr>
                <w:color w:val="000000" w:themeColor="text1"/>
                <w:sz w:val="24"/>
                <w:szCs w:val="24"/>
              </w:rPr>
              <w:t>33,2</w:t>
            </w:r>
            <w:r w:rsidR="002D6A78" w:rsidRPr="00751F37">
              <w:rPr>
                <w:color w:val="000000" w:themeColor="text1"/>
                <w:sz w:val="24"/>
                <w:szCs w:val="24"/>
              </w:rPr>
              <w:t xml:space="preserve"> %</w:t>
            </w:r>
          </w:p>
        </w:tc>
        <w:tc>
          <w:tcPr>
            <w:tcW w:w="1984" w:type="dxa"/>
            <w:shd w:val="clear" w:color="auto" w:fill="auto"/>
          </w:tcPr>
          <w:p w:rsidR="002D6A78" w:rsidRPr="00751F37" w:rsidRDefault="002D6A78" w:rsidP="004427F5">
            <w:pPr>
              <w:pStyle w:val="Tekstprzypisudolnego"/>
              <w:jc w:val="center"/>
              <w:rPr>
                <w:color w:val="000000" w:themeColor="text1"/>
                <w:sz w:val="24"/>
                <w:szCs w:val="24"/>
              </w:rPr>
            </w:pPr>
            <w:r w:rsidRPr="00751F37">
              <w:rPr>
                <w:color w:val="000000" w:themeColor="text1"/>
                <w:sz w:val="24"/>
                <w:szCs w:val="24"/>
              </w:rPr>
              <w:t>-1</w:t>
            </w:r>
            <w:r w:rsidR="0054403C" w:rsidRPr="00751F37">
              <w:rPr>
                <w:color w:val="000000" w:themeColor="text1"/>
                <w:sz w:val="24"/>
                <w:szCs w:val="24"/>
              </w:rPr>
              <w:t>67</w:t>
            </w:r>
            <w:r w:rsidRPr="00751F37">
              <w:rPr>
                <w:color w:val="000000" w:themeColor="text1"/>
                <w:sz w:val="24"/>
                <w:szCs w:val="24"/>
              </w:rPr>
              <w:t xml:space="preserve"> zł</w:t>
            </w:r>
          </w:p>
        </w:tc>
      </w:tr>
    </w:tbl>
    <w:p w:rsidR="002D6A78" w:rsidRPr="00751F37" w:rsidRDefault="0081118A" w:rsidP="0081118A">
      <w:pPr>
        <w:jc w:val="both"/>
        <w:rPr>
          <w:color w:val="000000" w:themeColor="text1"/>
          <w:sz w:val="24"/>
          <w:szCs w:val="24"/>
        </w:rPr>
      </w:pPr>
      <w:r w:rsidRPr="00751F37">
        <w:rPr>
          <w:color w:val="000000" w:themeColor="text1"/>
          <w:sz w:val="24"/>
          <w:szCs w:val="24"/>
        </w:rPr>
        <w:t>W 2011 roku zakończyła się realizacja merytoryczna projektu systemowego pn.</w:t>
      </w:r>
      <w:r w:rsidR="00F6276B" w:rsidRPr="00751F37">
        <w:rPr>
          <w:color w:val="000000" w:themeColor="text1"/>
          <w:sz w:val="24"/>
          <w:szCs w:val="24"/>
        </w:rPr>
        <w:t>:</w:t>
      </w:r>
      <w:r w:rsidRPr="00751F37">
        <w:rPr>
          <w:color w:val="000000" w:themeColor="text1"/>
          <w:sz w:val="24"/>
          <w:szCs w:val="24"/>
        </w:rPr>
        <w:t xml:space="preserve"> </w:t>
      </w:r>
      <w:r w:rsidRPr="00751F37">
        <w:rPr>
          <w:i/>
          <w:color w:val="000000" w:themeColor="text1"/>
          <w:sz w:val="24"/>
          <w:szCs w:val="24"/>
        </w:rPr>
        <w:t>„Transfer wiedzy w regionie poprzez rozwój sieci współpracy”</w:t>
      </w:r>
      <w:r w:rsidRPr="00751F37">
        <w:rPr>
          <w:color w:val="000000" w:themeColor="text1"/>
          <w:sz w:val="24"/>
          <w:szCs w:val="24"/>
        </w:rPr>
        <w:t xml:space="preserve">. Projekt ten prowadzony był łącznie przez siedem instytucji, przy współfinansowaniu ze środków EFS i </w:t>
      </w:r>
      <w:r w:rsidR="003B0ECF">
        <w:rPr>
          <w:color w:val="000000" w:themeColor="text1"/>
          <w:sz w:val="24"/>
          <w:szCs w:val="24"/>
        </w:rPr>
        <w:t>budżetu państwa</w:t>
      </w:r>
      <w:r w:rsidRPr="00751F37">
        <w:rPr>
          <w:color w:val="000000" w:themeColor="text1"/>
          <w:sz w:val="24"/>
          <w:szCs w:val="24"/>
        </w:rPr>
        <w:t xml:space="preserve">. </w:t>
      </w:r>
      <w:r w:rsidR="003B0ECF">
        <w:rPr>
          <w:color w:val="000000" w:themeColor="text1"/>
          <w:sz w:val="24"/>
          <w:szCs w:val="24"/>
        </w:rPr>
        <w:br/>
      </w:r>
      <w:r w:rsidRPr="00751F37">
        <w:rPr>
          <w:color w:val="000000" w:themeColor="text1"/>
          <w:sz w:val="24"/>
          <w:szCs w:val="24"/>
        </w:rPr>
        <w:t xml:space="preserve">W wyniku weryfikacji finansowej </w:t>
      </w:r>
      <w:r w:rsidR="001A72C6" w:rsidRPr="00751F37">
        <w:rPr>
          <w:color w:val="000000" w:themeColor="text1"/>
          <w:sz w:val="24"/>
          <w:szCs w:val="24"/>
        </w:rPr>
        <w:t xml:space="preserve">projektu </w:t>
      </w:r>
      <w:r w:rsidRPr="00751F37">
        <w:rPr>
          <w:color w:val="000000" w:themeColor="text1"/>
          <w:sz w:val="24"/>
          <w:szCs w:val="24"/>
        </w:rPr>
        <w:t xml:space="preserve">Województwo dokonało zwrotu </w:t>
      </w:r>
      <w:r w:rsidR="00D63CD3" w:rsidRPr="00751F37">
        <w:rPr>
          <w:color w:val="000000" w:themeColor="text1"/>
          <w:sz w:val="24"/>
          <w:szCs w:val="24"/>
        </w:rPr>
        <w:t xml:space="preserve">do Ministerstwa Rozwoju Regionalnego </w:t>
      </w:r>
      <w:r w:rsidRPr="00751F37">
        <w:rPr>
          <w:color w:val="000000" w:themeColor="text1"/>
          <w:sz w:val="24"/>
          <w:szCs w:val="24"/>
        </w:rPr>
        <w:t>niewykorzystanych środków dotacji</w:t>
      </w:r>
      <w:r w:rsidR="00D63CD3" w:rsidRPr="00751F37">
        <w:rPr>
          <w:color w:val="000000" w:themeColor="text1"/>
          <w:sz w:val="24"/>
          <w:szCs w:val="24"/>
        </w:rPr>
        <w:t xml:space="preserve"> </w:t>
      </w:r>
      <w:r w:rsidRPr="00751F37">
        <w:rPr>
          <w:color w:val="000000" w:themeColor="text1"/>
          <w:sz w:val="24"/>
          <w:szCs w:val="24"/>
        </w:rPr>
        <w:t xml:space="preserve">w wysokości 74 zł </w:t>
      </w:r>
      <w:r w:rsidR="00095E79">
        <w:rPr>
          <w:color w:val="000000" w:themeColor="text1"/>
          <w:sz w:val="24"/>
          <w:szCs w:val="24"/>
        </w:rPr>
        <w:br/>
      </w:r>
      <w:r w:rsidRPr="00751F37">
        <w:rPr>
          <w:color w:val="000000" w:themeColor="text1"/>
          <w:sz w:val="24"/>
          <w:szCs w:val="24"/>
        </w:rPr>
        <w:t>wraz z odsetkami w wysokości  9 zł.</w:t>
      </w:r>
    </w:p>
    <w:p w:rsidR="0081118A" w:rsidRPr="003B0ECF" w:rsidRDefault="0081118A" w:rsidP="0081118A">
      <w:pPr>
        <w:jc w:val="both"/>
        <w:rPr>
          <w:color w:val="000000" w:themeColor="text1"/>
          <w:sz w:val="1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51F37" w:rsidRPr="00751F37" w:rsidTr="00FC3F94">
        <w:tc>
          <w:tcPr>
            <w:tcW w:w="9287" w:type="dxa"/>
            <w:gridSpan w:val="4"/>
            <w:tcBorders>
              <w:bottom w:val="single" w:sz="4" w:space="0" w:color="auto"/>
            </w:tcBorders>
            <w:shd w:val="clear" w:color="auto" w:fill="CCFFFF"/>
          </w:tcPr>
          <w:p w:rsidR="00CB5411" w:rsidRPr="00751F37" w:rsidRDefault="00CB5411" w:rsidP="00CB5411">
            <w:pPr>
              <w:rPr>
                <w:b/>
                <w:color w:val="000000" w:themeColor="text1"/>
                <w:sz w:val="24"/>
                <w:szCs w:val="24"/>
              </w:rPr>
            </w:pPr>
            <w:r w:rsidRPr="00751F37">
              <w:rPr>
                <w:b/>
                <w:color w:val="000000" w:themeColor="text1"/>
                <w:sz w:val="24"/>
                <w:szCs w:val="24"/>
              </w:rPr>
              <w:t xml:space="preserve">Dział  400 –  WYTWARZANIE I  ZAOPATRYWANIE W ENERGIĘ  </w:t>
            </w:r>
          </w:p>
          <w:p w:rsidR="00CB5411" w:rsidRPr="00751F37" w:rsidRDefault="00CB5411" w:rsidP="00CB5411">
            <w:pPr>
              <w:jc w:val="both"/>
              <w:rPr>
                <w:color w:val="000000" w:themeColor="text1"/>
                <w:sz w:val="32"/>
                <w:szCs w:val="32"/>
              </w:rPr>
            </w:pPr>
            <w:r w:rsidRPr="00751F37">
              <w:rPr>
                <w:b/>
                <w:color w:val="000000" w:themeColor="text1"/>
                <w:sz w:val="24"/>
                <w:szCs w:val="24"/>
              </w:rPr>
              <w:t xml:space="preserve">                      ELEKTRYCZNĄ, GAZ I WODĘ</w:t>
            </w:r>
          </w:p>
        </w:tc>
      </w:tr>
      <w:tr w:rsidR="00751F37" w:rsidRPr="00751F37" w:rsidTr="00FC3F94">
        <w:tc>
          <w:tcPr>
            <w:tcW w:w="9287" w:type="dxa"/>
            <w:gridSpan w:val="4"/>
            <w:shd w:val="clear" w:color="auto" w:fill="D9D9D9" w:themeFill="background1" w:themeFillShade="D9"/>
          </w:tcPr>
          <w:p w:rsidR="00CB5411" w:rsidRPr="00751F37" w:rsidRDefault="00CB5411" w:rsidP="00CB5411">
            <w:pPr>
              <w:rPr>
                <w:color w:val="000000" w:themeColor="text1"/>
              </w:rPr>
            </w:pPr>
            <w:r w:rsidRPr="00751F37">
              <w:rPr>
                <w:b/>
                <w:i/>
                <w:color w:val="000000" w:themeColor="text1"/>
                <w:sz w:val="24"/>
              </w:rPr>
              <w:t>40095 – Pozostała działalność</w:t>
            </w:r>
          </w:p>
        </w:tc>
      </w:tr>
      <w:tr w:rsidR="00751F37" w:rsidRPr="00751F37" w:rsidTr="00596127">
        <w:tc>
          <w:tcPr>
            <w:tcW w:w="2802" w:type="dxa"/>
            <w:shd w:val="clear" w:color="auto" w:fill="auto"/>
            <w:vAlign w:val="center"/>
          </w:tcPr>
          <w:p w:rsidR="00CB5411" w:rsidRPr="00751F37" w:rsidRDefault="00CB5411" w:rsidP="00596127">
            <w:pPr>
              <w:jc w:val="center"/>
              <w:rPr>
                <w:color w:val="000000" w:themeColor="text1"/>
              </w:rPr>
            </w:pPr>
            <w:r w:rsidRPr="00751F37">
              <w:rPr>
                <w:color w:val="000000" w:themeColor="text1"/>
              </w:rPr>
              <w:t>Plan po zmianach</w:t>
            </w:r>
          </w:p>
        </w:tc>
        <w:tc>
          <w:tcPr>
            <w:tcW w:w="2126" w:type="dxa"/>
            <w:shd w:val="clear" w:color="auto" w:fill="auto"/>
            <w:vAlign w:val="center"/>
          </w:tcPr>
          <w:p w:rsidR="00CB5411" w:rsidRPr="00751F37" w:rsidRDefault="00CB5411" w:rsidP="00596127">
            <w:pPr>
              <w:jc w:val="center"/>
              <w:rPr>
                <w:color w:val="000000" w:themeColor="text1"/>
              </w:rPr>
            </w:pPr>
            <w:r w:rsidRPr="00751F37">
              <w:rPr>
                <w:color w:val="000000" w:themeColor="text1"/>
              </w:rPr>
              <w:t>Wykonanie</w:t>
            </w:r>
          </w:p>
        </w:tc>
        <w:tc>
          <w:tcPr>
            <w:tcW w:w="2126" w:type="dxa"/>
            <w:shd w:val="clear" w:color="auto" w:fill="auto"/>
            <w:vAlign w:val="center"/>
          </w:tcPr>
          <w:p w:rsidR="00CB5411" w:rsidRPr="00751F37" w:rsidRDefault="00CB5411" w:rsidP="00596127">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CB5411" w:rsidRPr="00751F37" w:rsidRDefault="00CB5411" w:rsidP="00596127">
            <w:pPr>
              <w:jc w:val="center"/>
              <w:rPr>
                <w:color w:val="000000" w:themeColor="text1"/>
              </w:rPr>
            </w:pPr>
            <w:r w:rsidRPr="00751F37">
              <w:rPr>
                <w:color w:val="000000" w:themeColor="text1"/>
              </w:rPr>
              <w:t xml:space="preserve">Odchylenie </w:t>
            </w:r>
          </w:p>
        </w:tc>
      </w:tr>
      <w:tr w:rsidR="005B01A9" w:rsidRPr="00751F37" w:rsidTr="00596127">
        <w:tc>
          <w:tcPr>
            <w:tcW w:w="2802" w:type="dxa"/>
            <w:shd w:val="clear" w:color="auto" w:fill="auto"/>
          </w:tcPr>
          <w:p w:rsidR="00CB5411" w:rsidRPr="00751F37" w:rsidRDefault="00CB5411" w:rsidP="00596127">
            <w:pPr>
              <w:jc w:val="center"/>
              <w:rPr>
                <w:color w:val="000000" w:themeColor="text1"/>
                <w:sz w:val="24"/>
              </w:rPr>
            </w:pPr>
            <w:r w:rsidRPr="00751F37">
              <w:rPr>
                <w:b/>
                <w:color w:val="000000" w:themeColor="text1"/>
                <w:sz w:val="24"/>
                <w:szCs w:val="24"/>
              </w:rPr>
              <w:t xml:space="preserve">                 </w:t>
            </w:r>
            <w:r w:rsidR="00FC3F94" w:rsidRPr="00751F37">
              <w:rPr>
                <w:b/>
                <w:color w:val="000000" w:themeColor="text1"/>
                <w:sz w:val="24"/>
                <w:szCs w:val="24"/>
              </w:rPr>
              <w:t>1</w:t>
            </w:r>
            <w:r w:rsidRPr="00751F37">
              <w:rPr>
                <w:b/>
                <w:color w:val="000000" w:themeColor="text1"/>
                <w:sz w:val="24"/>
                <w:szCs w:val="24"/>
              </w:rPr>
              <w:t>.</w:t>
            </w:r>
            <w:r w:rsidR="00FC3F94" w:rsidRPr="00751F37">
              <w:rPr>
                <w:b/>
                <w:color w:val="000000" w:themeColor="text1"/>
                <w:sz w:val="24"/>
                <w:szCs w:val="24"/>
              </w:rPr>
              <w:t>059</w:t>
            </w:r>
            <w:r w:rsidRPr="00751F37">
              <w:rPr>
                <w:b/>
                <w:color w:val="000000" w:themeColor="text1"/>
                <w:sz w:val="24"/>
                <w:szCs w:val="24"/>
              </w:rPr>
              <w:t>.</w:t>
            </w:r>
            <w:r w:rsidR="00FC3F94" w:rsidRPr="00751F37">
              <w:rPr>
                <w:b/>
                <w:color w:val="000000" w:themeColor="text1"/>
                <w:sz w:val="24"/>
                <w:szCs w:val="24"/>
              </w:rPr>
              <w:t>482</w:t>
            </w:r>
            <w:r w:rsidRPr="00751F37">
              <w:rPr>
                <w:b/>
                <w:color w:val="000000" w:themeColor="text1"/>
                <w:sz w:val="24"/>
                <w:szCs w:val="24"/>
              </w:rPr>
              <w:t xml:space="preserve"> zł</w:t>
            </w:r>
          </w:p>
          <w:p w:rsidR="00CB5411" w:rsidRPr="00751F37" w:rsidRDefault="00CB5411" w:rsidP="00596127">
            <w:pPr>
              <w:rPr>
                <w:color w:val="000000" w:themeColor="text1"/>
                <w:sz w:val="16"/>
                <w:szCs w:val="16"/>
              </w:rPr>
            </w:pPr>
            <w:r w:rsidRPr="00751F37">
              <w:rPr>
                <w:color w:val="000000" w:themeColor="text1"/>
                <w:sz w:val="16"/>
                <w:szCs w:val="16"/>
              </w:rPr>
              <w:t>z tego:</w:t>
            </w:r>
          </w:p>
          <w:p w:rsidR="00CB5411" w:rsidRPr="00751F37" w:rsidRDefault="00CB5411" w:rsidP="00596127">
            <w:pPr>
              <w:rPr>
                <w:color w:val="000000" w:themeColor="text1"/>
                <w:sz w:val="24"/>
              </w:rPr>
            </w:pPr>
            <w:r w:rsidRPr="00751F37">
              <w:rPr>
                <w:color w:val="000000" w:themeColor="text1"/>
              </w:rPr>
              <w:t>bieżące</w:t>
            </w:r>
            <w:r w:rsidRPr="00751F37">
              <w:rPr>
                <w:color w:val="000000" w:themeColor="text1"/>
                <w:sz w:val="24"/>
              </w:rPr>
              <w:t xml:space="preserve">        </w:t>
            </w:r>
            <w:r w:rsidR="00FC3F94" w:rsidRPr="00751F37">
              <w:rPr>
                <w:color w:val="000000" w:themeColor="text1"/>
                <w:sz w:val="24"/>
              </w:rPr>
              <w:t xml:space="preserve">          5</w:t>
            </w:r>
            <w:r w:rsidRPr="00751F37">
              <w:rPr>
                <w:color w:val="000000" w:themeColor="text1"/>
                <w:sz w:val="24"/>
              </w:rPr>
              <w:t>.</w:t>
            </w:r>
            <w:r w:rsidR="00FC3F94" w:rsidRPr="00751F37">
              <w:rPr>
                <w:color w:val="000000" w:themeColor="text1"/>
                <w:sz w:val="24"/>
              </w:rPr>
              <w:t>715</w:t>
            </w:r>
            <w:r w:rsidRPr="00751F37">
              <w:rPr>
                <w:color w:val="000000" w:themeColor="text1"/>
                <w:sz w:val="24"/>
              </w:rPr>
              <w:t xml:space="preserve"> zł</w:t>
            </w:r>
          </w:p>
          <w:p w:rsidR="00CB5411" w:rsidRPr="00751F37" w:rsidRDefault="00CB5411" w:rsidP="00FC3F94">
            <w:pPr>
              <w:rPr>
                <w:color w:val="000000" w:themeColor="text1"/>
                <w:sz w:val="24"/>
              </w:rPr>
            </w:pPr>
            <w:r w:rsidRPr="00751F37">
              <w:rPr>
                <w:color w:val="000000" w:themeColor="text1"/>
              </w:rPr>
              <w:t>majątkowe</w:t>
            </w:r>
            <w:r w:rsidRPr="00751F37">
              <w:rPr>
                <w:color w:val="000000" w:themeColor="text1"/>
                <w:sz w:val="24"/>
              </w:rPr>
              <w:t xml:space="preserve">    </w:t>
            </w:r>
            <w:r w:rsidR="00FC3F94" w:rsidRPr="00751F37">
              <w:rPr>
                <w:color w:val="000000" w:themeColor="text1"/>
                <w:sz w:val="24"/>
              </w:rPr>
              <w:t xml:space="preserve">  1.053</w:t>
            </w:r>
            <w:r w:rsidRPr="00751F37">
              <w:rPr>
                <w:color w:val="000000" w:themeColor="text1"/>
                <w:sz w:val="24"/>
              </w:rPr>
              <w:t>.</w:t>
            </w:r>
            <w:r w:rsidR="00FC3F94" w:rsidRPr="00751F37">
              <w:rPr>
                <w:color w:val="000000" w:themeColor="text1"/>
                <w:sz w:val="24"/>
              </w:rPr>
              <w:t>767</w:t>
            </w:r>
            <w:r w:rsidRPr="00751F37">
              <w:rPr>
                <w:color w:val="000000" w:themeColor="text1"/>
                <w:sz w:val="24"/>
              </w:rPr>
              <w:t xml:space="preserve"> zł</w:t>
            </w:r>
          </w:p>
        </w:tc>
        <w:tc>
          <w:tcPr>
            <w:tcW w:w="2126" w:type="dxa"/>
            <w:shd w:val="clear" w:color="auto" w:fill="auto"/>
          </w:tcPr>
          <w:p w:rsidR="00CB5411" w:rsidRPr="00751F37" w:rsidRDefault="00CB5411" w:rsidP="00596127">
            <w:pPr>
              <w:jc w:val="center"/>
              <w:rPr>
                <w:b/>
                <w:color w:val="000000" w:themeColor="text1"/>
                <w:sz w:val="24"/>
                <w:szCs w:val="24"/>
              </w:rPr>
            </w:pPr>
            <w:r w:rsidRPr="00751F37">
              <w:rPr>
                <w:b/>
                <w:color w:val="000000" w:themeColor="text1"/>
                <w:sz w:val="24"/>
                <w:szCs w:val="24"/>
              </w:rPr>
              <w:t>1.</w:t>
            </w:r>
            <w:r w:rsidR="00FC3F94" w:rsidRPr="00751F37">
              <w:rPr>
                <w:b/>
                <w:color w:val="000000" w:themeColor="text1"/>
                <w:sz w:val="24"/>
                <w:szCs w:val="24"/>
              </w:rPr>
              <w:t>058</w:t>
            </w:r>
            <w:r w:rsidRPr="00751F37">
              <w:rPr>
                <w:b/>
                <w:color w:val="000000" w:themeColor="text1"/>
                <w:sz w:val="24"/>
                <w:szCs w:val="24"/>
              </w:rPr>
              <w:t>.</w:t>
            </w:r>
            <w:r w:rsidR="00FC3F94" w:rsidRPr="00751F37">
              <w:rPr>
                <w:b/>
                <w:color w:val="000000" w:themeColor="text1"/>
                <w:sz w:val="24"/>
                <w:szCs w:val="24"/>
              </w:rPr>
              <w:t>697</w:t>
            </w:r>
            <w:r w:rsidRPr="00751F37">
              <w:rPr>
                <w:b/>
                <w:color w:val="000000" w:themeColor="text1"/>
                <w:sz w:val="24"/>
                <w:szCs w:val="24"/>
              </w:rPr>
              <w:t xml:space="preserve"> zł</w:t>
            </w:r>
          </w:p>
          <w:p w:rsidR="00CB5411" w:rsidRPr="00751F37" w:rsidRDefault="00CB5411" w:rsidP="00596127">
            <w:pPr>
              <w:jc w:val="center"/>
              <w:rPr>
                <w:b/>
                <w:color w:val="000000" w:themeColor="text1"/>
                <w:sz w:val="16"/>
                <w:szCs w:val="16"/>
              </w:rPr>
            </w:pPr>
          </w:p>
          <w:p w:rsidR="00CB5411" w:rsidRPr="00751F37" w:rsidRDefault="00CB5411" w:rsidP="00596127">
            <w:pPr>
              <w:jc w:val="center"/>
              <w:rPr>
                <w:b/>
                <w:color w:val="000000" w:themeColor="text1"/>
                <w:sz w:val="24"/>
              </w:rPr>
            </w:pPr>
            <w:r w:rsidRPr="00751F37">
              <w:rPr>
                <w:b/>
                <w:color w:val="000000" w:themeColor="text1"/>
                <w:sz w:val="24"/>
              </w:rPr>
              <w:t xml:space="preserve">  </w:t>
            </w:r>
            <w:r w:rsidR="00FC3F94" w:rsidRPr="00751F37">
              <w:rPr>
                <w:b/>
                <w:color w:val="000000" w:themeColor="text1"/>
                <w:sz w:val="24"/>
              </w:rPr>
              <w:t xml:space="preserve">    4</w:t>
            </w:r>
            <w:r w:rsidRPr="00751F37">
              <w:rPr>
                <w:b/>
                <w:color w:val="000000" w:themeColor="text1"/>
                <w:sz w:val="24"/>
              </w:rPr>
              <w:t>.</w:t>
            </w:r>
            <w:r w:rsidR="00FC3F94" w:rsidRPr="00751F37">
              <w:rPr>
                <w:b/>
                <w:color w:val="000000" w:themeColor="text1"/>
                <w:sz w:val="24"/>
              </w:rPr>
              <w:t>930</w:t>
            </w:r>
            <w:r w:rsidRPr="00751F37">
              <w:rPr>
                <w:b/>
                <w:color w:val="000000" w:themeColor="text1"/>
                <w:sz w:val="24"/>
              </w:rPr>
              <w:t xml:space="preserve"> zł</w:t>
            </w:r>
          </w:p>
          <w:p w:rsidR="00CB5411" w:rsidRPr="00751F37" w:rsidRDefault="00CB5411" w:rsidP="00FC3F94">
            <w:pPr>
              <w:rPr>
                <w:b/>
                <w:color w:val="000000" w:themeColor="text1"/>
                <w:sz w:val="24"/>
              </w:rPr>
            </w:pPr>
            <w:r w:rsidRPr="00751F37">
              <w:rPr>
                <w:b/>
                <w:color w:val="000000" w:themeColor="text1"/>
                <w:sz w:val="24"/>
              </w:rPr>
              <w:t xml:space="preserve">      </w:t>
            </w:r>
            <w:r w:rsidR="00FC3F94" w:rsidRPr="00751F37">
              <w:rPr>
                <w:b/>
                <w:color w:val="000000" w:themeColor="text1"/>
                <w:sz w:val="24"/>
              </w:rPr>
              <w:t>1.053</w:t>
            </w:r>
            <w:r w:rsidRPr="00751F37">
              <w:rPr>
                <w:b/>
                <w:color w:val="000000" w:themeColor="text1"/>
                <w:sz w:val="24"/>
              </w:rPr>
              <w:t>.</w:t>
            </w:r>
            <w:r w:rsidR="00FC3F94" w:rsidRPr="00751F37">
              <w:rPr>
                <w:b/>
                <w:color w:val="000000" w:themeColor="text1"/>
                <w:sz w:val="24"/>
              </w:rPr>
              <w:t>767</w:t>
            </w:r>
            <w:r w:rsidRPr="00751F37">
              <w:rPr>
                <w:b/>
                <w:color w:val="000000" w:themeColor="text1"/>
                <w:sz w:val="24"/>
              </w:rPr>
              <w:t xml:space="preserve"> zł</w:t>
            </w:r>
          </w:p>
        </w:tc>
        <w:tc>
          <w:tcPr>
            <w:tcW w:w="2126" w:type="dxa"/>
            <w:shd w:val="clear" w:color="auto" w:fill="auto"/>
          </w:tcPr>
          <w:p w:rsidR="00CB5411" w:rsidRPr="00751F37" w:rsidRDefault="00FC3F94" w:rsidP="00596127">
            <w:pPr>
              <w:jc w:val="center"/>
              <w:rPr>
                <w:b/>
                <w:color w:val="000000" w:themeColor="text1"/>
                <w:sz w:val="24"/>
                <w:szCs w:val="24"/>
              </w:rPr>
            </w:pPr>
            <w:r w:rsidRPr="00751F37">
              <w:rPr>
                <w:b/>
                <w:color w:val="000000" w:themeColor="text1"/>
                <w:sz w:val="24"/>
                <w:szCs w:val="24"/>
              </w:rPr>
              <w:t>99</w:t>
            </w:r>
            <w:r w:rsidR="00F55BE4" w:rsidRPr="00751F37">
              <w:rPr>
                <w:b/>
                <w:color w:val="000000" w:themeColor="text1"/>
                <w:sz w:val="24"/>
                <w:szCs w:val="24"/>
              </w:rPr>
              <w:t>,9</w:t>
            </w:r>
            <w:r w:rsidR="00CB5411" w:rsidRPr="00751F37">
              <w:rPr>
                <w:b/>
                <w:color w:val="000000" w:themeColor="text1"/>
                <w:sz w:val="24"/>
                <w:szCs w:val="24"/>
              </w:rPr>
              <w:t>%</w:t>
            </w:r>
          </w:p>
          <w:p w:rsidR="00CB5411" w:rsidRPr="00751F37" w:rsidRDefault="00CB5411" w:rsidP="00596127">
            <w:pPr>
              <w:jc w:val="center"/>
              <w:rPr>
                <w:b/>
                <w:color w:val="000000" w:themeColor="text1"/>
                <w:sz w:val="16"/>
                <w:szCs w:val="16"/>
              </w:rPr>
            </w:pPr>
          </w:p>
          <w:p w:rsidR="00CB5411" w:rsidRPr="00751F37" w:rsidRDefault="00FC3F94" w:rsidP="00596127">
            <w:pPr>
              <w:jc w:val="center"/>
              <w:rPr>
                <w:b/>
                <w:color w:val="000000" w:themeColor="text1"/>
                <w:sz w:val="24"/>
              </w:rPr>
            </w:pPr>
            <w:r w:rsidRPr="00751F37">
              <w:rPr>
                <w:b/>
                <w:color w:val="000000" w:themeColor="text1"/>
                <w:sz w:val="24"/>
              </w:rPr>
              <w:t>86</w:t>
            </w:r>
            <w:r w:rsidR="00CB5411" w:rsidRPr="00751F37">
              <w:rPr>
                <w:b/>
                <w:color w:val="000000" w:themeColor="text1"/>
                <w:sz w:val="24"/>
              </w:rPr>
              <w:t>,</w:t>
            </w:r>
            <w:r w:rsidRPr="00751F37">
              <w:rPr>
                <w:b/>
                <w:color w:val="000000" w:themeColor="text1"/>
                <w:sz w:val="24"/>
              </w:rPr>
              <w:t>3</w:t>
            </w:r>
            <w:r w:rsidR="00CB5411" w:rsidRPr="00751F37">
              <w:rPr>
                <w:b/>
                <w:color w:val="000000" w:themeColor="text1"/>
                <w:sz w:val="24"/>
              </w:rPr>
              <w:t>%</w:t>
            </w:r>
          </w:p>
          <w:p w:rsidR="00CB5411" w:rsidRPr="00751F37" w:rsidRDefault="00FC3F94" w:rsidP="00FC3F94">
            <w:pPr>
              <w:jc w:val="center"/>
              <w:rPr>
                <w:b/>
                <w:color w:val="000000" w:themeColor="text1"/>
                <w:sz w:val="24"/>
              </w:rPr>
            </w:pPr>
            <w:r w:rsidRPr="00751F37">
              <w:rPr>
                <w:b/>
                <w:color w:val="000000" w:themeColor="text1"/>
                <w:sz w:val="24"/>
              </w:rPr>
              <w:t>100</w:t>
            </w:r>
            <w:r w:rsidR="00CB5411" w:rsidRPr="00751F37">
              <w:rPr>
                <w:b/>
                <w:color w:val="000000" w:themeColor="text1"/>
                <w:sz w:val="24"/>
              </w:rPr>
              <w:t>,</w:t>
            </w:r>
            <w:r w:rsidRPr="00751F37">
              <w:rPr>
                <w:b/>
                <w:color w:val="000000" w:themeColor="text1"/>
                <w:sz w:val="24"/>
              </w:rPr>
              <w:t>0</w:t>
            </w:r>
            <w:r w:rsidR="00CB5411" w:rsidRPr="00751F37">
              <w:rPr>
                <w:b/>
                <w:color w:val="000000" w:themeColor="text1"/>
                <w:sz w:val="24"/>
              </w:rPr>
              <w:t>%</w:t>
            </w:r>
          </w:p>
        </w:tc>
        <w:tc>
          <w:tcPr>
            <w:tcW w:w="2233" w:type="dxa"/>
            <w:shd w:val="clear" w:color="auto" w:fill="auto"/>
          </w:tcPr>
          <w:p w:rsidR="00CB5411" w:rsidRPr="00751F37" w:rsidRDefault="00CB5411" w:rsidP="00596127">
            <w:pPr>
              <w:jc w:val="center"/>
              <w:rPr>
                <w:b/>
                <w:color w:val="000000" w:themeColor="text1"/>
                <w:sz w:val="24"/>
              </w:rPr>
            </w:pPr>
            <w:r w:rsidRPr="00751F37">
              <w:rPr>
                <w:b/>
                <w:color w:val="000000" w:themeColor="text1"/>
                <w:sz w:val="24"/>
              </w:rPr>
              <w:t xml:space="preserve">  </w:t>
            </w:r>
            <w:r w:rsidR="005B01A9" w:rsidRPr="00751F37">
              <w:rPr>
                <w:b/>
                <w:color w:val="000000" w:themeColor="text1"/>
                <w:sz w:val="24"/>
              </w:rPr>
              <w:t xml:space="preserve">     </w:t>
            </w:r>
            <w:r w:rsidRPr="00751F37">
              <w:rPr>
                <w:b/>
                <w:color w:val="000000" w:themeColor="text1"/>
                <w:sz w:val="24"/>
              </w:rPr>
              <w:t xml:space="preserve">- </w:t>
            </w:r>
            <w:r w:rsidR="00FC3F94" w:rsidRPr="00751F37">
              <w:rPr>
                <w:b/>
                <w:color w:val="000000" w:themeColor="text1"/>
                <w:sz w:val="24"/>
              </w:rPr>
              <w:t>785</w:t>
            </w:r>
            <w:r w:rsidRPr="00751F37">
              <w:rPr>
                <w:b/>
                <w:color w:val="000000" w:themeColor="text1"/>
                <w:sz w:val="24"/>
              </w:rPr>
              <w:t xml:space="preserve"> zł</w:t>
            </w:r>
          </w:p>
          <w:p w:rsidR="00CB5411" w:rsidRPr="00751F37" w:rsidRDefault="00CB5411" w:rsidP="00596127">
            <w:pPr>
              <w:jc w:val="center"/>
              <w:rPr>
                <w:b/>
                <w:color w:val="000000" w:themeColor="text1"/>
                <w:sz w:val="16"/>
                <w:szCs w:val="16"/>
              </w:rPr>
            </w:pPr>
          </w:p>
          <w:p w:rsidR="00CB5411" w:rsidRPr="00751F37" w:rsidRDefault="00CB5411" w:rsidP="00596127">
            <w:pPr>
              <w:jc w:val="center"/>
              <w:rPr>
                <w:color w:val="000000" w:themeColor="text1"/>
                <w:sz w:val="24"/>
              </w:rPr>
            </w:pPr>
            <w:r w:rsidRPr="00751F37">
              <w:rPr>
                <w:color w:val="000000" w:themeColor="text1"/>
                <w:sz w:val="24"/>
              </w:rPr>
              <w:t xml:space="preserve">       -7</w:t>
            </w:r>
            <w:r w:rsidR="005B01A9" w:rsidRPr="00751F37">
              <w:rPr>
                <w:color w:val="000000" w:themeColor="text1"/>
                <w:sz w:val="24"/>
              </w:rPr>
              <w:t>85</w:t>
            </w:r>
            <w:r w:rsidRPr="00751F37">
              <w:rPr>
                <w:color w:val="000000" w:themeColor="text1"/>
                <w:sz w:val="24"/>
              </w:rPr>
              <w:t xml:space="preserve"> zł</w:t>
            </w:r>
          </w:p>
          <w:p w:rsidR="00CB5411" w:rsidRPr="00751F37" w:rsidRDefault="00CB5411" w:rsidP="005B01A9">
            <w:pPr>
              <w:jc w:val="center"/>
              <w:rPr>
                <w:b/>
                <w:color w:val="000000" w:themeColor="text1"/>
                <w:sz w:val="24"/>
              </w:rPr>
            </w:pPr>
            <w:r w:rsidRPr="00751F37">
              <w:rPr>
                <w:color w:val="000000" w:themeColor="text1"/>
                <w:sz w:val="24"/>
              </w:rPr>
              <w:t xml:space="preserve">  </w:t>
            </w:r>
            <w:r w:rsidR="005B01A9" w:rsidRPr="00751F37">
              <w:rPr>
                <w:color w:val="000000" w:themeColor="text1"/>
                <w:sz w:val="24"/>
              </w:rPr>
              <w:t xml:space="preserve">         </w:t>
            </w:r>
            <w:r w:rsidRPr="00751F37">
              <w:rPr>
                <w:color w:val="000000" w:themeColor="text1"/>
                <w:sz w:val="24"/>
              </w:rPr>
              <w:t xml:space="preserve"> </w:t>
            </w:r>
            <w:r w:rsidR="005B01A9" w:rsidRPr="00751F37">
              <w:rPr>
                <w:color w:val="000000" w:themeColor="text1"/>
                <w:sz w:val="24"/>
              </w:rPr>
              <w:t>0</w:t>
            </w:r>
            <w:r w:rsidRPr="00751F37">
              <w:rPr>
                <w:color w:val="000000" w:themeColor="text1"/>
                <w:sz w:val="24"/>
              </w:rPr>
              <w:t xml:space="preserve"> zł</w:t>
            </w:r>
          </w:p>
        </w:tc>
      </w:tr>
    </w:tbl>
    <w:p w:rsidR="00CB5C81" w:rsidRPr="00751F37" w:rsidRDefault="00CB5C81" w:rsidP="00CB5C81">
      <w:pPr>
        <w:ind w:left="540" w:hanging="540"/>
        <w:jc w:val="both"/>
        <w:rPr>
          <w:color w:val="000000" w:themeColor="text1"/>
          <w:sz w:val="4"/>
          <w:szCs w:val="4"/>
        </w:rPr>
      </w:pPr>
    </w:p>
    <w:p w:rsidR="00CB5C81" w:rsidRPr="00751F37" w:rsidRDefault="00CB5C81" w:rsidP="00CB5C81">
      <w:pPr>
        <w:ind w:left="540" w:hanging="540"/>
        <w:jc w:val="both"/>
        <w:rPr>
          <w:color w:val="000000" w:themeColor="text1"/>
          <w:sz w:val="24"/>
          <w:szCs w:val="28"/>
        </w:rPr>
      </w:pPr>
      <w:r w:rsidRPr="00751F37">
        <w:rPr>
          <w:color w:val="000000" w:themeColor="text1"/>
          <w:sz w:val="24"/>
          <w:szCs w:val="28"/>
        </w:rPr>
        <w:t xml:space="preserve">W ramach tego działu i rozdziału zaplanowano </w:t>
      </w:r>
      <w:r w:rsidRPr="00751F37">
        <w:rPr>
          <w:b/>
          <w:color w:val="000000" w:themeColor="text1"/>
          <w:sz w:val="24"/>
        </w:rPr>
        <w:t xml:space="preserve">wydatki bieżące </w:t>
      </w:r>
      <w:r w:rsidRPr="00751F37">
        <w:rPr>
          <w:color w:val="000000" w:themeColor="text1"/>
          <w:sz w:val="24"/>
          <w:szCs w:val="28"/>
        </w:rPr>
        <w:t>na:</w:t>
      </w:r>
    </w:p>
    <w:p w:rsidR="00CB5C81" w:rsidRPr="00751F37" w:rsidRDefault="00CB5C81" w:rsidP="00CB5C81">
      <w:pPr>
        <w:jc w:val="both"/>
        <w:rPr>
          <w:color w:val="000000" w:themeColor="text1"/>
          <w:sz w:val="6"/>
          <w:szCs w:val="12"/>
        </w:rPr>
      </w:pPr>
    </w:p>
    <w:p w:rsidR="003658C6" w:rsidRPr="00751F37" w:rsidRDefault="003658C6" w:rsidP="00EB61B2">
      <w:pPr>
        <w:pStyle w:val="Tekstpodstawowy2"/>
        <w:numPr>
          <w:ilvl w:val="0"/>
          <w:numId w:val="132"/>
        </w:numPr>
        <w:rPr>
          <w:b/>
          <w:i/>
          <w:color w:val="000000" w:themeColor="text1"/>
          <w:sz w:val="28"/>
          <w:szCs w:val="28"/>
        </w:rPr>
      </w:pPr>
      <w:r w:rsidRPr="00751F37">
        <w:rPr>
          <w:b/>
          <w:i/>
          <w:color w:val="000000" w:themeColor="text1"/>
          <w:sz w:val="28"/>
          <w:szCs w:val="28"/>
        </w:rPr>
        <w:t>Oś IV RPO  „Infrastruktura ochrony środowiska”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751F37" w:rsidRPr="00751F37" w:rsidTr="003658C6">
        <w:trPr>
          <w:jc w:val="right"/>
        </w:trPr>
        <w:tc>
          <w:tcPr>
            <w:tcW w:w="2091" w:type="dxa"/>
            <w:shd w:val="clear" w:color="auto" w:fill="auto"/>
            <w:vAlign w:val="center"/>
          </w:tcPr>
          <w:p w:rsidR="003658C6" w:rsidRPr="00751F37" w:rsidRDefault="003658C6" w:rsidP="003658C6">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658C6" w:rsidRPr="00751F37" w:rsidRDefault="003658C6" w:rsidP="003658C6">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658C6" w:rsidRPr="00751F37" w:rsidRDefault="003658C6" w:rsidP="003658C6">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658C6" w:rsidRPr="00751F37" w:rsidRDefault="003658C6" w:rsidP="003658C6">
            <w:pPr>
              <w:pStyle w:val="Tekstprzypisudolnego"/>
              <w:jc w:val="center"/>
              <w:rPr>
                <w:color w:val="000000" w:themeColor="text1"/>
              </w:rPr>
            </w:pPr>
            <w:r w:rsidRPr="00751F37">
              <w:rPr>
                <w:color w:val="000000" w:themeColor="text1"/>
              </w:rPr>
              <w:t xml:space="preserve">Odchylenie </w:t>
            </w:r>
          </w:p>
        </w:tc>
      </w:tr>
      <w:tr w:rsidR="00751F37" w:rsidRPr="00751F37" w:rsidTr="003658C6">
        <w:trPr>
          <w:jc w:val="right"/>
        </w:trPr>
        <w:tc>
          <w:tcPr>
            <w:tcW w:w="2091" w:type="dxa"/>
            <w:shd w:val="clear" w:color="auto" w:fill="auto"/>
          </w:tcPr>
          <w:p w:rsidR="003658C6" w:rsidRPr="00751F37" w:rsidRDefault="00F55BE4" w:rsidP="00F55BE4">
            <w:pPr>
              <w:pStyle w:val="Tekstprzypisudolnego"/>
              <w:jc w:val="center"/>
              <w:rPr>
                <w:color w:val="000000" w:themeColor="text1"/>
                <w:sz w:val="24"/>
                <w:szCs w:val="24"/>
              </w:rPr>
            </w:pPr>
            <w:r w:rsidRPr="00751F37">
              <w:rPr>
                <w:color w:val="000000" w:themeColor="text1"/>
                <w:sz w:val="24"/>
                <w:szCs w:val="24"/>
              </w:rPr>
              <w:t>1.053</w:t>
            </w:r>
            <w:r w:rsidR="003658C6" w:rsidRPr="00751F37">
              <w:rPr>
                <w:color w:val="000000" w:themeColor="text1"/>
                <w:sz w:val="24"/>
                <w:szCs w:val="24"/>
              </w:rPr>
              <w:t>.</w:t>
            </w:r>
            <w:r w:rsidRPr="00751F37">
              <w:rPr>
                <w:color w:val="000000" w:themeColor="text1"/>
                <w:sz w:val="24"/>
                <w:szCs w:val="24"/>
              </w:rPr>
              <w:t>767</w:t>
            </w:r>
            <w:r w:rsidR="003658C6" w:rsidRPr="00751F37">
              <w:rPr>
                <w:color w:val="000000" w:themeColor="text1"/>
                <w:sz w:val="24"/>
                <w:szCs w:val="24"/>
              </w:rPr>
              <w:t xml:space="preserve"> zł</w:t>
            </w:r>
          </w:p>
        </w:tc>
        <w:tc>
          <w:tcPr>
            <w:tcW w:w="2410" w:type="dxa"/>
            <w:shd w:val="clear" w:color="auto" w:fill="auto"/>
          </w:tcPr>
          <w:p w:rsidR="003658C6" w:rsidRPr="00751F37" w:rsidRDefault="00F55BE4" w:rsidP="00F55BE4">
            <w:pPr>
              <w:pStyle w:val="Tekstprzypisudolnego"/>
              <w:jc w:val="center"/>
              <w:rPr>
                <w:color w:val="000000" w:themeColor="text1"/>
                <w:sz w:val="24"/>
                <w:szCs w:val="24"/>
              </w:rPr>
            </w:pPr>
            <w:r w:rsidRPr="00751F37">
              <w:rPr>
                <w:b/>
                <w:color w:val="000000" w:themeColor="text1"/>
                <w:sz w:val="24"/>
                <w:szCs w:val="24"/>
              </w:rPr>
              <w:t>1.053.767</w:t>
            </w:r>
            <w:r w:rsidR="003658C6" w:rsidRPr="00751F37">
              <w:rPr>
                <w:b/>
                <w:color w:val="000000" w:themeColor="text1"/>
                <w:sz w:val="24"/>
                <w:szCs w:val="24"/>
              </w:rPr>
              <w:t xml:space="preserve"> zł</w:t>
            </w:r>
          </w:p>
        </w:tc>
        <w:tc>
          <w:tcPr>
            <w:tcW w:w="2410" w:type="dxa"/>
            <w:shd w:val="clear" w:color="auto" w:fill="auto"/>
          </w:tcPr>
          <w:p w:rsidR="003658C6" w:rsidRPr="00751F37" w:rsidRDefault="003658C6" w:rsidP="003658C6">
            <w:pPr>
              <w:pStyle w:val="Tekstprzypisudolnego"/>
              <w:jc w:val="center"/>
              <w:rPr>
                <w:color w:val="000000" w:themeColor="text1"/>
                <w:sz w:val="24"/>
                <w:szCs w:val="24"/>
              </w:rPr>
            </w:pPr>
            <w:r w:rsidRPr="00751F37">
              <w:rPr>
                <w:color w:val="000000" w:themeColor="text1"/>
                <w:sz w:val="24"/>
                <w:szCs w:val="24"/>
              </w:rPr>
              <w:t>100,0 %</w:t>
            </w:r>
          </w:p>
        </w:tc>
        <w:tc>
          <w:tcPr>
            <w:tcW w:w="1984" w:type="dxa"/>
            <w:shd w:val="clear" w:color="auto" w:fill="auto"/>
          </w:tcPr>
          <w:p w:rsidR="003658C6" w:rsidRPr="00751F37" w:rsidRDefault="00F55BE4" w:rsidP="003658C6">
            <w:pPr>
              <w:pStyle w:val="Tekstprzypisudolnego"/>
              <w:jc w:val="center"/>
              <w:rPr>
                <w:color w:val="000000" w:themeColor="text1"/>
                <w:sz w:val="24"/>
                <w:szCs w:val="24"/>
              </w:rPr>
            </w:pPr>
            <w:r w:rsidRPr="00751F37">
              <w:rPr>
                <w:color w:val="000000" w:themeColor="text1"/>
                <w:sz w:val="24"/>
                <w:szCs w:val="24"/>
              </w:rPr>
              <w:t>0</w:t>
            </w:r>
            <w:r w:rsidR="003658C6" w:rsidRPr="00751F37">
              <w:rPr>
                <w:color w:val="000000" w:themeColor="text1"/>
                <w:sz w:val="24"/>
                <w:szCs w:val="24"/>
              </w:rPr>
              <w:t xml:space="preserve"> zł</w:t>
            </w:r>
          </w:p>
        </w:tc>
      </w:tr>
    </w:tbl>
    <w:p w:rsidR="003658C6" w:rsidRPr="00751F37" w:rsidRDefault="003658C6" w:rsidP="003658C6">
      <w:pPr>
        <w:pStyle w:val="Tekstpodstawowy2"/>
        <w:rPr>
          <w:color w:val="000000" w:themeColor="text1"/>
          <w:sz w:val="4"/>
          <w:szCs w:val="4"/>
        </w:rPr>
      </w:pPr>
    </w:p>
    <w:p w:rsidR="008873BF" w:rsidRPr="00751F37" w:rsidRDefault="008873BF" w:rsidP="008873BF">
      <w:pPr>
        <w:pStyle w:val="Tekstpodstawowy2"/>
        <w:rPr>
          <w:color w:val="000000" w:themeColor="text1"/>
          <w:szCs w:val="24"/>
        </w:rPr>
      </w:pPr>
      <w:r w:rsidRPr="00751F37">
        <w:rPr>
          <w:color w:val="000000" w:themeColor="text1"/>
          <w:szCs w:val="24"/>
        </w:rPr>
        <w:t>Wydatki ww. kwocie poniesiono na projekty realizowane</w:t>
      </w:r>
      <w:r w:rsidR="00730DE8">
        <w:rPr>
          <w:color w:val="000000" w:themeColor="text1"/>
          <w:szCs w:val="24"/>
        </w:rPr>
        <w:t xml:space="preserve"> przez beneficjentów zewnętrznych</w:t>
      </w:r>
      <w:r w:rsidRPr="00751F37">
        <w:rPr>
          <w:color w:val="000000" w:themeColor="text1"/>
          <w:szCs w:val="24"/>
        </w:rPr>
        <w:t xml:space="preserve"> w ramach Działania 4.1 – Energia odnawialna i zarządzanie energią, Działania 4.2 – Gospodarka odpadami, Działania 4.3 – Zaopatrzenie w wodę i  oczyszczanie ścieków, Działania 4.4 – Ochrona powietrza, Działania 4.5 – Ochrona przyrody i zapobieganie zanieczyszczeniom, Poddziałania 4.5.1- Promowanie bioróżnorodności i ochrona przyrody </w:t>
      </w:r>
      <w:r w:rsidR="00AA7BEE">
        <w:rPr>
          <w:color w:val="000000" w:themeColor="text1"/>
          <w:szCs w:val="24"/>
        </w:rPr>
        <w:br/>
      </w:r>
      <w:r w:rsidRPr="00751F37">
        <w:rPr>
          <w:color w:val="000000" w:themeColor="text1"/>
          <w:szCs w:val="24"/>
        </w:rPr>
        <w:lastRenderedPageBreak/>
        <w:t>(w tym NATURA 2000) i 4.5.2 - Zapobieganie zagrożeniom. W ramach ww. działań wypłacono dotacje celowe dla 5 beneficjentów.</w:t>
      </w:r>
    </w:p>
    <w:p w:rsidR="008873BF" w:rsidRPr="00751F37" w:rsidRDefault="008873BF" w:rsidP="008873BF">
      <w:pPr>
        <w:pStyle w:val="Tekstpodstawowy2"/>
        <w:rPr>
          <w:i/>
          <w:color w:val="000000" w:themeColor="text1"/>
          <w:sz w:val="8"/>
          <w:szCs w:val="8"/>
        </w:rPr>
      </w:pPr>
    </w:p>
    <w:p w:rsidR="008873BF" w:rsidRPr="00751F37" w:rsidRDefault="008873BF" w:rsidP="008873BF">
      <w:pPr>
        <w:pStyle w:val="Tekstpodstawowy2"/>
        <w:rPr>
          <w:i/>
          <w:color w:val="000000" w:themeColor="text1"/>
          <w:sz w:val="20"/>
        </w:rPr>
      </w:pPr>
      <w:r w:rsidRPr="00751F37">
        <w:rPr>
          <w:i/>
          <w:color w:val="000000" w:themeColor="text1"/>
          <w:sz w:val="20"/>
        </w:rPr>
        <w:t>Źródłem sfinansowania poniesionych wydatków była dotacja celowa z b. p. na wkład własny.</w:t>
      </w:r>
    </w:p>
    <w:p w:rsidR="003658C6" w:rsidRPr="00751F37" w:rsidRDefault="003658C6" w:rsidP="003658C6">
      <w:pPr>
        <w:pStyle w:val="Tekstpodstawowy2"/>
        <w:rPr>
          <w:color w:val="000000" w:themeColor="text1"/>
          <w:sz w:val="8"/>
          <w:szCs w:val="8"/>
        </w:rPr>
      </w:pPr>
    </w:p>
    <w:p w:rsidR="003658C6" w:rsidRPr="00751F37" w:rsidRDefault="003658C6" w:rsidP="00EB61B2">
      <w:pPr>
        <w:pStyle w:val="Tekstpodstawowy2"/>
        <w:numPr>
          <w:ilvl w:val="0"/>
          <w:numId w:val="132"/>
        </w:numPr>
        <w:rPr>
          <w:b/>
          <w:i/>
          <w:color w:val="000000" w:themeColor="text1"/>
          <w:sz w:val="28"/>
          <w:szCs w:val="28"/>
        </w:rPr>
      </w:pPr>
      <w:r w:rsidRPr="00751F37">
        <w:rPr>
          <w:b/>
          <w:i/>
          <w:color w:val="000000" w:themeColor="text1"/>
          <w:sz w:val="28"/>
          <w:szCs w:val="28"/>
        </w:rPr>
        <w:t xml:space="preserve">Upowszechnianie oraz promocja zagadnień energetycznych poprzez dostarczanie wiedzy na temat racjonalnego wykorzystania energii </w:t>
      </w:r>
      <w:r w:rsidRPr="00751F37">
        <w:rPr>
          <w:b/>
          <w:i/>
          <w:color w:val="000000" w:themeColor="text1"/>
          <w:sz w:val="28"/>
          <w:szCs w:val="28"/>
        </w:rPr>
        <w:br/>
        <w:t>i odnawialnych źródeł energii</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3658C6">
        <w:tc>
          <w:tcPr>
            <w:tcW w:w="2050" w:type="dxa"/>
            <w:tcBorders>
              <w:top w:val="single" w:sz="4" w:space="0" w:color="auto"/>
              <w:left w:val="single" w:sz="4" w:space="0" w:color="auto"/>
              <w:bottom w:val="single" w:sz="4" w:space="0" w:color="auto"/>
              <w:right w:val="single" w:sz="4" w:space="0" w:color="auto"/>
            </w:tcBorders>
          </w:tcPr>
          <w:p w:rsidR="003658C6" w:rsidRPr="00751F37" w:rsidRDefault="003658C6" w:rsidP="003658C6">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3658C6" w:rsidRPr="00751F37" w:rsidRDefault="003658C6" w:rsidP="003658C6">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3658C6" w:rsidRPr="00751F37" w:rsidRDefault="003658C6" w:rsidP="003658C6">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3658C6" w:rsidRPr="00751F37" w:rsidRDefault="003658C6" w:rsidP="003658C6">
            <w:pPr>
              <w:pStyle w:val="Tekstprzypisudolnego"/>
              <w:jc w:val="center"/>
              <w:rPr>
                <w:color w:val="000000" w:themeColor="text1"/>
              </w:rPr>
            </w:pPr>
            <w:r w:rsidRPr="00751F37">
              <w:rPr>
                <w:color w:val="000000" w:themeColor="text1"/>
              </w:rPr>
              <w:t xml:space="preserve">Odchylenie </w:t>
            </w:r>
          </w:p>
        </w:tc>
      </w:tr>
      <w:tr w:rsidR="00751F37" w:rsidRPr="00751F37" w:rsidTr="003658C6">
        <w:tc>
          <w:tcPr>
            <w:tcW w:w="2050" w:type="dxa"/>
            <w:tcBorders>
              <w:top w:val="single" w:sz="4" w:space="0" w:color="auto"/>
              <w:left w:val="single" w:sz="4" w:space="0" w:color="auto"/>
              <w:bottom w:val="single" w:sz="4" w:space="0" w:color="auto"/>
              <w:right w:val="single" w:sz="4" w:space="0" w:color="auto"/>
            </w:tcBorders>
          </w:tcPr>
          <w:p w:rsidR="003658C6" w:rsidRPr="00751F37" w:rsidRDefault="003658C6" w:rsidP="00F55BE4">
            <w:pPr>
              <w:pStyle w:val="Tekstprzypisudolnego"/>
              <w:jc w:val="center"/>
              <w:rPr>
                <w:color w:val="000000" w:themeColor="text1"/>
                <w:sz w:val="24"/>
                <w:szCs w:val="24"/>
              </w:rPr>
            </w:pPr>
            <w:r w:rsidRPr="00751F37">
              <w:rPr>
                <w:color w:val="000000" w:themeColor="text1"/>
                <w:sz w:val="24"/>
                <w:szCs w:val="24"/>
              </w:rPr>
              <w:t>5.</w:t>
            </w:r>
            <w:r w:rsidR="00F55BE4" w:rsidRPr="00751F37">
              <w:rPr>
                <w:color w:val="000000" w:themeColor="text1"/>
                <w:sz w:val="24"/>
                <w:szCs w:val="24"/>
              </w:rPr>
              <w:t>715</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3658C6" w:rsidRPr="00751F37" w:rsidRDefault="00F55BE4" w:rsidP="00F55BE4">
            <w:pPr>
              <w:pStyle w:val="Tekstprzypisudolnego"/>
              <w:jc w:val="center"/>
              <w:rPr>
                <w:b/>
                <w:color w:val="000000" w:themeColor="text1"/>
                <w:sz w:val="24"/>
                <w:szCs w:val="24"/>
              </w:rPr>
            </w:pPr>
            <w:r w:rsidRPr="00751F37">
              <w:rPr>
                <w:b/>
                <w:color w:val="000000" w:themeColor="text1"/>
                <w:sz w:val="24"/>
                <w:szCs w:val="24"/>
              </w:rPr>
              <w:t>4</w:t>
            </w:r>
            <w:r w:rsidR="003658C6" w:rsidRPr="00751F37">
              <w:rPr>
                <w:b/>
                <w:color w:val="000000" w:themeColor="text1"/>
                <w:sz w:val="24"/>
                <w:szCs w:val="24"/>
              </w:rPr>
              <w:t>.</w:t>
            </w:r>
            <w:r w:rsidRPr="00751F37">
              <w:rPr>
                <w:b/>
                <w:color w:val="000000" w:themeColor="text1"/>
                <w:sz w:val="24"/>
                <w:szCs w:val="24"/>
              </w:rPr>
              <w:t>930</w:t>
            </w:r>
            <w:r w:rsidR="003658C6"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3658C6" w:rsidRPr="00751F37" w:rsidRDefault="00F55BE4" w:rsidP="003658C6">
            <w:pPr>
              <w:pStyle w:val="Tekstprzypisudolnego"/>
              <w:jc w:val="center"/>
              <w:rPr>
                <w:color w:val="000000" w:themeColor="text1"/>
                <w:sz w:val="24"/>
                <w:szCs w:val="24"/>
              </w:rPr>
            </w:pPr>
            <w:r w:rsidRPr="00751F37">
              <w:rPr>
                <w:color w:val="000000" w:themeColor="text1"/>
                <w:sz w:val="24"/>
                <w:szCs w:val="24"/>
              </w:rPr>
              <w:t>86</w:t>
            </w:r>
            <w:r w:rsidR="003658C6" w:rsidRPr="00751F37">
              <w:rPr>
                <w:color w:val="000000" w:themeColor="text1"/>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3658C6" w:rsidRPr="00751F37" w:rsidRDefault="003658C6" w:rsidP="00F55BE4">
            <w:pPr>
              <w:pStyle w:val="Tekstprzypisudolnego"/>
              <w:jc w:val="center"/>
              <w:rPr>
                <w:color w:val="000000" w:themeColor="text1"/>
                <w:sz w:val="24"/>
                <w:szCs w:val="24"/>
              </w:rPr>
            </w:pPr>
            <w:r w:rsidRPr="00751F37">
              <w:rPr>
                <w:color w:val="000000" w:themeColor="text1"/>
                <w:sz w:val="24"/>
                <w:szCs w:val="24"/>
              </w:rPr>
              <w:t>-</w:t>
            </w:r>
            <w:r w:rsidR="00F55BE4" w:rsidRPr="00751F37">
              <w:rPr>
                <w:color w:val="000000" w:themeColor="text1"/>
                <w:sz w:val="24"/>
                <w:szCs w:val="24"/>
              </w:rPr>
              <w:t xml:space="preserve"> 785</w:t>
            </w:r>
            <w:r w:rsidRPr="00751F37">
              <w:rPr>
                <w:color w:val="000000" w:themeColor="text1"/>
                <w:sz w:val="24"/>
                <w:szCs w:val="24"/>
              </w:rPr>
              <w:t xml:space="preserve"> zł</w:t>
            </w:r>
          </w:p>
        </w:tc>
      </w:tr>
    </w:tbl>
    <w:p w:rsidR="008873BF" w:rsidRPr="00751F37" w:rsidRDefault="008873BF" w:rsidP="008873BF">
      <w:pPr>
        <w:spacing w:line="240" w:lineRule="atLeast"/>
        <w:jc w:val="both"/>
        <w:rPr>
          <w:color w:val="000000" w:themeColor="text1"/>
          <w:sz w:val="24"/>
          <w:szCs w:val="24"/>
        </w:rPr>
      </w:pPr>
      <w:r w:rsidRPr="00751F37">
        <w:rPr>
          <w:color w:val="000000" w:themeColor="text1"/>
          <w:sz w:val="24"/>
          <w:szCs w:val="24"/>
        </w:rPr>
        <w:t xml:space="preserve">Zrealizowane w powyżej kwocie wydatki związane były z: </w:t>
      </w:r>
    </w:p>
    <w:p w:rsidR="008873BF" w:rsidRPr="00751F37" w:rsidRDefault="008873BF" w:rsidP="00EB61B2">
      <w:pPr>
        <w:numPr>
          <w:ilvl w:val="0"/>
          <w:numId w:val="198"/>
        </w:numPr>
        <w:spacing w:line="240" w:lineRule="atLeast"/>
        <w:ind w:left="181" w:hanging="181"/>
        <w:jc w:val="both"/>
        <w:rPr>
          <w:color w:val="000000" w:themeColor="text1"/>
          <w:sz w:val="24"/>
          <w:szCs w:val="24"/>
        </w:rPr>
      </w:pPr>
      <w:r w:rsidRPr="00751F37">
        <w:rPr>
          <w:color w:val="000000" w:themeColor="text1"/>
          <w:sz w:val="24"/>
          <w:szCs w:val="24"/>
        </w:rPr>
        <w:t xml:space="preserve">zorganizowaniem w dniu 16.03.2012 r. przez Województwo wraz z Ośrodkiem Szkoleniowo–Badawczym Zachodniopomorskiego Uniwersytetu Technologicznego </w:t>
      </w:r>
      <w:r w:rsidRPr="00751F37">
        <w:rPr>
          <w:color w:val="000000" w:themeColor="text1"/>
          <w:sz w:val="24"/>
          <w:szCs w:val="24"/>
        </w:rPr>
        <w:br/>
        <w:t xml:space="preserve">i Międzynarodowymi Targami Szczecińskimi konferencji popularno-naukowej pn. </w:t>
      </w:r>
      <w:r w:rsidRPr="00751F37">
        <w:rPr>
          <w:i/>
          <w:color w:val="000000" w:themeColor="text1"/>
          <w:sz w:val="24"/>
          <w:szCs w:val="24"/>
        </w:rPr>
        <w:t>„Odnawialne źródła energii szansą zrównoważonego rozwoju regionu”</w:t>
      </w:r>
      <w:r w:rsidRPr="00751F37">
        <w:rPr>
          <w:color w:val="000000" w:themeColor="text1"/>
          <w:sz w:val="24"/>
          <w:szCs w:val="24"/>
        </w:rPr>
        <w:t xml:space="preserve"> </w:t>
      </w:r>
      <w:r w:rsidRPr="00751F37">
        <w:rPr>
          <w:i/>
          <w:color w:val="000000" w:themeColor="text1"/>
          <w:sz w:val="24"/>
          <w:szCs w:val="24"/>
        </w:rPr>
        <w:t>(</w:t>
      </w:r>
      <w:r w:rsidRPr="00751F37">
        <w:rPr>
          <w:b/>
          <w:i/>
          <w:color w:val="000000" w:themeColor="text1"/>
          <w:sz w:val="24"/>
          <w:szCs w:val="24"/>
        </w:rPr>
        <w:t>1.090 zł</w:t>
      </w:r>
      <w:r w:rsidRPr="00751F37">
        <w:rPr>
          <w:i/>
          <w:color w:val="000000" w:themeColor="text1"/>
          <w:sz w:val="24"/>
          <w:szCs w:val="24"/>
        </w:rPr>
        <w:t>)</w:t>
      </w:r>
      <w:r w:rsidRPr="00751F37">
        <w:rPr>
          <w:color w:val="000000" w:themeColor="text1"/>
          <w:sz w:val="24"/>
          <w:szCs w:val="24"/>
        </w:rPr>
        <w:t>;</w:t>
      </w:r>
    </w:p>
    <w:p w:rsidR="008873BF" w:rsidRPr="00751F37" w:rsidRDefault="008873BF" w:rsidP="00EB61B2">
      <w:pPr>
        <w:numPr>
          <w:ilvl w:val="0"/>
          <w:numId w:val="198"/>
        </w:numPr>
        <w:spacing w:line="240" w:lineRule="atLeast"/>
        <w:ind w:left="180" w:hanging="181"/>
        <w:jc w:val="both"/>
        <w:rPr>
          <w:bCs/>
          <w:color w:val="000000" w:themeColor="text1"/>
          <w:sz w:val="24"/>
          <w:szCs w:val="24"/>
        </w:rPr>
      </w:pPr>
      <w:r w:rsidRPr="00751F37">
        <w:rPr>
          <w:color w:val="000000" w:themeColor="text1"/>
          <w:sz w:val="24"/>
          <w:szCs w:val="24"/>
        </w:rPr>
        <w:t xml:space="preserve">zorganizowaniem w dniu 29.10.2012 r. międzynarodowej konferencji pn. </w:t>
      </w:r>
      <w:r w:rsidRPr="00751F37">
        <w:rPr>
          <w:i/>
          <w:color w:val="000000" w:themeColor="text1"/>
          <w:sz w:val="24"/>
          <w:szCs w:val="24"/>
        </w:rPr>
        <w:t>„Wpływ specustawy o korytarzach przesyłowych na rozwój infrastruktury w Województwie Zachodniopomorskim”</w:t>
      </w:r>
      <w:r w:rsidRPr="00751F37">
        <w:rPr>
          <w:color w:val="000000" w:themeColor="text1"/>
          <w:sz w:val="24"/>
          <w:szCs w:val="24"/>
        </w:rPr>
        <w:t xml:space="preserve"> </w:t>
      </w:r>
      <w:r w:rsidRPr="00751F37">
        <w:rPr>
          <w:bCs/>
          <w:i/>
          <w:color w:val="000000" w:themeColor="text1"/>
          <w:sz w:val="24"/>
          <w:szCs w:val="24"/>
        </w:rPr>
        <w:t>(</w:t>
      </w:r>
      <w:r w:rsidRPr="00751F37">
        <w:rPr>
          <w:b/>
          <w:bCs/>
          <w:i/>
          <w:color w:val="000000" w:themeColor="text1"/>
          <w:sz w:val="24"/>
          <w:szCs w:val="24"/>
        </w:rPr>
        <w:t>3.637 zł</w:t>
      </w:r>
      <w:r w:rsidRPr="00751F37">
        <w:rPr>
          <w:bCs/>
          <w:i/>
          <w:color w:val="000000" w:themeColor="text1"/>
          <w:sz w:val="24"/>
          <w:szCs w:val="24"/>
        </w:rPr>
        <w:t>)</w:t>
      </w:r>
      <w:r w:rsidRPr="00751F37">
        <w:rPr>
          <w:bCs/>
          <w:color w:val="000000" w:themeColor="text1"/>
          <w:sz w:val="24"/>
          <w:szCs w:val="24"/>
        </w:rPr>
        <w:t>;</w:t>
      </w:r>
    </w:p>
    <w:p w:rsidR="008873BF" w:rsidRPr="00751F37" w:rsidRDefault="008873BF" w:rsidP="008873BF">
      <w:pPr>
        <w:spacing w:line="240" w:lineRule="atLeast"/>
        <w:ind w:left="180"/>
        <w:jc w:val="both"/>
        <w:rPr>
          <w:bCs/>
          <w:color w:val="000000" w:themeColor="text1"/>
          <w:sz w:val="24"/>
          <w:szCs w:val="24"/>
        </w:rPr>
      </w:pPr>
      <w:r w:rsidRPr="00751F37">
        <w:rPr>
          <w:bCs/>
          <w:color w:val="000000" w:themeColor="text1"/>
          <w:sz w:val="24"/>
          <w:szCs w:val="24"/>
        </w:rPr>
        <w:t>W kosztach organizacji konferencji partycypowała strona niemiecka oraz ENEA Operator Sp. z o.o. jako współorganizator wydarzenia.</w:t>
      </w:r>
    </w:p>
    <w:p w:rsidR="008873BF" w:rsidRPr="00751F37" w:rsidRDefault="008873BF" w:rsidP="00EB61B2">
      <w:pPr>
        <w:numPr>
          <w:ilvl w:val="0"/>
          <w:numId w:val="198"/>
        </w:numPr>
        <w:spacing w:line="240" w:lineRule="atLeast"/>
        <w:ind w:left="181" w:hanging="181"/>
        <w:jc w:val="both"/>
        <w:rPr>
          <w:color w:val="000000" w:themeColor="text1"/>
          <w:sz w:val="24"/>
          <w:szCs w:val="24"/>
        </w:rPr>
      </w:pPr>
      <w:r w:rsidRPr="00751F37">
        <w:rPr>
          <w:color w:val="000000" w:themeColor="text1"/>
          <w:sz w:val="24"/>
          <w:szCs w:val="24"/>
        </w:rPr>
        <w:t xml:space="preserve">zakupem trzech książek niezbędnych ze względu na współpracę Biura Polityki Energetycznej z przedsiębiorstwami energetycznymi w procesie opiniotwórczym </w:t>
      </w:r>
      <w:r w:rsidR="00067A8D">
        <w:rPr>
          <w:color w:val="000000" w:themeColor="text1"/>
          <w:sz w:val="24"/>
          <w:szCs w:val="24"/>
        </w:rPr>
        <w:br/>
      </w:r>
      <w:r w:rsidRPr="00751F37">
        <w:rPr>
          <w:color w:val="000000" w:themeColor="text1"/>
          <w:sz w:val="24"/>
          <w:szCs w:val="24"/>
        </w:rPr>
        <w:t>oraz procesie kreowania polityki energetycznej regionu jak również udział Zarządu Województwa w procesie przydziału środków unijnych na rozwój inwestycji infrastrukturalnych związanych z sektorem energetycznym (</w:t>
      </w:r>
      <w:r w:rsidRPr="00751F37">
        <w:rPr>
          <w:b/>
          <w:i/>
          <w:color w:val="000000" w:themeColor="text1"/>
          <w:sz w:val="24"/>
          <w:szCs w:val="24"/>
        </w:rPr>
        <w:t>203 zł</w:t>
      </w:r>
      <w:r w:rsidRPr="00751F37">
        <w:rPr>
          <w:i/>
          <w:color w:val="000000" w:themeColor="text1"/>
          <w:sz w:val="24"/>
          <w:szCs w:val="24"/>
        </w:rPr>
        <w:t>)</w:t>
      </w:r>
      <w:r w:rsidRPr="00751F37">
        <w:rPr>
          <w:color w:val="000000" w:themeColor="text1"/>
          <w:sz w:val="24"/>
          <w:szCs w:val="24"/>
        </w:rPr>
        <w:t>.</w:t>
      </w:r>
    </w:p>
    <w:p w:rsidR="00565365" w:rsidRPr="00751F37" w:rsidRDefault="00565365" w:rsidP="00565365">
      <w:pPr>
        <w:pStyle w:val="Tekstpodstawowy2"/>
        <w:rPr>
          <w:b/>
          <w:i/>
          <w:color w:val="000000" w:themeColor="text1"/>
          <w:sz w:val="8"/>
          <w:szCs w:val="8"/>
          <w:u w:val="single"/>
        </w:rPr>
      </w:pPr>
    </w:p>
    <w:p w:rsidR="008873BF" w:rsidRPr="00751F37" w:rsidRDefault="008873BF"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873BF" w:rsidRDefault="008873BF" w:rsidP="008873BF">
      <w:pPr>
        <w:spacing w:line="240" w:lineRule="atLeast"/>
        <w:jc w:val="both"/>
        <w:rPr>
          <w:color w:val="000000" w:themeColor="text1"/>
          <w:sz w:val="24"/>
          <w:szCs w:val="24"/>
        </w:rPr>
      </w:pPr>
      <w:r w:rsidRPr="00751F37">
        <w:rPr>
          <w:color w:val="000000" w:themeColor="text1"/>
          <w:sz w:val="24"/>
          <w:szCs w:val="24"/>
        </w:rPr>
        <w:t xml:space="preserve">Odchylenie wynika z pokrycia części kosztów międzynarodowej konferencji przez stronę niemiecką </w:t>
      </w:r>
      <w:r w:rsidRPr="00751F37">
        <w:rPr>
          <w:i/>
          <w:color w:val="000000" w:themeColor="text1"/>
          <w:sz w:val="24"/>
          <w:szCs w:val="24"/>
        </w:rPr>
        <w:t xml:space="preserve">(koszty tłumaczenia symultanicznego, wystąpienia niemieckich prelegentów </w:t>
      </w:r>
      <w:r w:rsidR="00067A8D">
        <w:rPr>
          <w:i/>
          <w:color w:val="000000" w:themeColor="text1"/>
          <w:sz w:val="24"/>
          <w:szCs w:val="24"/>
        </w:rPr>
        <w:br/>
      </w:r>
      <w:r w:rsidRPr="00751F37">
        <w:rPr>
          <w:i/>
          <w:color w:val="000000" w:themeColor="text1"/>
          <w:sz w:val="24"/>
          <w:szCs w:val="24"/>
        </w:rPr>
        <w:t>oraz nagłośnienia sali i nagrania ścieżki dźwiękowej przez Wydział Administracyjny)</w:t>
      </w:r>
      <w:r w:rsidRPr="00751F37">
        <w:rPr>
          <w:color w:val="000000" w:themeColor="text1"/>
          <w:sz w:val="24"/>
          <w:szCs w:val="24"/>
        </w:rPr>
        <w:t xml:space="preserve">. </w:t>
      </w:r>
    </w:p>
    <w:p w:rsidR="00F65C5C" w:rsidRPr="00751F37" w:rsidRDefault="00F65C5C" w:rsidP="008873BF">
      <w:pPr>
        <w:spacing w:line="240" w:lineRule="atLeast"/>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51F37" w:rsidRPr="00751F37" w:rsidTr="00DD3B00">
        <w:tc>
          <w:tcPr>
            <w:tcW w:w="9287" w:type="dxa"/>
            <w:gridSpan w:val="4"/>
            <w:shd w:val="clear" w:color="auto" w:fill="CCFFFF"/>
          </w:tcPr>
          <w:p w:rsidR="00076331" w:rsidRPr="00751F37" w:rsidRDefault="00076331" w:rsidP="00DD3B00">
            <w:pPr>
              <w:jc w:val="both"/>
              <w:rPr>
                <w:color w:val="000000" w:themeColor="text1"/>
                <w:sz w:val="32"/>
                <w:szCs w:val="32"/>
              </w:rPr>
            </w:pPr>
            <w:r w:rsidRPr="00751F37">
              <w:rPr>
                <w:b/>
                <w:color w:val="000000" w:themeColor="text1"/>
                <w:sz w:val="24"/>
              </w:rPr>
              <w:t xml:space="preserve">Dział 600 – </w:t>
            </w:r>
            <w:r w:rsidRPr="00751F37">
              <w:rPr>
                <w:b/>
                <w:color w:val="000000" w:themeColor="text1"/>
                <w:sz w:val="24"/>
                <w:szCs w:val="24"/>
              </w:rPr>
              <w:t>TRANSPORT I ŁĄCZNOŚĆ</w:t>
            </w:r>
          </w:p>
        </w:tc>
      </w:tr>
      <w:tr w:rsidR="00751F37" w:rsidRPr="00751F37" w:rsidTr="00DD3B00">
        <w:tc>
          <w:tcPr>
            <w:tcW w:w="2802" w:type="dxa"/>
            <w:shd w:val="clear" w:color="auto" w:fill="auto"/>
            <w:vAlign w:val="center"/>
          </w:tcPr>
          <w:p w:rsidR="00076331" w:rsidRPr="00751F37" w:rsidRDefault="00076331" w:rsidP="00DD3B00">
            <w:pPr>
              <w:jc w:val="center"/>
              <w:rPr>
                <w:color w:val="000000" w:themeColor="text1"/>
              </w:rPr>
            </w:pPr>
            <w:r w:rsidRPr="00751F37">
              <w:rPr>
                <w:color w:val="000000" w:themeColor="text1"/>
              </w:rPr>
              <w:t>Plan po zmianach</w:t>
            </w:r>
          </w:p>
        </w:tc>
        <w:tc>
          <w:tcPr>
            <w:tcW w:w="2126" w:type="dxa"/>
            <w:shd w:val="clear" w:color="auto" w:fill="auto"/>
            <w:vAlign w:val="center"/>
          </w:tcPr>
          <w:p w:rsidR="00076331" w:rsidRPr="00751F37" w:rsidRDefault="00076331" w:rsidP="00DD3B00">
            <w:pPr>
              <w:jc w:val="center"/>
              <w:rPr>
                <w:color w:val="000000" w:themeColor="text1"/>
              </w:rPr>
            </w:pPr>
            <w:r w:rsidRPr="00751F37">
              <w:rPr>
                <w:color w:val="000000" w:themeColor="text1"/>
              </w:rPr>
              <w:t>Wykonanie</w:t>
            </w:r>
          </w:p>
        </w:tc>
        <w:tc>
          <w:tcPr>
            <w:tcW w:w="2126" w:type="dxa"/>
            <w:shd w:val="clear" w:color="auto" w:fill="auto"/>
            <w:vAlign w:val="center"/>
          </w:tcPr>
          <w:p w:rsidR="00076331" w:rsidRPr="00751F37" w:rsidRDefault="00076331" w:rsidP="00DD3B00">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076331" w:rsidRPr="00751F37" w:rsidRDefault="00076331" w:rsidP="00DD3B00">
            <w:pPr>
              <w:jc w:val="center"/>
              <w:rPr>
                <w:color w:val="000000" w:themeColor="text1"/>
              </w:rPr>
            </w:pPr>
            <w:r w:rsidRPr="00751F37">
              <w:rPr>
                <w:color w:val="000000" w:themeColor="text1"/>
              </w:rPr>
              <w:t xml:space="preserve">Odchylenie </w:t>
            </w:r>
          </w:p>
        </w:tc>
      </w:tr>
      <w:tr w:rsidR="00076331" w:rsidRPr="00751F37" w:rsidTr="00DD3B00">
        <w:tc>
          <w:tcPr>
            <w:tcW w:w="2802" w:type="dxa"/>
            <w:shd w:val="clear" w:color="auto" w:fill="auto"/>
          </w:tcPr>
          <w:p w:rsidR="00076331" w:rsidRPr="00751F37" w:rsidRDefault="00076331" w:rsidP="00DD3B00">
            <w:pPr>
              <w:jc w:val="center"/>
              <w:rPr>
                <w:color w:val="000000" w:themeColor="text1"/>
                <w:sz w:val="24"/>
              </w:rPr>
            </w:pPr>
            <w:r w:rsidRPr="00751F37">
              <w:rPr>
                <w:b/>
                <w:color w:val="000000" w:themeColor="text1"/>
                <w:sz w:val="24"/>
                <w:szCs w:val="24"/>
              </w:rPr>
              <w:t xml:space="preserve">                 </w:t>
            </w:r>
            <w:r w:rsidR="0090139E" w:rsidRPr="00751F37">
              <w:rPr>
                <w:b/>
                <w:color w:val="000000" w:themeColor="text1"/>
                <w:sz w:val="24"/>
                <w:szCs w:val="24"/>
              </w:rPr>
              <w:t>379</w:t>
            </w:r>
            <w:r w:rsidRPr="00751F37">
              <w:rPr>
                <w:b/>
                <w:color w:val="000000" w:themeColor="text1"/>
                <w:sz w:val="24"/>
                <w:szCs w:val="24"/>
              </w:rPr>
              <w:t>.</w:t>
            </w:r>
            <w:r w:rsidR="0090139E" w:rsidRPr="00751F37">
              <w:rPr>
                <w:b/>
                <w:color w:val="000000" w:themeColor="text1"/>
                <w:sz w:val="24"/>
                <w:szCs w:val="24"/>
              </w:rPr>
              <w:t>658</w:t>
            </w:r>
            <w:r w:rsidRPr="00751F37">
              <w:rPr>
                <w:b/>
                <w:color w:val="000000" w:themeColor="text1"/>
                <w:sz w:val="24"/>
                <w:szCs w:val="24"/>
              </w:rPr>
              <w:t>.</w:t>
            </w:r>
            <w:r w:rsidR="0090139E" w:rsidRPr="00751F37">
              <w:rPr>
                <w:b/>
                <w:color w:val="000000" w:themeColor="text1"/>
                <w:sz w:val="24"/>
                <w:szCs w:val="24"/>
              </w:rPr>
              <w:t>972</w:t>
            </w:r>
            <w:r w:rsidRPr="00751F37">
              <w:rPr>
                <w:b/>
                <w:color w:val="000000" w:themeColor="text1"/>
                <w:sz w:val="24"/>
                <w:szCs w:val="24"/>
              </w:rPr>
              <w:t xml:space="preserve"> zł</w:t>
            </w:r>
          </w:p>
          <w:p w:rsidR="00076331" w:rsidRPr="00751F37" w:rsidRDefault="00076331" w:rsidP="00DD3B00">
            <w:pPr>
              <w:rPr>
                <w:color w:val="000000" w:themeColor="text1"/>
                <w:sz w:val="16"/>
                <w:szCs w:val="16"/>
              </w:rPr>
            </w:pPr>
            <w:r w:rsidRPr="00751F37">
              <w:rPr>
                <w:color w:val="000000" w:themeColor="text1"/>
                <w:sz w:val="16"/>
                <w:szCs w:val="16"/>
              </w:rPr>
              <w:t>z tego:</w:t>
            </w:r>
          </w:p>
          <w:p w:rsidR="00076331" w:rsidRPr="00751F37" w:rsidRDefault="00076331" w:rsidP="00DD3B00">
            <w:pPr>
              <w:rPr>
                <w:color w:val="000000" w:themeColor="text1"/>
                <w:sz w:val="24"/>
              </w:rPr>
            </w:pPr>
            <w:r w:rsidRPr="00751F37">
              <w:rPr>
                <w:color w:val="000000" w:themeColor="text1"/>
              </w:rPr>
              <w:t>bieżące</w:t>
            </w:r>
            <w:r w:rsidRPr="00751F37">
              <w:rPr>
                <w:color w:val="000000" w:themeColor="text1"/>
                <w:sz w:val="24"/>
              </w:rPr>
              <w:t xml:space="preserve">        122.</w:t>
            </w:r>
            <w:r w:rsidR="0090139E" w:rsidRPr="00751F37">
              <w:rPr>
                <w:color w:val="000000" w:themeColor="text1"/>
                <w:sz w:val="24"/>
              </w:rPr>
              <w:t>399</w:t>
            </w:r>
            <w:r w:rsidRPr="00751F37">
              <w:rPr>
                <w:color w:val="000000" w:themeColor="text1"/>
                <w:sz w:val="24"/>
              </w:rPr>
              <w:t>.</w:t>
            </w:r>
            <w:r w:rsidR="0090139E" w:rsidRPr="00751F37">
              <w:rPr>
                <w:color w:val="000000" w:themeColor="text1"/>
                <w:sz w:val="24"/>
              </w:rPr>
              <w:t>220</w:t>
            </w:r>
            <w:r w:rsidRPr="00751F37">
              <w:rPr>
                <w:color w:val="000000" w:themeColor="text1"/>
                <w:sz w:val="24"/>
              </w:rPr>
              <w:t xml:space="preserve"> zł</w:t>
            </w:r>
          </w:p>
          <w:p w:rsidR="00076331" w:rsidRPr="00751F37" w:rsidRDefault="00076331" w:rsidP="0090139E">
            <w:pPr>
              <w:rPr>
                <w:color w:val="000000" w:themeColor="text1"/>
                <w:sz w:val="24"/>
              </w:rPr>
            </w:pPr>
            <w:r w:rsidRPr="00751F37">
              <w:rPr>
                <w:color w:val="000000" w:themeColor="text1"/>
              </w:rPr>
              <w:t>majątkowe</w:t>
            </w:r>
            <w:r w:rsidRPr="00751F37">
              <w:rPr>
                <w:color w:val="000000" w:themeColor="text1"/>
                <w:sz w:val="24"/>
              </w:rPr>
              <w:t xml:space="preserve">  </w:t>
            </w:r>
            <w:r w:rsidR="002A776A" w:rsidRPr="00751F37">
              <w:rPr>
                <w:color w:val="000000" w:themeColor="text1"/>
                <w:sz w:val="24"/>
              </w:rPr>
              <w:t xml:space="preserve"> </w:t>
            </w:r>
            <w:r w:rsidRPr="00751F37">
              <w:rPr>
                <w:color w:val="000000" w:themeColor="text1"/>
                <w:sz w:val="24"/>
              </w:rPr>
              <w:t xml:space="preserve"> 2</w:t>
            </w:r>
            <w:r w:rsidR="0090139E" w:rsidRPr="00751F37">
              <w:rPr>
                <w:color w:val="000000" w:themeColor="text1"/>
                <w:sz w:val="24"/>
              </w:rPr>
              <w:t>5</w:t>
            </w:r>
            <w:r w:rsidRPr="00751F37">
              <w:rPr>
                <w:color w:val="000000" w:themeColor="text1"/>
                <w:sz w:val="24"/>
              </w:rPr>
              <w:t>7.</w:t>
            </w:r>
            <w:r w:rsidR="0090139E" w:rsidRPr="00751F37">
              <w:rPr>
                <w:color w:val="000000" w:themeColor="text1"/>
                <w:sz w:val="24"/>
              </w:rPr>
              <w:t>259</w:t>
            </w:r>
            <w:r w:rsidRPr="00751F37">
              <w:rPr>
                <w:color w:val="000000" w:themeColor="text1"/>
                <w:sz w:val="24"/>
              </w:rPr>
              <w:t>.</w:t>
            </w:r>
            <w:r w:rsidR="0090139E" w:rsidRPr="00751F37">
              <w:rPr>
                <w:color w:val="000000" w:themeColor="text1"/>
                <w:sz w:val="24"/>
              </w:rPr>
              <w:t>752</w:t>
            </w:r>
            <w:r w:rsidRPr="00751F37">
              <w:rPr>
                <w:color w:val="000000" w:themeColor="text1"/>
                <w:sz w:val="24"/>
              </w:rPr>
              <w:t xml:space="preserve"> zł</w:t>
            </w:r>
          </w:p>
        </w:tc>
        <w:tc>
          <w:tcPr>
            <w:tcW w:w="2126" w:type="dxa"/>
            <w:shd w:val="clear" w:color="auto" w:fill="auto"/>
          </w:tcPr>
          <w:p w:rsidR="00076331" w:rsidRPr="00751F37" w:rsidRDefault="0090139E" w:rsidP="00DD3B00">
            <w:pPr>
              <w:jc w:val="center"/>
              <w:rPr>
                <w:b/>
                <w:color w:val="000000" w:themeColor="text1"/>
                <w:sz w:val="24"/>
                <w:szCs w:val="24"/>
              </w:rPr>
            </w:pPr>
            <w:r w:rsidRPr="00751F37">
              <w:rPr>
                <w:b/>
                <w:color w:val="000000" w:themeColor="text1"/>
                <w:sz w:val="24"/>
                <w:szCs w:val="24"/>
              </w:rPr>
              <w:t>363</w:t>
            </w:r>
            <w:r w:rsidR="00076331" w:rsidRPr="00751F37">
              <w:rPr>
                <w:b/>
                <w:color w:val="000000" w:themeColor="text1"/>
                <w:sz w:val="24"/>
                <w:szCs w:val="24"/>
              </w:rPr>
              <w:t>.</w:t>
            </w:r>
            <w:r w:rsidRPr="00751F37">
              <w:rPr>
                <w:b/>
                <w:color w:val="000000" w:themeColor="text1"/>
                <w:sz w:val="24"/>
                <w:szCs w:val="24"/>
              </w:rPr>
              <w:t>707</w:t>
            </w:r>
            <w:r w:rsidR="00076331" w:rsidRPr="00751F37">
              <w:rPr>
                <w:b/>
                <w:color w:val="000000" w:themeColor="text1"/>
                <w:sz w:val="24"/>
                <w:szCs w:val="24"/>
              </w:rPr>
              <w:t>.</w:t>
            </w:r>
            <w:r w:rsidRPr="00751F37">
              <w:rPr>
                <w:b/>
                <w:color w:val="000000" w:themeColor="text1"/>
                <w:sz w:val="24"/>
                <w:szCs w:val="24"/>
              </w:rPr>
              <w:t>696</w:t>
            </w:r>
            <w:r w:rsidR="00076331" w:rsidRPr="00751F37">
              <w:rPr>
                <w:b/>
                <w:color w:val="000000" w:themeColor="text1"/>
                <w:sz w:val="24"/>
                <w:szCs w:val="24"/>
              </w:rPr>
              <w:t xml:space="preserve"> zł</w:t>
            </w:r>
          </w:p>
          <w:p w:rsidR="00076331" w:rsidRPr="00751F37" w:rsidRDefault="00076331" w:rsidP="00DD3B00">
            <w:pPr>
              <w:jc w:val="center"/>
              <w:rPr>
                <w:b/>
                <w:color w:val="000000" w:themeColor="text1"/>
                <w:sz w:val="16"/>
                <w:szCs w:val="16"/>
              </w:rPr>
            </w:pPr>
          </w:p>
          <w:p w:rsidR="00076331" w:rsidRPr="00751F37" w:rsidRDefault="0090139E" w:rsidP="00DD3B00">
            <w:pPr>
              <w:jc w:val="center"/>
              <w:rPr>
                <w:b/>
                <w:color w:val="000000" w:themeColor="text1"/>
                <w:sz w:val="24"/>
              </w:rPr>
            </w:pPr>
            <w:r w:rsidRPr="00751F37">
              <w:rPr>
                <w:b/>
                <w:color w:val="000000" w:themeColor="text1"/>
                <w:sz w:val="24"/>
              </w:rPr>
              <w:t>122</w:t>
            </w:r>
            <w:r w:rsidR="00076331" w:rsidRPr="00751F37">
              <w:rPr>
                <w:b/>
                <w:color w:val="000000" w:themeColor="text1"/>
                <w:sz w:val="24"/>
              </w:rPr>
              <w:t>.</w:t>
            </w:r>
            <w:r w:rsidRPr="00751F37">
              <w:rPr>
                <w:b/>
                <w:color w:val="000000" w:themeColor="text1"/>
                <w:sz w:val="24"/>
              </w:rPr>
              <w:t>212</w:t>
            </w:r>
            <w:r w:rsidR="00076331" w:rsidRPr="00751F37">
              <w:rPr>
                <w:b/>
                <w:color w:val="000000" w:themeColor="text1"/>
                <w:sz w:val="24"/>
              </w:rPr>
              <w:t>.</w:t>
            </w:r>
            <w:r w:rsidRPr="00751F37">
              <w:rPr>
                <w:b/>
                <w:color w:val="000000" w:themeColor="text1"/>
                <w:sz w:val="24"/>
              </w:rPr>
              <w:t>176</w:t>
            </w:r>
            <w:r w:rsidR="00076331" w:rsidRPr="00751F37">
              <w:rPr>
                <w:b/>
                <w:color w:val="000000" w:themeColor="text1"/>
                <w:sz w:val="24"/>
              </w:rPr>
              <w:t xml:space="preserve"> zł</w:t>
            </w:r>
          </w:p>
          <w:p w:rsidR="00076331" w:rsidRPr="00751F37" w:rsidRDefault="00076331" w:rsidP="0090139E">
            <w:pPr>
              <w:rPr>
                <w:b/>
                <w:color w:val="000000" w:themeColor="text1"/>
                <w:sz w:val="24"/>
              </w:rPr>
            </w:pPr>
            <w:r w:rsidRPr="00751F37">
              <w:rPr>
                <w:b/>
                <w:color w:val="000000" w:themeColor="text1"/>
                <w:sz w:val="24"/>
              </w:rPr>
              <w:t xml:space="preserve">    </w:t>
            </w:r>
            <w:r w:rsidR="0090139E" w:rsidRPr="00751F37">
              <w:rPr>
                <w:b/>
                <w:color w:val="000000" w:themeColor="text1"/>
                <w:sz w:val="24"/>
              </w:rPr>
              <w:t>241</w:t>
            </w:r>
            <w:r w:rsidRPr="00751F37">
              <w:rPr>
                <w:b/>
                <w:color w:val="000000" w:themeColor="text1"/>
                <w:sz w:val="24"/>
              </w:rPr>
              <w:t>.</w:t>
            </w:r>
            <w:r w:rsidR="0090139E" w:rsidRPr="00751F37">
              <w:rPr>
                <w:b/>
                <w:color w:val="000000" w:themeColor="text1"/>
                <w:sz w:val="24"/>
              </w:rPr>
              <w:t>495</w:t>
            </w:r>
            <w:r w:rsidRPr="00751F37">
              <w:rPr>
                <w:b/>
                <w:color w:val="000000" w:themeColor="text1"/>
                <w:sz w:val="24"/>
              </w:rPr>
              <w:t>.</w:t>
            </w:r>
            <w:r w:rsidR="0090139E" w:rsidRPr="00751F37">
              <w:rPr>
                <w:b/>
                <w:color w:val="000000" w:themeColor="text1"/>
                <w:sz w:val="24"/>
              </w:rPr>
              <w:t>520</w:t>
            </w:r>
            <w:r w:rsidRPr="00751F37">
              <w:rPr>
                <w:b/>
                <w:color w:val="000000" w:themeColor="text1"/>
                <w:sz w:val="24"/>
              </w:rPr>
              <w:t xml:space="preserve"> zł</w:t>
            </w:r>
          </w:p>
        </w:tc>
        <w:tc>
          <w:tcPr>
            <w:tcW w:w="2126" w:type="dxa"/>
            <w:shd w:val="clear" w:color="auto" w:fill="auto"/>
          </w:tcPr>
          <w:p w:rsidR="00076331" w:rsidRPr="00751F37" w:rsidRDefault="0090139E" w:rsidP="00DD3B00">
            <w:pPr>
              <w:jc w:val="center"/>
              <w:rPr>
                <w:b/>
                <w:color w:val="000000" w:themeColor="text1"/>
                <w:sz w:val="24"/>
                <w:szCs w:val="24"/>
              </w:rPr>
            </w:pPr>
            <w:r w:rsidRPr="00751F37">
              <w:rPr>
                <w:b/>
                <w:color w:val="000000" w:themeColor="text1"/>
                <w:sz w:val="24"/>
                <w:szCs w:val="24"/>
              </w:rPr>
              <w:t>95</w:t>
            </w:r>
            <w:r w:rsidR="00076331" w:rsidRPr="00751F37">
              <w:rPr>
                <w:b/>
                <w:color w:val="000000" w:themeColor="text1"/>
                <w:sz w:val="24"/>
                <w:szCs w:val="24"/>
              </w:rPr>
              <w:t>,</w:t>
            </w:r>
            <w:r w:rsidRPr="00751F37">
              <w:rPr>
                <w:b/>
                <w:color w:val="000000" w:themeColor="text1"/>
                <w:sz w:val="24"/>
                <w:szCs w:val="24"/>
              </w:rPr>
              <w:t>8</w:t>
            </w:r>
            <w:r w:rsidR="00076331" w:rsidRPr="00751F37">
              <w:rPr>
                <w:b/>
                <w:color w:val="000000" w:themeColor="text1"/>
                <w:sz w:val="24"/>
                <w:szCs w:val="24"/>
              </w:rPr>
              <w:t>%</w:t>
            </w:r>
          </w:p>
          <w:p w:rsidR="00076331" w:rsidRPr="00751F37" w:rsidRDefault="00076331" w:rsidP="00DD3B00">
            <w:pPr>
              <w:jc w:val="center"/>
              <w:rPr>
                <w:b/>
                <w:color w:val="000000" w:themeColor="text1"/>
                <w:sz w:val="16"/>
                <w:szCs w:val="16"/>
              </w:rPr>
            </w:pPr>
          </w:p>
          <w:p w:rsidR="00076331" w:rsidRPr="00751F37" w:rsidRDefault="0090139E" w:rsidP="00DD3B00">
            <w:pPr>
              <w:jc w:val="center"/>
              <w:rPr>
                <w:b/>
                <w:color w:val="000000" w:themeColor="text1"/>
                <w:sz w:val="24"/>
              </w:rPr>
            </w:pPr>
            <w:r w:rsidRPr="00751F37">
              <w:rPr>
                <w:b/>
                <w:color w:val="000000" w:themeColor="text1"/>
                <w:sz w:val="24"/>
              </w:rPr>
              <w:t>99</w:t>
            </w:r>
            <w:r w:rsidR="00076331" w:rsidRPr="00751F37">
              <w:rPr>
                <w:b/>
                <w:color w:val="000000" w:themeColor="text1"/>
                <w:sz w:val="24"/>
              </w:rPr>
              <w:t>,</w:t>
            </w:r>
            <w:r w:rsidRPr="00751F37">
              <w:rPr>
                <w:b/>
                <w:color w:val="000000" w:themeColor="text1"/>
                <w:sz w:val="24"/>
              </w:rPr>
              <w:t>8</w:t>
            </w:r>
            <w:r w:rsidR="00076331" w:rsidRPr="00751F37">
              <w:rPr>
                <w:b/>
                <w:color w:val="000000" w:themeColor="text1"/>
                <w:sz w:val="24"/>
              </w:rPr>
              <w:t>%</w:t>
            </w:r>
          </w:p>
          <w:p w:rsidR="00076331" w:rsidRPr="00751F37" w:rsidRDefault="0090139E" w:rsidP="0090139E">
            <w:pPr>
              <w:jc w:val="center"/>
              <w:rPr>
                <w:b/>
                <w:color w:val="000000" w:themeColor="text1"/>
                <w:sz w:val="24"/>
              </w:rPr>
            </w:pPr>
            <w:r w:rsidRPr="00751F37">
              <w:rPr>
                <w:b/>
                <w:color w:val="000000" w:themeColor="text1"/>
                <w:sz w:val="24"/>
              </w:rPr>
              <w:t>93</w:t>
            </w:r>
            <w:r w:rsidR="00076331" w:rsidRPr="00751F37">
              <w:rPr>
                <w:b/>
                <w:color w:val="000000" w:themeColor="text1"/>
                <w:sz w:val="24"/>
              </w:rPr>
              <w:t>,</w:t>
            </w:r>
            <w:r w:rsidRPr="00751F37">
              <w:rPr>
                <w:b/>
                <w:color w:val="000000" w:themeColor="text1"/>
                <w:sz w:val="24"/>
              </w:rPr>
              <w:t>9</w:t>
            </w:r>
            <w:r w:rsidR="00076331" w:rsidRPr="00751F37">
              <w:rPr>
                <w:b/>
                <w:color w:val="000000" w:themeColor="text1"/>
                <w:sz w:val="24"/>
              </w:rPr>
              <w:t>%</w:t>
            </w:r>
          </w:p>
        </w:tc>
        <w:tc>
          <w:tcPr>
            <w:tcW w:w="2233" w:type="dxa"/>
            <w:shd w:val="clear" w:color="auto" w:fill="auto"/>
          </w:tcPr>
          <w:p w:rsidR="00076331" w:rsidRPr="00751F37" w:rsidRDefault="00076331" w:rsidP="00DD3B00">
            <w:pPr>
              <w:jc w:val="center"/>
              <w:rPr>
                <w:b/>
                <w:color w:val="000000" w:themeColor="text1"/>
                <w:sz w:val="24"/>
              </w:rPr>
            </w:pPr>
            <w:r w:rsidRPr="00751F37">
              <w:rPr>
                <w:b/>
                <w:color w:val="000000" w:themeColor="text1"/>
                <w:sz w:val="24"/>
              </w:rPr>
              <w:t xml:space="preserve">  - </w:t>
            </w:r>
            <w:r w:rsidR="0090139E" w:rsidRPr="00751F37">
              <w:rPr>
                <w:b/>
                <w:color w:val="000000" w:themeColor="text1"/>
                <w:sz w:val="24"/>
              </w:rPr>
              <w:t>15</w:t>
            </w:r>
            <w:r w:rsidRPr="00751F37">
              <w:rPr>
                <w:b/>
                <w:color w:val="000000" w:themeColor="text1"/>
                <w:sz w:val="24"/>
              </w:rPr>
              <w:t>.</w:t>
            </w:r>
            <w:r w:rsidR="0090139E" w:rsidRPr="00751F37">
              <w:rPr>
                <w:b/>
                <w:color w:val="000000" w:themeColor="text1"/>
                <w:sz w:val="24"/>
              </w:rPr>
              <w:t>951</w:t>
            </w:r>
            <w:r w:rsidRPr="00751F37">
              <w:rPr>
                <w:b/>
                <w:color w:val="000000" w:themeColor="text1"/>
                <w:sz w:val="24"/>
              </w:rPr>
              <w:t>.</w:t>
            </w:r>
            <w:r w:rsidR="0090139E" w:rsidRPr="00751F37">
              <w:rPr>
                <w:b/>
                <w:color w:val="000000" w:themeColor="text1"/>
                <w:sz w:val="24"/>
              </w:rPr>
              <w:t>276</w:t>
            </w:r>
            <w:r w:rsidRPr="00751F37">
              <w:rPr>
                <w:b/>
                <w:color w:val="000000" w:themeColor="text1"/>
                <w:sz w:val="24"/>
              </w:rPr>
              <w:t xml:space="preserve"> zł</w:t>
            </w:r>
          </w:p>
          <w:p w:rsidR="00076331" w:rsidRPr="00751F37" w:rsidRDefault="00076331" w:rsidP="00DD3B00">
            <w:pPr>
              <w:jc w:val="center"/>
              <w:rPr>
                <w:b/>
                <w:color w:val="000000" w:themeColor="text1"/>
                <w:sz w:val="16"/>
                <w:szCs w:val="16"/>
              </w:rPr>
            </w:pPr>
          </w:p>
          <w:p w:rsidR="00076331" w:rsidRPr="00751F37" w:rsidRDefault="00076331" w:rsidP="00DD3B00">
            <w:pPr>
              <w:jc w:val="center"/>
              <w:rPr>
                <w:color w:val="000000" w:themeColor="text1"/>
                <w:sz w:val="24"/>
              </w:rPr>
            </w:pPr>
            <w:r w:rsidRPr="00751F37">
              <w:rPr>
                <w:color w:val="000000" w:themeColor="text1"/>
                <w:sz w:val="24"/>
              </w:rPr>
              <w:t xml:space="preserve">       -</w:t>
            </w:r>
            <w:r w:rsidR="0090139E" w:rsidRPr="00751F37">
              <w:rPr>
                <w:color w:val="000000" w:themeColor="text1"/>
                <w:sz w:val="24"/>
              </w:rPr>
              <w:t xml:space="preserve"> 187</w:t>
            </w:r>
            <w:r w:rsidRPr="00751F37">
              <w:rPr>
                <w:color w:val="000000" w:themeColor="text1"/>
                <w:sz w:val="24"/>
              </w:rPr>
              <w:t>.</w:t>
            </w:r>
            <w:r w:rsidR="0090139E" w:rsidRPr="00751F37">
              <w:rPr>
                <w:color w:val="000000" w:themeColor="text1"/>
                <w:sz w:val="24"/>
              </w:rPr>
              <w:t>044</w:t>
            </w:r>
            <w:r w:rsidRPr="00751F37">
              <w:rPr>
                <w:color w:val="000000" w:themeColor="text1"/>
                <w:sz w:val="24"/>
              </w:rPr>
              <w:t xml:space="preserve"> zł</w:t>
            </w:r>
          </w:p>
          <w:p w:rsidR="00076331" w:rsidRPr="00751F37" w:rsidRDefault="00076331" w:rsidP="0090139E">
            <w:pPr>
              <w:jc w:val="center"/>
              <w:rPr>
                <w:b/>
                <w:color w:val="000000" w:themeColor="text1"/>
                <w:sz w:val="24"/>
              </w:rPr>
            </w:pPr>
            <w:r w:rsidRPr="00751F37">
              <w:rPr>
                <w:color w:val="000000" w:themeColor="text1"/>
                <w:sz w:val="24"/>
              </w:rPr>
              <w:t xml:space="preserve">  - </w:t>
            </w:r>
            <w:r w:rsidR="0090139E" w:rsidRPr="00751F37">
              <w:rPr>
                <w:color w:val="000000" w:themeColor="text1"/>
                <w:sz w:val="24"/>
              </w:rPr>
              <w:t>15</w:t>
            </w:r>
            <w:r w:rsidRPr="00751F37">
              <w:rPr>
                <w:color w:val="000000" w:themeColor="text1"/>
                <w:sz w:val="24"/>
              </w:rPr>
              <w:t>.</w:t>
            </w:r>
            <w:r w:rsidR="0090139E" w:rsidRPr="00751F37">
              <w:rPr>
                <w:color w:val="000000" w:themeColor="text1"/>
                <w:sz w:val="24"/>
              </w:rPr>
              <w:t>764</w:t>
            </w:r>
            <w:r w:rsidRPr="00751F37">
              <w:rPr>
                <w:color w:val="000000" w:themeColor="text1"/>
                <w:sz w:val="24"/>
              </w:rPr>
              <w:t>.</w:t>
            </w:r>
            <w:r w:rsidR="0090139E" w:rsidRPr="00751F37">
              <w:rPr>
                <w:color w:val="000000" w:themeColor="text1"/>
                <w:sz w:val="24"/>
              </w:rPr>
              <w:t>232</w:t>
            </w:r>
            <w:r w:rsidRPr="00751F37">
              <w:rPr>
                <w:color w:val="000000" w:themeColor="text1"/>
                <w:sz w:val="24"/>
              </w:rPr>
              <w:t xml:space="preserve"> zł</w:t>
            </w:r>
          </w:p>
        </w:tc>
      </w:tr>
    </w:tbl>
    <w:p w:rsidR="00076331" w:rsidRPr="00751F37" w:rsidRDefault="00076331" w:rsidP="00076331">
      <w:pPr>
        <w:pStyle w:val="Tekstpodstawowy2"/>
        <w:rPr>
          <w:color w:val="000000" w:themeColor="text1"/>
          <w:sz w:val="4"/>
          <w:szCs w:val="4"/>
        </w:rPr>
      </w:pPr>
    </w:p>
    <w:p w:rsidR="00076331" w:rsidRPr="00751F37" w:rsidRDefault="00076331" w:rsidP="00076331">
      <w:pPr>
        <w:pStyle w:val="Tekstpodstawowy2"/>
        <w:rPr>
          <w:color w:val="000000" w:themeColor="text1"/>
        </w:rPr>
      </w:pPr>
      <w:r w:rsidRPr="00751F37">
        <w:rPr>
          <w:color w:val="000000" w:themeColor="text1"/>
        </w:rPr>
        <w:t>W dziale tym wydatki poniesiono w następujących rozdziałach:</w:t>
      </w:r>
    </w:p>
    <w:p w:rsidR="00076331" w:rsidRPr="00751F37" w:rsidRDefault="00076331" w:rsidP="00076331">
      <w:pPr>
        <w:pStyle w:val="Tekstpodstawowy2"/>
        <w:rPr>
          <w:color w:val="000000" w:themeColor="text1"/>
          <w:szCs w:val="12"/>
        </w:rPr>
      </w:pPr>
    </w:p>
    <w:tbl>
      <w:tblPr>
        <w:tblW w:w="925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700"/>
        <w:gridCol w:w="2300"/>
        <w:gridCol w:w="2126"/>
        <w:gridCol w:w="2126"/>
      </w:tblGrid>
      <w:tr w:rsidR="00751F37" w:rsidRPr="00751F37" w:rsidTr="00DD3B00">
        <w:trPr>
          <w:trHeight w:val="359"/>
          <w:jc w:val="center"/>
        </w:trPr>
        <w:tc>
          <w:tcPr>
            <w:tcW w:w="9252" w:type="dxa"/>
            <w:gridSpan w:val="4"/>
            <w:shd w:val="clear" w:color="auto" w:fill="E6E6E6"/>
          </w:tcPr>
          <w:p w:rsidR="00076331" w:rsidRPr="00751F37" w:rsidRDefault="00076331" w:rsidP="00DD3B00">
            <w:pPr>
              <w:rPr>
                <w:b/>
                <w:i/>
                <w:color w:val="000000" w:themeColor="text1"/>
                <w:sz w:val="24"/>
                <w:szCs w:val="24"/>
              </w:rPr>
            </w:pPr>
            <w:r w:rsidRPr="00751F37">
              <w:rPr>
                <w:b/>
                <w:i/>
                <w:color w:val="000000" w:themeColor="text1"/>
                <w:sz w:val="24"/>
                <w:szCs w:val="24"/>
              </w:rPr>
              <w:t>60001 – Krajowe pasażerskie przewozy kolejowe</w:t>
            </w:r>
          </w:p>
        </w:tc>
      </w:tr>
      <w:tr w:rsidR="00751F37" w:rsidRPr="00751F37" w:rsidTr="00DD3B00">
        <w:trPr>
          <w:jc w:val="center"/>
        </w:trPr>
        <w:tc>
          <w:tcPr>
            <w:tcW w:w="2700" w:type="dxa"/>
            <w:shd w:val="clear" w:color="auto" w:fill="E6E6E6"/>
            <w:vAlign w:val="center"/>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300" w:type="dxa"/>
            <w:shd w:val="clear" w:color="auto" w:fill="E6E6E6"/>
            <w:vAlign w:val="center"/>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rPr>
          <w:jc w:val="center"/>
        </w:trPr>
        <w:tc>
          <w:tcPr>
            <w:tcW w:w="2700" w:type="dxa"/>
            <w:shd w:val="clear" w:color="auto" w:fill="E6E6E6"/>
          </w:tcPr>
          <w:p w:rsidR="00076331" w:rsidRPr="00751F37" w:rsidRDefault="00076331" w:rsidP="00DD3B00">
            <w:pPr>
              <w:jc w:val="center"/>
              <w:rPr>
                <w:color w:val="000000" w:themeColor="text1"/>
                <w:sz w:val="24"/>
                <w:szCs w:val="24"/>
              </w:rPr>
            </w:pPr>
            <w:r w:rsidRPr="00751F37">
              <w:rPr>
                <w:color w:val="000000" w:themeColor="text1"/>
                <w:sz w:val="24"/>
                <w:szCs w:val="24"/>
              </w:rPr>
              <w:t xml:space="preserve">                 </w:t>
            </w:r>
            <w:r w:rsidR="004427F5" w:rsidRPr="00751F37">
              <w:rPr>
                <w:color w:val="000000" w:themeColor="text1"/>
                <w:sz w:val="24"/>
                <w:szCs w:val="24"/>
              </w:rPr>
              <w:t>98</w:t>
            </w:r>
            <w:r w:rsidRPr="00751F37">
              <w:rPr>
                <w:color w:val="000000" w:themeColor="text1"/>
                <w:sz w:val="24"/>
                <w:szCs w:val="24"/>
              </w:rPr>
              <w:t>.</w:t>
            </w:r>
            <w:r w:rsidR="004427F5" w:rsidRPr="00751F37">
              <w:rPr>
                <w:color w:val="000000" w:themeColor="text1"/>
                <w:sz w:val="24"/>
                <w:szCs w:val="24"/>
              </w:rPr>
              <w:t>364</w:t>
            </w:r>
            <w:r w:rsidRPr="00751F37">
              <w:rPr>
                <w:color w:val="000000" w:themeColor="text1"/>
                <w:sz w:val="24"/>
                <w:szCs w:val="24"/>
              </w:rPr>
              <w:t>.</w:t>
            </w:r>
            <w:r w:rsidR="004427F5" w:rsidRPr="00751F37">
              <w:rPr>
                <w:color w:val="000000" w:themeColor="text1"/>
                <w:sz w:val="24"/>
                <w:szCs w:val="24"/>
              </w:rPr>
              <w:t>947</w:t>
            </w:r>
            <w:r w:rsidRPr="00751F37">
              <w:rPr>
                <w:color w:val="000000" w:themeColor="text1"/>
                <w:sz w:val="24"/>
                <w:szCs w:val="24"/>
              </w:rPr>
              <w:t xml:space="preserve"> zł</w:t>
            </w:r>
          </w:p>
          <w:p w:rsidR="00076331" w:rsidRPr="00751F37" w:rsidRDefault="00076331" w:rsidP="00DD3B00">
            <w:pPr>
              <w:rPr>
                <w:color w:val="000000" w:themeColor="text1"/>
                <w:sz w:val="16"/>
                <w:szCs w:val="16"/>
              </w:rPr>
            </w:pPr>
            <w:r w:rsidRPr="00751F37">
              <w:rPr>
                <w:color w:val="000000" w:themeColor="text1"/>
                <w:sz w:val="16"/>
                <w:szCs w:val="16"/>
              </w:rPr>
              <w:t>z tego:</w:t>
            </w:r>
          </w:p>
          <w:p w:rsidR="00076331" w:rsidRPr="00751F37" w:rsidRDefault="00076331" w:rsidP="00DD3B00">
            <w:pPr>
              <w:rPr>
                <w:color w:val="000000" w:themeColor="text1"/>
                <w:sz w:val="24"/>
                <w:szCs w:val="24"/>
              </w:rPr>
            </w:pPr>
            <w:r w:rsidRPr="00751F37">
              <w:rPr>
                <w:color w:val="000000" w:themeColor="text1"/>
                <w:sz w:val="24"/>
                <w:szCs w:val="24"/>
              </w:rPr>
              <w:t>bieżące       8</w:t>
            </w:r>
            <w:r w:rsidR="004427F5" w:rsidRPr="00751F37">
              <w:rPr>
                <w:color w:val="000000" w:themeColor="text1"/>
                <w:sz w:val="24"/>
                <w:szCs w:val="24"/>
              </w:rPr>
              <w:t>0</w:t>
            </w:r>
            <w:r w:rsidRPr="00751F37">
              <w:rPr>
                <w:color w:val="000000" w:themeColor="text1"/>
                <w:sz w:val="24"/>
                <w:szCs w:val="24"/>
              </w:rPr>
              <w:t>.</w:t>
            </w:r>
            <w:r w:rsidR="004427F5" w:rsidRPr="00751F37">
              <w:rPr>
                <w:color w:val="000000" w:themeColor="text1"/>
                <w:sz w:val="24"/>
                <w:szCs w:val="24"/>
              </w:rPr>
              <w:t>8</w:t>
            </w:r>
            <w:r w:rsidRPr="00751F37">
              <w:rPr>
                <w:color w:val="000000" w:themeColor="text1"/>
                <w:sz w:val="24"/>
                <w:szCs w:val="24"/>
              </w:rPr>
              <w:t>6</w:t>
            </w:r>
            <w:r w:rsidR="004427F5" w:rsidRPr="00751F37">
              <w:rPr>
                <w:color w:val="000000" w:themeColor="text1"/>
                <w:sz w:val="24"/>
                <w:szCs w:val="24"/>
              </w:rPr>
              <w:t>4</w:t>
            </w:r>
            <w:r w:rsidRPr="00751F37">
              <w:rPr>
                <w:color w:val="000000" w:themeColor="text1"/>
                <w:sz w:val="24"/>
                <w:szCs w:val="24"/>
              </w:rPr>
              <w:t>.</w:t>
            </w:r>
            <w:r w:rsidR="004427F5" w:rsidRPr="00751F37">
              <w:rPr>
                <w:color w:val="000000" w:themeColor="text1"/>
                <w:sz w:val="24"/>
                <w:szCs w:val="24"/>
              </w:rPr>
              <w:t>947</w:t>
            </w:r>
            <w:r w:rsidRPr="00751F37">
              <w:rPr>
                <w:color w:val="000000" w:themeColor="text1"/>
                <w:sz w:val="24"/>
                <w:szCs w:val="24"/>
              </w:rPr>
              <w:t xml:space="preserve"> zł</w:t>
            </w:r>
          </w:p>
          <w:p w:rsidR="00076331" w:rsidRPr="00751F37" w:rsidRDefault="00076331" w:rsidP="00DD3B00">
            <w:pPr>
              <w:rPr>
                <w:color w:val="000000" w:themeColor="text1"/>
                <w:sz w:val="24"/>
                <w:szCs w:val="24"/>
              </w:rPr>
            </w:pPr>
            <w:r w:rsidRPr="00751F37">
              <w:rPr>
                <w:color w:val="000000" w:themeColor="text1"/>
                <w:sz w:val="22"/>
                <w:szCs w:val="24"/>
              </w:rPr>
              <w:t xml:space="preserve">majątkowe  </w:t>
            </w:r>
            <w:r w:rsidRPr="00751F37">
              <w:rPr>
                <w:color w:val="000000" w:themeColor="text1"/>
                <w:sz w:val="24"/>
                <w:szCs w:val="24"/>
              </w:rPr>
              <w:t xml:space="preserve"> 17.500.000 zł</w:t>
            </w:r>
          </w:p>
        </w:tc>
        <w:tc>
          <w:tcPr>
            <w:tcW w:w="2300" w:type="dxa"/>
            <w:shd w:val="clear" w:color="auto" w:fill="E6E6E6"/>
          </w:tcPr>
          <w:p w:rsidR="00076331" w:rsidRPr="00751F37" w:rsidRDefault="004427F5" w:rsidP="00DD3B00">
            <w:pPr>
              <w:jc w:val="center"/>
              <w:rPr>
                <w:b/>
                <w:color w:val="000000" w:themeColor="text1"/>
                <w:sz w:val="24"/>
                <w:szCs w:val="24"/>
              </w:rPr>
            </w:pPr>
            <w:r w:rsidRPr="00751F37">
              <w:rPr>
                <w:b/>
                <w:color w:val="000000" w:themeColor="text1"/>
                <w:sz w:val="24"/>
                <w:szCs w:val="24"/>
              </w:rPr>
              <w:t>98</w:t>
            </w:r>
            <w:r w:rsidR="00076331" w:rsidRPr="00751F37">
              <w:rPr>
                <w:b/>
                <w:color w:val="000000" w:themeColor="text1"/>
                <w:sz w:val="24"/>
                <w:szCs w:val="24"/>
              </w:rPr>
              <w:t>.</w:t>
            </w:r>
            <w:r w:rsidRPr="00751F37">
              <w:rPr>
                <w:b/>
                <w:color w:val="000000" w:themeColor="text1"/>
                <w:sz w:val="24"/>
                <w:szCs w:val="24"/>
              </w:rPr>
              <w:t>242</w:t>
            </w:r>
            <w:r w:rsidR="00076331" w:rsidRPr="00751F37">
              <w:rPr>
                <w:b/>
                <w:color w:val="000000" w:themeColor="text1"/>
                <w:sz w:val="24"/>
                <w:szCs w:val="24"/>
              </w:rPr>
              <w:t>.</w:t>
            </w:r>
            <w:r w:rsidRPr="00751F37">
              <w:rPr>
                <w:b/>
                <w:color w:val="000000" w:themeColor="text1"/>
                <w:sz w:val="24"/>
                <w:szCs w:val="24"/>
              </w:rPr>
              <w:t>073</w:t>
            </w:r>
            <w:r w:rsidR="00076331" w:rsidRPr="00751F37">
              <w:rPr>
                <w:b/>
                <w:color w:val="000000" w:themeColor="text1"/>
                <w:sz w:val="24"/>
                <w:szCs w:val="24"/>
              </w:rPr>
              <w:t xml:space="preserve"> zł     </w:t>
            </w:r>
          </w:p>
          <w:p w:rsidR="00076331" w:rsidRPr="00751F37" w:rsidRDefault="00076331" w:rsidP="00DD3B00">
            <w:pPr>
              <w:jc w:val="center"/>
              <w:rPr>
                <w:b/>
                <w:color w:val="000000" w:themeColor="text1"/>
                <w:sz w:val="16"/>
                <w:szCs w:val="24"/>
              </w:rPr>
            </w:pPr>
          </w:p>
          <w:p w:rsidR="00076331" w:rsidRPr="00751F37" w:rsidRDefault="004427F5" w:rsidP="00DD3B00">
            <w:pPr>
              <w:jc w:val="center"/>
              <w:rPr>
                <w:b/>
                <w:color w:val="000000" w:themeColor="text1"/>
                <w:sz w:val="24"/>
                <w:szCs w:val="24"/>
              </w:rPr>
            </w:pPr>
            <w:r w:rsidRPr="00751F37">
              <w:rPr>
                <w:b/>
                <w:color w:val="000000" w:themeColor="text1"/>
                <w:sz w:val="24"/>
                <w:szCs w:val="24"/>
              </w:rPr>
              <w:t>8</w:t>
            </w:r>
            <w:r w:rsidR="00076331" w:rsidRPr="00751F37">
              <w:rPr>
                <w:b/>
                <w:color w:val="000000" w:themeColor="text1"/>
                <w:sz w:val="24"/>
                <w:szCs w:val="24"/>
              </w:rPr>
              <w:t>0.</w:t>
            </w:r>
            <w:r w:rsidRPr="00751F37">
              <w:rPr>
                <w:b/>
                <w:color w:val="000000" w:themeColor="text1"/>
                <w:sz w:val="24"/>
                <w:szCs w:val="24"/>
              </w:rPr>
              <w:t>742</w:t>
            </w:r>
            <w:r w:rsidR="00076331" w:rsidRPr="00751F37">
              <w:rPr>
                <w:b/>
                <w:color w:val="000000" w:themeColor="text1"/>
                <w:sz w:val="24"/>
                <w:szCs w:val="24"/>
              </w:rPr>
              <w:t>.</w:t>
            </w:r>
            <w:r w:rsidRPr="00751F37">
              <w:rPr>
                <w:b/>
                <w:color w:val="000000" w:themeColor="text1"/>
                <w:sz w:val="24"/>
                <w:szCs w:val="24"/>
              </w:rPr>
              <w:t>073</w:t>
            </w:r>
            <w:r w:rsidR="00076331" w:rsidRPr="00751F37">
              <w:rPr>
                <w:b/>
                <w:color w:val="000000" w:themeColor="text1"/>
                <w:sz w:val="24"/>
                <w:szCs w:val="24"/>
              </w:rPr>
              <w:t xml:space="preserve"> zł</w:t>
            </w:r>
          </w:p>
          <w:p w:rsidR="00076331" w:rsidRPr="00751F37" w:rsidRDefault="004427F5" w:rsidP="004427F5">
            <w:pPr>
              <w:jc w:val="center"/>
              <w:rPr>
                <w:b/>
                <w:color w:val="000000" w:themeColor="text1"/>
                <w:sz w:val="24"/>
                <w:szCs w:val="24"/>
              </w:rPr>
            </w:pPr>
            <w:r w:rsidRPr="00751F37">
              <w:rPr>
                <w:b/>
                <w:color w:val="000000" w:themeColor="text1"/>
                <w:sz w:val="24"/>
                <w:szCs w:val="24"/>
              </w:rPr>
              <w:t xml:space="preserve">17.500.000 </w:t>
            </w:r>
            <w:r w:rsidR="00076331" w:rsidRPr="00751F37">
              <w:rPr>
                <w:b/>
                <w:color w:val="000000" w:themeColor="text1"/>
                <w:sz w:val="24"/>
                <w:szCs w:val="24"/>
              </w:rPr>
              <w:t>zł</w:t>
            </w:r>
          </w:p>
        </w:tc>
        <w:tc>
          <w:tcPr>
            <w:tcW w:w="2126" w:type="dxa"/>
            <w:shd w:val="clear" w:color="auto" w:fill="E6E6E6"/>
          </w:tcPr>
          <w:p w:rsidR="00076331" w:rsidRPr="00751F37" w:rsidRDefault="004427F5" w:rsidP="00DD3B00">
            <w:pPr>
              <w:pStyle w:val="Tekstprzypisudolnego"/>
              <w:jc w:val="center"/>
              <w:rPr>
                <w:color w:val="000000" w:themeColor="text1"/>
                <w:sz w:val="24"/>
                <w:szCs w:val="24"/>
              </w:rPr>
            </w:pPr>
            <w:r w:rsidRPr="00751F37">
              <w:rPr>
                <w:color w:val="000000" w:themeColor="text1"/>
                <w:sz w:val="24"/>
                <w:szCs w:val="24"/>
              </w:rPr>
              <w:t>99</w:t>
            </w:r>
            <w:r w:rsidR="00076331" w:rsidRPr="00751F37">
              <w:rPr>
                <w:color w:val="000000" w:themeColor="text1"/>
                <w:sz w:val="24"/>
                <w:szCs w:val="24"/>
              </w:rPr>
              <w:t>,9%</w:t>
            </w:r>
          </w:p>
          <w:p w:rsidR="00076331" w:rsidRPr="00751F37" w:rsidRDefault="00076331" w:rsidP="00DD3B00">
            <w:pPr>
              <w:pStyle w:val="Tekstprzypisudolnego"/>
              <w:jc w:val="center"/>
              <w:rPr>
                <w:color w:val="000000" w:themeColor="text1"/>
                <w:sz w:val="16"/>
                <w:szCs w:val="24"/>
              </w:rPr>
            </w:pPr>
          </w:p>
          <w:p w:rsidR="00076331" w:rsidRPr="00751F37" w:rsidRDefault="004427F5" w:rsidP="00DD3B00">
            <w:pPr>
              <w:pStyle w:val="Tekstprzypisudolnego"/>
              <w:jc w:val="center"/>
              <w:rPr>
                <w:color w:val="000000" w:themeColor="text1"/>
                <w:sz w:val="24"/>
                <w:szCs w:val="24"/>
              </w:rPr>
            </w:pPr>
            <w:r w:rsidRPr="00751F37">
              <w:rPr>
                <w:color w:val="000000" w:themeColor="text1"/>
                <w:sz w:val="24"/>
                <w:szCs w:val="24"/>
              </w:rPr>
              <w:t>99</w:t>
            </w:r>
            <w:r w:rsidR="00076331" w:rsidRPr="00751F37">
              <w:rPr>
                <w:color w:val="000000" w:themeColor="text1"/>
                <w:sz w:val="24"/>
                <w:szCs w:val="24"/>
              </w:rPr>
              <w:t>,</w:t>
            </w:r>
            <w:r w:rsidRPr="00751F37">
              <w:rPr>
                <w:color w:val="000000" w:themeColor="text1"/>
                <w:sz w:val="24"/>
                <w:szCs w:val="24"/>
              </w:rPr>
              <w:t>9</w:t>
            </w:r>
            <w:r w:rsidR="00076331" w:rsidRPr="00751F37">
              <w:rPr>
                <w:color w:val="000000" w:themeColor="text1"/>
                <w:sz w:val="24"/>
                <w:szCs w:val="24"/>
              </w:rPr>
              <w:t>%</w:t>
            </w:r>
          </w:p>
          <w:p w:rsidR="00076331" w:rsidRPr="00751F37" w:rsidRDefault="004427F5" w:rsidP="004427F5">
            <w:pPr>
              <w:pStyle w:val="Tekstprzypisudolnego"/>
              <w:jc w:val="center"/>
              <w:rPr>
                <w:color w:val="000000" w:themeColor="text1"/>
                <w:sz w:val="24"/>
                <w:szCs w:val="24"/>
              </w:rPr>
            </w:pPr>
            <w:r w:rsidRPr="00751F37">
              <w:rPr>
                <w:color w:val="000000" w:themeColor="text1"/>
                <w:sz w:val="24"/>
                <w:szCs w:val="24"/>
              </w:rPr>
              <w:t>100</w:t>
            </w:r>
            <w:r w:rsidR="00076331" w:rsidRPr="00751F37">
              <w:rPr>
                <w:color w:val="000000" w:themeColor="text1"/>
                <w:sz w:val="24"/>
                <w:szCs w:val="24"/>
              </w:rPr>
              <w:t>%</w:t>
            </w:r>
          </w:p>
        </w:tc>
        <w:tc>
          <w:tcPr>
            <w:tcW w:w="2126" w:type="dxa"/>
            <w:shd w:val="clear" w:color="auto" w:fill="E6E6E6"/>
          </w:tcPr>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w:t>
            </w:r>
            <w:r w:rsidR="004427F5" w:rsidRPr="00751F37">
              <w:rPr>
                <w:color w:val="000000" w:themeColor="text1"/>
                <w:sz w:val="24"/>
                <w:szCs w:val="24"/>
              </w:rPr>
              <w:t xml:space="preserve"> 122</w:t>
            </w:r>
            <w:r w:rsidRPr="00751F37">
              <w:rPr>
                <w:color w:val="000000" w:themeColor="text1"/>
                <w:sz w:val="24"/>
                <w:szCs w:val="24"/>
              </w:rPr>
              <w:t>.</w:t>
            </w:r>
            <w:r w:rsidR="004427F5" w:rsidRPr="00751F37">
              <w:rPr>
                <w:color w:val="000000" w:themeColor="text1"/>
                <w:sz w:val="24"/>
                <w:szCs w:val="24"/>
              </w:rPr>
              <w:t>874</w:t>
            </w:r>
            <w:r w:rsidRPr="00751F37">
              <w:rPr>
                <w:color w:val="000000" w:themeColor="text1"/>
                <w:sz w:val="24"/>
                <w:szCs w:val="24"/>
              </w:rPr>
              <w:t xml:space="preserve"> zł</w:t>
            </w:r>
          </w:p>
          <w:p w:rsidR="00076331" w:rsidRPr="00751F37" w:rsidRDefault="00076331" w:rsidP="00DD3B00">
            <w:pPr>
              <w:pStyle w:val="Tekstprzypisudolnego"/>
              <w:jc w:val="center"/>
              <w:rPr>
                <w:color w:val="000000" w:themeColor="text1"/>
                <w:sz w:val="16"/>
                <w:szCs w:val="24"/>
              </w:rPr>
            </w:pPr>
          </w:p>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 xml:space="preserve"> -</w:t>
            </w:r>
            <w:r w:rsidR="004427F5" w:rsidRPr="00751F37">
              <w:rPr>
                <w:color w:val="000000" w:themeColor="text1"/>
                <w:sz w:val="24"/>
                <w:szCs w:val="24"/>
              </w:rPr>
              <w:t xml:space="preserve"> 122</w:t>
            </w:r>
            <w:r w:rsidRPr="00751F37">
              <w:rPr>
                <w:color w:val="000000" w:themeColor="text1"/>
                <w:sz w:val="24"/>
                <w:szCs w:val="24"/>
              </w:rPr>
              <w:t>.</w:t>
            </w:r>
            <w:r w:rsidR="004427F5" w:rsidRPr="00751F37">
              <w:rPr>
                <w:color w:val="000000" w:themeColor="text1"/>
                <w:sz w:val="24"/>
                <w:szCs w:val="24"/>
              </w:rPr>
              <w:t>874</w:t>
            </w:r>
            <w:r w:rsidRPr="00751F37">
              <w:rPr>
                <w:color w:val="000000" w:themeColor="text1"/>
                <w:sz w:val="24"/>
                <w:szCs w:val="24"/>
              </w:rPr>
              <w:t xml:space="preserve"> zł</w:t>
            </w:r>
          </w:p>
          <w:p w:rsidR="00076331" w:rsidRPr="00751F37" w:rsidRDefault="00076331" w:rsidP="004427F5">
            <w:pPr>
              <w:pStyle w:val="Tekstprzypisudolnego"/>
              <w:jc w:val="center"/>
              <w:rPr>
                <w:color w:val="000000" w:themeColor="text1"/>
                <w:sz w:val="24"/>
                <w:szCs w:val="24"/>
              </w:rPr>
            </w:pPr>
            <w:r w:rsidRPr="00751F37">
              <w:rPr>
                <w:color w:val="000000" w:themeColor="text1"/>
                <w:sz w:val="24"/>
                <w:szCs w:val="24"/>
              </w:rPr>
              <w:t xml:space="preserve"> </w:t>
            </w:r>
            <w:r w:rsidR="004427F5" w:rsidRPr="00751F37">
              <w:rPr>
                <w:color w:val="000000" w:themeColor="text1"/>
                <w:sz w:val="24"/>
                <w:szCs w:val="24"/>
              </w:rPr>
              <w:t xml:space="preserve">            </w:t>
            </w:r>
            <w:r w:rsidRPr="00751F37">
              <w:rPr>
                <w:color w:val="000000" w:themeColor="text1"/>
                <w:sz w:val="24"/>
                <w:szCs w:val="24"/>
              </w:rPr>
              <w:t>0 zł</w:t>
            </w:r>
          </w:p>
        </w:tc>
      </w:tr>
    </w:tbl>
    <w:p w:rsidR="00076331" w:rsidRPr="00751F37" w:rsidRDefault="00076331" w:rsidP="00076331">
      <w:pPr>
        <w:pStyle w:val="Tekstpodstawowy2"/>
        <w:rPr>
          <w:color w:val="000000" w:themeColor="text1"/>
          <w:sz w:val="4"/>
          <w:szCs w:val="4"/>
        </w:rPr>
      </w:pPr>
    </w:p>
    <w:p w:rsidR="00076331" w:rsidRPr="00751F37" w:rsidRDefault="00076331" w:rsidP="00076331">
      <w:pPr>
        <w:pStyle w:val="Tekstpodstawowy2"/>
        <w:rPr>
          <w:color w:val="000000" w:themeColor="text1"/>
        </w:rPr>
      </w:pPr>
      <w:r w:rsidRPr="00751F37">
        <w:rPr>
          <w:color w:val="000000" w:themeColor="text1"/>
        </w:rPr>
        <w:t xml:space="preserve">W ramach wydatków </w:t>
      </w:r>
      <w:r w:rsidRPr="00751F37">
        <w:rPr>
          <w:b/>
          <w:color w:val="000000" w:themeColor="text1"/>
        </w:rPr>
        <w:t>bieżących</w:t>
      </w:r>
      <w:r w:rsidRPr="00751F37">
        <w:rPr>
          <w:color w:val="000000" w:themeColor="text1"/>
        </w:rPr>
        <w:t xml:space="preserve"> sfinansowano następujące zadania:</w:t>
      </w:r>
    </w:p>
    <w:p w:rsidR="00076331" w:rsidRPr="00751F37" w:rsidRDefault="00076331" w:rsidP="00076331">
      <w:pPr>
        <w:pStyle w:val="Tekstpodstawowy2"/>
        <w:rPr>
          <w:color w:val="000000" w:themeColor="text1"/>
          <w:sz w:val="8"/>
          <w:szCs w:val="8"/>
        </w:rPr>
      </w:pPr>
    </w:p>
    <w:p w:rsidR="00076331" w:rsidRPr="00751F37" w:rsidRDefault="00076331" w:rsidP="00EB61B2">
      <w:pPr>
        <w:numPr>
          <w:ilvl w:val="0"/>
          <w:numId w:val="133"/>
        </w:numPr>
        <w:jc w:val="both"/>
        <w:rPr>
          <w:b/>
          <w:i/>
          <w:color w:val="000000" w:themeColor="text1"/>
          <w:sz w:val="28"/>
          <w:szCs w:val="28"/>
        </w:rPr>
      </w:pPr>
      <w:r w:rsidRPr="00751F37">
        <w:rPr>
          <w:b/>
          <w:i/>
          <w:color w:val="000000" w:themeColor="text1"/>
          <w:sz w:val="28"/>
          <w:szCs w:val="28"/>
        </w:rPr>
        <w:t>Dofinansowanie kolejowych przewozów pasażerskich</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jc w:val="center"/>
              <w:rPr>
                <w:color w:val="000000" w:themeColor="text1"/>
                <w:sz w:val="24"/>
                <w:szCs w:val="24"/>
              </w:rPr>
            </w:pPr>
            <w:r w:rsidRPr="00751F37">
              <w:rPr>
                <w:color w:val="000000" w:themeColor="text1"/>
                <w:sz w:val="24"/>
                <w:szCs w:val="24"/>
              </w:rPr>
              <w:t>74.500.000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4427F5" w:rsidP="004427F5">
            <w:pPr>
              <w:jc w:val="center"/>
              <w:rPr>
                <w:b/>
                <w:color w:val="000000" w:themeColor="text1"/>
                <w:sz w:val="24"/>
                <w:szCs w:val="24"/>
              </w:rPr>
            </w:pPr>
            <w:r w:rsidRPr="00751F37">
              <w:rPr>
                <w:b/>
                <w:color w:val="000000" w:themeColor="text1"/>
                <w:sz w:val="24"/>
                <w:szCs w:val="24"/>
              </w:rPr>
              <w:t>74</w:t>
            </w:r>
            <w:r w:rsidR="00076331" w:rsidRPr="00751F37">
              <w:rPr>
                <w:b/>
                <w:color w:val="000000" w:themeColor="text1"/>
                <w:sz w:val="24"/>
                <w:szCs w:val="24"/>
              </w:rPr>
              <w:t>.</w:t>
            </w:r>
            <w:r w:rsidRPr="00751F37">
              <w:rPr>
                <w:b/>
                <w:color w:val="000000" w:themeColor="text1"/>
                <w:sz w:val="24"/>
                <w:szCs w:val="24"/>
              </w:rPr>
              <w:t>500.000</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4427F5" w:rsidP="00DD3B00">
            <w:pPr>
              <w:jc w:val="center"/>
              <w:rPr>
                <w:color w:val="000000" w:themeColor="text1"/>
                <w:sz w:val="24"/>
                <w:szCs w:val="24"/>
              </w:rPr>
            </w:pPr>
            <w:r w:rsidRPr="00751F37">
              <w:rPr>
                <w:color w:val="000000" w:themeColor="text1"/>
                <w:sz w:val="24"/>
                <w:szCs w:val="24"/>
              </w:rPr>
              <w:t>100</w:t>
            </w:r>
            <w:r w:rsidR="00076331"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4427F5" w:rsidP="00DD3B00">
            <w:pPr>
              <w:jc w:val="center"/>
              <w:rPr>
                <w:color w:val="000000" w:themeColor="text1"/>
                <w:sz w:val="24"/>
                <w:szCs w:val="24"/>
              </w:rPr>
            </w:pPr>
            <w:r w:rsidRPr="00751F37">
              <w:rPr>
                <w:color w:val="000000" w:themeColor="text1"/>
                <w:sz w:val="24"/>
                <w:szCs w:val="24"/>
              </w:rPr>
              <w:t>0</w:t>
            </w:r>
            <w:r w:rsidR="00076331" w:rsidRPr="00751F37">
              <w:rPr>
                <w:color w:val="000000" w:themeColor="text1"/>
                <w:sz w:val="24"/>
                <w:szCs w:val="24"/>
              </w:rPr>
              <w:t xml:space="preserve"> zł </w:t>
            </w:r>
          </w:p>
        </w:tc>
      </w:tr>
    </w:tbl>
    <w:p w:rsidR="00565365" w:rsidRPr="00751F37" w:rsidRDefault="00565365" w:rsidP="00D8600F">
      <w:pPr>
        <w:pStyle w:val="Tekstpodstawowy"/>
        <w:jc w:val="both"/>
        <w:rPr>
          <w:color w:val="000000" w:themeColor="text1"/>
          <w:sz w:val="8"/>
          <w:szCs w:val="8"/>
        </w:rPr>
      </w:pPr>
    </w:p>
    <w:p w:rsidR="00F65C5C" w:rsidRDefault="00D8600F" w:rsidP="00D8600F">
      <w:pPr>
        <w:pStyle w:val="Tekstpodstawowy"/>
        <w:jc w:val="both"/>
        <w:rPr>
          <w:color w:val="000000" w:themeColor="text1"/>
          <w:szCs w:val="24"/>
        </w:rPr>
      </w:pPr>
      <w:r w:rsidRPr="00751F37">
        <w:rPr>
          <w:color w:val="000000" w:themeColor="text1"/>
          <w:szCs w:val="24"/>
        </w:rPr>
        <w:t xml:space="preserve">W 2012 r. Województwo Zachodniopomorskie świadczyło usługi kolejowe regionalnych przewozów pasażerskich na podstawie zawartych z PKP Przewozy Regionalne </w:t>
      </w:r>
      <w:r w:rsidRPr="00751F37">
        <w:rPr>
          <w:color w:val="000000" w:themeColor="text1"/>
          <w:szCs w:val="24"/>
        </w:rPr>
        <w:br/>
      </w:r>
    </w:p>
    <w:p w:rsidR="00F65C5C" w:rsidRDefault="00F65C5C" w:rsidP="00D8600F">
      <w:pPr>
        <w:pStyle w:val="Tekstpodstawowy"/>
        <w:jc w:val="both"/>
        <w:rPr>
          <w:color w:val="000000" w:themeColor="text1"/>
          <w:szCs w:val="24"/>
        </w:rPr>
      </w:pPr>
    </w:p>
    <w:p w:rsidR="00D8600F" w:rsidRPr="00751F37" w:rsidRDefault="00D8600F" w:rsidP="00D8600F">
      <w:pPr>
        <w:pStyle w:val="Tekstpodstawowy"/>
        <w:jc w:val="both"/>
        <w:rPr>
          <w:color w:val="000000" w:themeColor="text1"/>
          <w:szCs w:val="24"/>
        </w:rPr>
      </w:pPr>
      <w:r w:rsidRPr="00751F37">
        <w:rPr>
          <w:color w:val="000000" w:themeColor="text1"/>
          <w:szCs w:val="24"/>
        </w:rPr>
        <w:lastRenderedPageBreak/>
        <w:t>Sp. z o.o. umów:</w:t>
      </w:r>
    </w:p>
    <w:p w:rsidR="00D8600F" w:rsidRPr="00751F37" w:rsidRDefault="00D8600F" w:rsidP="00C328F1">
      <w:pPr>
        <w:pStyle w:val="Listapunktowana"/>
        <w:numPr>
          <w:ilvl w:val="0"/>
          <w:numId w:val="43"/>
        </w:numPr>
        <w:jc w:val="both"/>
        <w:rPr>
          <w:color w:val="000000" w:themeColor="text1"/>
          <w:sz w:val="24"/>
          <w:szCs w:val="24"/>
        </w:rPr>
      </w:pPr>
      <w:r w:rsidRPr="00751F37">
        <w:rPr>
          <w:color w:val="000000" w:themeColor="text1"/>
          <w:sz w:val="24"/>
          <w:szCs w:val="24"/>
        </w:rPr>
        <w:t xml:space="preserve">ramowej - na świadczenie usług publicznych w zakresie kolejowych przewozów pasażerskich na terenie województwa zachodniopomorskiego w latach 2009-2012, </w:t>
      </w:r>
    </w:p>
    <w:p w:rsidR="00D8600F" w:rsidRPr="00751F37" w:rsidRDefault="00D8600F" w:rsidP="00C328F1">
      <w:pPr>
        <w:pStyle w:val="Listapunktowana"/>
        <w:numPr>
          <w:ilvl w:val="0"/>
          <w:numId w:val="43"/>
        </w:numPr>
        <w:jc w:val="both"/>
        <w:rPr>
          <w:color w:val="000000" w:themeColor="text1"/>
          <w:sz w:val="24"/>
          <w:szCs w:val="24"/>
        </w:rPr>
      </w:pPr>
      <w:r w:rsidRPr="00751F37">
        <w:rPr>
          <w:color w:val="000000" w:themeColor="text1"/>
          <w:sz w:val="24"/>
          <w:szCs w:val="24"/>
        </w:rPr>
        <w:t>rocznej - na świadczenie usług publicznych w zakresie kolejowych przewozów pasażerskich na terenie województwa w okresie od 11.12.2011 r. do 08.12.2012 (</w:t>
      </w:r>
      <w:r w:rsidRPr="00751F37">
        <w:rPr>
          <w:i/>
          <w:color w:val="000000" w:themeColor="text1"/>
          <w:sz w:val="24"/>
          <w:szCs w:val="24"/>
        </w:rPr>
        <w:t>65.131.340 zł</w:t>
      </w:r>
      <w:r w:rsidRPr="00751F37">
        <w:rPr>
          <w:color w:val="000000" w:themeColor="text1"/>
          <w:sz w:val="24"/>
          <w:szCs w:val="24"/>
        </w:rPr>
        <w:t>);</w:t>
      </w:r>
    </w:p>
    <w:p w:rsidR="00D8600F" w:rsidRPr="00751F37" w:rsidRDefault="00D8600F" w:rsidP="00C328F1">
      <w:pPr>
        <w:pStyle w:val="Listapunktowana"/>
        <w:numPr>
          <w:ilvl w:val="0"/>
          <w:numId w:val="43"/>
        </w:numPr>
        <w:jc w:val="both"/>
        <w:rPr>
          <w:color w:val="000000" w:themeColor="text1"/>
          <w:sz w:val="24"/>
          <w:szCs w:val="24"/>
        </w:rPr>
      </w:pPr>
      <w:r w:rsidRPr="00751F37">
        <w:rPr>
          <w:color w:val="000000" w:themeColor="text1"/>
          <w:sz w:val="24"/>
          <w:szCs w:val="24"/>
        </w:rPr>
        <w:t xml:space="preserve">rocznej na świadczenie usług kolejowych przewozów pasażerskich w zakresie publicznego transportu zbiorowego w strefie transgranicznej na liniach: Szczecin Główny – granica RP (kierunek </w:t>
      </w:r>
      <w:proofErr w:type="spellStart"/>
      <w:r w:rsidRPr="00751F37">
        <w:rPr>
          <w:color w:val="000000" w:themeColor="text1"/>
          <w:sz w:val="24"/>
          <w:szCs w:val="24"/>
        </w:rPr>
        <w:t>Angeműnde</w:t>
      </w:r>
      <w:proofErr w:type="spellEnd"/>
      <w:r w:rsidRPr="00751F37">
        <w:rPr>
          <w:color w:val="000000" w:themeColor="text1"/>
          <w:sz w:val="24"/>
          <w:szCs w:val="24"/>
        </w:rPr>
        <w:t xml:space="preserve">), Szczecin Główny – granica RP (kierunek </w:t>
      </w:r>
      <w:proofErr w:type="spellStart"/>
      <w:r w:rsidRPr="00751F37">
        <w:rPr>
          <w:color w:val="000000" w:themeColor="text1"/>
          <w:sz w:val="24"/>
          <w:szCs w:val="24"/>
        </w:rPr>
        <w:t>Pasewalk</w:t>
      </w:r>
      <w:proofErr w:type="spellEnd"/>
      <w:r w:rsidRPr="00751F37">
        <w:rPr>
          <w:color w:val="000000" w:themeColor="text1"/>
          <w:sz w:val="24"/>
          <w:szCs w:val="24"/>
        </w:rPr>
        <w:t xml:space="preserve"> – Schwerin) w okresie od 11.12.2011 r. do 08.12.2012 r. (</w:t>
      </w:r>
      <w:r w:rsidRPr="00751F37">
        <w:rPr>
          <w:i/>
          <w:color w:val="000000" w:themeColor="text1"/>
          <w:sz w:val="24"/>
          <w:szCs w:val="24"/>
        </w:rPr>
        <w:t>668.711 zł</w:t>
      </w:r>
      <w:r w:rsidRPr="00751F37">
        <w:rPr>
          <w:color w:val="000000" w:themeColor="text1"/>
          <w:sz w:val="24"/>
          <w:szCs w:val="24"/>
        </w:rPr>
        <w:t>);</w:t>
      </w:r>
    </w:p>
    <w:p w:rsidR="00D8600F" w:rsidRPr="00751F37" w:rsidRDefault="00D8600F" w:rsidP="00C328F1">
      <w:pPr>
        <w:pStyle w:val="Listapunktowana"/>
        <w:numPr>
          <w:ilvl w:val="0"/>
          <w:numId w:val="43"/>
        </w:numPr>
        <w:jc w:val="both"/>
        <w:rPr>
          <w:color w:val="000000" w:themeColor="text1"/>
          <w:sz w:val="24"/>
          <w:szCs w:val="24"/>
        </w:rPr>
      </w:pPr>
      <w:r w:rsidRPr="00751F37">
        <w:rPr>
          <w:color w:val="000000" w:themeColor="text1"/>
          <w:sz w:val="24"/>
          <w:szCs w:val="24"/>
        </w:rPr>
        <w:t xml:space="preserve">zawartej pomiędzy Ministrem Transportu, Budownictwa i Gospodarki Morskiej </w:t>
      </w:r>
      <w:r w:rsidRPr="00751F37">
        <w:rPr>
          <w:color w:val="000000" w:themeColor="text1"/>
          <w:sz w:val="24"/>
          <w:szCs w:val="24"/>
        </w:rPr>
        <w:br/>
        <w:t>a Województwem Zachodniopomorskim na współfinansowanie zadań własnych województwa w zakresie organizowania regionalnych kolejowych przewozów pasażerskich ze środków Funduszu Kolejowego w wysokości (</w:t>
      </w:r>
      <w:r w:rsidRPr="00751F37">
        <w:rPr>
          <w:i/>
          <w:color w:val="000000" w:themeColor="text1"/>
          <w:sz w:val="24"/>
          <w:szCs w:val="24"/>
        </w:rPr>
        <w:t>8.699.949 zł)</w:t>
      </w:r>
      <w:r w:rsidRPr="00751F37">
        <w:rPr>
          <w:color w:val="000000" w:themeColor="text1"/>
          <w:sz w:val="24"/>
          <w:szCs w:val="24"/>
        </w:rPr>
        <w:t>.</w:t>
      </w:r>
    </w:p>
    <w:p w:rsidR="00F65C5C" w:rsidRDefault="00F65C5C" w:rsidP="00D8600F">
      <w:pPr>
        <w:pStyle w:val="Tekstpodstawowy"/>
        <w:jc w:val="both"/>
        <w:rPr>
          <w:color w:val="000000" w:themeColor="text1"/>
        </w:rPr>
      </w:pPr>
    </w:p>
    <w:p w:rsidR="00D8600F" w:rsidRPr="00751F37" w:rsidRDefault="00D8600F" w:rsidP="00D8600F">
      <w:pPr>
        <w:pStyle w:val="Tekstpodstawowy"/>
        <w:jc w:val="both"/>
        <w:rPr>
          <w:color w:val="000000" w:themeColor="text1"/>
        </w:rPr>
      </w:pPr>
      <w:r w:rsidRPr="00751F37">
        <w:rPr>
          <w:color w:val="000000" w:themeColor="text1"/>
        </w:rPr>
        <w:t xml:space="preserve">Wydatki w powyższej kwocie poniesiono na dotowanie kolejowych regionalnych przewozów pasażerskich w formie dotacji podmiotowej, przekazanej spółce. </w:t>
      </w:r>
    </w:p>
    <w:p w:rsidR="00076331" w:rsidRPr="00751F37" w:rsidRDefault="00076331" w:rsidP="00076331">
      <w:pPr>
        <w:pStyle w:val="Tekstpodstawowy"/>
        <w:jc w:val="both"/>
        <w:rPr>
          <w:color w:val="000000" w:themeColor="text1"/>
          <w:sz w:val="14"/>
          <w:szCs w:val="8"/>
        </w:rPr>
      </w:pPr>
    </w:p>
    <w:p w:rsidR="00076331" w:rsidRPr="00751F37" w:rsidRDefault="00076331" w:rsidP="00EB61B2">
      <w:pPr>
        <w:pStyle w:val="Tekstpodstawowy2"/>
        <w:numPr>
          <w:ilvl w:val="0"/>
          <w:numId w:val="133"/>
        </w:numPr>
        <w:ind w:left="426" w:hanging="426"/>
        <w:rPr>
          <w:b/>
          <w:i/>
          <w:color w:val="000000" w:themeColor="text1"/>
          <w:sz w:val="28"/>
          <w:szCs w:val="28"/>
        </w:rPr>
      </w:pPr>
      <w:r w:rsidRPr="00751F37">
        <w:rPr>
          <w:b/>
          <w:i/>
          <w:color w:val="000000" w:themeColor="text1"/>
          <w:sz w:val="28"/>
          <w:szCs w:val="28"/>
        </w:rPr>
        <w:t xml:space="preserve">Organizacja kolejowych przewozów pasażerskich na linii Koszalin – </w:t>
      </w:r>
      <w:r w:rsidR="002A776A" w:rsidRPr="00751F37">
        <w:rPr>
          <w:b/>
          <w:i/>
          <w:color w:val="000000" w:themeColor="text1"/>
          <w:sz w:val="28"/>
          <w:szCs w:val="28"/>
        </w:rPr>
        <w:t xml:space="preserve">   </w:t>
      </w:r>
      <w:r w:rsidRPr="00751F37">
        <w:rPr>
          <w:b/>
          <w:i/>
          <w:color w:val="000000" w:themeColor="text1"/>
          <w:sz w:val="28"/>
          <w:szCs w:val="28"/>
        </w:rPr>
        <w:t xml:space="preserve">Mielno Koszalińskie w sezonie letnim </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4427F5" w:rsidP="004427F5">
            <w:pPr>
              <w:pStyle w:val="Tekstprzypisudolnego"/>
              <w:jc w:val="center"/>
              <w:rPr>
                <w:color w:val="000000" w:themeColor="text1"/>
                <w:sz w:val="24"/>
                <w:szCs w:val="24"/>
              </w:rPr>
            </w:pPr>
            <w:r w:rsidRPr="00751F37">
              <w:rPr>
                <w:color w:val="000000" w:themeColor="text1"/>
                <w:sz w:val="24"/>
                <w:szCs w:val="24"/>
              </w:rPr>
              <w:t>194</w:t>
            </w:r>
            <w:r w:rsidR="00076331" w:rsidRPr="00751F37">
              <w:rPr>
                <w:color w:val="000000" w:themeColor="text1"/>
                <w:sz w:val="24"/>
                <w:szCs w:val="24"/>
              </w:rPr>
              <w:t>.</w:t>
            </w:r>
            <w:r w:rsidRPr="00751F37">
              <w:rPr>
                <w:color w:val="000000" w:themeColor="text1"/>
                <w:sz w:val="24"/>
                <w:szCs w:val="24"/>
              </w:rPr>
              <w:t>947</w:t>
            </w:r>
            <w:r w:rsidR="00076331"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4427F5" w:rsidP="004427F5">
            <w:pPr>
              <w:pStyle w:val="Tekstprzypisudolnego"/>
              <w:jc w:val="center"/>
              <w:rPr>
                <w:b/>
                <w:color w:val="000000" w:themeColor="text1"/>
                <w:sz w:val="24"/>
                <w:szCs w:val="24"/>
              </w:rPr>
            </w:pPr>
            <w:r w:rsidRPr="00751F37">
              <w:rPr>
                <w:b/>
                <w:color w:val="000000" w:themeColor="text1"/>
                <w:sz w:val="24"/>
                <w:szCs w:val="24"/>
              </w:rPr>
              <w:t>194.947</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4427F5" w:rsidP="00DD3B00">
            <w:pPr>
              <w:pStyle w:val="Tekstprzypisudolnego"/>
              <w:jc w:val="center"/>
              <w:rPr>
                <w:color w:val="000000" w:themeColor="text1"/>
                <w:sz w:val="24"/>
                <w:szCs w:val="24"/>
              </w:rPr>
            </w:pPr>
            <w:r w:rsidRPr="00751F37">
              <w:rPr>
                <w:color w:val="000000" w:themeColor="text1"/>
                <w:sz w:val="24"/>
                <w:szCs w:val="24"/>
              </w:rPr>
              <w:t>10</w:t>
            </w:r>
            <w:r w:rsidR="00076331" w:rsidRPr="00751F37">
              <w:rPr>
                <w:color w:val="000000" w:themeColor="text1"/>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4427F5" w:rsidP="00DD3B00">
            <w:pPr>
              <w:pStyle w:val="Tekstprzypisudolnego"/>
              <w:jc w:val="center"/>
              <w:rPr>
                <w:color w:val="000000" w:themeColor="text1"/>
                <w:sz w:val="24"/>
                <w:szCs w:val="24"/>
              </w:rPr>
            </w:pPr>
            <w:r w:rsidRPr="00751F37">
              <w:rPr>
                <w:color w:val="000000" w:themeColor="text1"/>
                <w:sz w:val="24"/>
                <w:szCs w:val="24"/>
              </w:rPr>
              <w:t>0</w:t>
            </w:r>
            <w:r w:rsidR="00076331" w:rsidRPr="00751F37">
              <w:rPr>
                <w:color w:val="000000" w:themeColor="text1"/>
                <w:sz w:val="24"/>
                <w:szCs w:val="24"/>
              </w:rPr>
              <w:t xml:space="preserve"> zł</w:t>
            </w:r>
          </w:p>
        </w:tc>
      </w:tr>
    </w:tbl>
    <w:p w:rsidR="008873BF" w:rsidRPr="00751F37" w:rsidRDefault="008873BF" w:rsidP="008873BF">
      <w:pPr>
        <w:pStyle w:val="Tekstpodstawowy"/>
        <w:jc w:val="both"/>
        <w:rPr>
          <w:color w:val="000000" w:themeColor="text1"/>
        </w:rPr>
      </w:pPr>
      <w:r w:rsidRPr="00751F37">
        <w:rPr>
          <w:color w:val="000000" w:themeColor="text1"/>
        </w:rPr>
        <w:t xml:space="preserve">Kolejowe przewozy pasażerskie na linii Koszalin – Mielno Koszalińskie w sezonie letnim 2012 zorganizowano są na wniosek Miasta Koszalin w związku z dużym zapotrzebowaniem na świadczenie usług przewozowych na tej trasie oraz obowiązkiem zaspokojenia zbiorowych potrzeb publicznych. Realizacja zadania zaplanowana została na okres letni od 23.06.2012 r. do 02.09.2012 r.  Zgodnie z podpisaną w dniu 14.06.2012 r. umową z Miastem Koszalin </w:t>
      </w:r>
      <w:r w:rsidRPr="00751F37">
        <w:rPr>
          <w:color w:val="000000" w:themeColor="text1"/>
        </w:rPr>
        <w:br/>
        <w:t xml:space="preserve">i Gminą Mielno zadanie finansowane było w całości ze środków pomocy finansowej udzielonej Województwu. </w:t>
      </w:r>
    </w:p>
    <w:p w:rsidR="00076331" w:rsidRPr="00751F37" w:rsidRDefault="00076331" w:rsidP="00076331">
      <w:pPr>
        <w:pStyle w:val="Tekstpodstawowy"/>
        <w:rPr>
          <w:b/>
          <w:color w:val="000000" w:themeColor="text1"/>
          <w:sz w:val="4"/>
          <w:szCs w:val="8"/>
        </w:rPr>
      </w:pPr>
    </w:p>
    <w:p w:rsidR="00076331" w:rsidRPr="00751F37" w:rsidRDefault="00076331" w:rsidP="00076331">
      <w:pPr>
        <w:contextualSpacing/>
        <w:jc w:val="both"/>
        <w:rPr>
          <w:color w:val="000000" w:themeColor="text1"/>
          <w:sz w:val="6"/>
          <w:szCs w:val="8"/>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Studium wykonalności na zakup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205FC5" w:rsidP="00DD3B00">
            <w:pPr>
              <w:pStyle w:val="Tekstprzypisudolnego"/>
              <w:jc w:val="center"/>
              <w:rPr>
                <w:color w:val="000000" w:themeColor="text1"/>
                <w:sz w:val="24"/>
                <w:szCs w:val="24"/>
              </w:rPr>
            </w:pPr>
            <w:r w:rsidRPr="00751F37">
              <w:rPr>
                <w:color w:val="000000" w:themeColor="text1"/>
                <w:sz w:val="24"/>
                <w:szCs w:val="24"/>
              </w:rPr>
              <w:t>40</w:t>
            </w:r>
            <w:r w:rsidR="00076331" w:rsidRPr="00751F37">
              <w:rPr>
                <w:color w:val="000000" w:themeColor="text1"/>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b/>
                <w:color w:val="000000" w:themeColor="text1"/>
                <w:sz w:val="24"/>
                <w:szCs w:val="24"/>
              </w:rPr>
            </w:pPr>
            <w:r w:rsidRPr="00751F37">
              <w:rPr>
                <w:b/>
                <w:color w:val="000000" w:themeColor="text1"/>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rPr>
                <w:color w:val="000000" w:themeColor="text1"/>
                <w:sz w:val="24"/>
                <w:szCs w:val="24"/>
              </w:rPr>
            </w:pPr>
            <w:r w:rsidRPr="00751F37">
              <w:rPr>
                <w:color w:val="000000" w:themeColor="text1"/>
                <w:sz w:val="24"/>
                <w:szCs w:val="24"/>
              </w:rPr>
              <w:t xml:space="preserve">               0%</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jc w:val="center"/>
              <w:rPr>
                <w:color w:val="000000" w:themeColor="text1"/>
                <w:sz w:val="24"/>
                <w:szCs w:val="24"/>
              </w:rPr>
            </w:pPr>
            <w:r w:rsidRPr="00751F37">
              <w:rPr>
                <w:color w:val="000000" w:themeColor="text1"/>
                <w:sz w:val="24"/>
                <w:szCs w:val="24"/>
              </w:rPr>
              <w:t>-</w:t>
            </w:r>
            <w:r w:rsidR="00205FC5" w:rsidRPr="00751F37">
              <w:rPr>
                <w:color w:val="000000" w:themeColor="text1"/>
                <w:sz w:val="24"/>
                <w:szCs w:val="24"/>
              </w:rPr>
              <w:t>4</w:t>
            </w:r>
            <w:r w:rsidRPr="00751F37">
              <w:rPr>
                <w:color w:val="000000" w:themeColor="text1"/>
                <w:sz w:val="24"/>
                <w:szCs w:val="24"/>
              </w:rPr>
              <w:t>0.000 zł</w:t>
            </w:r>
          </w:p>
        </w:tc>
      </w:tr>
    </w:tbl>
    <w:p w:rsidR="00D8600F" w:rsidRPr="00751F37" w:rsidRDefault="00D8600F" w:rsidP="00EB61B2">
      <w:pPr>
        <w:pStyle w:val="Tekstpodstawowy2"/>
        <w:numPr>
          <w:ilvl w:val="0"/>
          <w:numId w:val="100"/>
        </w:numPr>
        <w:tabs>
          <w:tab w:val="left" w:pos="284"/>
          <w:tab w:val="num" w:pos="5038"/>
        </w:tabs>
        <w:rPr>
          <w:b/>
          <w:i/>
          <w:color w:val="000000" w:themeColor="text1"/>
          <w:szCs w:val="24"/>
          <w:u w:val="single"/>
        </w:rPr>
      </w:pPr>
      <w:r w:rsidRPr="00751F37">
        <w:rPr>
          <w:b/>
          <w:i/>
          <w:color w:val="000000" w:themeColor="text1"/>
          <w:szCs w:val="24"/>
          <w:u w:val="single"/>
        </w:rPr>
        <w:t>Wyjaśnienie odchylenia</w:t>
      </w:r>
    </w:p>
    <w:p w:rsidR="00D8600F" w:rsidRPr="00751F37" w:rsidRDefault="00D8600F" w:rsidP="00D8600F">
      <w:pPr>
        <w:jc w:val="both"/>
        <w:rPr>
          <w:color w:val="000000" w:themeColor="text1"/>
          <w:sz w:val="24"/>
          <w:szCs w:val="24"/>
        </w:rPr>
      </w:pPr>
      <w:r w:rsidRPr="00751F37">
        <w:rPr>
          <w:color w:val="000000" w:themeColor="text1"/>
          <w:sz w:val="24"/>
          <w:szCs w:val="24"/>
        </w:rPr>
        <w:t xml:space="preserve">W dniu 05.10.2011 r. zostało zawarte Porozumienie  pomiędzy Województwem Lubuskim, Wielkopolskim i Zachodniopomorskim w sprawie przygotowania i realizacji projektu wspólnego zakupu taboru kolejowego w ramach Programu Operacyjnego Infrastruktura </w:t>
      </w:r>
      <w:r w:rsidRPr="00751F37">
        <w:rPr>
          <w:color w:val="000000" w:themeColor="text1"/>
          <w:sz w:val="24"/>
          <w:szCs w:val="24"/>
        </w:rPr>
        <w:br/>
        <w:t xml:space="preserve">i Środowisko 2007-2013. W dniu 16.12.2011 r. Komisja Przetargowa Beneficjenta (województwo Wielkopolskie) dokonała otwarcia ofert i wyboru najkorzystniejszej oferty, która została przedstawiona przez firmę BBF Sp. z o.o., z siedzibą w Poznaniu. Zaoferowana cena brutto wyniosła </w:t>
      </w:r>
      <w:r w:rsidRPr="00751F37">
        <w:rPr>
          <w:i/>
          <w:color w:val="000000" w:themeColor="text1"/>
          <w:sz w:val="24"/>
          <w:szCs w:val="24"/>
        </w:rPr>
        <w:t>115.620 zł</w:t>
      </w:r>
      <w:r w:rsidRPr="00751F37">
        <w:rPr>
          <w:color w:val="000000" w:themeColor="text1"/>
          <w:sz w:val="24"/>
          <w:szCs w:val="24"/>
        </w:rPr>
        <w:t xml:space="preserve">. </w:t>
      </w:r>
    </w:p>
    <w:p w:rsidR="00D8600F" w:rsidRPr="00751F37" w:rsidRDefault="00D8600F" w:rsidP="00D8600F">
      <w:pPr>
        <w:jc w:val="both"/>
        <w:rPr>
          <w:color w:val="000000" w:themeColor="text1"/>
          <w:sz w:val="24"/>
          <w:szCs w:val="24"/>
        </w:rPr>
      </w:pPr>
      <w:r w:rsidRPr="00751F37">
        <w:rPr>
          <w:color w:val="000000" w:themeColor="text1"/>
          <w:sz w:val="24"/>
          <w:szCs w:val="24"/>
        </w:rPr>
        <w:t xml:space="preserve">Końcowy odbiór opracowania i płatności za jego wykonanie zaplanowano na IV kwartał </w:t>
      </w:r>
      <w:r w:rsidR="000315FB">
        <w:rPr>
          <w:color w:val="000000" w:themeColor="text1"/>
          <w:sz w:val="24"/>
          <w:szCs w:val="24"/>
        </w:rPr>
        <w:br/>
      </w:r>
      <w:r w:rsidRPr="00751F37">
        <w:rPr>
          <w:color w:val="000000" w:themeColor="text1"/>
          <w:sz w:val="24"/>
          <w:szCs w:val="24"/>
        </w:rPr>
        <w:t>2012 r., ale z uwagi na odstąpienie Województwa Wielkopolskiego od realizowanego projektu i konieczność wprowadzenia poważnych zmian w wykonanym dokumencie, zadanie przesunięto do realizacji  na 2013 r.</w:t>
      </w:r>
    </w:p>
    <w:p w:rsidR="00D8600F" w:rsidRPr="00751F37" w:rsidRDefault="00D8600F" w:rsidP="00D8600F">
      <w:pPr>
        <w:jc w:val="both"/>
        <w:rPr>
          <w:color w:val="000000" w:themeColor="text1"/>
          <w:sz w:val="16"/>
          <w:szCs w:val="16"/>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Podatek VAT od zakupionego taboru kolejowego</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2.300.000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05FC5" w:rsidP="00DD3B00">
            <w:pPr>
              <w:pStyle w:val="Tekstprzypisudolnego"/>
              <w:jc w:val="center"/>
              <w:rPr>
                <w:b/>
                <w:color w:val="000000" w:themeColor="text1"/>
                <w:sz w:val="24"/>
                <w:szCs w:val="24"/>
              </w:rPr>
            </w:pPr>
            <w:r w:rsidRPr="00751F37">
              <w:rPr>
                <w:b/>
                <w:color w:val="000000" w:themeColor="text1"/>
                <w:sz w:val="24"/>
                <w:szCs w:val="24"/>
              </w:rPr>
              <w:t>2.300.00</w:t>
            </w:r>
            <w:r w:rsidR="00076331" w:rsidRPr="00751F37">
              <w:rPr>
                <w:b/>
                <w:color w:val="000000" w:themeColor="text1"/>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rPr>
                <w:color w:val="000000" w:themeColor="text1"/>
                <w:sz w:val="24"/>
                <w:szCs w:val="24"/>
              </w:rPr>
            </w:pPr>
            <w:r w:rsidRPr="00751F37">
              <w:rPr>
                <w:color w:val="000000" w:themeColor="text1"/>
                <w:sz w:val="24"/>
                <w:szCs w:val="24"/>
              </w:rPr>
              <w:t xml:space="preserve">             </w:t>
            </w:r>
            <w:r w:rsidR="00205FC5" w:rsidRPr="00751F37">
              <w:rPr>
                <w:color w:val="000000" w:themeColor="text1"/>
                <w:sz w:val="24"/>
                <w:szCs w:val="24"/>
              </w:rPr>
              <w:t>10</w:t>
            </w:r>
            <w:r w:rsidRPr="00751F37">
              <w:rPr>
                <w:color w:val="000000" w:themeColor="text1"/>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0 zł</w:t>
            </w:r>
          </w:p>
        </w:tc>
      </w:tr>
    </w:tbl>
    <w:p w:rsidR="00565365" w:rsidRPr="00751F37" w:rsidRDefault="00565365" w:rsidP="00373747">
      <w:pPr>
        <w:tabs>
          <w:tab w:val="num" w:pos="5038"/>
        </w:tabs>
        <w:jc w:val="both"/>
        <w:rPr>
          <w:color w:val="000000" w:themeColor="text1"/>
          <w:sz w:val="8"/>
          <w:szCs w:val="8"/>
        </w:rPr>
      </w:pPr>
    </w:p>
    <w:p w:rsidR="00373747" w:rsidRPr="00751F37" w:rsidRDefault="00373747" w:rsidP="00373747">
      <w:pPr>
        <w:tabs>
          <w:tab w:val="num" w:pos="5038"/>
        </w:tabs>
        <w:jc w:val="both"/>
        <w:rPr>
          <w:color w:val="000000" w:themeColor="text1"/>
          <w:sz w:val="24"/>
          <w:szCs w:val="24"/>
        </w:rPr>
      </w:pPr>
      <w:r w:rsidRPr="00751F37">
        <w:rPr>
          <w:color w:val="000000" w:themeColor="text1"/>
          <w:sz w:val="24"/>
          <w:szCs w:val="24"/>
        </w:rPr>
        <w:t>Zrealizowane w powyższej kwocie wydatki poniesiono na opłacenie podatku VAT, od zakupu taboru kolejowego do przewozów regionalnych w 2012 r.</w:t>
      </w:r>
    </w:p>
    <w:p w:rsidR="00373747" w:rsidRPr="00751F37" w:rsidRDefault="00373747" w:rsidP="00373747">
      <w:pPr>
        <w:tabs>
          <w:tab w:val="num" w:pos="5038"/>
        </w:tabs>
        <w:jc w:val="both"/>
        <w:rPr>
          <w:color w:val="000000" w:themeColor="text1"/>
          <w:sz w:val="24"/>
          <w:szCs w:val="24"/>
        </w:rPr>
      </w:pPr>
      <w:r w:rsidRPr="00751F37">
        <w:rPr>
          <w:color w:val="000000" w:themeColor="text1"/>
          <w:sz w:val="24"/>
          <w:szCs w:val="24"/>
        </w:rPr>
        <w:lastRenderedPageBreak/>
        <w:t>Wydatkowanie środków nastąpiło w IV kwartale 2012 r. Środki zapłaconego podatku VAT, po rozl</w:t>
      </w:r>
      <w:r w:rsidR="004D7625">
        <w:rPr>
          <w:color w:val="000000" w:themeColor="text1"/>
          <w:sz w:val="24"/>
          <w:szCs w:val="24"/>
        </w:rPr>
        <w:t>iczeniu w deklaracji VAT, zostały</w:t>
      </w:r>
      <w:r w:rsidRPr="00751F37">
        <w:rPr>
          <w:color w:val="000000" w:themeColor="text1"/>
          <w:sz w:val="24"/>
          <w:szCs w:val="24"/>
        </w:rPr>
        <w:t xml:space="preserve"> zwrócone przez Urząd Skarbowy na </w:t>
      </w:r>
      <w:r w:rsidR="004D7625">
        <w:rPr>
          <w:color w:val="000000" w:themeColor="text1"/>
          <w:sz w:val="24"/>
          <w:szCs w:val="24"/>
        </w:rPr>
        <w:t>rachunek</w:t>
      </w:r>
      <w:r w:rsidRPr="00751F37">
        <w:rPr>
          <w:color w:val="000000" w:themeColor="text1"/>
          <w:sz w:val="24"/>
          <w:szCs w:val="24"/>
        </w:rPr>
        <w:t xml:space="preserve"> </w:t>
      </w:r>
      <w:r w:rsidR="004D7625">
        <w:rPr>
          <w:color w:val="000000" w:themeColor="text1"/>
          <w:sz w:val="24"/>
          <w:szCs w:val="24"/>
        </w:rPr>
        <w:t>budżetu w</w:t>
      </w:r>
      <w:r w:rsidRPr="00751F37">
        <w:rPr>
          <w:color w:val="000000" w:themeColor="text1"/>
          <w:sz w:val="24"/>
          <w:szCs w:val="24"/>
        </w:rPr>
        <w:t>ojewództwa w 2013 r.</w:t>
      </w:r>
    </w:p>
    <w:p w:rsidR="00076331" w:rsidRPr="00751F37" w:rsidRDefault="00076331" w:rsidP="00076331">
      <w:pPr>
        <w:pStyle w:val="Tekstpodstawowy2"/>
        <w:rPr>
          <w:color w:val="000000" w:themeColor="text1"/>
          <w:sz w:val="8"/>
          <w:szCs w:val="8"/>
        </w:rPr>
      </w:pPr>
    </w:p>
    <w:p w:rsidR="00076331" w:rsidRPr="00751F37" w:rsidRDefault="00076331"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Naprawa pojazdów szynowych w zakresie nieobjętym ubezpieczeniem casco</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205FC5" w:rsidP="00DD3B00">
            <w:pPr>
              <w:pStyle w:val="Tekstprzypisudolnego"/>
              <w:jc w:val="center"/>
              <w:rPr>
                <w:color w:val="000000" w:themeColor="text1"/>
                <w:sz w:val="24"/>
                <w:szCs w:val="24"/>
              </w:rPr>
            </w:pPr>
            <w:r w:rsidRPr="00751F37">
              <w:rPr>
                <w:color w:val="000000" w:themeColor="text1"/>
                <w:sz w:val="24"/>
                <w:szCs w:val="24"/>
              </w:rPr>
              <w:t>38</w:t>
            </w:r>
            <w:r w:rsidR="00076331" w:rsidRPr="00751F37">
              <w:rPr>
                <w:color w:val="000000" w:themeColor="text1"/>
                <w:sz w:val="24"/>
                <w:szCs w:val="24"/>
              </w:rPr>
              <w:t>0.000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05FC5" w:rsidP="00205FC5">
            <w:pPr>
              <w:pStyle w:val="Tekstprzypisudolnego"/>
              <w:jc w:val="center"/>
              <w:rPr>
                <w:b/>
                <w:color w:val="000000" w:themeColor="text1"/>
                <w:sz w:val="24"/>
                <w:szCs w:val="24"/>
              </w:rPr>
            </w:pPr>
            <w:r w:rsidRPr="00751F37">
              <w:rPr>
                <w:b/>
                <w:color w:val="000000" w:themeColor="text1"/>
                <w:sz w:val="24"/>
                <w:szCs w:val="24"/>
              </w:rPr>
              <w:t>306</w:t>
            </w:r>
            <w:r w:rsidR="00076331" w:rsidRPr="00751F37">
              <w:rPr>
                <w:b/>
                <w:color w:val="000000" w:themeColor="text1"/>
                <w:sz w:val="24"/>
                <w:szCs w:val="24"/>
              </w:rPr>
              <w:t>.</w:t>
            </w:r>
            <w:r w:rsidRPr="00751F37">
              <w:rPr>
                <w:b/>
                <w:color w:val="000000" w:themeColor="text1"/>
                <w:sz w:val="24"/>
                <w:szCs w:val="24"/>
              </w:rPr>
              <w:t>92</w:t>
            </w:r>
            <w:r w:rsidR="00076331" w:rsidRPr="00751F37">
              <w:rPr>
                <w:b/>
                <w:color w:val="000000" w:themeColor="text1"/>
                <w:sz w:val="24"/>
                <w:szCs w:val="24"/>
              </w:rPr>
              <w:t>6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rPr>
                <w:color w:val="000000" w:themeColor="text1"/>
                <w:sz w:val="24"/>
                <w:szCs w:val="24"/>
              </w:rPr>
            </w:pPr>
            <w:r w:rsidRPr="00751F37">
              <w:rPr>
                <w:color w:val="000000" w:themeColor="text1"/>
                <w:sz w:val="24"/>
                <w:szCs w:val="24"/>
              </w:rPr>
              <w:t xml:space="preserve">              </w:t>
            </w:r>
            <w:r w:rsidR="00205FC5" w:rsidRPr="00751F37">
              <w:rPr>
                <w:color w:val="000000" w:themeColor="text1"/>
                <w:sz w:val="24"/>
                <w:szCs w:val="24"/>
              </w:rPr>
              <w:t>80</w:t>
            </w:r>
            <w:r w:rsidRPr="00751F37">
              <w:rPr>
                <w:color w:val="000000" w:themeColor="text1"/>
                <w:sz w:val="24"/>
                <w:szCs w:val="24"/>
              </w:rPr>
              <w:t>,</w:t>
            </w:r>
            <w:r w:rsidR="00205FC5" w:rsidRPr="00751F37">
              <w:rPr>
                <w:color w:val="000000" w:themeColor="text1"/>
                <w:sz w:val="24"/>
                <w:szCs w:val="24"/>
              </w:rPr>
              <w:t>8</w:t>
            </w:r>
            <w:r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jc w:val="center"/>
              <w:rPr>
                <w:color w:val="000000" w:themeColor="text1"/>
                <w:sz w:val="24"/>
                <w:szCs w:val="24"/>
              </w:rPr>
            </w:pPr>
            <w:r w:rsidRPr="00751F37">
              <w:rPr>
                <w:color w:val="000000" w:themeColor="text1"/>
                <w:sz w:val="24"/>
                <w:szCs w:val="24"/>
              </w:rPr>
              <w:t>-</w:t>
            </w:r>
            <w:r w:rsidR="00205FC5" w:rsidRPr="00751F37">
              <w:rPr>
                <w:color w:val="000000" w:themeColor="text1"/>
                <w:sz w:val="24"/>
                <w:szCs w:val="24"/>
              </w:rPr>
              <w:t>73</w:t>
            </w:r>
            <w:r w:rsidRPr="00751F37">
              <w:rPr>
                <w:color w:val="000000" w:themeColor="text1"/>
                <w:sz w:val="24"/>
                <w:szCs w:val="24"/>
              </w:rPr>
              <w:t>.</w:t>
            </w:r>
            <w:r w:rsidR="00205FC5" w:rsidRPr="00751F37">
              <w:rPr>
                <w:color w:val="000000" w:themeColor="text1"/>
                <w:sz w:val="24"/>
                <w:szCs w:val="24"/>
              </w:rPr>
              <w:t>074</w:t>
            </w:r>
            <w:r w:rsidRPr="00751F37">
              <w:rPr>
                <w:color w:val="000000" w:themeColor="text1"/>
                <w:sz w:val="24"/>
                <w:szCs w:val="24"/>
              </w:rPr>
              <w:t xml:space="preserve"> zł</w:t>
            </w:r>
          </w:p>
        </w:tc>
      </w:tr>
    </w:tbl>
    <w:p w:rsidR="00565365" w:rsidRPr="00751F37" w:rsidRDefault="00565365" w:rsidP="0038153A">
      <w:pPr>
        <w:jc w:val="both"/>
        <w:rPr>
          <w:color w:val="000000" w:themeColor="text1"/>
          <w:sz w:val="8"/>
          <w:szCs w:val="8"/>
        </w:rPr>
      </w:pPr>
    </w:p>
    <w:p w:rsidR="0038153A" w:rsidRPr="00751F37" w:rsidRDefault="0038153A" w:rsidP="0038153A">
      <w:pPr>
        <w:jc w:val="both"/>
        <w:rPr>
          <w:b/>
          <w:color w:val="000000" w:themeColor="text1"/>
          <w:sz w:val="24"/>
        </w:rPr>
      </w:pPr>
      <w:r w:rsidRPr="00751F37">
        <w:rPr>
          <w:color w:val="000000" w:themeColor="text1"/>
          <w:sz w:val="24"/>
          <w:szCs w:val="24"/>
        </w:rPr>
        <w:t xml:space="preserve">Zrealizowane w powyższej kwocie wydatki poniesiono na pokrycie kosztów napraw pojazdów szynowych Województwa uszkodzonych w trakcie eksploatacji z przyczyn niezależnych od użytkownika, w związku z zawartą umową z </w:t>
      </w:r>
      <w:proofErr w:type="spellStart"/>
      <w:r w:rsidRPr="00751F37">
        <w:rPr>
          <w:color w:val="000000" w:themeColor="text1"/>
          <w:sz w:val="24"/>
          <w:szCs w:val="24"/>
        </w:rPr>
        <w:t>InterRisk</w:t>
      </w:r>
      <w:proofErr w:type="spellEnd"/>
      <w:r w:rsidRPr="00751F37">
        <w:rPr>
          <w:color w:val="000000" w:themeColor="text1"/>
          <w:sz w:val="24"/>
          <w:szCs w:val="24"/>
        </w:rPr>
        <w:t xml:space="preserve"> Towarzystwem Ubezpieczeń </w:t>
      </w:r>
      <w:proofErr w:type="spellStart"/>
      <w:r w:rsidRPr="00751F37">
        <w:rPr>
          <w:color w:val="000000" w:themeColor="text1"/>
          <w:sz w:val="24"/>
          <w:szCs w:val="24"/>
        </w:rPr>
        <w:t>Vienna</w:t>
      </w:r>
      <w:proofErr w:type="spellEnd"/>
      <w:r w:rsidRPr="00751F37">
        <w:rPr>
          <w:color w:val="000000" w:themeColor="text1"/>
          <w:sz w:val="24"/>
          <w:szCs w:val="24"/>
        </w:rPr>
        <w:t xml:space="preserve"> </w:t>
      </w:r>
      <w:proofErr w:type="spellStart"/>
      <w:r w:rsidRPr="00751F37">
        <w:rPr>
          <w:color w:val="000000" w:themeColor="text1"/>
          <w:sz w:val="24"/>
          <w:szCs w:val="24"/>
        </w:rPr>
        <w:t>Insurance</w:t>
      </w:r>
      <w:proofErr w:type="spellEnd"/>
      <w:r w:rsidRPr="00751F37">
        <w:rPr>
          <w:color w:val="000000" w:themeColor="text1"/>
          <w:sz w:val="24"/>
          <w:szCs w:val="24"/>
        </w:rPr>
        <w:t xml:space="preserve"> </w:t>
      </w:r>
      <w:proofErr w:type="spellStart"/>
      <w:r w:rsidRPr="00751F37">
        <w:rPr>
          <w:color w:val="000000" w:themeColor="text1"/>
          <w:sz w:val="24"/>
          <w:szCs w:val="24"/>
        </w:rPr>
        <w:t>Group</w:t>
      </w:r>
      <w:proofErr w:type="spellEnd"/>
      <w:r w:rsidRPr="00751F37">
        <w:rPr>
          <w:color w:val="000000" w:themeColor="text1"/>
          <w:sz w:val="24"/>
          <w:szCs w:val="24"/>
        </w:rPr>
        <w:t>, na objęcie ubezpieczeniem casco pojazdów szynowych Województwa zakupionych w 2010 r. i 2011 r.</w:t>
      </w:r>
      <w:r w:rsidRPr="00751F37">
        <w:rPr>
          <w:color w:val="000000" w:themeColor="text1"/>
          <w:sz w:val="24"/>
        </w:rPr>
        <w:t xml:space="preserve"> Województwo pokrywa jednorazowo koszt wykonania naprawy pojazdu do wysokości 10.000 zł nawet wtedy, gdy wartość naprawy przewyższa tę kwotę (</w:t>
      </w:r>
      <w:r w:rsidRPr="00751F37">
        <w:rPr>
          <w:i/>
          <w:color w:val="000000" w:themeColor="text1"/>
          <w:sz w:val="24"/>
        </w:rPr>
        <w:t>wkład własny województwa – tzw. franszyza redukcyjna</w:t>
      </w:r>
      <w:r w:rsidRPr="00751F37">
        <w:rPr>
          <w:color w:val="000000" w:themeColor="text1"/>
          <w:sz w:val="24"/>
        </w:rPr>
        <w:t xml:space="preserve">). Pozostałe koszty związane z wykonaniem naprawy pojazdu szynowego ponosi towarzystwo ubezpieczeniowe. </w:t>
      </w:r>
    </w:p>
    <w:p w:rsidR="0038153A" w:rsidRPr="00751F37" w:rsidRDefault="0038153A" w:rsidP="0038153A">
      <w:pPr>
        <w:jc w:val="both"/>
        <w:rPr>
          <w:color w:val="000000" w:themeColor="text1"/>
          <w:sz w:val="8"/>
          <w:szCs w:val="8"/>
        </w:rPr>
      </w:pPr>
    </w:p>
    <w:p w:rsidR="0038153A" w:rsidRPr="00751F37" w:rsidRDefault="0038153A" w:rsidP="00EB61B2">
      <w:pPr>
        <w:pStyle w:val="Tekstpodstawowy2"/>
        <w:numPr>
          <w:ilvl w:val="0"/>
          <w:numId w:val="101"/>
        </w:numPr>
        <w:tabs>
          <w:tab w:val="left" w:pos="284"/>
          <w:tab w:val="num" w:pos="5038"/>
        </w:tabs>
        <w:rPr>
          <w:b/>
          <w:i/>
          <w:color w:val="000000" w:themeColor="text1"/>
          <w:szCs w:val="24"/>
          <w:u w:val="single"/>
        </w:rPr>
      </w:pPr>
      <w:r w:rsidRPr="00751F37">
        <w:rPr>
          <w:b/>
          <w:i/>
          <w:color w:val="000000" w:themeColor="text1"/>
          <w:szCs w:val="24"/>
          <w:u w:val="single"/>
        </w:rPr>
        <w:t>Wyjaśnienie odchylenia</w:t>
      </w:r>
    </w:p>
    <w:p w:rsidR="0038153A" w:rsidRDefault="0038153A" w:rsidP="0038153A">
      <w:pPr>
        <w:spacing w:before="120"/>
        <w:jc w:val="both"/>
        <w:rPr>
          <w:color w:val="000000" w:themeColor="text1"/>
          <w:sz w:val="24"/>
          <w:szCs w:val="24"/>
        </w:rPr>
      </w:pPr>
      <w:r w:rsidRPr="00751F37">
        <w:rPr>
          <w:color w:val="000000" w:themeColor="text1"/>
          <w:sz w:val="24"/>
          <w:szCs w:val="24"/>
        </w:rPr>
        <w:t>Wydatkowanie środków następuje sukcesywnie w miarę zgłaszany</w:t>
      </w:r>
      <w:r w:rsidR="00373747" w:rsidRPr="00751F37">
        <w:rPr>
          <w:color w:val="000000" w:themeColor="text1"/>
          <w:sz w:val="24"/>
          <w:szCs w:val="24"/>
        </w:rPr>
        <w:t>ch</w:t>
      </w:r>
      <w:r w:rsidRPr="00751F37">
        <w:rPr>
          <w:color w:val="000000" w:themeColor="text1"/>
          <w:sz w:val="24"/>
          <w:szCs w:val="24"/>
        </w:rPr>
        <w:t xml:space="preserve"> szkód.</w:t>
      </w:r>
    </w:p>
    <w:p w:rsidR="00F65C5C" w:rsidRPr="00F65C5C" w:rsidRDefault="00F65C5C" w:rsidP="0038153A">
      <w:pPr>
        <w:spacing w:before="120"/>
        <w:jc w:val="both"/>
        <w:rPr>
          <w:color w:val="000000" w:themeColor="text1"/>
          <w:sz w:val="10"/>
          <w:szCs w:val="10"/>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Naprawa rewizyjna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2.500.500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05FC5" w:rsidP="00DD3B00">
            <w:pPr>
              <w:pStyle w:val="Tekstprzypisudolnego"/>
              <w:jc w:val="center"/>
              <w:rPr>
                <w:b/>
                <w:color w:val="000000" w:themeColor="text1"/>
                <w:sz w:val="24"/>
                <w:szCs w:val="24"/>
              </w:rPr>
            </w:pPr>
            <w:r w:rsidRPr="00751F37">
              <w:rPr>
                <w:b/>
                <w:color w:val="000000" w:themeColor="text1"/>
                <w:sz w:val="24"/>
                <w:szCs w:val="24"/>
              </w:rPr>
              <w:t>2.</w:t>
            </w:r>
            <w:r w:rsidR="00076331" w:rsidRPr="00751F37">
              <w:rPr>
                <w:b/>
                <w:color w:val="000000" w:themeColor="text1"/>
                <w:sz w:val="24"/>
                <w:szCs w:val="24"/>
              </w:rPr>
              <w:t>500</w:t>
            </w:r>
            <w:r w:rsidRPr="00751F37">
              <w:rPr>
                <w:b/>
                <w:color w:val="000000" w:themeColor="text1"/>
                <w:sz w:val="24"/>
                <w:szCs w:val="24"/>
              </w:rPr>
              <w:t>.500</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rPr>
                <w:color w:val="000000" w:themeColor="text1"/>
                <w:sz w:val="24"/>
                <w:szCs w:val="24"/>
              </w:rPr>
            </w:pPr>
            <w:r w:rsidRPr="00751F37">
              <w:rPr>
                <w:color w:val="000000" w:themeColor="text1"/>
                <w:sz w:val="24"/>
                <w:szCs w:val="24"/>
              </w:rPr>
              <w:t xml:space="preserve">               </w:t>
            </w:r>
            <w:r w:rsidR="00205FC5" w:rsidRPr="00751F37">
              <w:rPr>
                <w:color w:val="000000" w:themeColor="text1"/>
                <w:sz w:val="24"/>
                <w:szCs w:val="24"/>
              </w:rPr>
              <w:t>100</w:t>
            </w:r>
            <w:r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sz w:val="24"/>
                <w:szCs w:val="24"/>
              </w:rPr>
            </w:pPr>
            <w:r w:rsidRPr="00751F37">
              <w:rPr>
                <w:color w:val="000000" w:themeColor="text1"/>
                <w:sz w:val="24"/>
                <w:szCs w:val="24"/>
              </w:rPr>
              <w:t>0 zł</w:t>
            </w:r>
          </w:p>
        </w:tc>
      </w:tr>
    </w:tbl>
    <w:p w:rsidR="0038153A" w:rsidRPr="00751F37" w:rsidRDefault="0038153A" w:rsidP="0038153A">
      <w:pPr>
        <w:jc w:val="both"/>
        <w:rPr>
          <w:color w:val="000000" w:themeColor="text1"/>
          <w:sz w:val="24"/>
          <w:szCs w:val="24"/>
        </w:rPr>
      </w:pPr>
      <w:r w:rsidRPr="00751F37">
        <w:rPr>
          <w:color w:val="000000" w:themeColor="text1"/>
          <w:sz w:val="24"/>
          <w:szCs w:val="24"/>
        </w:rPr>
        <w:t xml:space="preserve">W dniu 25.05.2012 r. zawarto umowę pomiędzy Województwem a firmą Przewozy Regionalne Sp. z o.o. w sprawie organizacji napraw rewizyjnych elektrycznych zespołów trakcyjnych. Naprawą rewizyjną objęte zostały pojazdy, które zostały przypisane do realizacji przewozów w ramach świadczenia usług publicznych na rzecz Województwa </w:t>
      </w:r>
      <w:r w:rsidRPr="00751F37">
        <w:rPr>
          <w:color w:val="000000" w:themeColor="text1"/>
          <w:sz w:val="24"/>
          <w:szCs w:val="24"/>
        </w:rPr>
        <w:br/>
        <w:t xml:space="preserve">a których właścicielem jest firma PR Sp. z o.o. </w:t>
      </w:r>
    </w:p>
    <w:p w:rsidR="0038153A" w:rsidRPr="00751F37" w:rsidRDefault="0038153A" w:rsidP="0038153A">
      <w:pPr>
        <w:jc w:val="both"/>
        <w:rPr>
          <w:color w:val="000000" w:themeColor="text1"/>
          <w:sz w:val="24"/>
          <w:szCs w:val="24"/>
        </w:rPr>
      </w:pPr>
      <w:r w:rsidRPr="00751F37">
        <w:rPr>
          <w:color w:val="000000" w:themeColor="text1"/>
          <w:sz w:val="24"/>
          <w:szCs w:val="24"/>
        </w:rPr>
        <w:t>Zrealizowane w powyższej kwocie wydatki poniesiono na:</w:t>
      </w:r>
    </w:p>
    <w:p w:rsidR="0038153A" w:rsidRPr="00751F37" w:rsidRDefault="0038153A" w:rsidP="00EB61B2">
      <w:pPr>
        <w:numPr>
          <w:ilvl w:val="0"/>
          <w:numId w:val="199"/>
        </w:numPr>
        <w:ind w:left="284" w:hanging="284"/>
        <w:jc w:val="both"/>
        <w:rPr>
          <w:i/>
          <w:color w:val="000000" w:themeColor="text1"/>
          <w:sz w:val="24"/>
          <w:szCs w:val="24"/>
        </w:rPr>
      </w:pPr>
      <w:r w:rsidRPr="00751F37">
        <w:rPr>
          <w:color w:val="000000" w:themeColor="text1"/>
          <w:sz w:val="24"/>
          <w:szCs w:val="24"/>
        </w:rPr>
        <w:t xml:space="preserve">wykonanie naprawy rewizyjnej, na podstawie ww. umowy w wysokości </w:t>
      </w:r>
      <w:r w:rsidRPr="00751F37">
        <w:rPr>
          <w:i/>
          <w:color w:val="000000" w:themeColor="text1"/>
          <w:sz w:val="24"/>
          <w:szCs w:val="24"/>
        </w:rPr>
        <w:t>2.500.000 zł;</w:t>
      </w:r>
    </w:p>
    <w:p w:rsidR="0038153A" w:rsidRPr="00751F37" w:rsidRDefault="0038153A" w:rsidP="00EB61B2">
      <w:pPr>
        <w:numPr>
          <w:ilvl w:val="0"/>
          <w:numId w:val="199"/>
        </w:numPr>
        <w:ind w:left="284" w:hanging="284"/>
        <w:jc w:val="both"/>
        <w:rPr>
          <w:color w:val="000000" w:themeColor="text1"/>
          <w:sz w:val="24"/>
          <w:szCs w:val="24"/>
        </w:rPr>
      </w:pPr>
      <w:r w:rsidRPr="00751F37">
        <w:rPr>
          <w:color w:val="000000" w:themeColor="text1"/>
          <w:sz w:val="24"/>
          <w:szCs w:val="24"/>
        </w:rPr>
        <w:t xml:space="preserve">pokrycie kosztów mediatora sądowego w toczącym się postępowaniu przeciwko Pierwszej Fabryce Lokomotyw w Polsce „FABLOK” S.A. za nienależyte wykonanie umowy </w:t>
      </w:r>
      <w:r w:rsidR="00067A8D">
        <w:rPr>
          <w:color w:val="000000" w:themeColor="text1"/>
          <w:sz w:val="24"/>
          <w:szCs w:val="24"/>
        </w:rPr>
        <w:br/>
      </w:r>
      <w:r w:rsidRPr="00751F37">
        <w:rPr>
          <w:color w:val="000000" w:themeColor="text1"/>
          <w:sz w:val="24"/>
          <w:szCs w:val="24"/>
        </w:rPr>
        <w:t xml:space="preserve">dot. wykonania naprawy rewizyjnej pojazdu szynowego SA109-001 należącego </w:t>
      </w:r>
      <w:r w:rsidR="00067A8D">
        <w:rPr>
          <w:color w:val="000000" w:themeColor="text1"/>
          <w:sz w:val="24"/>
          <w:szCs w:val="24"/>
        </w:rPr>
        <w:br/>
      </w:r>
      <w:r w:rsidRPr="00751F37">
        <w:rPr>
          <w:color w:val="000000" w:themeColor="text1"/>
          <w:sz w:val="24"/>
          <w:szCs w:val="24"/>
        </w:rPr>
        <w:t xml:space="preserve">do Województwa Zachodniopomorskiego w wysokości </w:t>
      </w:r>
      <w:r w:rsidRPr="00751F37">
        <w:rPr>
          <w:i/>
          <w:color w:val="000000" w:themeColor="text1"/>
          <w:sz w:val="24"/>
          <w:szCs w:val="24"/>
        </w:rPr>
        <w:t>500 zł</w:t>
      </w:r>
      <w:r w:rsidRPr="00751F37">
        <w:rPr>
          <w:color w:val="000000" w:themeColor="text1"/>
          <w:sz w:val="24"/>
          <w:szCs w:val="24"/>
        </w:rPr>
        <w:t>.</w:t>
      </w:r>
    </w:p>
    <w:p w:rsidR="00076331" w:rsidRDefault="00076331" w:rsidP="00076331">
      <w:pPr>
        <w:jc w:val="both"/>
        <w:rPr>
          <w:color w:val="000000" w:themeColor="text1"/>
          <w:sz w:val="8"/>
          <w:szCs w:val="8"/>
        </w:rPr>
      </w:pPr>
    </w:p>
    <w:p w:rsidR="003B0ECF" w:rsidRPr="00751F37" w:rsidRDefault="003B0ECF" w:rsidP="00076331">
      <w:pPr>
        <w:jc w:val="both"/>
        <w:rPr>
          <w:color w:val="000000" w:themeColor="text1"/>
          <w:sz w:val="8"/>
          <w:szCs w:val="8"/>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Ubezpieczenie taboru kolejowego </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205FC5" w:rsidP="00205FC5">
            <w:pPr>
              <w:pStyle w:val="Tekstprzypisudolnego"/>
              <w:jc w:val="center"/>
              <w:rPr>
                <w:color w:val="000000" w:themeColor="text1"/>
                <w:sz w:val="24"/>
                <w:szCs w:val="24"/>
              </w:rPr>
            </w:pPr>
            <w:r w:rsidRPr="00751F37">
              <w:rPr>
                <w:color w:val="000000" w:themeColor="text1"/>
                <w:sz w:val="24"/>
                <w:szCs w:val="24"/>
              </w:rPr>
              <w:t>929</w:t>
            </w:r>
            <w:r w:rsidR="00076331" w:rsidRPr="00751F37">
              <w:rPr>
                <w:color w:val="000000" w:themeColor="text1"/>
                <w:sz w:val="24"/>
                <w:szCs w:val="24"/>
              </w:rPr>
              <w:t>.</w:t>
            </w:r>
            <w:r w:rsidRPr="00751F37">
              <w:rPr>
                <w:color w:val="000000" w:themeColor="text1"/>
                <w:sz w:val="24"/>
                <w:szCs w:val="24"/>
              </w:rPr>
              <w:t>005</w:t>
            </w:r>
            <w:r w:rsidR="007A0153" w:rsidRPr="00751F37">
              <w:rPr>
                <w:color w:val="000000" w:themeColor="text1"/>
                <w:sz w:val="24"/>
                <w:szCs w:val="24"/>
              </w:rPr>
              <w:t xml:space="preserve"> </w:t>
            </w:r>
            <w:r w:rsidR="00076331" w:rsidRPr="00751F37">
              <w:rPr>
                <w:color w:val="000000" w:themeColor="text1"/>
                <w:sz w:val="24"/>
                <w:szCs w:val="24"/>
              </w:rPr>
              <w:t>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05FC5" w:rsidP="00205FC5">
            <w:pPr>
              <w:pStyle w:val="Tekstprzypisudolnego"/>
              <w:jc w:val="center"/>
              <w:rPr>
                <w:b/>
                <w:color w:val="000000" w:themeColor="text1"/>
                <w:sz w:val="24"/>
                <w:szCs w:val="24"/>
              </w:rPr>
            </w:pPr>
            <w:r w:rsidRPr="00751F37">
              <w:rPr>
                <w:b/>
                <w:color w:val="000000" w:themeColor="text1"/>
                <w:sz w:val="24"/>
                <w:szCs w:val="24"/>
              </w:rPr>
              <w:t>919</w:t>
            </w:r>
            <w:r w:rsidR="00076331" w:rsidRPr="00751F37">
              <w:rPr>
                <w:b/>
                <w:color w:val="000000" w:themeColor="text1"/>
                <w:sz w:val="24"/>
                <w:szCs w:val="24"/>
              </w:rPr>
              <w:t>.</w:t>
            </w:r>
            <w:r w:rsidRPr="00751F37">
              <w:rPr>
                <w:b/>
                <w:color w:val="000000" w:themeColor="text1"/>
                <w:sz w:val="24"/>
                <w:szCs w:val="24"/>
              </w:rPr>
              <w:t>493</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rPr>
                <w:color w:val="000000" w:themeColor="text1"/>
                <w:sz w:val="24"/>
                <w:szCs w:val="24"/>
              </w:rPr>
            </w:pPr>
            <w:r w:rsidRPr="00751F37">
              <w:rPr>
                <w:color w:val="000000" w:themeColor="text1"/>
                <w:sz w:val="24"/>
                <w:szCs w:val="24"/>
              </w:rPr>
              <w:t xml:space="preserve">               </w:t>
            </w:r>
            <w:r w:rsidR="00205FC5" w:rsidRPr="00751F37">
              <w:rPr>
                <w:color w:val="000000" w:themeColor="text1"/>
                <w:sz w:val="24"/>
                <w:szCs w:val="24"/>
              </w:rPr>
              <w:t>9</w:t>
            </w:r>
            <w:r w:rsidRPr="00751F37">
              <w:rPr>
                <w:color w:val="000000" w:themeColor="text1"/>
                <w:sz w:val="24"/>
                <w:szCs w:val="24"/>
              </w:rPr>
              <w:t>9%</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jc w:val="center"/>
              <w:rPr>
                <w:color w:val="000000" w:themeColor="text1"/>
                <w:sz w:val="24"/>
                <w:szCs w:val="24"/>
              </w:rPr>
            </w:pPr>
            <w:r w:rsidRPr="00751F37">
              <w:rPr>
                <w:color w:val="000000" w:themeColor="text1"/>
                <w:sz w:val="24"/>
                <w:szCs w:val="24"/>
              </w:rPr>
              <w:t>-</w:t>
            </w:r>
            <w:r w:rsidR="00205FC5" w:rsidRPr="00751F37">
              <w:rPr>
                <w:color w:val="000000" w:themeColor="text1"/>
                <w:sz w:val="24"/>
                <w:szCs w:val="24"/>
              </w:rPr>
              <w:t xml:space="preserve"> 9</w:t>
            </w:r>
            <w:r w:rsidRPr="00751F37">
              <w:rPr>
                <w:color w:val="000000" w:themeColor="text1"/>
                <w:sz w:val="24"/>
                <w:szCs w:val="24"/>
              </w:rPr>
              <w:t>.</w:t>
            </w:r>
            <w:r w:rsidR="00205FC5" w:rsidRPr="00751F37">
              <w:rPr>
                <w:color w:val="000000" w:themeColor="text1"/>
                <w:sz w:val="24"/>
                <w:szCs w:val="24"/>
              </w:rPr>
              <w:t>512</w:t>
            </w:r>
            <w:r w:rsidRPr="00751F37">
              <w:rPr>
                <w:color w:val="000000" w:themeColor="text1"/>
                <w:sz w:val="24"/>
                <w:szCs w:val="24"/>
              </w:rPr>
              <w:t xml:space="preserve"> zł</w:t>
            </w:r>
          </w:p>
        </w:tc>
      </w:tr>
    </w:tbl>
    <w:p w:rsidR="00373747" w:rsidRPr="00751F37" w:rsidRDefault="00373747" w:rsidP="00373747">
      <w:pPr>
        <w:jc w:val="both"/>
        <w:rPr>
          <w:color w:val="000000" w:themeColor="text1"/>
          <w:sz w:val="24"/>
          <w:szCs w:val="24"/>
        </w:rPr>
      </w:pPr>
      <w:r w:rsidRPr="00751F37">
        <w:rPr>
          <w:color w:val="000000" w:themeColor="text1"/>
          <w:sz w:val="24"/>
          <w:szCs w:val="24"/>
        </w:rPr>
        <w:t xml:space="preserve">Zrealizowane wydatki obejmują ubezpieczenie autobusów szynowych w firmie </w:t>
      </w:r>
      <w:proofErr w:type="spellStart"/>
      <w:r w:rsidRPr="00751F37">
        <w:rPr>
          <w:color w:val="000000" w:themeColor="text1"/>
          <w:sz w:val="24"/>
          <w:szCs w:val="24"/>
        </w:rPr>
        <w:t>InterRisk</w:t>
      </w:r>
      <w:proofErr w:type="spellEnd"/>
      <w:r w:rsidRPr="00751F37">
        <w:rPr>
          <w:color w:val="000000" w:themeColor="text1"/>
          <w:sz w:val="24"/>
          <w:szCs w:val="24"/>
        </w:rPr>
        <w:t xml:space="preserve"> Towarzystwo Ubezpieczeń </w:t>
      </w:r>
      <w:proofErr w:type="spellStart"/>
      <w:r w:rsidRPr="00751F37">
        <w:rPr>
          <w:color w:val="000000" w:themeColor="text1"/>
          <w:sz w:val="24"/>
          <w:szCs w:val="24"/>
        </w:rPr>
        <w:t>Vienna</w:t>
      </w:r>
      <w:proofErr w:type="spellEnd"/>
      <w:r w:rsidRPr="00751F37">
        <w:rPr>
          <w:color w:val="000000" w:themeColor="text1"/>
          <w:sz w:val="24"/>
          <w:szCs w:val="24"/>
        </w:rPr>
        <w:t xml:space="preserve"> </w:t>
      </w:r>
      <w:proofErr w:type="spellStart"/>
      <w:r w:rsidRPr="00751F37">
        <w:rPr>
          <w:color w:val="000000" w:themeColor="text1"/>
          <w:sz w:val="24"/>
          <w:szCs w:val="24"/>
        </w:rPr>
        <w:t>Insurance</w:t>
      </w:r>
      <w:proofErr w:type="spellEnd"/>
      <w:r w:rsidRPr="00751F37">
        <w:rPr>
          <w:color w:val="000000" w:themeColor="text1"/>
          <w:sz w:val="24"/>
          <w:szCs w:val="24"/>
        </w:rPr>
        <w:t xml:space="preserve"> </w:t>
      </w:r>
      <w:proofErr w:type="spellStart"/>
      <w:r w:rsidRPr="00751F37">
        <w:rPr>
          <w:color w:val="000000" w:themeColor="text1"/>
          <w:sz w:val="24"/>
          <w:szCs w:val="24"/>
        </w:rPr>
        <w:t>Group</w:t>
      </w:r>
      <w:proofErr w:type="spellEnd"/>
      <w:r w:rsidRPr="00751F37">
        <w:rPr>
          <w:color w:val="000000" w:themeColor="text1"/>
          <w:sz w:val="24"/>
          <w:szCs w:val="24"/>
        </w:rPr>
        <w:t xml:space="preserve"> Oddział w Szczecinie na podstawie polis:</w:t>
      </w:r>
    </w:p>
    <w:p w:rsidR="00373747" w:rsidRPr="00751F37" w:rsidRDefault="00373747" w:rsidP="00EB61B2">
      <w:pPr>
        <w:numPr>
          <w:ilvl w:val="0"/>
          <w:numId w:val="125"/>
        </w:numPr>
        <w:jc w:val="both"/>
        <w:rPr>
          <w:color w:val="000000" w:themeColor="text1"/>
          <w:sz w:val="24"/>
          <w:szCs w:val="24"/>
        </w:rPr>
      </w:pPr>
      <w:r w:rsidRPr="00751F37">
        <w:rPr>
          <w:color w:val="000000" w:themeColor="text1"/>
          <w:sz w:val="24"/>
          <w:szCs w:val="24"/>
        </w:rPr>
        <w:t xml:space="preserve">ubezpieczenia casco dla autobusów szynowych należących do Województwa Zachodniopomorskiego oraz użyczonych od niemieckiej spółki DB </w:t>
      </w:r>
      <w:proofErr w:type="spellStart"/>
      <w:r w:rsidRPr="00751F37">
        <w:rPr>
          <w:color w:val="000000" w:themeColor="text1"/>
          <w:sz w:val="24"/>
          <w:szCs w:val="24"/>
        </w:rPr>
        <w:t>Regio</w:t>
      </w:r>
      <w:proofErr w:type="spellEnd"/>
      <w:r w:rsidRPr="00751F37">
        <w:rPr>
          <w:i/>
          <w:color w:val="000000" w:themeColor="text1"/>
          <w:sz w:val="24"/>
          <w:szCs w:val="24"/>
        </w:rPr>
        <w:t xml:space="preserve"> (w tym: </w:t>
      </w:r>
      <w:r w:rsidRPr="00751F37">
        <w:rPr>
          <w:i/>
          <w:color w:val="000000" w:themeColor="text1"/>
          <w:sz w:val="24"/>
          <w:szCs w:val="24"/>
        </w:rPr>
        <w:br/>
        <w:t xml:space="preserve">4 autobusy szynowe SA110 używane od DB </w:t>
      </w:r>
      <w:proofErr w:type="spellStart"/>
      <w:r w:rsidRPr="00751F37">
        <w:rPr>
          <w:i/>
          <w:color w:val="000000" w:themeColor="text1"/>
          <w:sz w:val="24"/>
          <w:szCs w:val="24"/>
        </w:rPr>
        <w:t>Regio</w:t>
      </w:r>
      <w:proofErr w:type="spellEnd"/>
      <w:r w:rsidRPr="00751F37">
        <w:rPr>
          <w:i/>
          <w:color w:val="000000" w:themeColor="text1"/>
          <w:sz w:val="24"/>
          <w:szCs w:val="24"/>
        </w:rPr>
        <w:t xml:space="preserve">, 1 autobus szynowy SA 109-01, </w:t>
      </w:r>
      <w:r w:rsidRPr="00751F37">
        <w:rPr>
          <w:i/>
          <w:color w:val="000000" w:themeColor="text1"/>
          <w:sz w:val="24"/>
          <w:szCs w:val="24"/>
        </w:rPr>
        <w:br/>
        <w:t xml:space="preserve">3 autobusy szynowe SA 103 nr 08,09,10, 1 zabytkowy wagon motorowy serii  SN61-183, </w:t>
      </w:r>
      <w:r w:rsidRPr="00751F37">
        <w:rPr>
          <w:i/>
          <w:color w:val="000000" w:themeColor="text1"/>
          <w:sz w:val="24"/>
          <w:szCs w:val="24"/>
        </w:rPr>
        <w:br/>
        <w:t xml:space="preserve">7 sztuk elektrycznych zespołów trakcyjnych EN 57 zakupionych w 2012 r.) </w:t>
      </w:r>
      <w:r w:rsidRPr="00751F37">
        <w:rPr>
          <w:color w:val="000000" w:themeColor="text1"/>
          <w:sz w:val="24"/>
          <w:szCs w:val="24"/>
        </w:rPr>
        <w:t>na podstawie umowy generalnej na lata 2012-2013.</w:t>
      </w:r>
      <w:r w:rsidRPr="00751F37">
        <w:rPr>
          <w:i/>
          <w:color w:val="000000" w:themeColor="text1"/>
          <w:sz w:val="24"/>
          <w:szCs w:val="24"/>
        </w:rPr>
        <w:t xml:space="preserve"> </w:t>
      </w:r>
      <w:r w:rsidRPr="00751F37">
        <w:rPr>
          <w:color w:val="000000" w:themeColor="text1"/>
          <w:sz w:val="24"/>
          <w:szCs w:val="24"/>
        </w:rPr>
        <w:t xml:space="preserve">Składki ubezpieczenia opłacono w łącznej wysokości </w:t>
      </w:r>
      <w:r w:rsidRPr="00751F37">
        <w:rPr>
          <w:i/>
          <w:color w:val="000000" w:themeColor="text1"/>
          <w:sz w:val="24"/>
          <w:szCs w:val="24"/>
        </w:rPr>
        <w:t>120.435 zł</w:t>
      </w:r>
      <w:r w:rsidRPr="00751F37">
        <w:rPr>
          <w:color w:val="000000" w:themeColor="text1"/>
          <w:sz w:val="24"/>
          <w:szCs w:val="24"/>
        </w:rPr>
        <w:t>;</w:t>
      </w:r>
    </w:p>
    <w:p w:rsidR="00373747" w:rsidRPr="00751F37" w:rsidRDefault="00373747" w:rsidP="00EB61B2">
      <w:pPr>
        <w:numPr>
          <w:ilvl w:val="0"/>
          <w:numId w:val="125"/>
        </w:numPr>
        <w:jc w:val="both"/>
        <w:rPr>
          <w:color w:val="000000" w:themeColor="text1"/>
          <w:sz w:val="24"/>
          <w:szCs w:val="24"/>
        </w:rPr>
      </w:pPr>
      <w:r w:rsidRPr="00751F37">
        <w:rPr>
          <w:color w:val="000000" w:themeColor="text1"/>
          <w:sz w:val="24"/>
          <w:szCs w:val="24"/>
        </w:rPr>
        <w:t xml:space="preserve">ubezpieczenia casco dla 12 nowych pojazdów szynowych SA136 kupionych przez Województwo w 2010 r. i 2011 r, 1 nowego pojazdu SA 139 LINK kupionego w 2012 r. Składki ubezpieczenia opłacono w łącznej wysokości </w:t>
      </w:r>
      <w:r w:rsidRPr="00751F37">
        <w:rPr>
          <w:i/>
          <w:color w:val="000000" w:themeColor="text1"/>
          <w:sz w:val="24"/>
          <w:szCs w:val="24"/>
        </w:rPr>
        <w:t>795.855 zł</w:t>
      </w:r>
      <w:r w:rsidRPr="00751F37">
        <w:rPr>
          <w:color w:val="000000" w:themeColor="text1"/>
          <w:sz w:val="24"/>
          <w:szCs w:val="24"/>
        </w:rPr>
        <w:t>,</w:t>
      </w:r>
    </w:p>
    <w:p w:rsidR="00373747" w:rsidRPr="00751F37" w:rsidRDefault="00373747" w:rsidP="00EB61B2">
      <w:pPr>
        <w:numPr>
          <w:ilvl w:val="0"/>
          <w:numId w:val="125"/>
        </w:numPr>
        <w:jc w:val="both"/>
        <w:rPr>
          <w:color w:val="000000" w:themeColor="text1"/>
          <w:sz w:val="24"/>
          <w:szCs w:val="24"/>
        </w:rPr>
      </w:pPr>
      <w:r w:rsidRPr="00751F37">
        <w:rPr>
          <w:color w:val="000000" w:themeColor="text1"/>
          <w:sz w:val="24"/>
          <w:szCs w:val="24"/>
        </w:rPr>
        <w:lastRenderedPageBreak/>
        <w:t xml:space="preserve">dodatkowa składka za zwiększenie ochrony od odpowiedzialności cywilnej za szkody </w:t>
      </w:r>
      <w:r w:rsidRPr="00751F37">
        <w:rPr>
          <w:color w:val="000000" w:themeColor="text1"/>
          <w:sz w:val="24"/>
          <w:szCs w:val="24"/>
        </w:rPr>
        <w:br/>
        <w:t xml:space="preserve">z tytułu posiadania mienia </w:t>
      </w:r>
      <w:r w:rsidRPr="00751F37">
        <w:rPr>
          <w:i/>
          <w:color w:val="000000" w:themeColor="text1"/>
          <w:sz w:val="24"/>
          <w:szCs w:val="24"/>
        </w:rPr>
        <w:t>(zwiększenie sumy gwarancyjnej z 6.000.000 zł do 20.000.000 zł)</w:t>
      </w:r>
      <w:r w:rsidRPr="00751F37">
        <w:rPr>
          <w:color w:val="000000" w:themeColor="text1"/>
          <w:sz w:val="24"/>
          <w:szCs w:val="24"/>
        </w:rPr>
        <w:t xml:space="preserve"> – w  wysokości </w:t>
      </w:r>
      <w:r w:rsidRPr="00751F37">
        <w:rPr>
          <w:i/>
          <w:color w:val="000000" w:themeColor="text1"/>
          <w:sz w:val="24"/>
          <w:szCs w:val="24"/>
        </w:rPr>
        <w:t>3.203 zł</w:t>
      </w:r>
      <w:r w:rsidRPr="00751F37">
        <w:rPr>
          <w:color w:val="000000" w:themeColor="text1"/>
          <w:sz w:val="24"/>
          <w:szCs w:val="24"/>
        </w:rPr>
        <w:t>.</w:t>
      </w:r>
    </w:p>
    <w:p w:rsidR="00373747" w:rsidRPr="00751F37" w:rsidRDefault="00373747" w:rsidP="00373747">
      <w:pPr>
        <w:tabs>
          <w:tab w:val="left" w:pos="284"/>
          <w:tab w:val="num" w:pos="5038"/>
        </w:tabs>
        <w:jc w:val="both"/>
        <w:rPr>
          <w:color w:val="000000" w:themeColor="text1"/>
          <w:sz w:val="8"/>
          <w:szCs w:val="8"/>
        </w:rPr>
      </w:pPr>
    </w:p>
    <w:p w:rsidR="00373747" w:rsidRPr="00751F37" w:rsidRDefault="00373747" w:rsidP="00EB61B2">
      <w:pPr>
        <w:numPr>
          <w:ilvl w:val="0"/>
          <w:numId w:val="102"/>
        </w:numPr>
        <w:tabs>
          <w:tab w:val="left" w:pos="284"/>
          <w:tab w:val="num" w:pos="5038"/>
        </w:tabs>
        <w:jc w:val="both"/>
        <w:rPr>
          <w:b/>
          <w:i/>
          <w:color w:val="000000" w:themeColor="text1"/>
          <w:sz w:val="24"/>
          <w:szCs w:val="24"/>
          <w:u w:val="single"/>
        </w:rPr>
      </w:pPr>
      <w:r w:rsidRPr="00751F37">
        <w:rPr>
          <w:b/>
          <w:i/>
          <w:color w:val="000000" w:themeColor="text1"/>
          <w:sz w:val="24"/>
          <w:szCs w:val="24"/>
          <w:u w:val="single"/>
        </w:rPr>
        <w:t>Wyjaśnienie odchylenia</w:t>
      </w:r>
    </w:p>
    <w:p w:rsidR="00373747" w:rsidRPr="00751F37" w:rsidRDefault="00373747" w:rsidP="00373747">
      <w:pPr>
        <w:contextualSpacing/>
        <w:jc w:val="both"/>
        <w:rPr>
          <w:color w:val="000000" w:themeColor="text1"/>
          <w:sz w:val="24"/>
          <w:szCs w:val="24"/>
        </w:rPr>
      </w:pPr>
      <w:r w:rsidRPr="00751F37">
        <w:rPr>
          <w:color w:val="000000" w:themeColor="text1"/>
          <w:sz w:val="24"/>
          <w:szCs w:val="24"/>
        </w:rPr>
        <w:t xml:space="preserve">Odchylenie jest wynikiem trudności w oszacowaniu wielkości środków niezbędnych </w:t>
      </w:r>
      <w:r w:rsidR="00067A8D">
        <w:rPr>
          <w:color w:val="000000" w:themeColor="text1"/>
          <w:sz w:val="24"/>
          <w:szCs w:val="24"/>
        </w:rPr>
        <w:br/>
      </w:r>
      <w:r w:rsidRPr="00751F37">
        <w:rPr>
          <w:color w:val="000000" w:themeColor="text1"/>
          <w:sz w:val="24"/>
          <w:szCs w:val="24"/>
        </w:rPr>
        <w:t>do objęcia ubezpieczeniem pojazdów szynowych planowanych do zakupu w 2012 r.</w:t>
      </w:r>
    </w:p>
    <w:p w:rsidR="00076331" w:rsidRPr="00751F37" w:rsidRDefault="00076331" w:rsidP="00076331">
      <w:pPr>
        <w:ind w:left="283"/>
        <w:contextualSpacing/>
        <w:jc w:val="both"/>
        <w:rPr>
          <w:color w:val="000000" w:themeColor="text1"/>
          <w:sz w:val="8"/>
          <w:szCs w:val="8"/>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Usługi telekomunikacyjne dla kart SIM w pojazdach szynowych</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205FC5" w:rsidP="00205FC5">
            <w:pPr>
              <w:pStyle w:val="Tekstprzypisudolnego"/>
              <w:jc w:val="center"/>
              <w:rPr>
                <w:color w:val="000000" w:themeColor="text1"/>
                <w:sz w:val="24"/>
                <w:szCs w:val="24"/>
              </w:rPr>
            </w:pPr>
            <w:r w:rsidRPr="00751F37">
              <w:rPr>
                <w:color w:val="000000" w:themeColor="text1"/>
                <w:sz w:val="24"/>
                <w:szCs w:val="24"/>
              </w:rPr>
              <w:t>19</w:t>
            </w:r>
            <w:r w:rsidR="00076331" w:rsidRPr="00751F37">
              <w:rPr>
                <w:color w:val="000000" w:themeColor="text1"/>
                <w:sz w:val="24"/>
                <w:szCs w:val="24"/>
              </w:rPr>
              <w:t>.</w:t>
            </w:r>
            <w:r w:rsidRPr="00751F37">
              <w:rPr>
                <w:color w:val="000000" w:themeColor="text1"/>
                <w:sz w:val="24"/>
                <w:szCs w:val="24"/>
              </w:rPr>
              <w:t>5</w:t>
            </w:r>
            <w:r w:rsidR="00076331" w:rsidRPr="00751F37">
              <w:rPr>
                <w:color w:val="000000" w:themeColor="text1"/>
                <w:sz w:val="24"/>
                <w:szCs w:val="24"/>
              </w:rPr>
              <w:t>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jc w:val="center"/>
              <w:rPr>
                <w:b/>
                <w:color w:val="000000" w:themeColor="text1"/>
                <w:sz w:val="24"/>
                <w:szCs w:val="24"/>
              </w:rPr>
            </w:pPr>
            <w:r w:rsidRPr="00751F37">
              <w:rPr>
                <w:b/>
                <w:color w:val="000000" w:themeColor="text1"/>
                <w:sz w:val="24"/>
                <w:szCs w:val="24"/>
              </w:rPr>
              <w:t>1</w:t>
            </w:r>
            <w:r w:rsidR="00205FC5" w:rsidRPr="00751F37">
              <w:rPr>
                <w:b/>
                <w:color w:val="000000" w:themeColor="text1"/>
                <w:sz w:val="24"/>
                <w:szCs w:val="24"/>
              </w:rPr>
              <w:t>9</w:t>
            </w:r>
            <w:r w:rsidRPr="00751F37">
              <w:rPr>
                <w:b/>
                <w:color w:val="000000" w:themeColor="text1"/>
                <w:sz w:val="24"/>
                <w:szCs w:val="24"/>
              </w:rPr>
              <w:t>.</w:t>
            </w:r>
            <w:r w:rsidR="00205FC5" w:rsidRPr="00751F37">
              <w:rPr>
                <w:b/>
                <w:color w:val="000000" w:themeColor="text1"/>
                <w:sz w:val="24"/>
                <w:szCs w:val="24"/>
              </w:rPr>
              <w:t>487</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rPr>
                <w:color w:val="000000" w:themeColor="text1"/>
                <w:sz w:val="24"/>
                <w:szCs w:val="24"/>
              </w:rPr>
            </w:pPr>
            <w:r w:rsidRPr="00751F37">
              <w:rPr>
                <w:color w:val="000000" w:themeColor="text1"/>
                <w:sz w:val="24"/>
                <w:szCs w:val="24"/>
              </w:rPr>
              <w:t xml:space="preserve">               </w:t>
            </w:r>
            <w:r w:rsidR="00205FC5" w:rsidRPr="00751F37">
              <w:rPr>
                <w:color w:val="000000" w:themeColor="text1"/>
                <w:sz w:val="24"/>
                <w:szCs w:val="24"/>
              </w:rPr>
              <w:t>99</w:t>
            </w:r>
            <w:r w:rsidRPr="00751F37">
              <w:rPr>
                <w:color w:val="000000" w:themeColor="text1"/>
                <w:sz w:val="24"/>
                <w:szCs w:val="24"/>
              </w:rPr>
              <w:t>,</w:t>
            </w:r>
            <w:r w:rsidR="00205FC5" w:rsidRPr="00751F37">
              <w:rPr>
                <w:color w:val="000000" w:themeColor="text1"/>
                <w:sz w:val="24"/>
                <w:szCs w:val="24"/>
              </w:rPr>
              <w:t>9</w:t>
            </w:r>
            <w:r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205FC5">
            <w:pPr>
              <w:pStyle w:val="Tekstprzypisudolnego"/>
              <w:jc w:val="center"/>
              <w:rPr>
                <w:color w:val="000000" w:themeColor="text1"/>
                <w:sz w:val="24"/>
                <w:szCs w:val="24"/>
              </w:rPr>
            </w:pPr>
            <w:r w:rsidRPr="00751F37">
              <w:rPr>
                <w:color w:val="000000" w:themeColor="text1"/>
                <w:sz w:val="24"/>
                <w:szCs w:val="24"/>
              </w:rPr>
              <w:t>-13</w:t>
            </w:r>
            <w:r w:rsidR="007A0153" w:rsidRPr="00751F37">
              <w:rPr>
                <w:color w:val="000000" w:themeColor="text1"/>
                <w:sz w:val="24"/>
                <w:szCs w:val="24"/>
              </w:rPr>
              <w:t xml:space="preserve"> </w:t>
            </w:r>
            <w:r w:rsidRPr="00751F37">
              <w:rPr>
                <w:color w:val="000000" w:themeColor="text1"/>
                <w:sz w:val="24"/>
                <w:szCs w:val="24"/>
              </w:rPr>
              <w:t>zł</w:t>
            </w:r>
          </w:p>
        </w:tc>
      </w:tr>
    </w:tbl>
    <w:p w:rsidR="00373747" w:rsidRPr="00751F37" w:rsidRDefault="00373747" w:rsidP="00373747">
      <w:pPr>
        <w:jc w:val="both"/>
        <w:rPr>
          <w:color w:val="000000" w:themeColor="text1"/>
          <w:sz w:val="24"/>
          <w:szCs w:val="24"/>
        </w:rPr>
      </w:pPr>
      <w:r w:rsidRPr="00751F37">
        <w:rPr>
          <w:color w:val="000000" w:themeColor="text1"/>
          <w:sz w:val="24"/>
          <w:szCs w:val="24"/>
        </w:rPr>
        <w:t xml:space="preserve">Zrealizowane w powyższej kwocie wydatki obejmują świadczenie usług transmisji danych GSM/GPRS dla kart SIM, zainstalowanych w nowych </w:t>
      </w:r>
      <w:proofErr w:type="spellStart"/>
      <w:r w:rsidRPr="00751F37">
        <w:rPr>
          <w:color w:val="000000" w:themeColor="text1"/>
          <w:sz w:val="24"/>
          <w:szCs w:val="24"/>
        </w:rPr>
        <w:t>szynobusach</w:t>
      </w:r>
      <w:proofErr w:type="spellEnd"/>
      <w:r w:rsidRPr="00751F37">
        <w:rPr>
          <w:color w:val="000000" w:themeColor="text1"/>
          <w:sz w:val="24"/>
          <w:szCs w:val="24"/>
        </w:rPr>
        <w:t xml:space="preserve"> kupionych przez Województwo w 2010 r., 2011 r. i 2012 r. </w:t>
      </w:r>
      <w:r w:rsidRPr="00751F37">
        <w:rPr>
          <w:i/>
          <w:color w:val="000000" w:themeColor="text1"/>
          <w:sz w:val="24"/>
          <w:szCs w:val="24"/>
        </w:rPr>
        <w:t xml:space="preserve">(na mocy umowy zawartej z firmą AKSEL Sp. </w:t>
      </w:r>
      <w:r w:rsidRPr="00751F37">
        <w:rPr>
          <w:i/>
          <w:color w:val="000000" w:themeColor="text1"/>
          <w:sz w:val="24"/>
          <w:szCs w:val="24"/>
        </w:rPr>
        <w:br/>
        <w:t>z o. o. z dnia 04.01.2012 r.).</w:t>
      </w:r>
      <w:r w:rsidRPr="00751F37">
        <w:rPr>
          <w:color w:val="000000" w:themeColor="text1"/>
          <w:sz w:val="24"/>
          <w:szCs w:val="24"/>
        </w:rPr>
        <w:t xml:space="preserve"> Zainstalowany system pozwala na bieżący nadzór i kontrolę pracy pojazdów, niezbędny do zapewnienia odpowiednich standardów bezpieczeństwa ruchu pojazdów szynowych, obowiązujący w krajach UE. </w:t>
      </w:r>
    </w:p>
    <w:p w:rsidR="00076331" w:rsidRDefault="00076331" w:rsidP="00076331">
      <w:pPr>
        <w:jc w:val="both"/>
        <w:rPr>
          <w:color w:val="000000" w:themeColor="text1"/>
          <w:sz w:val="8"/>
          <w:szCs w:val="8"/>
        </w:rPr>
      </w:pPr>
    </w:p>
    <w:p w:rsidR="00F65C5C" w:rsidRPr="00751F37" w:rsidRDefault="00F65C5C" w:rsidP="00076331">
      <w:pPr>
        <w:jc w:val="both"/>
        <w:rPr>
          <w:color w:val="000000" w:themeColor="text1"/>
          <w:sz w:val="8"/>
          <w:szCs w:val="8"/>
        </w:rPr>
      </w:pPr>
    </w:p>
    <w:p w:rsidR="00076331" w:rsidRPr="00751F37" w:rsidRDefault="00226F77" w:rsidP="00EB61B2">
      <w:pPr>
        <w:pStyle w:val="Tekstpodstawowy2"/>
        <w:numPr>
          <w:ilvl w:val="0"/>
          <w:numId w:val="133"/>
        </w:numPr>
        <w:rPr>
          <w:b/>
          <w:i/>
          <w:color w:val="000000" w:themeColor="text1"/>
          <w:sz w:val="28"/>
          <w:szCs w:val="28"/>
        </w:rPr>
      </w:pPr>
      <w:r w:rsidRPr="00751F37">
        <w:rPr>
          <w:b/>
          <w:i/>
          <w:color w:val="000000" w:themeColor="text1"/>
          <w:sz w:val="28"/>
          <w:szCs w:val="28"/>
        </w:rPr>
        <w:t>Inne zadania z zakresu transportu, w tym kolejowego</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226F77" w:rsidP="00226F77">
            <w:pPr>
              <w:pStyle w:val="Tekstprzypisudolnego"/>
              <w:jc w:val="center"/>
              <w:rPr>
                <w:color w:val="000000" w:themeColor="text1"/>
                <w:sz w:val="24"/>
                <w:szCs w:val="24"/>
              </w:rPr>
            </w:pPr>
            <w:r w:rsidRPr="00751F37">
              <w:rPr>
                <w:color w:val="000000" w:themeColor="text1"/>
                <w:sz w:val="24"/>
                <w:szCs w:val="24"/>
              </w:rPr>
              <w:t>995</w:t>
            </w:r>
            <w:r w:rsidR="00076331"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b/>
                <w:color w:val="000000" w:themeColor="text1"/>
                <w:sz w:val="24"/>
                <w:szCs w:val="24"/>
              </w:rPr>
            </w:pPr>
            <w:r w:rsidRPr="00751F37">
              <w:rPr>
                <w:b/>
                <w:color w:val="000000" w:themeColor="text1"/>
                <w:sz w:val="24"/>
                <w:szCs w:val="24"/>
              </w:rPr>
              <w:t>72</w:t>
            </w:r>
            <w:r w:rsidR="00076331" w:rsidRPr="00751F37">
              <w:rPr>
                <w:b/>
                <w:color w:val="000000" w:themeColor="text1"/>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226F77">
            <w:pPr>
              <w:pStyle w:val="Tekstprzypisudolnego"/>
              <w:rPr>
                <w:color w:val="000000" w:themeColor="text1"/>
                <w:sz w:val="24"/>
                <w:szCs w:val="24"/>
              </w:rPr>
            </w:pPr>
            <w:r w:rsidRPr="00751F37">
              <w:rPr>
                <w:color w:val="000000" w:themeColor="text1"/>
                <w:sz w:val="24"/>
                <w:szCs w:val="24"/>
              </w:rPr>
              <w:t xml:space="preserve">               </w:t>
            </w:r>
            <w:r w:rsidR="00226F77" w:rsidRPr="00751F37">
              <w:rPr>
                <w:color w:val="000000" w:themeColor="text1"/>
                <w:sz w:val="24"/>
                <w:szCs w:val="24"/>
              </w:rPr>
              <w:t>72,4</w:t>
            </w:r>
            <w:r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751F37" w:rsidRDefault="00076331" w:rsidP="00226F77">
            <w:pPr>
              <w:pStyle w:val="Tekstprzypisudolnego"/>
              <w:jc w:val="center"/>
              <w:rPr>
                <w:color w:val="000000" w:themeColor="text1"/>
                <w:sz w:val="24"/>
                <w:szCs w:val="24"/>
              </w:rPr>
            </w:pPr>
            <w:r w:rsidRPr="00751F37">
              <w:rPr>
                <w:color w:val="000000" w:themeColor="text1"/>
                <w:sz w:val="24"/>
                <w:szCs w:val="24"/>
              </w:rPr>
              <w:t>-2</w:t>
            </w:r>
            <w:r w:rsidR="00226F77" w:rsidRPr="00751F37">
              <w:rPr>
                <w:color w:val="000000" w:themeColor="text1"/>
                <w:sz w:val="24"/>
                <w:szCs w:val="24"/>
              </w:rPr>
              <w:t>75</w:t>
            </w:r>
            <w:r w:rsidR="007A0153" w:rsidRPr="00751F37">
              <w:rPr>
                <w:color w:val="000000" w:themeColor="text1"/>
                <w:sz w:val="24"/>
                <w:szCs w:val="24"/>
              </w:rPr>
              <w:t xml:space="preserve"> </w:t>
            </w:r>
            <w:r w:rsidRPr="00751F37">
              <w:rPr>
                <w:color w:val="000000" w:themeColor="text1"/>
                <w:sz w:val="24"/>
                <w:szCs w:val="24"/>
              </w:rPr>
              <w:t>zł</w:t>
            </w:r>
          </w:p>
        </w:tc>
      </w:tr>
    </w:tbl>
    <w:p w:rsidR="0038153A" w:rsidRPr="00751F37" w:rsidRDefault="0038153A" w:rsidP="0038153A">
      <w:pPr>
        <w:spacing w:line="240" w:lineRule="atLeast"/>
        <w:jc w:val="both"/>
        <w:rPr>
          <w:color w:val="000000" w:themeColor="text1"/>
          <w:sz w:val="24"/>
          <w:szCs w:val="24"/>
        </w:rPr>
      </w:pPr>
      <w:r w:rsidRPr="00751F37">
        <w:rPr>
          <w:color w:val="000000" w:themeColor="text1"/>
          <w:sz w:val="24"/>
          <w:szCs w:val="24"/>
        </w:rPr>
        <w:t xml:space="preserve">Wydatki w powyższej kwocie poniesiono na pokrycie kosztów zakupu 50 szt. </w:t>
      </w:r>
      <w:proofErr w:type="spellStart"/>
      <w:r w:rsidRPr="00751F37">
        <w:rPr>
          <w:color w:val="000000" w:themeColor="text1"/>
          <w:sz w:val="24"/>
          <w:szCs w:val="24"/>
        </w:rPr>
        <w:t>odstraszaczy</w:t>
      </w:r>
      <w:proofErr w:type="spellEnd"/>
      <w:r w:rsidRPr="00751F37">
        <w:rPr>
          <w:color w:val="000000" w:themeColor="text1"/>
          <w:sz w:val="24"/>
          <w:szCs w:val="24"/>
        </w:rPr>
        <w:t xml:space="preserve"> zwierzyny leśnej – 695 zł i kosztów przesyłki – 25 zł. Urządzenia zostały zamontowane </w:t>
      </w:r>
      <w:r w:rsidR="00067A8D">
        <w:rPr>
          <w:color w:val="000000" w:themeColor="text1"/>
          <w:sz w:val="24"/>
          <w:szCs w:val="24"/>
        </w:rPr>
        <w:br/>
      </w:r>
      <w:r w:rsidRPr="00751F37">
        <w:rPr>
          <w:color w:val="000000" w:themeColor="text1"/>
          <w:sz w:val="24"/>
          <w:szCs w:val="24"/>
        </w:rPr>
        <w:t>na pojazdach szynowych Województwa, w celu uniknięcia kolizji pojazdów szynowych spowodowanych przez zwierzynę leśną.</w:t>
      </w:r>
    </w:p>
    <w:p w:rsidR="00076331" w:rsidRDefault="00076331" w:rsidP="00076331">
      <w:pPr>
        <w:pStyle w:val="Tekstpodstawowy2"/>
        <w:rPr>
          <w:b/>
          <w:color w:val="000000" w:themeColor="text1"/>
          <w:sz w:val="8"/>
          <w:szCs w:val="8"/>
        </w:rPr>
      </w:pPr>
    </w:p>
    <w:p w:rsidR="00F65C5C" w:rsidRPr="00751F37" w:rsidRDefault="00F65C5C" w:rsidP="00076331">
      <w:pPr>
        <w:pStyle w:val="Tekstpodstawowy2"/>
        <w:rPr>
          <w:b/>
          <w:color w:val="000000" w:themeColor="text1"/>
          <w:sz w:val="8"/>
          <w:szCs w:val="8"/>
        </w:rPr>
      </w:pPr>
    </w:p>
    <w:p w:rsidR="00076331" w:rsidRPr="00751F37" w:rsidRDefault="00076331" w:rsidP="00076331">
      <w:pPr>
        <w:pStyle w:val="Tekstpodstawowy2"/>
        <w:rPr>
          <w:color w:val="000000" w:themeColor="text1"/>
        </w:rPr>
      </w:pPr>
      <w:r w:rsidRPr="00751F37">
        <w:rPr>
          <w:b/>
          <w:color w:val="000000" w:themeColor="text1"/>
        </w:rPr>
        <w:t xml:space="preserve">Wydatki majątkowe </w:t>
      </w:r>
      <w:r w:rsidRPr="00751F37">
        <w:rPr>
          <w:color w:val="000000" w:themeColor="text1"/>
        </w:rPr>
        <w:t>w tym rozdziale zaplanowano na:</w:t>
      </w:r>
    </w:p>
    <w:p w:rsidR="00076331" w:rsidRDefault="00076331" w:rsidP="00076331">
      <w:pPr>
        <w:pStyle w:val="Tekstpodstawowy2"/>
        <w:rPr>
          <w:color w:val="000000" w:themeColor="text1"/>
          <w:sz w:val="8"/>
          <w:szCs w:val="8"/>
        </w:rPr>
      </w:pPr>
    </w:p>
    <w:p w:rsidR="00F65C5C" w:rsidRPr="00751F37" w:rsidRDefault="00F65C5C" w:rsidP="00076331">
      <w:pPr>
        <w:pStyle w:val="Tekstpodstawowy2"/>
        <w:rPr>
          <w:color w:val="000000" w:themeColor="text1"/>
          <w:sz w:val="8"/>
          <w:szCs w:val="8"/>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Zakup  elektrycznych zespołów trakcyjnych do przewozów regionalnych</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tabs>
                <w:tab w:val="left" w:pos="525"/>
                <w:tab w:val="center" w:pos="1151"/>
              </w:tabs>
              <w:jc w:val="center"/>
              <w:rPr>
                <w:color w:val="000000" w:themeColor="text1"/>
                <w:sz w:val="24"/>
                <w:szCs w:val="24"/>
              </w:rPr>
            </w:pPr>
            <w:r w:rsidRPr="00751F37">
              <w:rPr>
                <w:color w:val="000000" w:themeColor="text1"/>
                <w:sz w:val="24"/>
                <w:szCs w:val="24"/>
              </w:rPr>
              <w:t>7.500.000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b/>
                <w:color w:val="000000" w:themeColor="text1"/>
                <w:sz w:val="24"/>
                <w:szCs w:val="24"/>
              </w:rPr>
            </w:pPr>
            <w:r w:rsidRPr="00751F37">
              <w:rPr>
                <w:b/>
                <w:color w:val="000000" w:themeColor="text1"/>
                <w:sz w:val="24"/>
                <w:szCs w:val="24"/>
              </w:rPr>
              <w:t>7.50</w:t>
            </w:r>
            <w:r w:rsidR="00076331" w:rsidRPr="00751F37">
              <w:rPr>
                <w:b/>
                <w:color w:val="000000" w:themeColor="text1"/>
                <w:sz w:val="24"/>
                <w:szCs w:val="24"/>
              </w:rPr>
              <w:t>0</w:t>
            </w:r>
            <w:r w:rsidRPr="00751F37">
              <w:rPr>
                <w:b/>
                <w:color w:val="000000" w:themeColor="text1"/>
                <w:sz w:val="24"/>
                <w:szCs w:val="24"/>
              </w:rPr>
              <w:t>.000</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color w:val="000000" w:themeColor="text1"/>
                <w:sz w:val="24"/>
                <w:szCs w:val="24"/>
              </w:rPr>
            </w:pPr>
            <w:r w:rsidRPr="00751F37">
              <w:rPr>
                <w:color w:val="000000" w:themeColor="text1"/>
                <w:sz w:val="24"/>
                <w:szCs w:val="24"/>
              </w:rPr>
              <w:t>10</w:t>
            </w:r>
            <w:r w:rsidR="00076331" w:rsidRPr="00751F37">
              <w:rPr>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color w:val="000000" w:themeColor="text1"/>
                <w:sz w:val="24"/>
                <w:szCs w:val="24"/>
              </w:rPr>
            </w:pPr>
            <w:r w:rsidRPr="00751F37">
              <w:rPr>
                <w:color w:val="000000" w:themeColor="text1"/>
                <w:sz w:val="24"/>
                <w:szCs w:val="24"/>
              </w:rPr>
              <w:t>0</w:t>
            </w:r>
            <w:r w:rsidR="00076331" w:rsidRPr="00751F37">
              <w:rPr>
                <w:color w:val="000000" w:themeColor="text1"/>
                <w:sz w:val="24"/>
                <w:szCs w:val="24"/>
              </w:rPr>
              <w:t xml:space="preserve"> zł</w:t>
            </w:r>
          </w:p>
        </w:tc>
      </w:tr>
    </w:tbl>
    <w:p w:rsidR="00373747" w:rsidRPr="00751F37" w:rsidRDefault="00373747" w:rsidP="00373747">
      <w:pPr>
        <w:tabs>
          <w:tab w:val="left" w:pos="360"/>
        </w:tabs>
        <w:spacing w:line="240" w:lineRule="atLeast"/>
        <w:jc w:val="both"/>
        <w:rPr>
          <w:color w:val="000000" w:themeColor="text1"/>
          <w:sz w:val="24"/>
          <w:szCs w:val="24"/>
        </w:rPr>
      </w:pPr>
      <w:r w:rsidRPr="00751F37">
        <w:rPr>
          <w:color w:val="000000" w:themeColor="text1"/>
          <w:sz w:val="24"/>
          <w:szCs w:val="24"/>
        </w:rPr>
        <w:t xml:space="preserve">Wydatki w powyższej kwocie poniesiono na pokrycie kosztów zakupu </w:t>
      </w:r>
      <w:r w:rsidRPr="00751F37">
        <w:rPr>
          <w:bCs/>
          <w:color w:val="000000" w:themeColor="text1"/>
          <w:sz w:val="24"/>
          <w:szCs w:val="24"/>
        </w:rPr>
        <w:t xml:space="preserve">7 sztuk używanych trzyczłonowych zespołów trakcyjnych (EZT) </w:t>
      </w:r>
      <w:r w:rsidRPr="00751F37">
        <w:rPr>
          <w:bCs/>
          <w:i/>
          <w:color w:val="000000" w:themeColor="text1"/>
          <w:sz w:val="24"/>
          <w:szCs w:val="24"/>
        </w:rPr>
        <w:t>(na podstawie umowy zawartej w dniu 25.10.2012 r. z firmą Przewozy Regionalne Sp. z o.o. z siedzibą w Warszawie)</w:t>
      </w:r>
      <w:r w:rsidRPr="00751F37">
        <w:rPr>
          <w:bCs/>
          <w:color w:val="000000" w:themeColor="text1"/>
          <w:sz w:val="24"/>
          <w:szCs w:val="24"/>
        </w:rPr>
        <w:t>,</w:t>
      </w:r>
      <w:r w:rsidRPr="00751F37">
        <w:rPr>
          <w:color w:val="000000" w:themeColor="text1"/>
          <w:sz w:val="24"/>
          <w:szCs w:val="24"/>
        </w:rPr>
        <w:t xml:space="preserve"> w związku </w:t>
      </w:r>
      <w:r w:rsidRPr="00751F37">
        <w:rPr>
          <w:color w:val="000000" w:themeColor="text1"/>
          <w:sz w:val="24"/>
          <w:szCs w:val="24"/>
        </w:rPr>
        <w:br/>
        <w:t>z koniecznością zabezpieczenia odpowiedniej ilości sprawnego taboru kolejowego, niezbędnego do wykonywania regionalnych przewozów pasażerskich.</w:t>
      </w:r>
    </w:p>
    <w:p w:rsidR="00373747" w:rsidRPr="00751F37" w:rsidRDefault="00373747" w:rsidP="00373747">
      <w:pPr>
        <w:spacing w:line="240" w:lineRule="atLeast"/>
        <w:jc w:val="both"/>
        <w:rPr>
          <w:bCs/>
          <w:color w:val="000000" w:themeColor="text1"/>
          <w:sz w:val="24"/>
          <w:szCs w:val="24"/>
        </w:rPr>
      </w:pPr>
      <w:r w:rsidRPr="00751F37">
        <w:rPr>
          <w:bCs/>
          <w:color w:val="000000" w:themeColor="text1"/>
          <w:sz w:val="24"/>
          <w:szCs w:val="24"/>
        </w:rPr>
        <w:t>Cena jednostkowa 5 szt. wyniosła 1.100.000 zł, a  2 szt. 1.000.000 zł.</w:t>
      </w:r>
    </w:p>
    <w:p w:rsidR="00373747" w:rsidRPr="00751F37" w:rsidRDefault="00373747" w:rsidP="00373747">
      <w:pPr>
        <w:spacing w:line="240" w:lineRule="atLeast"/>
        <w:jc w:val="both"/>
        <w:rPr>
          <w:bCs/>
          <w:color w:val="000000" w:themeColor="text1"/>
          <w:sz w:val="24"/>
          <w:szCs w:val="24"/>
        </w:rPr>
      </w:pPr>
      <w:r w:rsidRPr="00751F37">
        <w:rPr>
          <w:bCs/>
          <w:color w:val="000000" w:themeColor="text1"/>
          <w:sz w:val="24"/>
          <w:szCs w:val="24"/>
        </w:rPr>
        <w:t>Wydatkowanie środków nastąpiło w IV kw. 2012 r.</w:t>
      </w:r>
    </w:p>
    <w:p w:rsidR="00373747" w:rsidRDefault="00373747" w:rsidP="00373747">
      <w:pPr>
        <w:pStyle w:val="Tekstpodstawowy"/>
        <w:rPr>
          <w:color w:val="000000" w:themeColor="text1"/>
          <w:sz w:val="8"/>
          <w:szCs w:val="8"/>
        </w:rPr>
      </w:pPr>
    </w:p>
    <w:p w:rsidR="00F65C5C" w:rsidRPr="00751F37" w:rsidRDefault="00F65C5C" w:rsidP="00373747">
      <w:pPr>
        <w:pStyle w:val="Tekstpodstawowy"/>
        <w:rPr>
          <w:color w:val="000000" w:themeColor="text1"/>
          <w:sz w:val="8"/>
          <w:szCs w:val="8"/>
        </w:rPr>
      </w:pPr>
    </w:p>
    <w:p w:rsidR="00076331" w:rsidRPr="00751F37" w:rsidRDefault="00076331" w:rsidP="00EB61B2">
      <w:pPr>
        <w:pStyle w:val="Tekstpodstawowy2"/>
        <w:numPr>
          <w:ilvl w:val="0"/>
          <w:numId w:val="133"/>
        </w:numPr>
        <w:rPr>
          <w:b/>
          <w:i/>
          <w:color w:val="000000" w:themeColor="text1"/>
          <w:sz w:val="28"/>
          <w:szCs w:val="28"/>
        </w:rPr>
      </w:pPr>
      <w:r w:rsidRPr="00751F37">
        <w:rPr>
          <w:b/>
          <w:i/>
          <w:color w:val="000000" w:themeColor="text1"/>
          <w:sz w:val="28"/>
          <w:szCs w:val="28"/>
        </w:rPr>
        <w:t>Zakup  taboru kolejowego do przewozów regionalnych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6331" w:rsidRPr="00751F37" w:rsidRDefault="00076331" w:rsidP="00DD3B00">
            <w:pPr>
              <w:pStyle w:val="Tekstprzypisudolnego"/>
              <w:tabs>
                <w:tab w:val="left" w:pos="525"/>
                <w:tab w:val="center" w:pos="1151"/>
              </w:tabs>
              <w:jc w:val="center"/>
              <w:rPr>
                <w:color w:val="000000" w:themeColor="text1"/>
                <w:sz w:val="24"/>
                <w:szCs w:val="24"/>
              </w:rPr>
            </w:pPr>
            <w:r w:rsidRPr="00751F37">
              <w:rPr>
                <w:color w:val="000000" w:themeColor="text1"/>
                <w:sz w:val="24"/>
                <w:szCs w:val="24"/>
              </w:rPr>
              <w:t>10.000.000 zł</w:t>
            </w:r>
          </w:p>
        </w:tc>
        <w:tc>
          <w:tcPr>
            <w:tcW w:w="2410"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b/>
                <w:color w:val="000000" w:themeColor="text1"/>
                <w:sz w:val="24"/>
                <w:szCs w:val="24"/>
              </w:rPr>
            </w:pPr>
            <w:r w:rsidRPr="00751F37">
              <w:rPr>
                <w:b/>
                <w:color w:val="000000" w:themeColor="text1"/>
                <w:sz w:val="24"/>
                <w:szCs w:val="24"/>
              </w:rPr>
              <w:t>1</w:t>
            </w:r>
            <w:r w:rsidR="00076331" w:rsidRPr="00751F37">
              <w:rPr>
                <w:b/>
                <w:color w:val="000000" w:themeColor="text1"/>
                <w:sz w:val="24"/>
                <w:szCs w:val="24"/>
              </w:rPr>
              <w:t>0</w:t>
            </w:r>
            <w:r w:rsidRPr="00751F37">
              <w:rPr>
                <w:b/>
                <w:color w:val="000000" w:themeColor="text1"/>
                <w:sz w:val="24"/>
                <w:szCs w:val="24"/>
              </w:rPr>
              <w:t>.000.000</w:t>
            </w:r>
            <w:r w:rsidR="00076331"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6331" w:rsidRPr="00751F37" w:rsidRDefault="00226F77" w:rsidP="00DD3B00">
            <w:pPr>
              <w:pStyle w:val="Tekstprzypisudolnego"/>
              <w:jc w:val="center"/>
              <w:rPr>
                <w:color w:val="000000" w:themeColor="text1"/>
                <w:sz w:val="24"/>
                <w:szCs w:val="24"/>
              </w:rPr>
            </w:pPr>
            <w:r w:rsidRPr="00751F37">
              <w:rPr>
                <w:color w:val="000000" w:themeColor="text1"/>
                <w:sz w:val="24"/>
                <w:szCs w:val="24"/>
              </w:rPr>
              <w:t>10</w:t>
            </w:r>
            <w:r w:rsidR="00076331" w:rsidRPr="00751F37">
              <w:rPr>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6331" w:rsidRPr="00751F37" w:rsidRDefault="00076331" w:rsidP="00226F77">
            <w:pPr>
              <w:pStyle w:val="Tekstprzypisudolnego"/>
              <w:jc w:val="center"/>
              <w:rPr>
                <w:color w:val="000000" w:themeColor="text1"/>
                <w:sz w:val="24"/>
                <w:szCs w:val="24"/>
              </w:rPr>
            </w:pPr>
            <w:r w:rsidRPr="00751F37">
              <w:rPr>
                <w:color w:val="000000" w:themeColor="text1"/>
                <w:sz w:val="24"/>
                <w:szCs w:val="24"/>
              </w:rPr>
              <w:t xml:space="preserve"> 0 zł</w:t>
            </w:r>
          </w:p>
        </w:tc>
      </w:tr>
    </w:tbl>
    <w:p w:rsidR="00076331" w:rsidRPr="00751F37" w:rsidRDefault="00076331" w:rsidP="00076331">
      <w:pPr>
        <w:pStyle w:val="Tekstpodstawowy"/>
        <w:jc w:val="both"/>
        <w:rPr>
          <w:color w:val="000000" w:themeColor="text1"/>
          <w:sz w:val="4"/>
          <w:szCs w:val="4"/>
        </w:rPr>
      </w:pPr>
    </w:p>
    <w:p w:rsidR="00076331" w:rsidRPr="00751F37" w:rsidRDefault="00076331" w:rsidP="00076331">
      <w:pPr>
        <w:pStyle w:val="Tekstpodstawowy"/>
        <w:rPr>
          <w:color w:val="000000" w:themeColor="text1"/>
          <w:sz w:val="2"/>
          <w:szCs w:val="8"/>
        </w:rPr>
      </w:pPr>
    </w:p>
    <w:p w:rsidR="00373747" w:rsidRPr="00751F37" w:rsidRDefault="00373747" w:rsidP="00373747">
      <w:pPr>
        <w:jc w:val="both"/>
        <w:rPr>
          <w:bCs/>
          <w:color w:val="000000" w:themeColor="text1"/>
          <w:sz w:val="24"/>
          <w:szCs w:val="24"/>
        </w:rPr>
      </w:pPr>
      <w:r w:rsidRPr="00751F37">
        <w:rPr>
          <w:bCs/>
          <w:color w:val="000000" w:themeColor="text1"/>
          <w:sz w:val="24"/>
          <w:szCs w:val="24"/>
        </w:rPr>
        <w:t xml:space="preserve">W dniu 02.07.2012 r. zawarto umowę na dostawę 2 sztuk nowych pojazdów SA139 - LINK </w:t>
      </w:r>
      <w:r w:rsidRPr="00751F37">
        <w:rPr>
          <w:bCs/>
          <w:color w:val="000000" w:themeColor="text1"/>
          <w:sz w:val="24"/>
          <w:szCs w:val="24"/>
        </w:rPr>
        <w:br/>
        <w:t>z firmą Pojazdy Szynowe PESA Bydgoszcz S.A.</w:t>
      </w:r>
    </w:p>
    <w:p w:rsidR="00373747" w:rsidRPr="00751F37" w:rsidRDefault="00373747" w:rsidP="00373747">
      <w:pPr>
        <w:jc w:val="both"/>
        <w:rPr>
          <w:color w:val="000000" w:themeColor="text1"/>
          <w:sz w:val="24"/>
          <w:szCs w:val="24"/>
        </w:rPr>
      </w:pPr>
      <w:r w:rsidRPr="00751F37">
        <w:rPr>
          <w:bCs/>
          <w:color w:val="000000" w:themeColor="text1"/>
          <w:sz w:val="24"/>
          <w:szCs w:val="24"/>
        </w:rPr>
        <w:t>W ramach realizacji zadania w 2012 r. została kupiona 1 sztuka ww. pojazdu</w:t>
      </w:r>
      <w:r w:rsidR="0047135A">
        <w:rPr>
          <w:bCs/>
          <w:color w:val="000000" w:themeColor="text1"/>
          <w:sz w:val="24"/>
          <w:szCs w:val="24"/>
        </w:rPr>
        <w:t>,</w:t>
      </w:r>
      <w:r w:rsidRPr="00751F37">
        <w:rPr>
          <w:bCs/>
          <w:color w:val="000000" w:themeColor="text1"/>
          <w:sz w:val="24"/>
          <w:szCs w:val="24"/>
        </w:rPr>
        <w:t xml:space="preserve"> a następn</w:t>
      </w:r>
      <w:r w:rsidR="0047135A">
        <w:rPr>
          <w:bCs/>
          <w:color w:val="000000" w:themeColor="text1"/>
          <w:sz w:val="24"/>
          <w:szCs w:val="24"/>
        </w:rPr>
        <w:t>ej</w:t>
      </w:r>
      <w:r w:rsidRPr="00751F37">
        <w:rPr>
          <w:bCs/>
          <w:color w:val="000000" w:themeColor="text1"/>
          <w:sz w:val="24"/>
          <w:szCs w:val="24"/>
        </w:rPr>
        <w:t xml:space="preserve"> zaplanowan</w:t>
      </w:r>
      <w:r w:rsidR="0047135A">
        <w:rPr>
          <w:bCs/>
          <w:color w:val="000000" w:themeColor="text1"/>
          <w:sz w:val="24"/>
          <w:szCs w:val="24"/>
        </w:rPr>
        <w:t>y został</w:t>
      </w:r>
      <w:r w:rsidRPr="00751F37">
        <w:rPr>
          <w:bCs/>
          <w:color w:val="000000" w:themeColor="text1"/>
          <w:sz w:val="24"/>
          <w:szCs w:val="24"/>
        </w:rPr>
        <w:t xml:space="preserve"> na 2013 r.</w:t>
      </w:r>
      <w:r w:rsidRPr="00751F37">
        <w:rPr>
          <w:color w:val="000000" w:themeColor="text1"/>
          <w:sz w:val="24"/>
          <w:szCs w:val="24"/>
        </w:rPr>
        <w:t xml:space="preserve"> </w:t>
      </w:r>
    </w:p>
    <w:p w:rsidR="00373747" w:rsidRPr="00751F37" w:rsidRDefault="00373747" w:rsidP="00373747">
      <w:pPr>
        <w:jc w:val="both"/>
        <w:rPr>
          <w:bCs/>
          <w:color w:val="000000" w:themeColor="text1"/>
          <w:sz w:val="24"/>
          <w:szCs w:val="24"/>
        </w:rPr>
      </w:pPr>
      <w:r w:rsidRPr="00751F37">
        <w:rPr>
          <w:color w:val="000000" w:themeColor="text1"/>
          <w:sz w:val="24"/>
          <w:szCs w:val="24"/>
        </w:rPr>
        <w:t>Wydatkowanie środków nastąpiło w  IV kwartale 2012 r. zgodnie z zawartą umową.</w:t>
      </w:r>
    </w:p>
    <w:p w:rsidR="00373747" w:rsidRPr="00751F37" w:rsidRDefault="00373747" w:rsidP="00373747">
      <w:pPr>
        <w:pStyle w:val="Tekstpodstawowy2"/>
        <w:rPr>
          <w:i/>
          <w:color w:val="000000" w:themeColor="text1"/>
          <w:sz w:val="6"/>
        </w:rPr>
      </w:pPr>
    </w:p>
    <w:p w:rsidR="00F65C5C" w:rsidRDefault="00F65C5C" w:rsidP="00373747">
      <w:pPr>
        <w:pStyle w:val="Tekstpodstawowy2"/>
        <w:rPr>
          <w:i/>
          <w:color w:val="000000" w:themeColor="text1"/>
          <w:sz w:val="20"/>
        </w:rPr>
      </w:pPr>
    </w:p>
    <w:p w:rsidR="00373747" w:rsidRPr="00751F37" w:rsidRDefault="00373747" w:rsidP="00373747">
      <w:pPr>
        <w:pStyle w:val="Tekstpodstawowy2"/>
        <w:rPr>
          <w:i/>
          <w:color w:val="000000" w:themeColor="text1"/>
          <w:sz w:val="20"/>
        </w:rPr>
      </w:pPr>
      <w:r w:rsidRPr="00751F37">
        <w:rPr>
          <w:i/>
          <w:color w:val="000000" w:themeColor="text1"/>
          <w:sz w:val="20"/>
        </w:rPr>
        <w:t>Źródłem sfinansowania poniesionych wydatków były:</w:t>
      </w:r>
    </w:p>
    <w:p w:rsidR="00373747" w:rsidRPr="00751F37" w:rsidRDefault="00373747" w:rsidP="00C328F1">
      <w:pPr>
        <w:numPr>
          <w:ilvl w:val="0"/>
          <w:numId w:val="20"/>
        </w:numPr>
        <w:tabs>
          <w:tab w:val="num" w:pos="709"/>
          <w:tab w:val="num" w:pos="993"/>
          <w:tab w:val="left" w:pos="5954"/>
        </w:tabs>
        <w:ind w:left="0" w:firstLine="426"/>
        <w:jc w:val="both"/>
        <w:rPr>
          <w:i/>
          <w:color w:val="000000" w:themeColor="text1"/>
        </w:rPr>
      </w:pPr>
      <w:r w:rsidRPr="00751F37">
        <w:rPr>
          <w:i/>
          <w:color w:val="000000" w:themeColor="text1"/>
          <w:sz w:val="24"/>
          <w:szCs w:val="24"/>
        </w:rPr>
        <w:t xml:space="preserve">    </w:t>
      </w:r>
      <w:r w:rsidRPr="00751F37">
        <w:rPr>
          <w:i/>
          <w:color w:val="000000" w:themeColor="text1"/>
        </w:rPr>
        <w:t>dotacja celowa z budżetu państwa</w:t>
      </w:r>
      <w:r w:rsidRPr="00751F37">
        <w:rPr>
          <w:i/>
          <w:color w:val="000000" w:themeColor="text1"/>
          <w:sz w:val="24"/>
          <w:szCs w:val="24"/>
        </w:rPr>
        <w:tab/>
      </w:r>
      <w:r w:rsidRPr="00751F37">
        <w:rPr>
          <w:i/>
          <w:color w:val="000000" w:themeColor="text1"/>
        </w:rPr>
        <w:t>–  7.293.750 zł,</w:t>
      </w:r>
    </w:p>
    <w:p w:rsidR="00373747" w:rsidRPr="00751F37" w:rsidRDefault="00373747" w:rsidP="00C328F1">
      <w:pPr>
        <w:numPr>
          <w:ilvl w:val="0"/>
          <w:numId w:val="20"/>
        </w:numPr>
        <w:tabs>
          <w:tab w:val="num" w:pos="928"/>
          <w:tab w:val="num" w:pos="993"/>
          <w:tab w:val="left" w:pos="5954"/>
        </w:tabs>
        <w:ind w:left="0" w:firstLine="426"/>
        <w:jc w:val="both"/>
        <w:rPr>
          <w:i/>
          <w:color w:val="000000" w:themeColor="text1"/>
        </w:rPr>
      </w:pPr>
      <w:r w:rsidRPr="00751F37">
        <w:rPr>
          <w:i/>
          <w:color w:val="000000" w:themeColor="text1"/>
        </w:rPr>
        <w:t>środki własne budżetu województwa</w:t>
      </w:r>
      <w:r w:rsidRPr="00751F37">
        <w:rPr>
          <w:i/>
          <w:color w:val="000000" w:themeColor="text1"/>
        </w:rPr>
        <w:tab/>
        <w:t>–  2.706.250 zł.</w:t>
      </w:r>
    </w:p>
    <w:p w:rsidR="00076331" w:rsidRPr="00751F37" w:rsidRDefault="00076331" w:rsidP="00076331">
      <w:pPr>
        <w:pStyle w:val="Tekstpodstawowy"/>
        <w:jc w:val="both"/>
        <w:rPr>
          <w:color w:val="000000" w:themeColor="text1"/>
          <w:sz w:val="8"/>
          <w:szCs w:val="8"/>
        </w:rPr>
      </w:pPr>
    </w:p>
    <w:p w:rsidR="00F65C5C" w:rsidRDefault="00F65C5C" w:rsidP="00076331">
      <w:pPr>
        <w:pStyle w:val="Tekstpodstawowy2"/>
        <w:rPr>
          <w:color w:val="000000" w:themeColor="text1"/>
        </w:rPr>
      </w:pPr>
    </w:p>
    <w:p w:rsidR="00F65C5C" w:rsidRDefault="00F65C5C" w:rsidP="00076331">
      <w:pPr>
        <w:pStyle w:val="Tekstpodstawowy2"/>
        <w:rPr>
          <w:color w:val="000000" w:themeColor="text1"/>
        </w:rPr>
      </w:pPr>
    </w:p>
    <w:p w:rsidR="00F65C5C" w:rsidRDefault="00F65C5C" w:rsidP="00076331">
      <w:pPr>
        <w:pStyle w:val="Tekstpodstawowy2"/>
        <w:rPr>
          <w:color w:val="000000" w:themeColor="text1"/>
        </w:rPr>
      </w:pPr>
    </w:p>
    <w:p w:rsidR="00076331" w:rsidRPr="00751F37" w:rsidRDefault="00076331" w:rsidP="00076331">
      <w:pPr>
        <w:pStyle w:val="Tekstpodstawowy2"/>
        <w:rPr>
          <w:color w:val="000000" w:themeColor="text1"/>
        </w:rPr>
      </w:pPr>
      <w:r w:rsidRPr="00751F37">
        <w:rPr>
          <w:color w:val="000000" w:themeColor="text1"/>
        </w:rPr>
        <w:lastRenderedPageBreak/>
        <w:t xml:space="preserve">W ramach wydatków </w:t>
      </w:r>
      <w:r w:rsidRPr="00751F37">
        <w:rPr>
          <w:b/>
          <w:color w:val="000000" w:themeColor="text1"/>
        </w:rPr>
        <w:t>bieżących</w:t>
      </w:r>
      <w:r w:rsidRPr="00751F37">
        <w:rPr>
          <w:color w:val="000000" w:themeColor="text1"/>
        </w:rPr>
        <w:t xml:space="preserve"> sfinansowano zadanie:</w:t>
      </w:r>
    </w:p>
    <w:p w:rsidR="00076331" w:rsidRPr="00751F37" w:rsidRDefault="00076331" w:rsidP="00076331">
      <w:pPr>
        <w:pStyle w:val="Tekstpodstawowy"/>
        <w:jc w:val="both"/>
        <w:rPr>
          <w:color w:val="000000" w:themeColor="text1"/>
          <w:sz w:val="8"/>
          <w:szCs w:val="8"/>
        </w:rPr>
      </w:pPr>
    </w:p>
    <w:p w:rsidR="00076331" w:rsidRPr="00751F37" w:rsidRDefault="00076331" w:rsidP="00EB61B2">
      <w:pPr>
        <w:numPr>
          <w:ilvl w:val="0"/>
          <w:numId w:val="133"/>
        </w:numPr>
        <w:jc w:val="both"/>
        <w:rPr>
          <w:b/>
          <w:i/>
          <w:color w:val="000000" w:themeColor="text1"/>
          <w:sz w:val="28"/>
          <w:szCs w:val="28"/>
        </w:rPr>
      </w:pPr>
      <w:r w:rsidRPr="00751F37">
        <w:rPr>
          <w:b/>
          <w:i/>
          <w:color w:val="000000" w:themeColor="text1"/>
          <w:sz w:val="28"/>
          <w:szCs w:val="28"/>
        </w:rPr>
        <w:t>Zwroty dotacji wraz z odsetkami i pozostałymi kosztami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751F37" w:rsidRPr="00751F37" w:rsidTr="00DD3B00">
        <w:tc>
          <w:tcPr>
            <w:tcW w:w="9180" w:type="dxa"/>
            <w:gridSpan w:val="4"/>
            <w:shd w:val="clear" w:color="auto" w:fill="E6E6E6"/>
            <w:vAlign w:val="center"/>
          </w:tcPr>
          <w:p w:rsidR="00076331" w:rsidRPr="00751F37" w:rsidRDefault="00076331" w:rsidP="00DD3B00">
            <w:pPr>
              <w:rPr>
                <w:color w:val="000000" w:themeColor="text1"/>
              </w:rPr>
            </w:pPr>
            <w:r w:rsidRPr="00751F37">
              <w:rPr>
                <w:b/>
                <w:i/>
                <w:color w:val="000000" w:themeColor="text1"/>
                <w:sz w:val="24"/>
              </w:rPr>
              <w:t>60003 – Krajowe pasażerskie przewozy autobusowe</w:t>
            </w:r>
          </w:p>
        </w:tc>
      </w:tr>
      <w:tr w:rsidR="00751F37" w:rsidRPr="00751F37" w:rsidTr="00DD3B00">
        <w:tc>
          <w:tcPr>
            <w:tcW w:w="2660" w:type="dxa"/>
            <w:shd w:val="clear" w:color="auto" w:fill="E6E6E6"/>
            <w:vAlign w:val="center"/>
          </w:tcPr>
          <w:p w:rsidR="00076331" w:rsidRPr="00751F37" w:rsidRDefault="00076331" w:rsidP="00DD3B00">
            <w:pPr>
              <w:jc w:val="center"/>
              <w:rPr>
                <w:color w:val="000000" w:themeColor="text1"/>
              </w:rPr>
            </w:pPr>
            <w:r w:rsidRPr="00751F37">
              <w:rPr>
                <w:color w:val="000000" w:themeColor="text1"/>
              </w:rPr>
              <w:t>Plan po zmianach</w:t>
            </w:r>
          </w:p>
        </w:tc>
        <w:tc>
          <w:tcPr>
            <w:tcW w:w="2268" w:type="dxa"/>
            <w:shd w:val="clear" w:color="auto" w:fill="E6E6E6"/>
            <w:vAlign w:val="center"/>
          </w:tcPr>
          <w:p w:rsidR="00076331" w:rsidRPr="00751F37" w:rsidRDefault="00076331" w:rsidP="00DD3B00">
            <w:pPr>
              <w:jc w:val="center"/>
              <w:rPr>
                <w:color w:val="000000" w:themeColor="text1"/>
              </w:rPr>
            </w:pPr>
            <w:r w:rsidRPr="00751F37">
              <w:rPr>
                <w:color w:val="000000" w:themeColor="text1"/>
              </w:rPr>
              <w:t>Wykonanie</w:t>
            </w:r>
          </w:p>
        </w:tc>
        <w:tc>
          <w:tcPr>
            <w:tcW w:w="2126" w:type="dxa"/>
            <w:shd w:val="clear" w:color="auto" w:fill="E6E6E6"/>
            <w:vAlign w:val="center"/>
          </w:tcPr>
          <w:p w:rsidR="00076331" w:rsidRPr="00751F37" w:rsidRDefault="00076331" w:rsidP="00DD3B00">
            <w:pPr>
              <w:jc w:val="center"/>
              <w:rPr>
                <w:color w:val="000000" w:themeColor="text1"/>
              </w:rPr>
            </w:pPr>
            <w:r w:rsidRPr="00751F37">
              <w:rPr>
                <w:color w:val="000000" w:themeColor="text1"/>
              </w:rPr>
              <w:t>Wskaźnik realizacji</w:t>
            </w:r>
          </w:p>
        </w:tc>
        <w:tc>
          <w:tcPr>
            <w:tcW w:w="2126" w:type="dxa"/>
            <w:shd w:val="clear" w:color="auto" w:fill="E6E6E6"/>
            <w:vAlign w:val="center"/>
          </w:tcPr>
          <w:p w:rsidR="00076331" w:rsidRPr="00751F37" w:rsidRDefault="00076331" w:rsidP="00DD3B00">
            <w:pPr>
              <w:jc w:val="center"/>
              <w:rPr>
                <w:color w:val="000000" w:themeColor="text1"/>
              </w:rPr>
            </w:pPr>
            <w:r w:rsidRPr="00751F37">
              <w:rPr>
                <w:color w:val="000000" w:themeColor="text1"/>
              </w:rPr>
              <w:t>Odchylenie</w:t>
            </w:r>
          </w:p>
        </w:tc>
      </w:tr>
      <w:tr w:rsidR="00751F37" w:rsidRPr="00751F37" w:rsidTr="00DD3B00">
        <w:tc>
          <w:tcPr>
            <w:tcW w:w="2660" w:type="dxa"/>
            <w:shd w:val="clear" w:color="auto" w:fill="E6E6E6"/>
          </w:tcPr>
          <w:p w:rsidR="00076331" w:rsidRPr="00751F37" w:rsidRDefault="00076331" w:rsidP="00DD3B00">
            <w:pPr>
              <w:jc w:val="center"/>
              <w:rPr>
                <w:color w:val="000000" w:themeColor="text1"/>
                <w:sz w:val="24"/>
                <w:szCs w:val="24"/>
              </w:rPr>
            </w:pPr>
            <w:r w:rsidRPr="00751F37">
              <w:rPr>
                <w:color w:val="000000" w:themeColor="text1"/>
                <w:sz w:val="24"/>
                <w:szCs w:val="24"/>
              </w:rPr>
              <w:t>89.434 zł</w:t>
            </w:r>
          </w:p>
        </w:tc>
        <w:tc>
          <w:tcPr>
            <w:tcW w:w="2268" w:type="dxa"/>
            <w:shd w:val="clear" w:color="auto" w:fill="E6E6E6"/>
          </w:tcPr>
          <w:p w:rsidR="00076331" w:rsidRPr="00751F37" w:rsidRDefault="00226F77" w:rsidP="00226F77">
            <w:pPr>
              <w:jc w:val="center"/>
              <w:rPr>
                <w:b/>
                <w:color w:val="000000" w:themeColor="text1"/>
                <w:sz w:val="24"/>
                <w:szCs w:val="24"/>
              </w:rPr>
            </w:pPr>
            <w:r w:rsidRPr="00751F37">
              <w:rPr>
                <w:b/>
                <w:color w:val="000000" w:themeColor="text1"/>
                <w:sz w:val="24"/>
                <w:szCs w:val="24"/>
              </w:rPr>
              <w:t>89</w:t>
            </w:r>
            <w:r w:rsidR="00076331" w:rsidRPr="00751F37">
              <w:rPr>
                <w:b/>
                <w:color w:val="000000" w:themeColor="text1"/>
                <w:sz w:val="24"/>
                <w:szCs w:val="24"/>
              </w:rPr>
              <w:t>.</w:t>
            </w:r>
            <w:r w:rsidRPr="00751F37">
              <w:rPr>
                <w:b/>
                <w:color w:val="000000" w:themeColor="text1"/>
                <w:sz w:val="24"/>
                <w:szCs w:val="24"/>
              </w:rPr>
              <w:t>434</w:t>
            </w:r>
            <w:r w:rsidR="00076331" w:rsidRPr="00751F37">
              <w:rPr>
                <w:b/>
                <w:color w:val="000000" w:themeColor="text1"/>
                <w:sz w:val="24"/>
                <w:szCs w:val="24"/>
              </w:rPr>
              <w:t xml:space="preserve"> zł</w:t>
            </w:r>
          </w:p>
        </w:tc>
        <w:tc>
          <w:tcPr>
            <w:tcW w:w="2126" w:type="dxa"/>
            <w:shd w:val="clear" w:color="auto" w:fill="E6E6E6"/>
          </w:tcPr>
          <w:p w:rsidR="00076331" w:rsidRPr="00751F37" w:rsidRDefault="00226F77" w:rsidP="00226F77">
            <w:pPr>
              <w:jc w:val="center"/>
              <w:rPr>
                <w:color w:val="000000" w:themeColor="text1"/>
                <w:sz w:val="24"/>
                <w:szCs w:val="24"/>
              </w:rPr>
            </w:pPr>
            <w:r w:rsidRPr="00751F37">
              <w:rPr>
                <w:color w:val="000000" w:themeColor="text1"/>
                <w:sz w:val="24"/>
                <w:szCs w:val="24"/>
              </w:rPr>
              <w:t>10</w:t>
            </w:r>
            <w:r w:rsidR="00076331" w:rsidRPr="00751F37">
              <w:rPr>
                <w:color w:val="000000" w:themeColor="text1"/>
                <w:sz w:val="24"/>
                <w:szCs w:val="24"/>
              </w:rPr>
              <w:t>0%</w:t>
            </w:r>
          </w:p>
        </w:tc>
        <w:tc>
          <w:tcPr>
            <w:tcW w:w="2126" w:type="dxa"/>
            <w:shd w:val="clear" w:color="auto" w:fill="E6E6E6"/>
          </w:tcPr>
          <w:p w:rsidR="00076331" w:rsidRPr="00751F37" w:rsidRDefault="00226F77" w:rsidP="00DD3B00">
            <w:pPr>
              <w:jc w:val="center"/>
              <w:rPr>
                <w:color w:val="000000" w:themeColor="text1"/>
                <w:sz w:val="24"/>
                <w:szCs w:val="24"/>
              </w:rPr>
            </w:pPr>
            <w:r w:rsidRPr="00751F37">
              <w:rPr>
                <w:color w:val="000000" w:themeColor="text1"/>
                <w:sz w:val="24"/>
                <w:szCs w:val="24"/>
              </w:rPr>
              <w:t>0</w:t>
            </w:r>
            <w:r w:rsidR="00076331" w:rsidRPr="00751F37">
              <w:rPr>
                <w:color w:val="000000" w:themeColor="text1"/>
                <w:sz w:val="24"/>
                <w:szCs w:val="24"/>
              </w:rPr>
              <w:t xml:space="preserve"> zł</w:t>
            </w:r>
          </w:p>
        </w:tc>
      </w:tr>
    </w:tbl>
    <w:p w:rsidR="00076331" w:rsidRPr="00751F37" w:rsidRDefault="00076331" w:rsidP="00076331">
      <w:pPr>
        <w:jc w:val="both"/>
        <w:rPr>
          <w:color w:val="000000" w:themeColor="text1"/>
          <w:sz w:val="8"/>
          <w:szCs w:val="8"/>
        </w:rPr>
      </w:pPr>
    </w:p>
    <w:p w:rsidR="00373747" w:rsidRPr="00751F37" w:rsidRDefault="00373747" w:rsidP="00373747">
      <w:pPr>
        <w:jc w:val="both"/>
        <w:rPr>
          <w:color w:val="000000" w:themeColor="text1"/>
          <w:sz w:val="24"/>
        </w:rPr>
      </w:pPr>
      <w:r w:rsidRPr="00751F37">
        <w:rPr>
          <w:color w:val="000000" w:themeColor="text1"/>
          <w:sz w:val="24"/>
          <w:szCs w:val="24"/>
        </w:rPr>
        <w:t xml:space="preserve">Zgodnie z decyzją Wojewody Zachodniopomorskiego z dnia 29 lipca 2011 r. dokonano zwrotu dotacji z tytułu dopłat do biletów ulgowych w krajowych autobusowych przewozach pasażerskich, pobranej w nadmiernej wysokości w latach </w:t>
      </w:r>
      <w:r w:rsidRPr="00751F37">
        <w:rPr>
          <w:color w:val="000000" w:themeColor="text1"/>
          <w:sz w:val="24"/>
        </w:rPr>
        <w:t xml:space="preserve">2008-2009 przez przewoźnika LESZKO TRANS Leszek Polaków. </w:t>
      </w:r>
    </w:p>
    <w:p w:rsidR="00373747" w:rsidRPr="00751F37" w:rsidRDefault="00373747" w:rsidP="00373747">
      <w:pPr>
        <w:jc w:val="both"/>
        <w:rPr>
          <w:color w:val="000000" w:themeColor="text1"/>
          <w:sz w:val="24"/>
          <w:szCs w:val="24"/>
        </w:rPr>
      </w:pPr>
      <w:r w:rsidRPr="00751F37">
        <w:rPr>
          <w:color w:val="000000" w:themeColor="text1"/>
          <w:sz w:val="24"/>
          <w:szCs w:val="24"/>
        </w:rPr>
        <w:t>Powyższa kwota składa się z:</w:t>
      </w:r>
    </w:p>
    <w:p w:rsidR="00373747" w:rsidRPr="00751F37" w:rsidRDefault="00373747" w:rsidP="00373747">
      <w:pPr>
        <w:jc w:val="both"/>
        <w:rPr>
          <w:color w:val="000000" w:themeColor="text1"/>
          <w:sz w:val="24"/>
          <w:szCs w:val="24"/>
        </w:rPr>
      </w:pPr>
      <w:r w:rsidRPr="00751F37">
        <w:rPr>
          <w:color w:val="000000" w:themeColor="text1"/>
          <w:sz w:val="24"/>
          <w:szCs w:val="24"/>
        </w:rPr>
        <w:t xml:space="preserve">- należności głównej w wysokości </w:t>
      </w:r>
      <w:r w:rsidRPr="00751F37">
        <w:rPr>
          <w:i/>
          <w:color w:val="000000" w:themeColor="text1"/>
          <w:sz w:val="24"/>
          <w:szCs w:val="24"/>
        </w:rPr>
        <w:t>66.308 zł,</w:t>
      </w:r>
    </w:p>
    <w:p w:rsidR="00373747" w:rsidRPr="00751F37" w:rsidRDefault="00373747" w:rsidP="00373747">
      <w:pPr>
        <w:jc w:val="both"/>
        <w:rPr>
          <w:color w:val="000000" w:themeColor="text1"/>
          <w:sz w:val="24"/>
          <w:szCs w:val="24"/>
        </w:rPr>
      </w:pPr>
      <w:r w:rsidRPr="00751F37">
        <w:rPr>
          <w:color w:val="000000" w:themeColor="text1"/>
          <w:sz w:val="24"/>
          <w:szCs w:val="24"/>
        </w:rPr>
        <w:t xml:space="preserve">- odsetek w wysokości </w:t>
      </w:r>
      <w:r w:rsidRPr="00751F37">
        <w:rPr>
          <w:i/>
          <w:color w:val="000000" w:themeColor="text1"/>
          <w:sz w:val="24"/>
          <w:szCs w:val="24"/>
        </w:rPr>
        <w:t>17.261 zł</w:t>
      </w:r>
      <w:r w:rsidRPr="00751F37">
        <w:rPr>
          <w:color w:val="000000" w:themeColor="text1"/>
          <w:sz w:val="24"/>
          <w:szCs w:val="24"/>
        </w:rPr>
        <w:t>,</w:t>
      </w:r>
    </w:p>
    <w:p w:rsidR="00373747" w:rsidRPr="00751F37" w:rsidRDefault="00373747" w:rsidP="00373747">
      <w:pPr>
        <w:jc w:val="both"/>
        <w:rPr>
          <w:color w:val="000000" w:themeColor="text1"/>
          <w:sz w:val="24"/>
          <w:szCs w:val="24"/>
        </w:rPr>
      </w:pPr>
      <w:r w:rsidRPr="00751F37">
        <w:rPr>
          <w:color w:val="000000" w:themeColor="text1"/>
          <w:sz w:val="24"/>
          <w:szCs w:val="24"/>
        </w:rPr>
        <w:t xml:space="preserve">- opłaty prolongacyjnej w wysokości </w:t>
      </w:r>
      <w:r w:rsidRPr="00751F37">
        <w:rPr>
          <w:i/>
          <w:color w:val="000000" w:themeColor="text1"/>
          <w:sz w:val="24"/>
          <w:szCs w:val="24"/>
        </w:rPr>
        <w:t>5.865 zł</w:t>
      </w:r>
      <w:r w:rsidRPr="00751F37">
        <w:rPr>
          <w:color w:val="000000" w:themeColor="text1"/>
          <w:sz w:val="24"/>
          <w:szCs w:val="24"/>
        </w:rPr>
        <w:t>.</w:t>
      </w:r>
    </w:p>
    <w:p w:rsidR="00373747" w:rsidRPr="00751F37" w:rsidRDefault="00373747" w:rsidP="00373747">
      <w:pPr>
        <w:tabs>
          <w:tab w:val="left" w:pos="360"/>
        </w:tabs>
        <w:jc w:val="both"/>
        <w:rPr>
          <w:color w:val="000000" w:themeColor="text1"/>
          <w:sz w:val="24"/>
          <w:szCs w:val="24"/>
        </w:rPr>
      </w:pPr>
      <w:r w:rsidRPr="00751F37">
        <w:rPr>
          <w:color w:val="000000" w:themeColor="text1"/>
          <w:sz w:val="24"/>
          <w:szCs w:val="24"/>
        </w:rPr>
        <w:t xml:space="preserve">W związku z tym, iż środki dotacji pochodziły z budżetu państwa, zwrot dokonany </w:t>
      </w:r>
      <w:r w:rsidR="00067A8D">
        <w:rPr>
          <w:color w:val="000000" w:themeColor="text1"/>
          <w:sz w:val="24"/>
          <w:szCs w:val="24"/>
        </w:rPr>
        <w:br/>
      </w:r>
      <w:r w:rsidRPr="00751F37">
        <w:rPr>
          <w:color w:val="000000" w:themeColor="text1"/>
          <w:sz w:val="24"/>
          <w:szCs w:val="24"/>
        </w:rPr>
        <w:t>przez przewoźnika został przekazany na konto Wojewody Zachodniopomorskiego.</w:t>
      </w:r>
    </w:p>
    <w:p w:rsidR="00AF7DAC" w:rsidRPr="00751F37" w:rsidRDefault="00AF7DAC" w:rsidP="00EE38D2">
      <w:pPr>
        <w:rPr>
          <w:color w:val="000000" w:themeColor="text1"/>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20"/>
        <w:gridCol w:w="1843"/>
        <w:gridCol w:w="2409"/>
      </w:tblGrid>
      <w:tr w:rsidR="00751F37" w:rsidRPr="00751F37" w:rsidTr="00184C5A">
        <w:trPr>
          <w:trHeight w:hRule="exact" w:val="284"/>
        </w:trPr>
        <w:tc>
          <w:tcPr>
            <w:tcW w:w="9180" w:type="dxa"/>
            <w:gridSpan w:val="4"/>
            <w:shd w:val="clear" w:color="auto" w:fill="E6E6E6"/>
          </w:tcPr>
          <w:p w:rsidR="00184C5A" w:rsidRPr="00751F37" w:rsidRDefault="00184C5A" w:rsidP="00184C5A">
            <w:pPr>
              <w:rPr>
                <w:b/>
                <w:i/>
                <w:color w:val="000000" w:themeColor="text1"/>
                <w:sz w:val="24"/>
                <w:szCs w:val="24"/>
              </w:rPr>
            </w:pPr>
            <w:r w:rsidRPr="00751F37">
              <w:rPr>
                <w:b/>
                <w:i/>
                <w:color w:val="000000" w:themeColor="text1"/>
                <w:sz w:val="24"/>
                <w:szCs w:val="24"/>
              </w:rPr>
              <w:t>60013 – Drogi publiczne wojewódzkie</w:t>
            </w:r>
          </w:p>
        </w:tc>
      </w:tr>
      <w:tr w:rsidR="00751F37" w:rsidRPr="00751F37" w:rsidTr="00184C5A">
        <w:tc>
          <w:tcPr>
            <w:tcW w:w="2808" w:type="dxa"/>
            <w:shd w:val="clear" w:color="auto" w:fill="E6E6E6"/>
            <w:vAlign w:val="center"/>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120" w:type="dxa"/>
            <w:shd w:val="clear" w:color="auto" w:fill="E6E6E6"/>
            <w:vAlign w:val="center"/>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1843" w:type="dxa"/>
            <w:shd w:val="clear" w:color="auto" w:fill="E6E6E6"/>
            <w:vAlign w:val="center"/>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409" w:type="dxa"/>
            <w:shd w:val="clear" w:color="auto" w:fill="E6E6E6"/>
            <w:vAlign w:val="center"/>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808" w:type="dxa"/>
            <w:shd w:val="clear" w:color="auto" w:fill="E6E6E6"/>
          </w:tcPr>
          <w:p w:rsidR="00184C5A" w:rsidRPr="00751F37" w:rsidRDefault="00184C5A" w:rsidP="00184C5A">
            <w:pPr>
              <w:jc w:val="center"/>
              <w:rPr>
                <w:color w:val="000000" w:themeColor="text1"/>
                <w:sz w:val="24"/>
                <w:szCs w:val="24"/>
              </w:rPr>
            </w:pPr>
            <w:r w:rsidRPr="00751F37">
              <w:rPr>
                <w:color w:val="000000" w:themeColor="text1"/>
                <w:sz w:val="24"/>
                <w:szCs w:val="24"/>
              </w:rPr>
              <w:t xml:space="preserve">               2</w:t>
            </w:r>
            <w:r w:rsidR="00226F77" w:rsidRPr="00751F37">
              <w:rPr>
                <w:color w:val="000000" w:themeColor="text1"/>
                <w:sz w:val="24"/>
                <w:szCs w:val="24"/>
              </w:rPr>
              <w:t>71</w:t>
            </w:r>
            <w:r w:rsidRPr="00751F37">
              <w:rPr>
                <w:color w:val="000000" w:themeColor="text1"/>
                <w:sz w:val="24"/>
                <w:szCs w:val="24"/>
              </w:rPr>
              <w:t>.</w:t>
            </w:r>
            <w:r w:rsidR="00226F77" w:rsidRPr="00751F37">
              <w:rPr>
                <w:color w:val="000000" w:themeColor="text1"/>
                <w:sz w:val="24"/>
                <w:szCs w:val="24"/>
              </w:rPr>
              <w:t>615</w:t>
            </w:r>
            <w:r w:rsidRPr="00751F37">
              <w:rPr>
                <w:color w:val="000000" w:themeColor="text1"/>
                <w:sz w:val="24"/>
                <w:szCs w:val="24"/>
              </w:rPr>
              <w:t>.</w:t>
            </w:r>
            <w:r w:rsidR="00226F77" w:rsidRPr="00751F37">
              <w:rPr>
                <w:color w:val="000000" w:themeColor="text1"/>
                <w:sz w:val="24"/>
                <w:szCs w:val="24"/>
              </w:rPr>
              <w:t>680</w:t>
            </w:r>
            <w:r w:rsidRPr="00751F37">
              <w:rPr>
                <w:color w:val="000000" w:themeColor="text1"/>
                <w:sz w:val="24"/>
                <w:szCs w:val="24"/>
              </w:rPr>
              <w:t xml:space="preserve"> zł</w:t>
            </w:r>
          </w:p>
          <w:p w:rsidR="00184C5A" w:rsidRPr="00751F37" w:rsidRDefault="00184C5A" w:rsidP="00184C5A">
            <w:pPr>
              <w:rPr>
                <w:color w:val="000000" w:themeColor="text1"/>
                <w:sz w:val="16"/>
                <w:szCs w:val="16"/>
              </w:rPr>
            </w:pPr>
            <w:r w:rsidRPr="00751F37">
              <w:rPr>
                <w:color w:val="000000" w:themeColor="text1"/>
                <w:sz w:val="16"/>
                <w:szCs w:val="16"/>
              </w:rPr>
              <w:t>z tego:</w:t>
            </w:r>
          </w:p>
          <w:p w:rsidR="00184C5A" w:rsidRPr="00751F37" w:rsidRDefault="00184C5A" w:rsidP="00184C5A">
            <w:pPr>
              <w:rPr>
                <w:color w:val="000000" w:themeColor="text1"/>
                <w:sz w:val="24"/>
                <w:szCs w:val="24"/>
              </w:rPr>
            </w:pPr>
            <w:r w:rsidRPr="00751F37">
              <w:rPr>
                <w:color w:val="000000" w:themeColor="text1"/>
              </w:rPr>
              <w:t xml:space="preserve">bieżące  </w:t>
            </w:r>
            <w:r w:rsidRPr="00751F37">
              <w:rPr>
                <w:color w:val="000000" w:themeColor="text1"/>
                <w:sz w:val="24"/>
                <w:szCs w:val="24"/>
              </w:rPr>
              <w:t xml:space="preserve">       </w:t>
            </w:r>
            <w:r w:rsidR="006D0863" w:rsidRPr="00751F37">
              <w:rPr>
                <w:color w:val="000000" w:themeColor="text1"/>
                <w:sz w:val="24"/>
                <w:szCs w:val="24"/>
              </w:rPr>
              <w:t>40</w:t>
            </w:r>
            <w:r w:rsidRPr="00751F37">
              <w:rPr>
                <w:color w:val="000000" w:themeColor="text1"/>
                <w:sz w:val="24"/>
                <w:szCs w:val="24"/>
              </w:rPr>
              <w:t>.</w:t>
            </w:r>
            <w:r w:rsidR="006D0863" w:rsidRPr="00751F37">
              <w:rPr>
                <w:color w:val="000000" w:themeColor="text1"/>
                <w:sz w:val="24"/>
                <w:szCs w:val="24"/>
              </w:rPr>
              <w:t>748</w:t>
            </w:r>
            <w:r w:rsidRPr="00751F37">
              <w:rPr>
                <w:color w:val="000000" w:themeColor="text1"/>
                <w:sz w:val="24"/>
                <w:szCs w:val="24"/>
              </w:rPr>
              <w:t>.</w:t>
            </w:r>
            <w:r w:rsidR="006D0863" w:rsidRPr="00751F37">
              <w:rPr>
                <w:color w:val="000000" w:themeColor="text1"/>
                <w:sz w:val="24"/>
                <w:szCs w:val="24"/>
              </w:rPr>
              <w:t>00</w:t>
            </w:r>
            <w:r w:rsidRPr="00751F37">
              <w:rPr>
                <w:color w:val="000000" w:themeColor="text1"/>
                <w:sz w:val="24"/>
                <w:szCs w:val="24"/>
              </w:rPr>
              <w:t>8 zł</w:t>
            </w:r>
          </w:p>
          <w:p w:rsidR="00184C5A" w:rsidRPr="00751F37" w:rsidRDefault="00184C5A" w:rsidP="006D0863">
            <w:pPr>
              <w:pStyle w:val="Tekstprzypisudolnego"/>
              <w:rPr>
                <w:color w:val="000000" w:themeColor="text1"/>
                <w:sz w:val="24"/>
                <w:szCs w:val="24"/>
              </w:rPr>
            </w:pPr>
            <w:r w:rsidRPr="00751F37">
              <w:rPr>
                <w:color w:val="000000" w:themeColor="text1"/>
              </w:rPr>
              <w:t xml:space="preserve">majątkowe  </w:t>
            </w:r>
            <w:r w:rsidRPr="00751F37">
              <w:rPr>
                <w:color w:val="000000" w:themeColor="text1"/>
                <w:sz w:val="24"/>
                <w:szCs w:val="24"/>
              </w:rPr>
              <w:t>2</w:t>
            </w:r>
            <w:r w:rsidR="006D0863" w:rsidRPr="00751F37">
              <w:rPr>
                <w:color w:val="000000" w:themeColor="text1"/>
                <w:sz w:val="24"/>
                <w:szCs w:val="24"/>
              </w:rPr>
              <w:t>30</w:t>
            </w:r>
            <w:r w:rsidRPr="00751F37">
              <w:rPr>
                <w:color w:val="000000" w:themeColor="text1"/>
                <w:sz w:val="24"/>
                <w:szCs w:val="24"/>
              </w:rPr>
              <w:t>.</w:t>
            </w:r>
            <w:r w:rsidR="006D0863" w:rsidRPr="00751F37">
              <w:rPr>
                <w:color w:val="000000" w:themeColor="text1"/>
                <w:sz w:val="24"/>
                <w:szCs w:val="24"/>
              </w:rPr>
              <w:t>867</w:t>
            </w:r>
            <w:r w:rsidRPr="00751F37">
              <w:rPr>
                <w:color w:val="000000" w:themeColor="text1"/>
                <w:sz w:val="24"/>
                <w:szCs w:val="24"/>
              </w:rPr>
              <w:t>.</w:t>
            </w:r>
            <w:r w:rsidR="006D0863" w:rsidRPr="00751F37">
              <w:rPr>
                <w:color w:val="000000" w:themeColor="text1"/>
                <w:sz w:val="24"/>
                <w:szCs w:val="24"/>
              </w:rPr>
              <w:t>672</w:t>
            </w:r>
            <w:r w:rsidRPr="00751F37">
              <w:rPr>
                <w:color w:val="000000" w:themeColor="text1"/>
                <w:sz w:val="24"/>
                <w:szCs w:val="24"/>
              </w:rPr>
              <w:t xml:space="preserve"> zł</w:t>
            </w:r>
          </w:p>
        </w:tc>
        <w:tc>
          <w:tcPr>
            <w:tcW w:w="2120" w:type="dxa"/>
            <w:shd w:val="clear" w:color="auto" w:fill="E6E6E6"/>
          </w:tcPr>
          <w:p w:rsidR="00184C5A" w:rsidRPr="00751F37" w:rsidRDefault="00226F77" w:rsidP="00184C5A">
            <w:pPr>
              <w:jc w:val="center"/>
              <w:rPr>
                <w:b/>
                <w:color w:val="000000" w:themeColor="text1"/>
                <w:sz w:val="24"/>
                <w:szCs w:val="24"/>
              </w:rPr>
            </w:pPr>
            <w:r w:rsidRPr="00751F37">
              <w:rPr>
                <w:b/>
                <w:color w:val="000000" w:themeColor="text1"/>
                <w:sz w:val="24"/>
                <w:szCs w:val="24"/>
              </w:rPr>
              <w:t>255</w:t>
            </w:r>
            <w:r w:rsidR="00184C5A" w:rsidRPr="00751F37">
              <w:rPr>
                <w:b/>
                <w:color w:val="000000" w:themeColor="text1"/>
                <w:sz w:val="24"/>
                <w:szCs w:val="24"/>
              </w:rPr>
              <w:t>.</w:t>
            </w:r>
            <w:r w:rsidRPr="00751F37">
              <w:rPr>
                <w:b/>
                <w:color w:val="000000" w:themeColor="text1"/>
                <w:sz w:val="24"/>
                <w:szCs w:val="24"/>
              </w:rPr>
              <w:t>893</w:t>
            </w:r>
            <w:r w:rsidR="00184C5A" w:rsidRPr="00751F37">
              <w:rPr>
                <w:b/>
                <w:color w:val="000000" w:themeColor="text1"/>
                <w:sz w:val="24"/>
                <w:szCs w:val="24"/>
              </w:rPr>
              <w:t>.</w:t>
            </w:r>
            <w:r w:rsidRPr="00751F37">
              <w:rPr>
                <w:b/>
                <w:color w:val="000000" w:themeColor="text1"/>
                <w:sz w:val="24"/>
                <w:szCs w:val="24"/>
              </w:rPr>
              <w:t>178</w:t>
            </w:r>
            <w:r w:rsidR="00184C5A" w:rsidRPr="00751F37">
              <w:rPr>
                <w:b/>
                <w:color w:val="000000" w:themeColor="text1"/>
                <w:sz w:val="24"/>
                <w:szCs w:val="24"/>
              </w:rPr>
              <w:t xml:space="preserve"> zł</w:t>
            </w:r>
          </w:p>
          <w:p w:rsidR="00184C5A" w:rsidRPr="00751F37" w:rsidRDefault="00184C5A" w:rsidP="00184C5A">
            <w:pPr>
              <w:jc w:val="center"/>
              <w:rPr>
                <w:b/>
                <w:color w:val="000000" w:themeColor="text1"/>
                <w:sz w:val="16"/>
                <w:szCs w:val="16"/>
              </w:rPr>
            </w:pPr>
          </w:p>
          <w:p w:rsidR="00184C5A" w:rsidRPr="00751F37" w:rsidRDefault="006D0863" w:rsidP="00184C5A">
            <w:pPr>
              <w:jc w:val="center"/>
              <w:rPr>
                <w:b/>
                <w:color w:val="000000" w:themeColor="text1"/>
                <w:sz w:val="24"/>
                <w:szCs w:val="24"/>
              </w:rPr>
            </w:pPr>
            <w:r w:rsidRPr="00751F37">
              <w:rPr>
                <w:b/>
                <w:color w:val="000000" w:themeColor="text1"/>
                <w:sz w:val="24"/>
                <w:szCs w:val="24"/>
              </w:rPr>
              <w:t xml:space="preserve"> 40</w:t>
            </w:r>
            <w:r w:rsidR="00184C5A" w:rsidRPr="00751F37">
              <w:rPr>
                <w:b/>
                <w:color w:val="000000" w:themeColor="text1"/>
                <w:sz w:val="24"/>
                <w:szCs w:val="24"/>
              </w:rPr>
              <w:t>.</w:t>
            </w:r>
            <w:r w:rsidRPr="00751F37">
              <w:rPr>
                <w:b/>
                <w:color w:val="000000" w:themeColor="text1"/>
                <w:sz w:val="24"/>
                <w:szCs w:val="24"/>
              </w:rPr>
              <w:t>744</w:t>
            </w:r>
            <w:r w:rsidR="00184C5A" w:rsidRPr="00751F37">
              <w:rPr>
                <w:b/>
                <w:color w:val="000000" w:themeColor="text1"/>
                <w:sz w:val="24"/>
                <w:szCs w:val="24"/>
              </w:rPr>
              <w:t>.</w:t>
            </w:r>
            <w:r w:rsidRPr="00751F37">
              <w:rPr>
                <w:b/>
                <w:color w:val="000000" w:themeColor="text1"/>
                <w:sz w:val="24"/>
                <w:szCs w:val="24"/>
              </w:rPr>
              <w:t>710</w:t>
            </w:r>
            <w:r w:rsidR="00184C5A" w:rsidRPr="00751F37">
              <w:rPr>
                <w:b/>
                <w:color w:val="000000" w:themeColor="text1"/>
                <w:sz w:val="24"/>
                <w:szCs w:val="24"/>
              </w:rPr>
              <w:t xml:space="preserve"> zł</w:t>
            </w:r>
          </w:p>
          <w:p w:rsidR="00184C5A" w:rsidRPr="00751F37" w:rsidRDefault="006D0863" w:rsidP="006D0863">
            <w:pPr>
              <w:pStyle w:val="Tekstprzypisudolnego"/>
              <w:jc w:val="center"/>
              <w:rPr>
                <w:b/>
                <w:color w:val="000000" w:themeColor="text1"/>
                <w:sz w:val="24"/>
                <w:szCs w:val="24"/>
              </w:rPr>
            </w:pPr>
            <w:r w:rsidRPr="00751F37">
              <w:rPr>
                <w:b/>
                <w:color w:val="000000" w:themeColor="text1"/>
                <w:sz w:val="24"/>
                <w:szCs w:val="24"/>
              </w:rPr>
              <w:t>215</w:t>
            </w:r>
            <w:r w:rsidR="00184C5A" w:rsidRPr="00751F37">
              <w:rPr>
                <w:b/>
                <w:color w:val="000000" w:themeColor="text1"/>
                <w:sz w:val="24"/>
                <w:szCs w:val="24"/>
              </w:rPr>
              <w:t>.</w:t>
            </w:r>
            <w:r w:rsidRPr="00751F37">
              <w:rPr>
                <w:b/>
                <w:color w:val="000000" w:themeColor="text1"/>
                <w:sz w:val="24"/>
                <w:szCs w:val="24"/>
              </w:rPr>
              <w:t>148</w:t>
            </w:r>
            <w:r w:rsidR="00184C5A" w:rsidRPr="00751F37">
              <w:rPr>
                <w:b/>
                <w:color w:val="000000" w:themeColor="text1"/>
                <w:sz w:val="24"/>
                <w:szCs w:val="24"/>
              </w:rPr>
              <w:t>.</w:t>
            </w:r>
            <w:r w:rsidRPr="00751F37">
              <w:rPr>
                <w:b/>
                <w:color w:val="000000" w:themeColor="text1"/>
                <w:sz w:val="24"/>
                <w:szCs w:val="24"/>
              </w:rPr>
              <w:t>468</w:t>
            </w:r>
            <w:r w:rsidR="00184C5A" w:rsidRPr="00751F37">
              <w:rPr>
                <w:b/>
                <w:color w:val="000000" w:themeColor="text1"/>
                <w:sz w:val="24"/>
                <w:szCs w:val="24"/>
              </w:rPr>
              <w:t xml:space="preserve"> zł</w:t>
            </w:r>
          </w:p>
        </w:tc>
        <w:tc>
          <w:tcPr>
            <w:tcW w:w="1843" w:type="dxa"/>
            <w:shd w:val="clear" w:color="auto" w:fill="E6E6E6"/>
          </w:tcPr>
          <w:p w:rsidR="00184C5A" w:rsidRPr="00751F37" w:rsidRDefault="00226F77" w:rsidP="00184C5A">
            <w:pPr>
              <w:jc w:val="center"/>
              <w:rPr>
                <w:color w:val="000000" w:themeColor="text1"/>
                <w:sz w:val="24"/>
                <w:szCs w:val="24"/>
              </w:rPr>
            </w:pPr>
            <w:r w:rsidRPr="00751F37">
              <w:rPr>
                <w:color w:val="000000" w:themeColor="text1"/>
                <w:sz w:val="24"/>
                <w:szCs w:val="24"/>
              </w:rPr>
              <w:t>9</w:t>
            </w:r>
            <w:r w:rsidR="00184C5A" w:rsidRPr="00751F37">
              <w:rPr>
                <w:color w:val="000000" w:themeColor="text1"/>
                <w:sz w:val="24"/>
                <w:szCs w:val="24"/>
              </w:rPr>
              <w:t>4,</w:t>
            </w:r>
            <w:r w:rsidRPr="00751F37">
              <w:rPr>
                <w:color w:val="000000" w:themeColor="text1"/>
                <w:sz w:val="24"/>
                <w:szCs w:val="24"/>
              </w:rPr>
              <w:t>2</w:t>
            </w:r>
            <w:r w:rsidR="00184C5A" w:rsidRPr="00751F37">
              <w:rPr>
                <w:color w:val="000000" w:themeColor="text1"/>
                <w:sz w:val="24"/>
                <w:szCs w:val="24"/>
              </w:rPr>
              <w:t>%</w:t>
            </w:r>
          </w:p>
          <w:p w:rsidR="00184C5A" w:rsidRPr="00751F37" w:rsidRDefault="00184C5A" w:rsidP="00184C5A">
            <w:pPr>
              <w:jc w:val="center"/>
              <w:rPr>
                <w:b/>
                <w:color w:val="000000" w:themeColor="text1"/>
                <w:sz w:val="16"/>
                <w:szCs w:val="16"/>
              </w:rPr>
            </w:pPr>
          </w:p>
          <w:p w:rsidR="00184C5A" w:rsidRPr="00751F37" w:rsidRDefault="006D0863" w:rsidP="00184C5A">
            <w:pPr>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9</w:t>
            </w:r>
            <w:r w:rsidR="00184C5A" w:rsidRPr="00751F37">
              <w:rPr>
                <w:color w:val="000000" w:themeColor="text1"/>
                <w:sz w:val="24"/>
                <w:szCs w:val="24"/>
              </w:rPr>
              <w:t>%</w:t>
            </w:r>
          </w:p>
          <w:p w:rsidR="00184C5A" w:rsidRPr="00751F37" w:rsidRDefault="006D0863" w:rsidP="006D0863">
            <w:pPr>
              <w:pStyle w:val="Tekstprzypisudolnego"/>
              <w:jc w:val="center"/>
              <w:rPr>
                <w:color w:val="000000" w:themeColor="text1"/>
                <w:sz w:val="24"/>
                <w:szCs w:val="24"/>
              </w:rPr>
            </w:pPr>
            <w:r w:rsidRPr="00751F37">
              <w:rPr>
                <w:color w:val="000000" w:themeColor="text1"/>
                <w:sz w:val="24"/>
                <w:szCs w:val="24"/>
              </w:rPr>
              <w:t>93</w:t>
            </w:r>
            <w:r w:rsidR="00184C5A" w:rsidRPr="00751F37">
              <w:rPr>
                <w:color w:val="000000" w:themeColor="text1"/>
                <w:sz w:val="24"/>
                <w:szCs w:val="24"/>
              </w:rPr>
              <w:t>,</w:t>
            </w:r>
            <w:r w:rsidRPr="00751F37">
              <w:rPr>
                <w:color w:val="000000" w:themeColor="text1"/>
                <w:sz w:val="24"/>
                <w:szCs w:val="24"/>
              </w:rPr>
              <w:t>2</w:t>
            </w:r>
            <w:r w:rsidR="00184C5A" w:rsidRPr="00751F37">
              <w:rPr>
                <w:color w:val="000000" w:themeColor="text1"/>
                <w:sz w:val="24"/>
                <w:szCs w:val="24"/>
              </w:rPr>
              <w:t>%</w:t>
            </w:r>
          </w:p>
        </w:tc>
        <w:tc>
          <w:tcPr>
            <w:tcW w:w="2409" w:type="dxa"/>
            <w:shd w:val="clear" w:color="auto" w:fill="E6E6E6"/>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 xml:space="preserve"> - </w:t>
            </w:r>
            <w:r w:rsidR="00226F77" w:rsidRPr="00751F37">
              <w:rPr>
                <w:color w:val="000000" w:themeColor="text1"/>
                <w:sz w:val="24"/>
                <w:szCs w:val="24"/>
              </w:rPr>
              <w:t>1</w:t>
            </w:r>
            <w:r w:rsidRPr="00751F37">
              <w:rPr>
                <w:color w:val="000000" w:themeColor="text1"/>
                <w:sz w:val="24"/>
                <w:szCs w:val="24"/>
              </w:rPr>
              <w:t>5.</w:t>
            </w:r>
            <w:r w:rsidR="00226F77" w:rsidRPr="00751F37">
              <w:rPr>
                <w:color w:val="000000" w:themeColor="text1"/>
                <w:sz w:val="24"/>
                <w:szCs w:val="24"/>
              </w:rPr>
              <w:t>722</w:t>
            </w:r>
            <w:r w:rsidRPr="00751F37">
              <w:rPr>
                <w:color w:val="000000" w:themeColor="text1"/>
                <w:sz w:val="24"/>
                <w:szCs w:val="24"/>
              </w:rPr>
              <w:t>.</w:t>
            </w:r>
            <w:r w:rsidR="00226F77" w:rsidRPr="00751F37">
              <w:rPr>
                <w:color w:val="000000" w:themeColor="text1"/>
                <w:sz w:val="24"/>
                <w:szCs w:val="24"/>
              </w:rPr>
              <w:t>502</w:t>
            </w:r>
            <w:r w:rsidRPr="00751F37">
              <w:rPr>
                <w:color w:val="000000" w:themeColor="text1"/>
                <w:sz w:val="24"/>
                <w:szCs w:val="24"/>
              </w:rPr>
              <w:t xml:space="preserve"> zł</w:t>
            </w:r>
          </w:p>
          <w:p w:rsidR="00184C5A" w:rsidRPr="00751F37" w:rsidRDefault="00184C5A" w:rsidP="00184C5A">
            <w:pPr>
              <w:pStyle w:val="Tekstprzypisudolnego"/>
              <w:jc w:val="center"/>
              <w:rPr>
                <w:color w:val="000000" w:themeColor="text1"/>
                <w:sz w:val="16"/>
                <w:szCs w:val="16"/>
              </w:rPr>
            </w:pPr>
          </w:p>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 xml:space="preserve">       </w:t>
            </w:r>
            <w:r w:rsidR="006D0863" w:rsidRPr="00751F37">
              <w:rPr>
                <w:color w:val="000000" w:themeColor="text1"/>
                <w:sz w:val="24"/>
                <w:szCs w:val="24"/>
              </w:rPr>
              <w:t xml:space="preserve"> </w:t>
            </w:r>
            <w:r w:rsidRPr="00751F37">
              <w:rPr>
                <w:color w:val="000000" w:themeColor="text1"/>
                <w:sz w:val="24"/>
                <w:szCs w:val="24"/>
              </w:rPr>
              <w:t xml:space="preserve"> </w:t>
            </w:r>
            <w:r w:rsidR="006D0863" w:rsidRPr="00751F37">
              <w:rPr>
                <w:color w:val="000000" w:themeColor="text1"/>
                <w:sz w:val="24"/>
                <w:szCs w:val="24"/>
              </w:rPr>
              <w:t>- 3</w:t>
            </w:r>
            <w:r w:rsidRPr="00751F37">
              <w:rPr>
                <w:color w:val="000000" w:themeColor="text1"/>
                <w:sz w:val="24"/>
                <w:szCs w:val="24"/>
              </w:rPr>
              <w:t>.</w:t>
            </w:r>
            <w:r w:rsidR="006D0863" w:rsidRPr="00751F37">
              <w:rPr>
                <w:color w:val="000000" w:themeColor="text1"/>
                <w:sz w:val="24"/>
                <w:szCs w:val="24"/>
              </w:rPr>
              <w:t>298</w:t>
            </w:r>
            <w:r w:rsidRPr="00751F37">
              <w:rPr>
                <w:color w:val="000000" w:themeColor="text1"/>
                <w:sz w:val="24"/>
                <w:szCs w:val="24"/>
              </w:rPr>
              <w:t xml:space="preserve"> zł </w:t>
            </w:r>
          </w:p>
          <w:p w:rsidR="00184C5A" w:rsidRPr="00751F37" w:rsidRDefault="006D0863" w:rsidP="006D0863">
            <w:pPr>
              <w:pStyle w:val="Tekstprzypisudolnego"/>
              <w:jc w:val="center"/>
              <w:rPr>
                <w:color w:val="000000" w:themeColor="text1"/>
                <w:sz w:val="24"/>
                <w:szCs w:val="24"/>
              </w:rPr>
            </w:pPr>
            <w:r w:rsidRPr="00751F37">
              <w:rPr>
                <w:color w:val="000000" w:themeColor="text1"/>
                <w:sz w:val="24"/>
                <w:szCs w:val="24"/>
              </w:rPr>
              <w:t xml:space="preserve"> </w:t>
            </w:r>
            <w:r w:rsidR="00184C5A" w:rsidRPr="00751F37">
              <w:rPr>
                <w:color w:val="000000" w:themeColor="text1"/>
                <w:sz w:val="24"/>
                <w:szCs w:val="24"/>
              </w:rPr>
              <w:t xml:space="preserve">- </w:t>
            </w:r>
            <w:r w:rsidRPr="00751F37">
              <w:rPr>
                <w:color w:val="000000" w:themeColor="text1"/>
                <w:sz w:val="24"/>
                <w:szCs w:val="24"/>
              </w:rPr>
              <w:t>1</w:t>
            </w:r>
            <w:r w:rsidR="00184C5A" w:rsidRPr="00751F37">
              <w:rPr>
                <w:color w:val="000000" w:themeColor="text1"/>
                <w:sz w:val="24"/>
                <w:szCs w:val="24"/>
              </w:rPr>
              <w:t>5.</w:t>
            </w:r>
            <w:r w:rsidRPr="00751F37">
              <w:rPr>
                <w:color w:val="000000" w:themeColor="text1"/>
                <w:sz w:val="24"/>
                <w:szCs w:val="24"/>
              </w:rPr>
              <w:t>719</w:t>
            </w:r>
            <w:r w:rsidR="00184C5A" w:rsidRPr="00751F37">
              <w:rPr>
                <w:color w:val="000000" w:themeColor="text1"/>
                <w:sz w:val="24"/>
                <w:szCs w:val="24"/>
              </w:rPr>
              <w:t>.</w:t>
            </w:r>
            <w:r w:rsidRPr="00751F37">
              <w:rPr>
                <w:color w:val="000000" w:themeColor="text1"/>
                <w:sz w:val="24"/>
                <w:szCs w:val="24"/>
              </w:rPr>
              <w:t>204</w:t>
            </w:r>
            <w:r w:rsidR="00184C5A" w:rsidRPr="00751F37">
              <w:rPr>
                <w:color w:val="000000" w:themeColor="text1"/>
                <w:sz w:val="24"/>
                <w:szCs w:val="24"/>
              </w:rPr>
              <w:t xml:space="preserve"> zł</w:t>
            </w:r>
          </w:p>
        </w:tc>
      </w:tr>
    </w:tbl>
    <w:p w:rsidR="00184C5A" w:rsidRPr="00751F37" w:rsidRDefault="00184C5A" w:rsidP="00184C5A">
      <w:pPr>
        <w:pStyle w:val="Tekstpodstawowy2"/>
        <w:rPr>
          <w:color w:val="000000" w:themeColor="text1"/>
          <w:sz w:val="4"/>
          <w:szCs w:val="4"/>
        </w:rPr>
      </w:pPr>
    </w:p>
    <w:p w:rsidR="00184C5A" w:rsidRPr="00751F37" w:rsidRDefault="00184C5A" w:rsidP="00184C5A">
      <w:pPr>
        <w:pStyle w:val="Tekstpodstawowy2"/>
        <w:rPr>
          <w:color w:val="000000" w:themeColor="text1"/>
        </w:rPr>
      </w:pPr>
      <w:r w:rsidRPr="00751F37">
        <w:rPr>
          <w:color w:val="000000" w:themeColor="text1"/>
        </w:rPr>
        <w:t xml:space="preserve">Wydatki </w:t>
      </w:r>
      <w:r w:rsidRPr="00751F37">
        <w:rPr>
          <w:b/>
          <w:color w:val="000000" w:themeColor="text1"/>
        </w:rPr>
        <w:t>bieżące</w:t>
      </w:r>
      <w:r w:rsidRPr="00751F37">
        <w:rPr>
          <w:color w:val="000000" w:themeColor="text1"/>
        </w:rPr>
        <w:t xml:space="preserve"> zrealizowane w tym rozdziale przeznaczono na sfinansowanie następujących zadań (realizowanych przez </w:t>
      </w:r>
      <w:r w:rsidRPr="00751F37">
        <w:rPr>
          <w:b/>
          <w:i/>
          <w:color w:val="000000" w:themeColor="text1"/>
        </w:rPr>
        <w:t>Zachodniopomorski Zarząd Dróg Wojewódzkich w Koszalinie</w:t>
      </w:r>
      <w:r w:rsidRPr="00751F37">
        <w:rPr>
          <w:color w:val="000000" w:themeColor="text1"/>
        </w:rPr>
        <w:t>):</w:t>
      </w:r>
    </w:p>
    <w:p w:rsidR="00184C5A" w:rsidRPr="00751F37" w:rsidRDefault="00184C5A" w:rsidP="00184C5A">
      <w:pPr>
        <w:pStyle w:val="Tekstpodstawowy2"/>
        <w:rPr>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Bieżące utrzymanie Zachodniopomorskiego Zarządu Dróg Wojewódzkich w Koszalinie</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17.401.178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6D0863">
            <w:pPr>
              <w:pStyle w:val="Tekstprzypisudolnego"/>
              <w:rPr>
                <w:b/>
                <w:color w:val="000000" w:themeColor="text1"/>
                <w:sz w:val="24"/>
                <w:szCs w:val="24"/>
              </w:rPr>
            </w:pPr>
            <w:r w:rsidRPr="00751F37">
              <w:rPr>
                <w:b/>
                <w:color w:val="000000" w:themeColor="text1"/>
                <w:sz w:val="24"/>
                <w:szCs w:val="24"/>
              </w:rPr>
              <w:t xml:space="preserve">        </w:t>
            </w:r>
            <w:r w:rsidR="006D0863" w:rsidRPr="00751F37">
              <w:rPr>
                <w:b/>
                <w:color w:val="000000" w:themeColor="text1"/>
                <w:sz w:val="24"/>
                <w:szCs w:val="24"/>
              </w:rPr>
              <w:t>17</w:t>
            </w:r>
            <w:r w:rsidRPr="00751F37">
              <w:rPr>
                <w:b/>
                <w:color w:val="000000" w:themeColor="text1"/>
                <w:sz w:val="24"/>
                <w:szCs w:val="24"/>
              </w:rPr>
              <w:t>.</w:t>
            </w:r>
            <w:r w:rsidR="006D0863" w:rsidRPr="00751F37">
              <w:rPr>
                <w:b/>
                <w:color w:val="000000" w:themeColor="text1"/>
                <w:sz w:val="24"/>
                <w:szCs w:val="24"/>
              </w:rPr>
              <w:t>401</w:t>
            </w:r>
            <w:r w:rsidRPr="00751F37">
              <w:rPr>
                <w:b/>
                <w:color w:val="000000" w:themeColor="text1"/>
                <w:sz w:val="24"/>
                <w:szCs w:val="24"/>
              </w:rPr>
              <w:t>.</w:t>
            </w:r>
            <w:r w:rsidR="006D0863" w:rsidRPr="00751F37">
              <w:rPr>
                <w:b/>
                <w:color w:val="000000" w:themeColor="text1"/>
                <w:sz w:val="24"/>
                <w:szCs w:val="24"/>
              </w:rPr>
              <w:t>173</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6D0863" w:rsidP="006D0863">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6D0863" w:rsidP="006D0863">
            <w:pPr>
              <w:pStyle w:val="Tekstprzypisudolnego"/>
              <w:jc w:val="center"/>
              <w:rPr>
                <w:color w:val="000000" w:themeColor="text1"/>
                <w:sz w:val="24"/>
                <w:szCs w:val="24"/>
              </w:rPr>
            </w:pPr>
            <w:r w:rsidRPr="00751F37">
              <w:rPr>
                <w:color w:val="000000" w:themeColor="text1"/>
                <w:sz w:val="24"/>
                <w:szCs w:val="24"/>
              </w:rPr>
              <w:t>-5</w:t>
            </w:r>
            <w:r w:rsidR="00184C5A" w:rsidRPr="00751F37">
              <w:rPr>
                <w:color w:val="000000" w:themeColor="text1"/>
                <w:sz w:val="24"/>
                <w:szCs w:val="24"/>
              </w:rPr>
              <w:t xml:space="preserve"> zł</w:t>
            </w:r>
          </w:p>
        </w:tc>
      </w:tr>
    </w:tbl>
    <w:p w:rsidR="0038153A" w:rsidRPr="00751F37" w:rsidRDefault="0038153A" w:rsidP="0038153A">
      <w:pPr>
        <w:jc w:val="both"/>
        <w:rPr>
          <w:color w:val="000000" w:themeColor="text1"/>
          <w:sz w:val="24"/>
        </w:rPr>
      </w:pPr>
      <w:r w:rsidRPr="00751F37">
        <w:rPr>
          <w:color w:val="000000" w:themeColor="text1"/>
          <w:sz w:val="24"/>
        </w:rPr>
        <w:t xml:space="preserve">Zrealizowane w podanej kwocie </w:t>
      </w:r>
      <w:r w:rsidRPr="00751F37">
        <w:rPr>
          <w:b/>
          <w:color w:val="000000" w:themeColor="text1"/>
          <w:sz w:val="24"/>
        </w:rPr>
        <w:t>wydatki bieżące</w:t>
      </w:r>
      <w:r w:rsidRPr="00751F37">
        <w:rPr>
          <w:color w:val="000000" w:themeColor="text1"/>
          <w:sz w:val="24"/>
        </w:rPr>
        <w:t xml:space="preserve"> obejmują: </w:t>
      </w:r>
    </w:p>
    <w:p w:rsidR="0038153A" w:rsidRPr="00751F37" w:rsidRDefault="0038153A" w:rsidP="00EB61B2">
      <w:pPr>
        <w:numPr>
          <w:ilvl w:val="0"/>
          <w:numId w:val="89"/>
        </w:numPr>
        <w:jc w:val="both"/>
        <w:rPr>
          <w:color w:val="000000" w:themeColor="text1"/>
          <w:sz w:val="24"/>
        </w:rPr>
      </w:pPr>
      <w:r w:rsidRPr="00751F37">
        <w:rPr>
          <w:i/>
          <w:color w:val="000000" w:themeColor="text1"/>
          <w:sz w:val="24"/>
        </w:rPr>
        <w:t>wydatki poniesione na koszty wynagrodzeń</w:t>
      </w:r>
      <w:r w:rsidRPr="00751F37">
        <w:rPr>
          <w:color w:val="000000" w:themeColor="text1"/>
          <w:sz w:val="24"/>
        </w:rPr>
        <w:t xml:space="preserve"> w łącznej wysokości </w:t>
      </w:r>
      <w:r w:rsidRPr="00751F37">
        <w:rPr>
          <w:b/>
          <w:i/>
          <w:color w:val="000000" w:themeColor="text1"/>
          <w:sz w:val="24"/>
        </w:rPr>
        <w:t>15.166.051 zł,</w:t>
      </w:r>
      <w:r w:rsidRPr="00751F37">
        <w:rPr>
          <w:color w:val="000000" w:themeColor="text1"/>
          <w:sz w:val="24"/>
        </w:rPr>
        <w:t xml:space="preserve"> stanowiącej 99% planu oraz 87,2% ogółu poniesionych wydatków bieżących </w:t>
      </w:r>
      <w:r w:rsidR="00067A8D">
        <w:rPr>
          <w:color w:val="000000" w:themeColor="text1"/>
          <w:sz w:val="24"/>
        </w:rPr>
        <w:br/>
      </w:r>
      <w:r w:rsidRPr="00751F37">
        <w:rPr>
          <w:color w:val="000000" w:themeColor="text1"/>
          <w:sz w:val="24"/>
        </w:rPr>
        <w:t>na utrzymanie Jednostki, z czego kwotę:</w:t>
      </w:r>
    </w:p>
    <w:p w:rsidR="0038153A" w:rsidRPr="00751F37" w:rsidRDefault="0038153A" w:rsidP="00EB61B2">
      <w:pPr>
        <w:numPr>
          <w:ilvl w:val="0"/>
          <w:numId w:val="91"/>
        </w:numPr>
        <w:jc w:val="both"/>
        <w:rPr>
          <w:color w:val="000000" w:themeColor="text1"/>
          <w:sz w:val="22"/>
        </w:rPr>
      </w:pPr>
      <w:r w:rsidRPr="00751F37">
        <w:rPr>
          <w:i/>
          <w:color w:val="000000" w:themeColor="text1"/>
          <w:sz w:val="22"/>
        </w:rPr>
        <w:t>12.833.917 zł</w:t>
      </w:r>
      <w:r w:rsidRPr="00751F37">
        <w:rPr>
          <w:color w:val="000000" w:themeColor="text1"/>
          <w:sz w:val="22"/>
        </w:rPr>
        <w:t xml:space="preserve"> wydatkowano na wynagrodzenia osobowe pracowników zatrudnionych </w:t>
      </w:r>
      <w:r w:rsidRPr="00751F37">
        <w:rPr>
          <w:color w:val="000000" w:themeColor="text1"/>
          <w:sz w:val="22"/>
        </w:rPr>
        <w:br/>
        <w:t xml:space="preserve">na umowę o pracę (232,15 etaty), dodatkowe wynagrodzenie roczne za 2011 rok, nagrody jubileuszowe i odprawy emerytalne, </w:t>
      </w:r>
    </w:p>
    <w:p w:rsidR="0038153A" w:rsidRPr="00751F37" w:rsidRDefault="0038153A" w:rsidP="00EB61B2">
      <w:pPr>
        <w:numPr>
          <w:ilvl w:val="0"/>
          <w:numId w:val="91"/>
        </w:numPr>
        <w:jc w:val="both"/>
        <w:rPr>
          <w:color w:val="000000" w:themeColor="text1"/>
          <w:sz w:val="22"/>
        </w:rPr>
      </w:pPr>
      <w:r w:rsidRPr="00751F37">
        <w:rPr>
          <w:i/>
          <w:color w:val="000000" w:themeColor="text1"/>
          <w:sz w:val="22"/>
        </w:rPr>
        <w:t>38.750 zł</w:t>
      </w:r>
      <w:r w:rsidRPr="00751F37">
        <w:rPr>
          <w:color w:val="000000" w:themeColor="text1"/>
          <w:sz w:val="22"/>
        </w:rPr>
        <w:t xml:space="preserve"> wydatkowano na wynagrodzenia wynikające z zawartych umów zleceń </w:t>
      </w:r>
      <w:r w:rsidRPr="00751F37">
        <w:rPr>
          <w:color w:val="000000" w:themeColor="text1"/>
          <w:sz w:val="22"/>
        </w:rPr>
        <w:br/>
        <w:t>dotyczących kontroli paramentów pracy centralnego ogrzewania, utrzymania czystości wokół budynku biurowego oraz konserwacji urządzeń sanitarnych i grzewczych,</w:t>
      </w:r>
    </w:p>
    <w:p w:rsidR="0038153A" w:rsidRPr="00751F37" w:rsidRDefault="0038153A" w:rsidP="00EB61B2">
      <w:pPr>
        <w:numPr>
          <w:ilvl w:val="0"/>
          <w:numId w:val="91"/>
        </w:numPr>
        <w:jc w:val="both"/>
        <w:rPr>
          <w:color w:val="000000" w:themeColor="text1"/>
          <w:sz w:val="22"/>
        </w:rPr>
      </w:pPr>
      <w:r w:rsidRPr="00751F37">
        <w:rPr>
          <w:i/>
          <w:color w:val="000000" w:themeColor="text1"/>
          <w:sz w:val="22"/>
        </w:rPr>
        <w:t>2.293.384 zł</w:t>
      </w:r>
      <w:r w:rsidRPr="00751F37">
        <w:rPr>
          <w:color w:val="000000" w:themeColor="text1"/>
          <w:sz w:val="22"/>
        </w:rPr>
        <w:t xml:space="preserve"> wydatkowano na pochodne od ww. kwot wynagrodzeń;</w:t>
      </w:r>
    </w:p>
    <w:p w:rsidR="0038153A" w:rsidRPr="00751F37" w:rsidRDefault="0038153A" w:rsidP="00EB61B2">
      <w:pPr>
        <w:numPr>
          <w:ilvl w:val="0"/>
          <w:numId w:val="89"/>
        </w:numPr>
        <w:jc w:val="both"/>
        <w:rPr>
          <w:color w:val="000000" w:themeColor="text1"/>
          <w:sz w:val="24"/>
        </w:rPr>
      </w:pPr>
      <w:r w:rsidRPr="00751F37">
        <w:rPr>
          <w:i/>
          <w:color w:val="000000" w:themeColor="text1"/>
          <w:sz w:val="24"/>
        </w:rPr>
        <w:t>wydatki związane z utrzymaniem</w:t>
      </w:r>
      <w:r w:rsidRPr="00751F37">
        <w:rPr>
          <w:color w:val="000000" w:themeColor="text1"/>
          <w:sz w:val="24"/>
        </w:rPr>
        <w:t xml:space="preserve"> </w:t>
      </w:r>
      <w:r w:rsidRPr="00751F37">
        <w:rPr>
          <w:i/>
          <w:color w:val="000000" w:themeColor="text1"/>
          <w:sz w:val="24"/>
        </w:rPr>
        <w:t>Jednostki</w:t>
      </w:r>
      <w:r w:rsidRPr="00751F37">
        <w:rPr>
          <w:color w:val="000000" w:themeColor="text1"/>
          <w:sz w:val="24"/>
        </w:rPr>
        <w:t xml:space="preserve">, zamykające się kwotą </w:t>
      </w:r>
      <w:r w:rsidRPr="00751F37">
        <w:rPr>
          <w:b/>
          <w:i/>
          <w:color w:val="000000" w:themeColor="text1"/>
          <w:sz w:val="24"/>
        </w:rPr>
        <w:t>2.235.122 zł</w:t>
      </w:r>
      <w:r w:rsidRPr="00751F37">
        <w:rPr>
          <w:color w:val="000000" w:themeColor="text1"/>
          <w:sz w:val="24"/>
        </w:rPr>
        <w:t xml:space="preserve">, stanowiącą 100% planu oraz 12,8% ogółu poniesionych wydatków bieżących </w:t>
      </w:r>
      <w:r w:rsidR="00067A8D">
        <w:rPr>
          <w:color w:val="000000" w:themeColor="text1"/>
          <w:sz w:val="24"/>
        </w:rPr>
        <w:br/>
      </w:r>
      <w:r w:rsidRPr="00751F37">
        <w:rPr>
          <w:color w:val="000000" w:themeColor="text1"/>
          <w:sz w:val="24"/>
        </w:rPr>
        <w:t>na utrzymanie Jednostki, poniesione na:</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zakup usług </w:t>
      </w:r>
      <w:r w:rsidRPr="00751F37">
        <w:rPr>
          <w:color w:val="000000" w:themeColor="text1"/>
          <w:sz w:val="24"/>
        </w:rPr>
        <w:t xml:space="preserve">w kwocie </w:t>
      </w:r>
      <w:r w:rsidRPr="00751F37">
        <w:rPr>
          <w:i/>
          <w:color w:val="000000" w:themeColor="text1"/>
          <w:sz w:val="24"/>
        </w:rPr>
        <w:t>904.251 zł</w:t>
      </w:r>
      <w:r w:rsidRPr="00751F37">
        <w:rPr>
          <w:color w:val="000000" w:themeColor="text1"/>
          <w:sz w:val="24"/>
        </w:rPr>
        <w:t xml:space="preserve"> wydatkowanej m.in. na:</w:t>
      </w:r>
    </w:p>
    <w:p w:rsidR="0038153A" w:rsidRPr="00751F37" w:rsidRDefault="0038153A" w:rsidP="00C328F1">
      <w:pPr>
        <w:numPr>
          <w:ilvl w:val="1"/>
          <w:numId w:val="46"/>
        </w:numPr>
        <w:jc w:val="both"/>
        <w:rPr>
          <w:color w:val="000000" w:themeColor="text1"/>
          <w:sz w:val="22"/>
        </w:rPr>
      </w:pPr>
      <w:r w:rsidRPr="00751F37">
        <w:rPr>
          <w:color w:val="000000" w:themeColor="text1"/>
          <w:sz w:val="22"/>
        </w:rPr>
        <w:t xml:space="preserve">koszty usług pocztowych, opłaty RTV, koszty utrzymania czystości w budynkach biurowych, dozoru mienia, wywozu nieczystości, dystrybucję energii elektrycznej </w:t>
      </w:r>
      <w:r w:rsidR="00067A8D">
        <w:rPr>
          <w:color w:val="000000" w:themeColor="text1"/>
          <w:sz w:val="22"/>
        </w:rPr>
        <w:br/>
      </w:r>
      <w:r w:rsidRPr="00751F37">
        <w:rPr>
          <w:color w:val="000000" w:themeColor="text1"/>
          <w:sz w:val="22"/>
        </w:rPr>
        <w:t>oraz usług kominiarskich, informatycznych, prawnych (688.318 zł),</w:t>
      </w:r>
    </w:p>
    <w:p w:rsidR="0038153A" w:rsidRPr="00751F37" w:rsidRDefault="0038153A" w:rsidP="00C328F1">
      <w:pPr>
        <w:numPr>
          <w:ilvl w:val="1"/>
          <w:numId w:val="46"/>
        </w:numPr>
        <w:jc w:val="both"/>
        <w:rPr>
          <w:color w:val="000000" w:themeColor="text1"/>
          <w:sz w:val="22"/>
        </w:rPr>
      </w:pPr>
      <w:r w:rsidRPr="00751F37">
        <w:rPr>
          <w:color w:val="000000" w:themeColor="text1"/>
          <w:sz w:val="22"/>
        </w:rPr>
        <w:t xml:space="preserve">koszty remontu pokrycia dachowego budynku biurowego, koszty remontu pomieszczeń biurowych w RDW Chojna, Gryfice, Pyrzyce i Stargard, koszty napraw </w:t>
      </w:r>
      <w:r w:rsidRPr="00751F37">
        <w:rPr>
          <w:color w:val="000000" w:themeColor="text1"/>
          <w:sz w:val="22"/>
        </w:rPr>
        <w:br/>
        <w:t>i konserwacji sprzętu komputerowego i biurowego, koszty napraw instalacji elektrycznej</w:t>
      </w:r>
      <w:r w:rsidR="00373747" w:rsidRPr="00751F37">
        <w:rPr>
          <w:color w:val="000000" w:themeColor="text1"/>
          <w:sz w:val="22"/>
        </w:rPr>
        <w:t>,</w:t>
      </w:r>
      <w:r w:rsidRPr="00751F37">
        <w:rPr>
          <w:color w:val="000000" w:themeColor="text1"/>
          <w:sz w:val="22"/>
        </w:rPr>
        <w:t xml:space="preserve"> co oraz naprawy i konserwacji gaśnic  (165.433 zł),</w:t>
      </w:r>
    </w:p>
    <w:p w:rsidR="0038153A" w:rsidRPr="00751F37" w:rsidRDefault="0038153A" w:rsidP="00C328F1">
      <w:pPr>
        <w:numPr>
          <w:ilvl w:val="1"/>
          <w:numId w:val="46"/>
        </w:numPr>
        <w:jc w:val="both"/>
        <w:rPr>
          <w:color w:val="000000" w:themeColor="text1"/>
          <w:sz w:val="22"/>
        </w:rPr>
      </w:pPr>
      <w:r w:rsidRPr="00751F37">
        <w:rPr>
          <w:color w:val="000000" w:themeColor="text1"/>
          <w:sz w:val="22"/>
        </w:rPr>
        <w:t>koszty szkoleń pracowników (40.751 zł),</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lastRenderedPageBreak/>
        <w:t xml:space="preserve">zakup wyposażenia i materiałów </w:t>
      </w:r>
      <w:r w:rsidRPr="00751F37">
        <w:rPr>
          <w:color w:val="000000" w:themeColor="text1"/>
          <w:sz w:val="24"/>
        </w:rPr>
        <w:t xml:space="preserve">w kwocie </w:t>
      </w:r>
      <w:r w:rsidRPr="00751F37">
        <w:rPr>
          <w:i/>
          <w:color w:val="000000" w:themeColor="text1"/>
          <w:sz w:val="24"/>
        </w:rPr>
        <w:t>406.179 zł</w:t>
      </w:r>
      <w:r w:rsidRPr="00751F37">
        <w:rPr>
          <w:color w:val="000000" w:themeColor="text1"/>
          <w:sz w:val="24"/>
        </w:rPr>
        <w:t xml:space="preserve">, wydatkowanej na zakup m.in.: materiałów biurowych i środków czystości, publikacji, oprogramowania, sprzętu </w:t>
      </w:r>
      <w:r w:rsidR="00373747" w:rsidRPr="00751F37">
        <w:rPr>
          <w:color w:val="000000" w:themeColor="text1"/>
          <w:sz w:val="24"/>
        </w:rPr>
        <w:br/>
      </w:r>
      <w:r w:rsidRPr="00751F37">
        <w:rPr>
          <w:color w:val="000000" w:themeColor="text1"/>
          <w:sz w:val="24"/>
        </w:rPr>
        <w:t>i akcesoriów komputerowych,  materiałów do remontów budynków administracyjnych, tonerów, mebli i wyposażenia biurowego oraz opału,</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odpisy na Zakładowy Fundusz Świadczeń Socjalnych</w:t>
      </w:r>
      <w:r w:rsidRPr="00751F37">
        <w:rPr>
          <w:color w:val="000000" w:themeColor="text1"/>
          <w:sz w:val="24"/>
        </w:rPr>
        <w:t xml:space="preserve"> w kwocie </w:t>
      </w:r>
      <w:r w:rsidRPr="00751F37">
        <w:rPr>
          <w:i/>
          <w:color w:val="000000" w:themeColor="text1"/>
          <w:sz w:val="24"/>
        </w:rPr>
        <w:t>266.919 zł,</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zakup energii</w:t>
      </w:r>
      <w:r w:rsidRPr="00751F37">
        <w:rPr>
          <w:color w:val="000000" w:themeColor="text1"/>
          <w:sz w:val="24"/>
        </w:rPr>
        <w:t xml:space="preserve"> w kwocie </w:t>
      </w:r>
      <w:r w:rsidRPr="00751F37">
        <w:rPr>
          <w:i/>
          <w:color w:val="000000" w:themeColor="text1"/>
          <w:sz w:val="24"/>
        </w:rPr>
        <w:t>252.945 zł</w:t>
      </w:r>
      <w:r w:rsidRPr="00751F37">
        <w:rPr>
          <w:color w:val="000000" w:themeColor="text1"/>
          <w:sz w:val="24"/>
        </w:rPr>
        <w:t xml:space="preserve"> obejmującej opłaty za energię elektryczną, gaz </w:t>
      </w:r>
      <w:r w:rsidR="00067A8D">
        <w:rPr>
          <w:color w:val="000000" w:themeColor="text1"/>
          <w:sz w:val="24"/>
        </w:rPr>
        <w:br/>
      </w:r>
      <w:r w:rsidRPr="00751F37">
        <w:rPr>
          <w:color w:val="000000" w:themeColor="text1"/>
          <w:sz w:val="24"/>
        </w:rPr>
        <w:t>oraz wodę,</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opłaty związane z funkcjonowaniem Jednostki </w:t>
      </w:r>
      <w:r w:rsidRPr="00751F37">
        <w:rPr>
          <w:color w:val="000000" w:themeColor="text1"/>
          <w:sz w:val="24"/>
        </w:rPr>
        <w:t xml:space="preserve">w kwocie </w:t>
      </w:r>
      <w:r w:rsidRPr="00751F37">
        <w:rPr>
          <w:i/>
          <w:color w:val="000000" w:themeColor="text1"/>
          <w:sz w:val="24"/>
        </w:rPr>
        <w:t>201.357 zł</w:t>
      </w:r>
      <w:r w:rsidRPr="00751F37">
        <w:rPr>
          <w:color w:val="000000" w:themeColor="text1"/>
          <w:sz w:val="24"/>
        </w:rPr>
        <w:t xml:space="preserve"> obejmującej opłaty za: </w:t>
      </w:r>
    </w:p>
    <w:p w:rsidR="0038153A" w:rsidRPr="00751F37" w:rsidRDefault="0038153A" w:rsidP="00EB61B2">
      <w:pPr>
        <w:numPr>
          <w:ilvl w:val="0"/>
          <w:numId w:val="90"/>
        </w:numPr>
        <w:jc w:val="both"/>
        <w:rPr>
          <w:color w:val="000000" w:themeColor="text1"/>
          <w:sz w:val="22"/>
          <w:szCs w:val="22"/>
        </w:rPr>
      </w:pPr>
      <w:r w:rsidRPr="00751F37">
        <w:rPr>
          <w:color w:val="000000" w:themeColor="text1"/>
          <w:sz w:val="22"/>
          <w:szCs w:val="22"/>
        </w:rPr>
        <w:t>administrowanie i czynsze za biura oraz garaże (42.691 zł),</w:t>
      </w:r>
    </w:p>
    <w:p w:rsidR="0038153A" w:rsidRPr="00751F37" w:rsidRDefault="0038153A" w:rsidP="00EB61B2">
      <w:pPr>
        <w:numPr>
          <w:ilvl w:val="0"/>
          <w:numId w:val="90"/>
        </w:numPr>
        <w:jc w:val="both"/>
        <w:rPr>
          <w:color w:val="000000" w:themeColor="text1"/>
          <w:sz w:val="22"/>
          <w:szCs w:val="22"/>
        </w:rPr>
      </w:pPr>
      <w:r w:rsidRPr="00751F37">
        <w:rPr>
          <w:color w:val="000000" w:themeColor="text1"/>
          <w:sz w:val="22"/>
          <w:szCs w:val="22"/>
        </w:rPr>
        <w:t>dostęp do sieci  Internet (26.292 zł),</w:t>
      </w:r>
    </w:p>
    <w:p w:rsidR="0038153A" w:rsidRPr="00751F37" w:rsidRDefault="0038153A" w:rsidP="00EB61B2">
      <w:pPr>
        <w:numPr>
          <w:ilvl w:val="0"/>
          <w:numId w:val="90"/>
        </w:numPr>
        <w:jc w:val="both"/>
        <w:rPr>
          <w:color w:val="000000" w:themeColor="text1"/>
          <w:sz w:val="24"/>
        </w:rPr>
      </w:pPr>
      <w:r w:rsidRPr="00751F37">
        <w:rPr>
          <w:color w:val="000000" w:themeColor="text1"/>
          <w:sz w:val="22"/>
          <w:szCs w:val="22"/>
        </w:rPr>
        <w:t xml:space="preserve">telefonię komórkową i stacjonarną (68.303 zł), </w:t>
      </w:r>
    </w:p>
    <w:p w:rsidR="0038153A" w:rsidRPr="00751F37" w:rsidRDefault="0038153A" w:rsidP="00EB61B2">
      <w:pPr>
        <w:numPr>
          <w:ilvl w:val="0"/>
          <w:numId w:val="90"/>
        </w:numPr>
        <w:jc w:val="both"/>
        <w:rPr>
          <w:color w:val="000000" w:themeColor="text1"/>
          <w:sz w:val="24"/>
        </w:rPr>
      </w:pPr>
      <w:r w:rsidRPr="00751F37">
        <w:rPr>
          <w:color w:val="000000" w:themeColor="text1"/>
          <w:sz w:val="22"/>
          <w:szCs w:val="22"/>
        </w:rPr>
        <w:t>trwały zarząd oraz ubezpieczenie mienia i komunikacyjne (64.071 zł)</w:t>
      </w:r>
      <w:r w:rsidRPr="00751F37">
        <w:rPr>
          <w:color w:val="000000" w:themeColor="text1"/>
          <w:sz w:val="24"/>
        </w:rPr>
        <w:t>,</w:t>
      </w:r>
      <w:r w:rsidRPr="00751F37">
        <w:rPr>
          <w:i/>
          <w:color w:val="000000" w:themeColor="text1"/>
          <w:sz w:val="24"/>
        </w:rPr>
        <w:t xml:space="preserve"> </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wpłaty na Państwowy Fundusz Rehabilitacji Osób Niepełnosprawnych</w:t>
      </w:r>
      <w:r w:rsidRPr="00751F37">
        <w:rPr>
          <w:color w:val="000000" w:themeColor="text1"/>
          <w:sz w:val="24"/>
        </w:rPr>
        <w:t xml:space="preserve"> </w:t>
      </w:r>
      <w:r w:rsidRPr="00751F37">
        <w:rPr>
          <w:color w:val="000000" w:themeColor="text1"/>
          <w:sz w:val="24"/>
        </w:rPr>
        <w:br/>
        <w:t xml:space="preserve">w kwocie </w:t>
      </w:r>
      <w:r w:rsidRPr="00751F37">
        <w:rPr>
          <w:i/>
          <w:color w:val="000000" w:themeColor="text1"/>
          <w:sz w:val="24"/>
        </w:rPr>
        <w:t>48.418 zł</w:t>
      </w:r>
      <w:r w:rsidRPr="00751F37">
        <w:rPr>
          <w:color w:val="000000" w:themeColor="text1"/>
          <w:sz w:val="24"/>
        </w:rPr>
        <w:t>,</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podróże służbowe krajowe i zagraniczne </w:t>
      </w:r>
      <w:r w:rsidRPr="00751F37">
        <w:rPr>
          <w:color w:val="000000" w:themeColor="text1"/>
          <w:sz w:val="24"/>
        </w:rPr>
        <w:t xml:space="preserve"> w kwocie </w:t>
      </w:r>
      <w:r w:rsidRPr="00751F37">
        <w:rPr>
          <w:i/>
          <w:color w:val="000000" w:themeColor="text1"/>
          <w:sz w:val="24"/>
        </w:rPr>
        <w:t>14.131 zł,</w:t>
      </w:r>
    </w:p>
    <w:p w:rsidR="0038153A" w:rsidRPr="00751F37" w:rsidRDefault="0038153A" w:rsidP="0038153A">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pozostałe wydatki Jednostki </w:t>
      </w:r>
      <w:r w:rsidRPr="00751F37">
        <w:rPr>
          <w:color w:val="000000" w:themeColor="text1"/>
          <w:sz w:val="24"/>
        </w:rPr>
        <w:t>w kwocie</w:t>
      </w:r>
      <w:r w:rsidRPr="00751F37">
        <w:rPr>
          <w:i/>
          <w:color w:val="000000" w:themeColor="text1"/>
          <w:sz w:val="24"/>
        </w:rPr>
        <w:t xml:space="preserve"> 140.922 zł </w:t>
      </w:r>
      <w:r w:rsidRPr="00751F37">
        <w:rPr>
          <w:color w:val="000000" w:themeColor="text1"/>
          <w:sz w:val="24"/>
        </w:rPr>
        <w:t xml:space="preserve">obejmującej m.in. podatek </w:t>
      </w:r>
      <w:r w:rsidRPr="00751F37">
        <w:rPr>
          <w:color w:val="000000" w:themeColor="text1"/>
          <w:sz w:val="24"/>
        </w:rPr>
        <w:br/>
        <w:t>od nieruchomości (117.495 zł) oraz koszty postępowania sądowego (17.649 zł).</w:t>
      </w:r>
      <w:r w:rsidRPr="00751F37">
        <w:rPr>
          <w:i/>
          <w:color w:val="000000" w:themeColor="text1"/>
          <w:sz w:val="24"/>
        </w:rPr>
        <w:t xml:space="preserve">  </w:t>
      </w:r>
    </w:p>
    <w:p w:rsidR="00184C5A" w:rsidRPr="00751F37" w:rsidRDefault="00184C5A" w:rsidP="00184C5A">
      <w:pPr>
        <w:ind w:left="284"/>
        <w:jc w:val="both"/>
        <w:rPr>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Bieżące utrzymanie dróg wojewódzkich</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10</w:t>
            </w:r>
            <w:r w:rsidR="00184C5A" w:rsidRPr="00751F37">
              <w:rPr>
                <w:color w:val="000000" w:themeColor="text1"/>
                <w:sz w:val="24"/>
                <w:szCs w:val="24"/>
              </w:rPr>
              <w:t>.</w:t>
            </w:r>
            <w:r w:rsidRPr="00751F37">
              <w:rPr>
                <w:color w:val="000000" w:themeColor="text1"/>
                <w:sz w:val="24"/>
                <w:szCs w:val="24"/>
              </w:rPr>
              <w:t>974</w:t>
            </w:r>
            <w:r w:rsidR="00184C5A" w:rsidRPr="00751F37">
              <w:rPr>
                <w:color w:val="000000" w:themeColor="text1"/>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10</w:t>
            </w:r>
            <w:r w:rsidR="00184C5A" w:rsidRPr="00751F37">
              <w:rPr>
                <w:b/>
                <w:color w:val="000000" w:themeColor="text1"/>
                <w:sz w:val="24"/>
                <w:szCs w:val="24"/>
              </w:rPr>
              <w:t>.</w:t>
            </w:r>
            <w:r w:rsidRPr="00751F37">
              <w:rPr>
                <w:b/>
                <w:color w:val="000000" w:themeColor="text1"/>
                <w:sz w:val="24"/>
                <w:szCs w:val="24"/>
              </w:rPr>
              <w:t>972</w:t>
            </w:r>
            <w:r w:rsidR="00184C5A" w:rsidRPr="00751F37">
              <w:rPr>
                <w:b/>
                <w:color w:val="000000" w:themeColor="text1"/>
                <w:sz w:val="24"/>
                <w:szCs w:val="24"/>
              </w:rPr>
              <w:t>.</w:t>
            </w:r>
            <w:r w:rsidRPr="00751F37">
              <w:rPr>
                <w:b/>
                <w:color w:val="000000" w:themeColor="text1"/>
                <w:sz w:val="24"/>
                <w:szCs w:val="24"/>
              </w:rPr>
              <w:t>647</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1</w:t>
            </w:r>
            <w:r w:rsidRPr="00751F37">
              <w:rPr>
                <w:color w:val="000000" w:themeColor="text1"/>
                <w:sz w:val="24"/>
                <w:szCs w:val="24"/>
              </w:rPr>
              <w:t>.</w:t>
            </w:r>
            <w:r w:rsidR="005B6B03" w:rsidRPr="00751F37">
              <w:rPr>
                <w:color w:val="000000" w:themeColor="text1"/>
                <w:sz w:val="24"/>
                <w:szCs w:val="24"/>
              </w:rPr>
              <w:t>353</w:t>
            </w:r>
            <w:r w:rsidRPr="00751F37">
              <w:rPr>
                <w:color w:val="000000" w:themeColor="text1"/>
                <w:sz w:val="24"/>
                <w:szCs w:val="24"/>
              </w:rPr>
              <w:t xml:space="preserve"> zł</w:t>
            </w:r>
          </w:p>
        </w:tc>
      </w:tr>
    </w:tbl>
    <w:p w:rsidR="00184C5A" w:rsidRPr="00751F37" w:rsidRDefault="00184C5A" w:rsidP="00184C5A">
      <w:pPr>
        <w:pStyle w:val="Tekstprzypisudolnego"/>
        <w:rPr>
          <w:color w:val="000000" w:themeColor="text1"/>
          <w:sz w:val="2"/>
        </w:rPr>
      </w:pPr>
    </w:p>
    <w:p w:rsidR="001A0F69" w:rsidRPr="00751F37" w:rsidRDefault="001A0F69" w:rsidP="001A0F69">
      <w:pPr>
        <w:pStyle w:val="Tekstpodstawowy2"/>
        <w:rPr>
          <w:color w:val="000000" w:themeColor="text1"/>
        </w:rPr>
      </w:pPr>
      <w:r w:rsidRPr="00751F37">
        <w:rPr>
          <w:color w:val="000000" w:themeColor="text1"/>
        </w:rPr>
        <w:t>Wydatki w podanej kwocie poniesiono na koszty bieżącego utrzymania dróg, w tym m.in. na: remonty cząstkowe nawierzchni, remont chodników (4.222 m</w:t>
      </w:r>
      <w:r w:rsidRPr="00751F37">
        <w:rPr>
          <w:color w:val="000000" w:themeColor="text1"/>
          <w:vertAlign w:val="superscript"/>
        </w:rPr>
        <w:t>2</w:t>
      </w:r>
      <w:r w:rsidRPr="00751F37">
        <w:rPr>
          <w:color w:val="000000" w:themeColor="text1"/>
        </w:rPr>
        <w:t>), uzupełnienie i wzmocnienie poboczy (</w:t>
      </w:r>
      <w:r w:rsidR="006706B9">
        <w:rPr>
          <w:color w:val="000000" w:themeColor="text1"/>
        </w:rPr>
        <w:t>25</w:t>
      </w:r>
      <w:r w:rsidRPr="00751F37">
        <w:rPr>
          <w:color w:val="000000" w:themeColor="text1"/>
        </w:rPr>
        <w:t xml:space="preserve"> km), wykonanie oznakowania pionowego (1.997 szt.), wykonanie oznakowania poziomego (86.594 m</w:t>
      </w:r>
      <w:r w:rsidRPr="00751F37">
        <w:rPr>
          <w:color w:val="000000" w:themeColor="text1"/>
          <w:vertAlign w:val="superscript"/>
        </w:rPr>
        <w:t>2</w:t>
      </w:r>
      <w:r w:rsidRPr="00751F37">
        <w:rPr>
          <w:color w:val="000000" w:themeColor="text1"/>
        </w:rPr>
        <w:t xml:space="preserve">), montaż nowych i wymianę starych pachołków drogowych </w:t>
      </w:r>
      <w:r w:rsidRPr="00751F37">
        <w:rPr>
          <w:color w:val="000000" w:themeColor="text1"/>
        </w:rPr>
        <w:br/>
        <w:t xml:space="preserve">(9.333 szt.) oraz uszkodzonych barier ochronnych (3.178 m), renowację rowów (132 km), wykonanie rowków odwadniających i ścieków (2.058 m), utrzymanie czystości ulic i dróg, utrzymanie zieleni, tj. wycinkę drzew (734 szt.) i krzewów (1.151.568 </w:t>
      </w:r>
      <w:r w:rsidR="00373747" w:rsidRPr="00751F37">
        <w:rPr>
          <w:color w:val="000000" w:themeColor="text1"/>
        </w:rPr>
        <w:t>m</w:t>
      </w:r>
      <w:r w:rsidR="00373747" w:rsidRPr="00751F37">
        <w:rPr>
          <w:color w:val="000000" w:themeColor="text1"/>
          <w:vertAlign w:val="superscript"/>
        </w:rPr>
        <w:t>2</w:t>
      </w:r>
      <w:r w:rsidRPr="00751F37">
        <w:rPr>
          <w:color w:val="000000" w:themeColor="text1"/>
        </w:rPr>
        <w:t xml:space="preserve">), pielęgnacja zadrzewienia i żywopłotów, koszenie traw i chwastów (5.991 km), sadzenie drzew </w:t>
      </w:r>
      <w:r w:rsidR="00067A8D">
        <w:rPr>
          <w:color w:val="000000" w:themeColor="text1"/>
        </w:rPr>
        <w:br/>
      </w:r>
      <w:r w:rsidRPr="00751F37">
        <w:rPr>
          <w:color w:val="000000" w:themeColor="text1"/>
        </w:rPr>
        <w:t>(1.729 szt.) i krzewów (1.324 szt.), frezowanie pni (781 szt.).</w:t>
      </w:r>
    </w:p>
    <w:p w:rsidR="001A0F69" w:rsidRPr="00751F37" w:rsidRDefault="001A0F69" w:rsidP="001A0F69">
      <w:pPr>
        <w:pStyle w:val="Tekstpodstawowy2"/>
        <w:rPr>
          <w:color w:val="000000" w:themeColor="text1"/>
          <w:sz w:val="8"/>
          <w:szCs w:val="8"/>
        </w:rPr>
      </w:pPr>
    </w:p>
    <w:p w:rsidR="001A0F69" w:rsidRPr="00751F37" w:rsidRDefault="001A0F6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A0F69" w:rsidRPr="00751F37" w:rsidRDefault="001A0F69" w:rsidP="001A0F69">
      <w:pPr>
        <w:pStyle w:val="Tekstprzypisudolnego"/>
        <w:jc w:val="both"/>
        <w:rPr>
          <w:color w:val="000000" w:themeColor="text1"/>
          <w:sz w:val="24"/>
        </w:rPr>
      </w:pPr>
      <w:r w:rsidRPr="00751F37">
        <w:rPr>
          <w:color w:val="000000" w:themeColor="text1"/>
          <w:sz w:val="24"/>
        </w:rPr>
        <w:t>Odchylenie jest sumą środków niewydatkowanych w poszczególnych terenowych jednostkach organizacyjnych ZZDW (średnio 193,28 zł/ RDW).</w:t>
      </w:r>
    </w:p>
    <w:p w:rsidR="00184C5A" w:rsidRPr="00751F37" w:rsidRDefault="00184C5A" w:rsidP="00184C5A">
      <w:pPr>
        <w:pStyle w:val="Tekstprzypisudolnego"/>
        <w:jc w:val="both"/>
        <w:rPr>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Zimowe utrzymanie dróg wojewódzkich</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10</w:t>
            </w:r>
            <w:r w:rsidR="00184C5A" w:rsidRPr="00751F37">
              <w:rPr>
                <w:color w:val="000000" w:themeColor="text1"/>
                <w:sz w:val="24"/>
                <w:szCs w:val="24"/>
              </w:rPr>
              <w:t>.</w:t>
            </w:r>
            <w:r w:rsidRPr="00751F37">
              <w:rPr>
                <w:color w:val="000000" w:themeColor="text1"/>
                <w:sz w:val="24"/>
                <w:szCs w:val="24"/>
              </w:rPr>
              <w:t>540</w:t>
            </w:r>
            <w:r w:rsidR="00184C5A" w:rsidRPr="00751F37">
              <w:rPr>
                <w:color w:val="000000" w:themeColor="text1"/>
                <w:sz w:val="24"/>
                <w:szCs w:val="24"/>
              </w:rPr>
              <w:t>.</w:t>
            </w:r>
            <w:r w:rsidRPr="00751F37">
              <w:rPr>
                <w:color w:val="000000" w:themeColor="text1"/>
                <w:sz w:val="24"/>
                <w:szCs w:val="24"/>
              </w:rPr>
              <w:t>350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10</w:t>
            </w:r>
            <w:r w:rsidR="00184C5A" w:rsidRPr="00751F37">
              <w:rPr>
                <w:b/>
                <w:color w:val="000000" w:themeColor="text1"/>
                <w:sz w:val="24"/>
                <w:szCs w:val="24"/>
              </w:rPr>
              <w:t>.</w:t>
            </w:r>
            <w:r w:rsidRPr="00751F37">
              <w:rPr>
                <w:b/>
                <w:color w:val="000000" w:themeColor="text1"/>
                <w:sz w:val="24"/>
                <w:szCs w:val="24"/>
              </w:rPr>
              <w:t>539</w:t>
            </w:r>
            <w:r w:rsidR="00184C5A" w:rsidRPr="00751F37">
              <w:rPr>
                <w:b/>
                <w:color w:val="000000" w:themeColor="text1"/>
                <w:sz w:val="24"/>
                <w:szCs w:val="24"/>
              </w:rPr>
              <w:t>.</w:t>
            </w:r>
            <w:r w:rsidRPr="00751F37">
              <w:rPr>
                <w:b/>
                <w:color w:val="000000" w:themeColor="text1"/>
                <w:sz w:val="24"/>
                <w:szCs w:val="24"/>
              </w:rPr>
              <w:t>236</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w:t>
            </w:r>
            <w:r w:rsidR="00184C5A" w:rsidRPr="00751F37">
              <w:rPr>
                <w:color w:val="000000" w:themeColor="text1"/>
                <w:sz w:val="24"/>
                <w:szCs w:val="24"/>
              </w:rPr>
              <w:t>.</w:t>
            </w:r>
            <w:r w:rsidRPr="00751F37">
              <w:rPr>
                <w:color w:val="000000" w:themeColor="text1"/>
                <w:sz w:val="24"/>
                <w:szCs w:val="24"/>
              </w:rPr>
              <w:t>114</w:t>
            </w:r>
            <w:r w:rsidR="00184C5A" w:rsidRPr="00751F37">
              <w:rPr>
                <w:color w:val="000000" w:themeColor="text1"/>
                <w:sz w:val="24"/>
                <w:szCs w:val="24"/>
              </w:rPr>
              <w:t xml:space="preserve"> zł</w:t>
            </w:r>
          </w:p>
        </w:tc>
      </w:tr>
    </w:tbl>
    <w:p w:rsidR="001A0F69" w:rsidRPr="00751F37" w:rsidRDefault="001A0F69" w:rsidP="001A0F69">
      <w:pPr>
        <w:pStyle w:val="Tekstprzypisudolnego"/>
        <w:jc w:val="both"/>
        <w:rPr>
          <w:color w:val="000000" w:themeColor="text1"/>
          <w:sz w:val="24"/>
        </w:rPr>
      </w:pPr>
      <w:r w:rsidRPr="00751F37">
        <w:rPr>
          <w:color w:val="000000" w:themeColor="text1"/>
          <w:sz w:val="24"/>
        </w:rPr>
        <w:t xml:space="preserve">Wydatki w podanej kwocie poniesiono na koszty zimowego utrzymania dróg, w tym m.in. </w:t>
      </w:r>
      <w:r w:rsidR="00067A8D">
        <w:rPr>
          <w:color w:val="000000" w:themeColor="text1"/>
          <w:sz w:val="24"/>
        </w:rPr>
        <w:br/>
      </w:r>
      <w:r w:rsidRPr="00751F37">
        <w:rPr>
          <w:color w:val="000000" w:themeColor="text1"/>
          <w:sz w:val="24"/>
        </w:rPr>
        <w:t>na utrzymanie przejezdności oraz bezpieczeństwa ruchu na drogach w okresie panowania zimowych warunków atmosferycznych.</w:t>
      </w:r>
    </w:p>
    <w:p w:rsidR="001A0F69" w:rsidRPr="00751F37" w:rsidRDefault="001A0F69" w:rsidP="001A0F69">
      <w:pPr>
        <w:pStyle w:val="Tekstprzypisudolnego"/>
        <w:jc w:val="both"/>
        <w:rPr>
          <w:color w:val="000000" w:themeColor="text1"/>
          <w:sz w:val="24"/>
        </w:rPr>
      </w:pPr>
      <w:r w:rsidRPr="00751F37">
        <w:rPr>
          <w:color w:val="000000" w:themeColor="text1"/>
          <w:sz w:val="24"/>
        </w:rPr>
        <w:t>Wydatkowana kwota obejmuje koszty poniesione na:</w:t>
      </w:r>
    </w:p>
    <w:p w:rsidR="001A0F69" w:rsidRPr="00751F37" w:rsidRDefault="001A0F69" w:rsidP="00EB61B2">
      <w:pPr>
        <w:numPr>
          <w:ilvl w:val="0"/>
          <w:numId w:val="92"/>
        </w:numPr>
        <w:ind w:left="284" w:hanging="284"/>
        <w:jc w:val="both"/>
        <w:rPr>
          <w:color w:val="000000" w:themeColor="text1"/>
          <w:sz w:val="24"/>
        </w:rPr>
      </w:pPr>
      <w:r w:rsidRPr="00751F37">
        <w:rPr>
          <w:color w:val="000000" w:themeColor="text1"/>
          <w:sz w:val="24"/>
        </w:rPr>
        <w:t>odśnieżanie dróg –</w:t>
      </w:r>
      <w:r w:rsidR="00351DFF" w:rsidRPr="00751F37">
        <w:rPr>
          <w:color w:val="000000" w:themeColor="text1"/>
          <w:sz w:val="24"/>
        </w:rPr>
        <w:tab/>
      </w:r>
      <w:r w:rsidR="00351DFF" w:rsidRPr="00751F37">
        <w:rPr>
          <w:color w:val="000000" w:themeColor="text1"/>
          <w:sz w:val="24"/>
        </w:rPr>
        <w:tab/>
      </w:r>
      <w:r w:rsidRPr="00751F37">
        <w:rPr>
          <w:color w:val="000000" w:themeColor="text1"/>
          <w:sz w:val="24"/>
        </w:rPr>
        <w:t xml:space="preserve"> </w:t>
      </w:r>
      <w:r w:rsidRPr="00751F37">
        <w:rPr>
          <w:i/>
          <w:color w:val="000000" w:themeColor="text1"/>
          <w:sz w:val="24"/>
        </w:rPr>
        <w:t>2.491.466 zł,</w:t>
      </w:r>
    </w:p>
    <w:p w:rsidR="001A0F69" w:rsidRPr="00751F37" w:rsidRDefault="001A0F69" w:rsidP="00EB61B2">
      <w:pPr>
        <w:numPr>
          <w:ilvl w:val="0"/>
          <w:numId w:val="92"/>
        </w:numPr>
        <w:ind w:left="284" w:hanging="284"/>
        <w:jc w:val="both"/>
        <w:rPr>
          <w:color w:val="000000" w:themeColor="text1"/>
          <w:sz w:val="24"/>
        </w:rPr>
      </w:pPr>
      <w:r w:rsidRPr="00751F37">
        <w:rPr>
          <w:color w:val="000000" w:themeColor="text1"/>
          <w:sz w:val="24"/>
        </w:rPr>
        <w:t xml:space="preserve">usuwanie gołoledzi – </w:t>
      </w:r>
      <w:r w:rsidR="00351DFF" w:rsidRPr="00751F37">
        <w:rPr>
          <w:color w:val="000000" w:themeColor="text1"/>
          <w:sz w:val="24"/>
        </w:rPr>
        <w:tab/>
        <w:t xml:space="preserve"> </w:t>
      </w:r>
      <w:r w:rsidRPr="00751F37">
        <w:rPr>
          <w:i/>
          <w:color w:val="000000" w:themeColor="text1"/>
          <w:sz w:val="24"/>
        </w:rPr>
        <w:t>7.839.028 zł,</w:t>
      </w:r>
    </w:p>
    <w:p w:rsidR="001A0F69" w:rsidRPr="00751F37" w:rsidRDefault="001A0F69" w:rsidP="00EB61B2">
      <w:pPr>
        <w:numPr>
          <w:ilvl w:val="0"/>
          <w:numId w:val="92"/>
        </w:numPr>
        <w:ind w:left="284" w:hanging="284"/>
        <w:jc w:val="both"/>
        <w:rPr>
          <w:color w:val="000000" w:themeColor="text1"/>
          <w:sz w:val="24"/>
        </w:rPr>
      </w:pPr>
      <w:r w:rsidRPr="00751F37">
        <w:rPr>
          <w:color w:val="000000" w:themeColor="text1"/>
          <w:sz w:val="24"/>
        </w:rPr>
        <w:t xml:space="preserve">pełnienie dyżurów zimowych, prognozy meteorologiczne oraz utrzymanie w gotowości sprzętu zimowego – </w:t>
      </w:r>
      <w:r w:rsidR="00351DFF" w:rsidRPr="00751F37">
        <w:rPr>
          <w:color w:val="000000" w:themeColor="text1"/>
          <w:sz w:val="24"/>
        </w:rPr>
        <w:tab/>
        <w:t xml:space="preserve">  </w:t>
      </w:r>
      <w:r w:rsidRPr="00751F37">
        <w:rPr>
          <w:i/>
          <w:color w:val="000000" w:themeColor="text1"/>
          <w:sz w:val="24"/>
        </w:rPr>
        <w:t>208.742 zł</w:t>
      </w:r>
      <w:r w:rsidRPr="00751F37">
        <w:rPr>
          <w:color w:val="000000" w:themeColor="text1"/>
          <w:sz w:val="24"/>
        </w:rPr>
        <w:t>.</w:t>
      </w:r>
    </w:p>
    <w:p w:rsidR="001A0F69" w:rsidRPr="00751F37" w:rsidRDefault="001A0F69" w:rsidP="001A0F69">
      <w:pPr>
        <w:pStyle w:val="Tekstpodstawowy2"/>
        <w:rPr>
          <w:color w:val="000000" w:themeColor="text1"/>
          <w:sz w:val="8"/>
          <w:szCs w:val="8"/>
        </w:rPr>
      </w:pPr>
    </w:p>
    <w:p w:rsidR="001A0F69" w:rsidRPr="00751F37" w:rsidRDefault="001A0F6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A0F69" w:rsidRDefault="001A0F69" w:rsidP="001A0F69">
      <w:pPr>
        <w:pStyle w:val="Tekstprzypisudolnego"/>
        <w:jc w:val="both"/>
        <w:rPr>
          <w:color w:val="000000" w:themeColor="text1"/>
          <w:sz w:val="24"/>
        </w:rPr>
      </w:pPr>
      <w:r w:rsidRPr="00751F37">
        <w:rPr>
          <w:color w:val="000000" w:themeColor="text1"/>
          <w:sz w:val="24"/>
        </w:rPr>
        <w:t>Odchylenie jest sumą środków niewydatkowanych w poszczególnych terenowych jednostkach organizacyjnych ZZDW (średnio 159,14 zł/ RDW).</w:t>
      </w:r>
    </w:p>
    <w:p w:rsidR="00F65C5C" w:rsidRDefault="00F65C5C" w:rsidP="001A0F69">
      <w:pPr>
        <w:pStyle w:val="Tekstprzypisudolnego"/>
        <w:jc w:val="both"/>
        <w:rPr>
          <w:color w:val="000000" w:themeColor="text1"/>
          <w:sz w:val="24"/>
        </w:rPr>
      </w:pPr>
    </w:p>
    <w:p w:rsidR="00F65C5C" w:rsidRDefault="00F65C5C" w:rsidP="001A0F69">
      <w:pPr>
        <w:pStyle w:val="Tekstprzypisudolnego"/>
        <w:jc w:val="both"/>
        <w:rPr>
          <w:color w:val="000000" w:themeColor="text1"/>
          <w:sz w:val="24"/>
        </w:rPr>
      </w:pPr>
    </w:p>
    <w:p w:rsidR="00F65C5C" w:rsidRPr="00751F37" w:rsidRDefault="00F65C5C" w:rsidP="001A0F69">
      <w:pPr>
        <w:pStyle w:val="Tekstprzypisudolnego"/>
        <w:jc w:val="both"/>
        <w:rPr>
          <w:color w:val="000000" w:themeColor="text1"/>
          <w:sz w:val="24"/>
        </w:rPr>
      </w:pPr>
    </w:p>
    <w:p w:rsidR="00184C5A" w:rsidRPr="00751F37" w:rsidRDefault="00184C5A" w:rsidP="00184C5A">
      <w:pPr>
        <w:pStyle w:val="Tekstprzypisudolnego"/>
        <w:jc w:val="both"/>
        <w:rPr>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lastRenderedPageBreak/>
        <w:t>Obsługa i utrzymanie mostów zwodzonych i mostu granicznego</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8</w:t>
            </w:r>
            <w:r w:rsidR="005B6B03" w:rsidRPr="00751F37">
              <w:rPr>
                <w:color w:val="000000" w:themeColor="text1"/>
                <w:sz w:val="24"/>
                <w:szCs w:val="24"/>
              </w:rPr>
              <w:t>32</w:t>
            </w:r>
            <w:r w:rsidRPr="00751F37">
              <w:rPr>
                <w:color w:val="000000" w:themeColor="text1"/>
                <w:sz w:val="24"/>
                <w:szCs w:val="24"/>
              </w:rPr>
              <w:t>.</w:t>
            </w:r>
            <w:r w:rsidR="005B6B03" w:rsidRPr="00751F37">
              <w:rPr>
                <w:color w:val="000000" w:themeColor="text1"/>
                <w:sz w:val="24"/>
                <w:szCs w:val="24"/>
              </w:rPr>
              <w:t>380</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831</w:t>
            </w:r>
            <w:r w:rsidR="00184C5A" w:rsidRPr="00751F37">
              <w:rPr>
                <w:b/>
                <w:color w:val="000000" w:themeColor="text1"/>
                <w:sz w:val="24"/>
                <w:szCs w:val="24"/>
              </w:rPr>
              <w:t>.</w:t>
            </w:r>
            <w:r w:rsidRPr="00751F37">
              <w:rPr>
                <w:b/>
                <w:color w:val="000000" w:themeColor="text1"/>
                <w:sz w:val="24"/>
                <w:szCs w:val="24"/>
              </w:rPr>
              <w:t>715</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9</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- 6</w:t>
            </w:r>
            <w:r w:rsidR="005B6B03" w:rsidRPr="00751F37">
              <w:rPr>
                <w:color w:val="000000" w:themeColor="text1"/>
                <w:sz w:val="24"/>
                <w:szCs w:val="24"/>
              </w:rPr>
              <w:t xml:space="preserve">65 </w:t>
            </w:r>
            <w:r w:rsidRPr="00751F37">
              <w:rPr>
                <w:color w:val="000000" w:themeColor="text1"/>
                <w:sz w:val="24"/>
                <w:szCs w:val="24"/>
              </w:rPr>
              <w:t>zł</w:t>
            </w:r>
          </w:p>
        </w:tc>
      </w:tr>
    </w:tbl>
    <w:p w:rsidR="00184C5A" w:rsidRPr="00751F37" w:rsidRDefault="00184C5A" w:rsidP="00184C5A">
      <w:pPr>
        <w:pStyle w:val="Tekstprzypisudolnego"/>
        <w:rPr>
          <w:color w:val="000000" w:themeColor="text1"/>
          <w:sz w:val="2"/>
        </w:rPr>
      </w:pPr>
    </w:p>
    <w:p w:rsidR="001A0F69" w:rsidRPr="00751F37" w:rsidRDefault="001A0F69" w:rsidP="001A0F69">
      <w:pPr>
        <w:jc w:val="both"/>
        <w:rPr>
          <w:color w:val="000000" w:themeColor="text1"/>
          <w:sz w:val="24"/>
        </w:rPr>
      </w:pPr>
      <w:r w:rsidRPr="00751F37">
        <w:rPr>
          <w:color w:val="000000" w:themeColor="text1"/>
          <w:sz w:val="24"/>
        </w:rPr>
        <w:t>W ramach realizacji tego zadania zaplanowano wydatki na utrzymanie i obsługę:</w:t>
      </w:r>
    </w:p>
    <w:p w:rsidR="006706B9" w:rsidRPr="006706B9" w:rsidRDefault="006706B9" w:rsidP="00EB61B2">
      <w:pPr>
        <w:numPr>
          <w:ilvl w:val="0"/>
          <w:numId w:val="93"/>
        </w:numPr>
        <w:jc w:val="both"/>
        <w:rPr>
          <w:color w:val="000000" w:themeColor="text1"/>
          <w:sz w:val="24"/>
        </w:rPr>
      </w:pPr>
      <w:r>
        <w:rPr>
          <w:color w:val="000000" w:themeColor="text1"/>
          <w:sz w:val="24"/>
        </w:rPr>
        <w:t>mostu zwodzonego</w:t>
      </w:r>
      <w:r w:rsidRPr="006706B9">
        <w:rPr>
          <w:color w:val="000000" w:themeColor="text1"/>
          <w:sz w:val="24"/>
        </w:rPr>
        <w:t xml:space="preserve"> </w:t>
      </w:r>
      <w:r w:rsidRPr="00751F37">
        <w:rPr>
          <w:color w:val="000000" w:themeColor="text1"/>
          <w:sz w:val="24"/>
        </w:rPr>
        <w:t>w ciągu dr</w:t>
      </w:r>
      <w:r>
        <w:rPr>
          <w:color w:val="000000" w:themeColor="text1"/>
          <w:sz w:val="24"/>
        </w:rPr>
        <w:t>ogi</w:t>
      </w:r>
      <w:r w:rsidRPr="00751F37">
        <w:rPr>
          <w:color w:val="000000" w:themeColor="text1"/>
          <w:sz w:val="24"/>
        </w:rPr>
        <w:t xml:space="preserve"> wojewódzki</w:t>
      </w:r>
      <w:r>
        <w:rPr>
          <w:color w:val="000000" w:themeColor="text1"/>
          <w:sz w:val="24"/>
        </w:rPr>
        <w:t>ej</w:t>
      </w:r>
      <w:r w:rsidRPr="00751F37">
        <w:rPr>
          <w:color w:val="000000" w:themeColor="text1"/>
          <w:sz w:val="24"/>
        </w:rPr>
        <w:t xml:space="preserve"> nr 102 (m. Dziwnów; rz. Dziwna)</w:t>
      </w:r>
      <w:r>
        <w:rPr>
          <w:color w:val="000000" w:themeColor="text1"/>
          <w:sz w:val="24"/>
        </w:rPr>
        <w:t xml:space="preserve"> – </w:t>
      </w:r>
      <w:r w:rsidRPr="006706B9">
        <w:rPr>
          <w:i/>
          <w:color w:val="000000" w:themeColor="text1"/>
          <w:sz w:val="24"/>
        </w:rPr>
        <w:t>202.149 zł;</w:t>
      </w:r>
    </w:p>
    <w:p w:rsidR="006706B9" w:rsidRPr="006706B9" w:rsidRDefault="006706B9" w:rsidP="00EB61B2">
      <w:pPr>
        <w:numPr>
          <w:ilvl w:val="0"/>
          <w:numId w:val="93"/>
        </w:numPr>
        <w:jc w:val="both"/>
        <w:rPr>
          <w:color w:val="000000" w:themeColor="text1"/>
          <w:sz w:val="24"/>
        </w:rPr>
      </w:pPr>
      <w:r>
        <w:rPr>
          <w:color w:val="000000" w:themeColor="text1"/>
          <w:sz w:val="24"/>
        </w:rPr>
        <w:t>mostu zwodzonego</w:t>
      </w:r>
      <w:r w:rsidRPr="006706B9">
        <w:rPr>
          <w:color w:val="000000" w:themeColor="text1"/>
          <w:sz w:val="24"/>
        </w:rPr>
        <w:t xml:space="preserve"> </w:t>
      </w:r>
      <w:r w:rsidRPr="00751F37">
        <w:rPr>
          <w:color w:val="000000" w:themeColor="text1"/>
          <w:sz w:val="24"/>
        </w:rPr>
        <w:t>w ciągu dr</w:t>
      </w:r>
      <w:r>
        <w:rPr>
          <w:color w:val="000000" w:themeColor="text1"/>
          <w:sz w:val="24"/>
        </w:rPr>
        <w:t>ogi</w:t>
      </w:r>
      <w:r w:rsidRPr="00751F37">
        <w:rPr>
          <w:color w:val="000000" w:themeColor="text1"/>
          <w:sz w:val="24"/>
        </w:rPr>
        <w:t xml:space="preserve"> wojewódzki</w:t>
      </w:r>
      <w:r>
        <w:rPr>
          <w:color w:val="000000" w:themeColor="text1"/>
          <w:sz w:val="24"/>
        </w:rPr>
        <w:t xml:space="preserve">ej </w:t>
      </w:r>
      <w:r w:rsidRPr="00751F37">
        <w:rPr>
          <w:color w:val="000000" w:themeColor="text1"/>
          <w:sz w:val="24"/>
        </w:rPr>
        <w:t>nr 120 (m. Gryfino; rz. Odra Wschodnia)</w:t>
      </w:r>
      <w:r>
        <w:rPr>
          <w:color w:val="000000" w:themeColor="text1"/>
          <w:sz w:val="24"/>
        </w:rPr>
        <w:t xml:space="preserve"> i </w:t>
      </w:r>
      <w:r w:rsidRPr="00751F37">
        <w:rPr>
          <w:color w:val="000000" w:themeColor="text1"/>
          <w:sz w:val="24"/>
        </w:rPr>
        <w:t>mostu granicznego w ciągu drogi wojewódzkiej nr 120 (m. Gryfino; rz. Odra Zachodnia)</w:t>
      </w:r>
      <w:r>
        <w:rPr>
          <w:color w:val="000000" w:themeColor="text1"/>
          <w:sz w:val="24"/>
        </w:rPr>
        <w:t xml:space="preserve"> – </w:t>
      </w:r>
      <w:r w:rsidRPr="006706B9">
        <w:rPr>
          <w:i/>
          <w:color w:val="000000" w:themeColor="text1"/>
          <w:sz w:val="24"/>
        </w:rPr>
        <w:t>117.459 zł;</w:t>
      </w:r>
    </w:p>
    <w:p w:rsidR="001A0F69" w:rsidRPr="006706B9" w:rsidRDefault="006706B9" w:rsidP="006706B9">
      <w:pPr>
        <w:numPr>
          <w:ilvl w:val="0"/>
          <w:numId w:val="93"/>
        </w:numPr>
        <w:jc w:val="both"/>
        <w:rPr>
          <w:color w:val="000000" w:themeColor="text1"/>
          <w:sz w:val="24"/>
        </w:rPr>
      </w:pPr>
      <w:r>
        <w:rPr>
          <w:color w:val="000000" w:themeColor="text1"/>
          <w:sz w:val="24"/>
        </w:rPr>
        <w:t>mostu zwodzonego</w:t>
      </w:r>
      <w:r w:rsidRPr="006706B9">
        <w:rPr>
          <w:color w:val="000000" w:themeColor="text1"/>
          <w:sz w:val="24"/>
        </w:rPr>
        <w:t xml:space="preserve"> </w:t>
      </w:r>
      <w:r w:rsidRPr="00751F37">
        <w:rPr>
          <w:color w:val="000000" w:themeColor="text1"/>
          <w:sz w:val="24"/>
        </w:rPr>
        <w:t>w ciągu dr</w:t>
      </w:r>
      <w:r>
        <w:rPr>
          <w:color w:val="000000" w:themeColor="text1"/>
          <w:sz w:val="24"/>
        </w:rPr>
        <w:t>ogi</w:t>
      </w:r>
      <w:r w:rsidRPr="00751F37">
        <w:rPr>
          <w:color w:val="000000" w:themeColor="text1"/>
          <w:sz w:val="24"/>
        </w:rPr>
        <w:t xml:space="preserve"> wojewódzki</w:t>
      </w:r>
      <w:r>
        <w:rPr>
          <w:color w:val="000000" w:themeColor="text1"/>
          <w:sz w:val="24"/>
        </w:rPr>
        <w:t>ej</w:t>
      </w:r>
      <w:r w:rsidRPr="00751F37">
        <w:rPr>
          <w:color w:val="000000" w:themeColor="text1"/>
          <w:sz w:val="24"/>
        </w:rPr>
        <w:t xml:space="preserve"> </w:t>
      </w:r>
      <w:r w:rsidR="001A0F69" w:rsidRPr="006706B9">
        <w:rPr>
          <w:color w:val="000000" w:themeColor="text1"/>
          <w:sz w:val="24"/>
        </w:rPr>
        <w:t xml:space="preserve">nr </w:t>
      </w:r>
      <w:r>
        <w:rPr>
          <w:color w:val="000000" w:themeColor="text1"/>
          <w:sz w:val="24"/>
        </w:rPr>
        <w:t xml:space="preserve">205 (m. Darłowo; Kanał Portowy) – </w:t>
      </w:r>
      <w:r w:rsidRPr="006706B9">
        <w:rPr>
          <w:i/>
          <w:color w:val="000000" w:themeColor="text1"/>
          <w:sz w:val="24"/>
        </w:rPr>
        <w:t>512.107 zł.</w:t>
      </w:r>
    </w:p>
    <w:p w:rsidR="001A0F69" w:rsidRPr="00751F37" w:rsidRDefault="001A0F69" w:rsidP="001A0F69">
      <w:pPr>
        <w:jc w:val="both"/>
        <w:rPr>
          <w:color w:val="000000" w:themeColor="text1"/>
          <w:sz w:val="24"/>
        </w:rPr>
      </w:pPr>
      <w:r w:rsidRPr="00751F37">
        <w:rPr>
          <w:color w:val="000000" w:themeColor="text1"/>
          <w:sz w:val="24"/>
        </w:rPr>
        <w:t xml:space="preserve">Wydatkowana w analizowanym okresie kwota obejmuje koszty: </w:t>
      </w:r>
    </w:p>
    <w:p w:rsidR="001A0F69" w:rsidRPr="00751F37" w:rsidRDefault="001A0F69" w:rsidP="00EB61B2">
      <w:pPr>
        <w:numPr>
          <w:ilvl w:val="0"/>
          <w:numId w:val="94"/>
        </w:numPr>
        <w:jc w:val="both"/>
        <w:rPr>
          <w:color w:val="000000" w:themeColor="text1"/>
          <w:sz w:val="24"/>
        </w:rPr>
      </w:pPr>
      <w:r w:rsidRPr="00751F37">
        <w:rPr>
          <w:color w:val="000000" w:themeColor="text1"/>
          <w:sz w:val="24"/>
        </w:rPr>
        <w:t xml:space="preserve">całodobowej obsługi i eksploatacji ww. 3 mostów zwodzonych, tj. podnoszenia </w:t>
      </w:r>
      <w:r w:rsidRPr="00751F37">
        <w:rPr>
          <w:color w:val="000000" w:themeColor="text1"/>
          <w:sz w:val="24"/>
        </w:rPr>
        <w:br/>
        <w:t xml:space="preserve">i opuszczania przęseł, konserwacji mechanizmów, utrzymania oznakowania i czystości </w:t>
      </w:r>
      <w:r w:rsidR="00067A8D">
        <w:rPr>
          <w:color w:val="000000" w:themeColor="text1"/>
          <w:sz w:val="24"/>
        </w:rPr>
        <w:br/>
      </w:r>
      <w:r w:rsidRPr="00751F37">
        <w:rPr>
          <w:color w:val="000000" w:themeColor="text1"/>
          <w:sz w:val="24"/>
        </w:rPr>
        <w:t>na obiektach, opłat za energię, pobór wody oraz wywóz nieczystości stałych,</w:t>
      </w:r>
    </w:p>
    <w:p w:rsidR="001A0F69" w:rsidRPr="00751F37" w:rsidRDefault="001A0F69" w:rsidP="00EB61B2">
      <w:pPr>
        <w:numPr>
          <w:ilvl w:val="0"/>
          <w:numId w:val="94"/>
        </w:numPr>
        <w:jc w:val="both"/>
        <w:rPr>
          <w:color w:val="000000" w:themeColor="text1"/>
          <w:sz w:val="24"/>
        </w:rPr>
      </w:pPr>
      <w:r w:rsidRPr="00751F37">
        <w:rPr>
          <w:color w:val="000000" w:themeColor="text1"/>
          <w:sz w:val="24"/>
        </w:rPr>
        <w:t>naprawy wózka rewizyjnego</w:t>
      </w:r>
      <w:r w:rsidR="00373747" w:rsidRPr="00751F37">
        <w:rPr>
          <w:color w:val="000000" w:themeColor="text1"/>
          <w:sz w:val="24"/>
        </w:rPr>
        <w:t>,</w:t>
      </w:r>
    </w:p>
    <w:p w:rsidR="001A0F69" w:rsidRPr="00751F37" w:rsidRDefault="001A0F69" w:rsidP="00EB61B2">
      <w:pPr>
        <w:numPr>
          <w:ilvl w:val="0"/>
          <w:numId w:val="94"/>
        </w:numPr>
        <w:jc w:val="both"/>
        <w:rPr>
          <w:color w:val="000000" w:themeColor="text1"/>
          <w:sz w:val="24"/>
        </w:rPr>
      </w:pPr>
      <w:r w:rsidRPr="00751F37">
        <w:rPr>
          <w:color w:val="000000" w:themeColor="text1"/>
          <w:sz w:val="24"/>
        </w:rPr>
        <w:t>remontu dyżurki mostu w Dziwnowie.</w:t>
      </w:r>
    </w:p>
    <w:p w:rsidR="00373747" w:rsidRDefault="00373747" w:rsidP="00373747">
      <w:pPr>
        <w:ind w:left="360"/>
        <w:jc w:val="both"/>
        <w:rPr>
          <w:color w:val="000000" w:themeColor="text1"/>
          <w:sz w:val="8"/>
          <w:szCs w:val="8"/>
        </w:rPr>
      </w:pPr>
    </w:p>
    <w:p w:rsidR="00F65C5C" w:rsidRPr="00751F37" w:rsidRDefault="00F65C5C" w:rsidP="00373747">
      <w:pPr>
        <w:ind w:left="360"/>
        <w:jc w:val="both"/>
        <w:rPr>
          <w:color w:val="000000" w:themeColor="text1"/>
          <w:sz w:val="8"/>
          <w:szCs w:val="8"/>
        </w:rPr>
      </w:pPr>
    </w:p>
    <w:p w:rsidR="00373747" w:rsidRPr="00751F37" w:rsidRDefault="00373747"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373747" w:rsidRPr="00751F37" w:rsidRDefault="00373747" w:rsidP="00373747">
      <w:pPr>
        <w:pStyle w:val="Tekstprzypisudolnego"/>
        <w:jc w:val="both"/>
        <w:rPr>
          <w:color w:val="000000" w:themeColor="text1"/>
          <w:sz w:val="24"/>
          <w:szCs w:val="24"/>
        </w:rPr>
      </w:pPr>
      <w:r w:rsidRPr="00751F37">
        <w:rPr>
          <w:color w:val="000000" w:themeColor="text1"/>
          <w:sz w:val="24"/>
          <w:szCs w:val="24"/>
        </w:rPr>
        <w:t>Odchylenie jest konsekwencją robót prowadzonych na obiektach w Dziwnowie i Gryfinie. Okresowe zajęcie obiektów na czas robót spowodowało, że wydatki związane z całoroczną, stałą obsługą tych obiektów były niższe niż zaplanowano.</w:t>
      </w:r>
    </w:p>
    <w:p w:rsidR="00184C5A" w:rsidRDefault="00184C5A" w:rsidP="00184C5A">
      <w:pPr>
        <w:pStyle w:val="Tekstprzypisudolnego"/>
        <w:jc w:val="both"/>
        <w:rPr>
          <w:color w:val="000000" w:themeColor="text1"/>
          <w:sz w:val="8"/>
          <w:szCs w:val="8"/>
        </w:rPr>
      </w:pPr>
    </w:p>
    <w:p w:rsidR="00F65C5C" w:rsidRPr="00751F37" w:rsidRDefault="00F65C5C" w:rsidP="00184C5A">
      <w:pPr>
        <w:pStyle w:val="Tekstprzypisudolnego"/>
        <w:jc w:val="both"/>
        <w:rPr>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Bieżące utrzymanie obiektów inżynierskich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1.000.000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999</w:t>
            </w:r>
            <w:r w:rsidR="00184C5A" w:rsidRPr="00751F37">
              <w:rPr>
                <w:b/>
                <w:color w:val="000000" w:themeColor="text1"/>
                <w:sz w:val="24"/>
                <w:szCs w:val="24"/>
              </w:rPr>
              <w:t>.</w:t>
            </w:r>
            <w:r w:rsidRPr="00751F37">
              <w:rPr>
                <w:b/>
                <w:color w:val="000000" w:themeColor="text1"/>
                <w:sz w:val="24"/>
                <w:szCs w:val="24"/>
              </w:rPr>
              <w:t>909</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91</w:t>
            </w:r>
            <w:r w:rsidRPr="00751F37">
              <w:rPr>
                <w:color w:val="000000" w:themeColor="text1"/>
                <w:sz w:val="24"/>
                <w:szCs w:val="24"/>
              </w:rPr>
              <w:t xml:space="preserve"> zł</w:t>
            </w:r>
          </w:p>
        </w:tc>
      </w:tr>
    </w:tbl>
    <w:p w:rsidR="00184C5A" w:rsidRPr="00751F37" w:rsidRDefault="00184C5A" w:rsidP="00184C5A">
      <w:pPr>
        <w:pStyle w:val="Tekstprzypisudolnego"/>
        <w:rPr>
          <w:color w:val="000000" w:themeColor="text1"/>
          <w:sz w:val="2"/>
        </w:rPr>
      </w:pPr>
    </w:p>
    <w:p w:rsidR="00184C5A" w:rsidRPr="00751F37" w:rsidRDefault="00184C5A" w:rsidP="00184C5A">
      <w:pPr>
        <w:pStyle w:val="Tekstprzypisudolnego"/>
        <w:rPr>
          <w:color w:val="000000" w:themeColor="text1"/>
          <w:sz w:val="8"/>
          <w:szCs w:val="8"/>
        </w:rPr>
      </w:pPr>
    </w:p>
    <w:p w:rsidR="001A0F69" w:rsidRPr="00751F37" w:rsidRDefault="001A0F69" w:rsidP="001A0F69">
      <w:pPr>
        <w:pStyle w:val="Tekstprzypisudolnego"/>
        <w:rPr>
          <w:color w:val="000000" w:themeColor="text1"/>
          <w:sz w:val="24"/>
        </w:rPr>
      </w:pPr>
      <w:r w:rsidRPr="00751F37">
        <w:rPr>
          <w:color w:val="000000" w:themeColor="text1"/>
          <w:sz w:val="24"/>
        </w:rPr>
        <w:t>Wydatki w podanej kwocie poniesiono na koszty utrzymania obiektów inżynierskich, tj. na:</w:t>
      </w:r>
    </w:p>
    <w:p w:rsidR="001A0F69" w:rsidRPr="00751F37" w:rsidRDefault="001A0F69" w:rsidP="00EB61B2">
      <w:pPr>
        <w:numPr>
          <w:ilvl w:val="0"/>
          <w:numId w:val="94"/>
        </w:numPr>
        <w:jc w:val="both"/>
        <w:rPr>
          <w:color w:val="000000" w:themeColor="text1"/>
          <w:sz w:val="24"/>
        </w:rPr>
      </w:pPr>
      <w:r w:rsidRPr="00751F37">
        <w:rPr>
          <w:color w:val="000000" w:themeColor="text1"/>
          <w:sz w:val="24"/>
        </w:rPr>
        <w:t>montaż kratki na 1 obiekcie (przepust),</w:t>
      </w:r>
    </w:p>
    <w:p w:rsidR="001A0F69" w:rsidRPr="00751F37" w:rsidRDefault="001A0F69" w:rsidP="00EB61B2">
      <w:pPr>
        <w:numPr>
          <w:ilvl w:val="0"/>
          <w:numId w:val="94"/>
        </w:numPr>
        <w:jc w:val="both"/>
        <w:rPr>
          <w:color w:val="000000" w:themeColor="text1"/>
          <w:sz w:val="24"/>
        </w:rPr>
      </w:pPr>
      <w:r w:rsidRPr="00751F37">
        <w:rPr>
          <w:color w:val="000000" w:themeColor="text1"/>
          <w:sz w:val="24"/>
        </w:rPr>
        <w:t>remont chodnika na 1 obiekcie (most),</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wymianę blach dylatacyjnych na 1 obiekcie (most w m. Kołobrzeg; droga nr 102),</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remontu przepustu kamiennego w m. Trzebiszyn (droga nr 167),</w:t>
      </w:r>
    </w:p>
    <w:p w:rsidR="001A0F69" w:rsidRPr="00751F37" w:rsidRDefault="001A0F69" w:rsidP="00EB61B2">
      <w:pPr>
        <w:numPr>
          <w:ilvl w:val="0"/>
          <w:numId w:val="94"/>
        </w:numPr>
        <w:jc w:val="both"/>
        <w:rPr>
          <w:color w:val="000000" w:themeColor="text1"/>
          <w:sz w:val="24"/>
        </w:rPr>
      </w:pPr>
      <w:r w:rsidRPr="00751F37">
        <w:rPr>
          <w:color w:val="000000" w:themeColor="text1"/>
          <w:sz w:val="24"/>
        </w:rPr>
        <w:t>malowanie balustrad,</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wymianę barier na moście w m. Ciemnik (droga woj. nr 151);</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wymianę balustrady mostowej na przepuście w m. Kluczewo (droga woj. nr 163);</w:t>
      </w:r>
    </w:p>
    <w:p w:rsidR="001A0F69" w:rsidRPr="00751F37" w:rsidRDefault="001A0F69" w:rsidP="00EB61B2">
      <w:pPr>
        <w:numPr>
          <w:ilvl w:val="0"/>
          <w:numId w:val="94"/>
        </w:numPr>
        <w:jc w:val="both"/>
        <w:rPr>
          <w:color w:val="000000" w:themeColor="text1"/>
          <w:sz w:val="24"/>
        </w:rPr>
      </w:pPr>
      <w:r w:rsidRPr="00751F37">
        <w:rPr>
          <w:color w:val="000000" w:themeColor="text1"/>
          <w:sz w:val="24"/>
        </w:rPr>
        <w:t>naprawę ścian kamiennych przepustu w m. Rydzewo (droga woj. nr 162);</w:t>
      </w:r>
    </w:p>
    <w:p w:rsidR="001A0F69" w:rsidRPr="00751F37" w:rsidRDefault="001A0F69" w:rsidP="00EB61B2">
      <w:pPr>
        <w:numPr>
          <w:ilvl w:val="0"/>
          <w:numId w:val="94"/>
        </w:numPr>
        <w:jc w:val="both"/>
        <w:rPr>
          <w:color w:val="000000" w:themeColor="text1"/>
          <w:sz w:val="24"/>
        </w:rPr>
      </w:pPr>
      <w:r w:rsidRPr="00751F37">
        <w:rPr>
          <w:color w:val="000000" w:themeColor="text1"/>
          <w:sz w:val="24"/>
        </w:rPr>
        <w:t>naprawę przepustu w m. Słajsino (droga woj. nr 147);</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prac remontowych na moście w m. Okunica (droga woj. nr 106);</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prac remontowych na przepuście w m. Mołstowo (droga woj. nr 152);</w:t>
      </w:r>
    </w:p>
    <w:p w:rsidR="001A0F69" w:rsidRPr="00751F37" w:rsidRDefault="001A0F69" w:rsidP="00EB61B2">
      <w:pPr>
        <w:numPr>
          <w:ilvl w:val="0"/>
          <w:numId w:val="94"/>
        </w:numPr>
        <w:jc w:val="both"/>
        <w:rPr>
          <w:color w:val="000000" w:themeColor="text1"/>
          <w:sz w:val="24"/>
        </w:rPr>
      </w:pPr>
      <w:r w:rsidRPr="00751F37">
        <w:rPr>
          <w:color w:val="000000" w:themeColor="text1"/>
          <w:sz w:val="24"/>
        </w:rPr>
        <w:t>oczyszczenie i naprawę przepustów drogowych w m. Lubiesz (droga woj. nr 177);</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robót konserwacyjnych na moście w m. Rekowo (droga woj. nr 107);</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robót konserwacyjnych na moście w m. Płoty (droga woj. nr 152);</w:t>
      </w:r>
    </w:p>
    <w:p w:rsidR="001A0F69" w:rsidRPr="00751F37" w:rsidRDefault="001A0F69" w:rsidP="00EB61B2">
      <w:pPr>
        <w:numPr>
          <w:ilvl w:val="0"/>
          <w:numId w:val="94"/>
        </w:numPr>
        <w:jc w:val="both"/>
        <w:rPr>
          <w:color w:val="000000" w:themeColor="text1"/>
          <w:sz w:val="24"/>
        </w:rPr>
      </w:pPr>
      <w:r w:rsidRPr="00751F37">
        <w:rPr>
          <w:color w:val="000000" w:themeColor="text1"/>
          <w:sz w:val="24"/>
        </w:rPr>
        <w:t>wykonanie robót konserwacyjnych na moście w m. Brojce (droga woj. nr 105);</w:t>
      </w:r>
    </w:p>
    <w:p w:rsidR="001A0F69" w:rsidRPr="00751F37" w:rsidRDefault="001A0F69" w:rsidP="00EB61B2">
      <w:pPr>
        <w:numPr>
          <w:ilvl w:val="0"/>
          <w:numId w:val="94"/>
        </w:numPr>
        <w:jc w:val="both"/>
        <w:rPr>
          <w:color w:val="000000" w:themeColor="text1"/>
          <w:sz w:val="24"/>
        </w:rPr>
      </w:pPr>
      <w:r w:rsidRPr="00751F37">
        <w:rPr>
          <w:color w:val="000000" w:themeColor="text1"/>
          <w:sz w:val="24"/>
        </w:rPr>
        <w:t xml:space="preserve">montaż klap zwrotnych </w:t>
      </w:r>
      <w:proofErr w:type="spellStart"/>
      <w:r w:rsidRPr="00751F37">
        <w:rPr>
          <w:color w:val="000000" w:themeColor="text1"/>
          <w:sz w:val="24"/>
        </w:rPr>
        <w:t>przeciwcofkowych</w:t>
      </w:r>
      <w:proofErr w:type="spellEnd"/>
      <w:r w:rsidRPr="00751F37">
        <w:rPr>
          <w:color w:val="000000" w:themeColor="text1"/>
          <w:sz w:val="24"/>
        </w:rPr>
        <w:t xml:space="preserve"> na przepuście i rurociągu </w:t>
      </w:r>
      <w:r w:rsidR="00067A8D">
        <w:rPr>
          <w:color w:val="000000" w:themeColor="text1"/>
          <w:sz w:val="24"/>
        </w:rPr>
        <w:br/>
        <w:t xml:space="preserve">wraz </w:t>
      </w:r>
      <w:r w:rsidRPr="00751F37">
        <w:rPr>
          <w:color w:val="000000" w:themeColor="text1"/>
          <w:sz w:val="24"/>
        </w:rPr>
        <w:t>z oczyszczeniem  istniejącego kolektora w m. Siekierki (droga woj. nr 126);</w:t>
      </w:r>
    </w:p>
    <w:p w:rsidR="001A0F69" w:rsidRDefault="001A0F69" w:rsidP="00EB61B2">
      <w:pPr>
        <w:numPr>
          <w:ilvl w:val="0"/>
          <w:numId w:val="94"/>
        </w:numPr>
        <w:jc w:val="both"/>
        <w:rPr>
          <w:color w:val="000000" w:themeColor="text1"/>
          <w:sz w:val="24"/>
        </w:rPr>
      </w:pPr>
      <w:r w:rsidRPr="00751F37">
        <w:rPr>
          <w:color w:val="000000" w:themeColor="text1"/>
          <w:sz w:val="24"/>
        </w:rPr>
        <w:t>remont wiaduktu nad drogą wojewódzką nr 142 w km 10+497, koło miejscowości Sowno.</w:t>
      </w:r>
    </w:p>
    <w:p w:rsidR="00F65C5C" w:rsidRDefault="00F65C5C" w:rsidP="00F65C5C">
      <w:pPr>
        <w:jc w:val="both"/>
        <w:rPr>
          <w:color w:val="000000" w:themeColor="text1"/>
          <w:sz w:val="24"/>
        </w:rPr>
      </w:pPr>
    </w:p>
    <w:p w:rsidR="00F65C5C" w:rsidRDefault="00F65C5C" w:rsidP="00F65C5C">
      <w:pPr>
        <w:jc w:val="both"/>
        <w:rPr>
          <w:color w:val="000000" w:themeColor="text1"/>
          <w:sz w:val="24"/>
        </w:rPr>
      </w:pPr>
    </w:p>
    <w:p w:rsidR="00F65C5C" w:rsidRDefault="00F65C5C" w:rsidP="00F65C5C">
      <w:pPr>
        <w:jc w:val="both"/>
        <w:rPr>
          <w:color w:val="000000" w:themeColor="text1"/>
          <w:sz w:val="24"/>
        </w:rPr>
      </w:pPr>
    </w:p>
    <w:p w:rsidR="00F65C5C" w:rsidRDefault="00F65C5C" w:rsidP="00F65C5C">
      <w:pPr>
        <w:jc w:val="both"/>
        <w:rPr>
          <w:color w:val="000000" w:themeColor="text1"/>
          <w:sz w:val="24"/>
        </w:rPr>
      </w:pPr>
    </w:p>
    <w:p w:rsidR="00F65C5C" w:rsidRPr="00751F37" w:rsidRDefault="00F65C5C" w:rsidP="00F65C5C">
      <w:pPr>
        <w:jc w:val="both"/>
        <w:rPr>
          <w:color w:val="000000" w:themeColor="text1"/>
          <w:sz w:val="24"/>
        </w:rPr>
      </w:pPr>
    </w:p>
    <w:p w:rsidR="001A0F69" w:rsidRPr="00751F37" w:rsidRDefault="00184C5A" w:rsidP="001A0F69">
      <w:pPr>
        <w:pStyle w:val="Tekstprzypisudolnego"/>
        <w:jc w:val="both"/>
        <w:rPr>
          <w:color w:val="000000" w:themeColor="text1"/>
          <w:sz w:val="8"/>
          <w:szCs w:val="8"/>
        </w:rPr>
      </w:pPr>
      <w:r w:rsidRPr="00751F37">
        <w:rPr>
          <w:color w:val="000000" w:themeColor="text1"/>
          <w:sz w:val="24"/>
        </w:rPr>
        <w:t xml:space="preserve"> </w:t>
      </w:r>
    </w:p>
    <w:p w:rsidR="001A0F69" w:rsidRPr="00751F37" w:rsidRDefault="001A0F69" w:rsidP="00EB61B2">
      <w:pPr>
        <w:pStyle w:val="Tekstpodstawowy2"/>
        <w:numPr>
          <w:ilvl w:val="0"/>
          <w:numId w:val="133"/>
        </w:numPr>
        <w:rPr>
          <w:b/>
          <w:i/>
          <w:color w:val="000000" w:themeColor="text1"/>
          <w:sz w:val="28"/>
          <w:szCs w:val="28"/>
        </w:rPr>
      </w:pPr>
      <w:r w:rsidRPr="00751F37">
        <w:rPr>
          <w:b/>
          <w:i/>
          <w:color w:val="000000" w:themeColor="text1"/>
          <w:sz w:val="28"/>
          <w:szCs w:val="28"/>
        </w:rPr>
        <w:lastRenderedPageBreak/>
        <w:t xml:space="preserve">Pozostałe wydatki związane z przygotowaniem i realizacją inwestycji drogowych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179D3">
        <w:tc>
          <w:tcPr>
            <w:tcW w:w="2050" w:type="dxa"/>
            <w:tcBorders>
              <w:top w:val="single" w:sz="4" w:space="0" w:color="auto"/>
              <w:left w:val="single" w:sz="4" w:space="0" w:color="auto"/>
              <w:bottom w:val="single" w:sz="4" w:space="0" w:color="auto"/>
              <w:right w:val="single" w:sz="4" w:space="0" w:color="auto"/>
            </w:tcBorders>
          </w:tcPr>
          <w:p w:rsidR="001A0F69" w:rsidRPr="00751F37" w:rsidRDefault="001A0F69" w:rsidP="005179D3">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A0F69" w:rsidRPr="00751F37" w:rsidRDefault="001A0F69" w:rsidP="005179D3">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A0F69" w:rsidRPr="00751F37" w:rsidRDefault="001A0F69" w:rsidP="005179D3">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A0F69" w:rsidRPr="00751F37" w:rsidRDefault="001A0F69" w:rsidP="005179D3">
            <w:pPr>
              <w:pStyle w:val="Tekstprzypisudolnego"/>
              <w:jc w:val="center"/>
              <w:rPr>
                <w:color w:val="000000" w:themeColor="text1"/>
              </w:rPr>
            </w:pPr>
            <w:r w:rsidRPr="00751F37">
              <w:rPr>
                <w:color w:val="000000" w:themeColor="text1"/>
              </w:rPr>
              <w:t>Odchylenie</w:t>
            </w:r>
          </w:p>
        </w:tc>
      </w:tr>
      <w:tr w:rsidR="00751F37" w:rsidRPr="00751F37" w:rsidTr="005179D3">
        <w:tc>
          <w:tcPr>
            <w:tcW w:w="2050" w:type="dxa"/>
            <w:tcBorders>
              <w:top w:val="single" w:sz="4" w:space="0" w:color="auto"/>
              <w:left w:val="single" w:sz="4" w:space="0" w:color="auto"/>
              <w:bottom w:val="single" w:sz="4" w:space="0" w:color="auto"/>
              <w:right w:val="single" w:sz="4" w:space="0" w:color="auto"/>
            </w:tcBorders>
          </w:tcPr>
          <w:p w:rsidR="001A0F69" w:rsidRPr="00751F37" w:rsidRDefault="001A0F69" w:rsidP="00376020">
            <w:pPr>
              <w:pStyle w:val="Tekstprzypisudolnego"/>
              <w:jc w:val="center"/>
              <w:rPr>
                <w:color w:val="000000" w:themeColor="text1"/>
                <w:sz w:val="24"/>
                <w:szCs w:val="24"/>
              </w:rPr>
            </w:pPr>
            <w:r w:rsidRPr="00751F37">
              <w:rPr>
                <w:color w:val="000000" w:themeColor="text1"/>
                <w:sz w:val="24"/>
                <w:szCs w:val="24"/>
              </w:rPr>
              <w:t>100 zł</w:t>
            </w:r>
          </w:p>
        </w:tc>
        <w:tc>
          <w:tcPr>
            <w:tcW w:w="2410" w:type="dxa"/>
            <w:tcBorders>
              <w:top w:val="single" w:sz="4" w:space="0" w:color="auto"/>
              <w:left w:val="single" w:sz="4" w:space="0" w:color="auto"/>
              <w:bottom w:val="single" w:sz="4" w:space="0" w:color="auto"/>
              <w:right w:val="single" w:sz="4" w:space="0" w:color="auto"/>
            </w:tcBorders>
          </w:tcPr>
          <w:p w:rsidR="001A0F69" w:rsidRPr="00751F37" w:rsidRDefault="001A0F69" w:rsidP="005179D3">
            <w:pPr>
              <w:pStyle w:val="Tekstprzypisudolnego"/>
              <w:jc w:val="both"/>
              <w:rPr>
                <w:b/>
                <w:color w:val="000000" w:themeColor="text1"/>
                <w:sz w:val="24"/>
                <w:szCs w:val="24"/>
              </w:rPr>
            </w:pPr>
            <w:r w:rsidRPr="00751F37">
              <w:rPr>
                <w:b/>
                <w:color w:val="000000" w:themeColor="text1"/>
                <w:sz w:val="24"/>
                <w:szCs w:val="24"/>
              </w:rPr>
              <w:t xml:space="preserve">         30 zł</w:t>
            </w:r>
          </w:p>
        </w:tc>
        <w:tc>
          <w:tcPr>
            <w:tcW w:w="2126" w:type="dxa"/>
            <w:tcBorders>
              <w:top w:val="single" w:sz="4" w:space="0" w:color="auto"/>
              <w:left w:val="single" w:sz="4" w:space="0" w:color="auto"/>
              <w:bottom w:val="single" w:sz="4" w:space="0" w:color="auto"/>
              <w:right w:val="single" w:sz="4" w:space="0" w:color="auto"/>
            </w:tcBorders>
          </w:tcPr>
          <w:p w:rsidR="001A0F69" w:rsidRPr="00751F37" w:rsidRDefault="001A0F69" w:rsidP="00376020">
            <w:pPr>
              <w:pStyle w:val="Tekstprzypisudolnego"/>
              <w:jc w:val="center"/>
              <w:rPr>
                <w:color w:val="000000" w:themeColor="text1"/>
                <w:sz w:val="24"/>
                <w:szCs w:val="24"/>
              </w:rPr>
            </w:pPr>
            <w:r w:rsidRPr="00751F37">
              <w:rPr>
                <w:color w:val="000000" w:themeColor="text1"/>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1A0F69" w:rsidRPr="00751F37" w:rsidRDefault="001A0F69" w:rsidP="00376020">
            <w:pPr>
              <w:pStyle w:val="Tekstprzypisudolnego"/>
              <w:jc w:val="center"/>
              <w:rPr>
                <w:color w:val="000000" w:themeColor="text1"/>
                <w:sz w:val="24"/>
                <w:szCs w:val="24"/>
              </w:rPr>
            </w:pPr>
            <w:r w:rsidRPr="00751F37">
              <w:rPr>
                <w:color w:val="000000" w:themeColor="text1"/>
                <w:sz w:val="24"/>
                <w:szCs w:val="24"/>
              </w:rPr>
              <w:t>- 70 zł</w:t>
            </w:r>
          </w:p>
        </w:tc>
      </w:tr>
    </w:tbl>
    <w:p w:rsidR="001A0F69" w:rsidRPr="00751F37" w:rsidRDefault="001A0F69" w:rsidP="001A0F69">
      <w:pPr>
        <w:pStyle w:val="Tekstprzypisudolnego"/>
        <w:jc w:val="both"/>
        <w:rPr>
          <w:b/>
          <w:color w:val="000000" w:themeColor="text1"/>
          <w:sz w:val="8"/>
          <w:szCs w:val="8"/>
        </w:rPr>
      </w:pPr>
    </w:p>
    <w:p w:rsidR="00376020" w:rsidRPr="00751F37" w:rsidRDefault="00376020" w:rsidP="00376020">
      <w:pPr>
        <w:jc w:val="both"/>
        <w:rPr>
          <w:color w:val="000000" w:themeColor="text1"/>
          <w:sz w:val="24"/>
          <w:szCs w:val="24"/>
        </w:rPr>
      </w:pPr>
      <w:r w:rsidRPr="00751F37">
        <w:rPr>
          <w:color w:val="000000" w:themeColor="text1"/>
          <w:sz w:val="24"/>
          <w:szCs w:val="24"/>
        </w:rPr>
        <w:t xml:space="preserve">Wydatki w ww. kwocie przeznaczone były na pokrycie kosztów bankowych związanych </w:t>
      </w:r>
      <w:r w:rsidRPr="00751F37">
        <w:rPr>
          <w:color w:val="000000" w:themeColor="text1"/>
          <w:sz w:val="24"/>
          <w:szCs w:val="24"/>
        </w:rPr>
        <w:br/>
        <w:t xml:space="preserve">z inwestycjami drogowymi. Środki w wysokości 30 zł przeznaczono na opłatę bankową </w:t>
      </w:r>
      <w:r w:rsidR="00067A8D">
        <w:rPr>
          <w:color w:val="000000" w:themeColor="text1"/>
          <w:sz w:val="24"/>
          <w:szCs w:val="24"/>
        </w:rPr>
        <w:br/>
      </w:r>
      <w:r w:rsidRPr="00751F37">
        <w:rPr>
          <w:color w:val="000000" w:themeColor="text1"/>
          <w:sz w:val="24"/>
          <w:szCs w:val="24"/>
        </w:rPr>
        <w:t xml:space="preserve">za błędnie wystawione dewizowe polecenie wypłaty przez partnera niemieckiego w związku ze złożonym wnioskiem przez ZZDW Koszalin o refundację z programu INTERREG IV A, środków poniesionych przez Województwo w 2012 r. na realizację inwestycji drogowej,  </w:t>
      </w:r>
      <w:r w:rsidR="00067A8D">
        <w:rPr>
          <w:color w:val="000000" w:themeColor="text1"/>
          <w:sz w:val="24"/>
          <w:szCs w:val="24"/>
        </w:rPr>
        <w:br/>
      </w:r>
      <w:r w:rsidRPr="00751F37">
        <w:rPr>
          <w:color w:val="000000" w:themeColor="text1"/>
          <w:sz w:val="24"/>
          <w:szCs w:val="24"/>
        </w:rPr>
        <w:t xml:space="preserve">pn. </w:t>
      </w:r>
      <w:r w:rsidRPr="00751F37">
        <w:rPr>
          <w:i/>
          <w:color w:val="000000" w:themeColor="text1"/>
          <w:sz w:val="24"/>
          <w:szCs w:val="24"/>
        </w:rPr>
        <w:t>"Przebudowa i rozbudowa mostu na Odrze Zachodniej na drodze wojewódzkiej nr 120 w</w:t>
      </w:r>
      <w:r w:rsidR="00351DFF" w:rsidRPr="00751F37">
        <w:rPr>
          <w:i/>
          <w:color w:val="000000" w:themeColor="text1"/>
          <w:sz w:val="24"/>
          <w:szCs w:val="24"/>
        </w:rPr>
        <w:t> </w:t>
      </w:r>
      <w:r w:rsidRPr="00751F37">
        <w:rPr>
          <w:i/>
          <w:color w:val="000000" w:themeColor="text1"/>
          <w:sz w:val="24"/>
          <w:szCs w:val="24"/>
        </w:rPr>
        <w:t>Gryfinie"</w:t>
      </w:r>
      <w:r w:rsidRPr="00751F37">
        <w:rPr>
          <w:color w:val="000000" w:themeColor="text1"/>
          <w:sz w:val="24"/>
          <w:szCs w:val="24"/>
        </w:rPr>
        <w:t>.</w:t>
      </w:r>
    </w:p>
    <w:p w:rsidR="001A0F69" w:rsidRPr="00751F37" w:rsidRDefault="001A0F69" w:rsidP="00184C5A">
      <w:pPr>
        <w:pStyle w:val="Tekstprzypisudolnego"/>
        <w:jc w:val="both"/>
        <w:rPr>
          <w:color w:val="000000" w:themeColor="text1"/>
          <w:sz w:val="8"/>
          <w:szCs w:val="8"/>
        </w:rPr>
      </w:pPr>
    </w:p>
    <w:p w:rsidR="00184C5A" w:rsidRPr="00751F37" w:rsidRDefault="00184C5A" w:rsidP="00184C5A">
      <w:pPr>
        <w:pStyle w:val="Tekstprzypisudolnego"/>
        <w:jc w:val="both"/>
        <w:rPr>
          <w:b/>
          <w:color w:val="000000" w:themeColor="text1"/>
          <w:sz w:val="28"/>
          <w:szCs w:val="28"/>
        </w:rPr>
      </w:pPr>
      <w:r w:rsidRPr="00751F37">
        <w:rPr>
          <w:color w:val="000000" w:themeColor="text1"/>
          <w:sz w:val="24"/>
        </w:rPr>
        <w:t xml:space="preserve">Wydatki </w:t>
      </w:r>
      <w:r w:rsidRPr="00751F37">
        <w:rPr>
          <w:b/>
          <w:color w:val="000000" w:themeColor="text1"/>
          <w:sz w:val="24"/>
        </w:rPr>
        <w:t xml:space="preserve">majątkowe </w:t>
      </w:r>
      <w:r w:rsidRPr="00751F37">
        <w:rPr>
          <w:color w:val="000000" w:themeColor="text1"/>
          <w:sz w:val="24"/>
        </w:rPr>
        <w:t xml:space="preserve">zrealizował w tym rozdziale </w:t>
      </w:r>
      <w:r w:rsidRPr="00751F37">
        <w:rPr>
          <w:b/>
          <w:color w:val="000000" w:themeColor="text1"/>
          <w:sz w:val="24"/>
          <w:szCs w:val="24"/>
        </w:rPr>
        <w:t>Zachodniopomorski Zarząd Dróg Wojewódzkich w Koszalinie,</w:t>
      </w:r>
      <w:r w:rsidRPr="00751F37">
        <w:rPr>
          <w:b/>
          <w:color w:val="000000" w:themeColor="text1"/>
          <w:sz w:val="28"/>
          <w:szCs w:val="28"/>
        </w:rPr>
        <w:t xml:space="preserve"> </w:t>
      </w:r>
      <w:r w:rsidRPr="00751F37">
        <w:rPr>
          <w:color w:val="000000" w:themeColor="text1"/>
          <w:sz w:val="24"/>
          <w:szCs w:val="24"/>
        </w:rPr>
        <w:t>a poniesione zostały na zadania:</w:t>
      </w:r>
    </w:p>
    <w:p w:rsidR="00184C5A" w:rsidRPr="00751F37" w:rsidRDefault="00184C5A" w:rsidP="00184C5A">
      <w:pPr>
        <w:pStyle w:val="Tekstprzypisudolnego"/>
        <w:jc w:val="both"/>
        <w:rPr>
          <w:b/>
          <w:color w:val="000000" w:themeColor="text1"/>
          <w:sz w:val="8"/>
          <w:szCs w:val="8"/>
        </w:rPr>
      </w:pPr>
    </w:p>
    <w:p w:rsidR="008328FD" w:rsidRPr="00751F37" w:rsidRDefault="008328FD" w:rsidP="00EB61B2">
      <w:pPr>
        <w:pStyle w:val="Tekstpodstawowy2"/>
        <w:numPr>
          <w:ilvl w:val="0"/>
          <w:numId w:val="133"/>
        </w:numPr>
        <w:rPr>
          <w:b/>
          <w:i/>
          <w:color w:val="000000" w:themeColor="text1"/>
          <w:sz w:val="28"/>
          <w:szCs w:val="28"/>
        </w:rPr>
      </w:pPr>
      <w:r w:rsidRPr="00751F37">
        <w:rPr>
          <w:b/>
          <w:i/>
          <w:color w:val="000000" w:themeColor="text1"/>
          <w:sz w:val="28"/>
          <w:szCs w:val="28"/>
        </w:rPr>
        <w:t>Przebudowa dróg wojewódzkich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Odchylenie</w:t>
            </w:r>
          </w:p>
        </w:tc>
      </w:tr>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8328FD" w:rsidRPr="00751F37" w:rsidRDefault="008328FD" w:rsidP="008328FD">
            <w:pPr>
              <w:pStyle w:val="Tekstprzypisudolnego"/>
              <w:jc w:val="both"/>
              <w:rPr>
                <w:color w:val="000000" w:themeColor="text1"/>
                <w:sz w:val="24"/>
                <w:szCs w:val="24"/>
              </w:rPr>
            </w:pPr>
            <w:r w:rsidRPr="00751F37">
              <w:rPr>
                <w:color w:val="000000" w:themeColor="text1"/>
                <w:sz w:val="24"/>
                <w:szCs w:val="24"/>
              </w:rPr>
              <w:t xml:space="preserve">    23.316.057 zł</w:t>
            </w:r>
          </w:p>
        </w:tc>
        <w:tc>
          <w:tcPr>
            <w:tcW w:w="2410" w:type="dxa"/>
            <w:tcBorders>
              <w:top w:val="single" w:sz="4" w:space="0" w:color="auto"/>
              <w:left w:val="single" w:sz="4" w:space="0" w:color="auto"/>
              <w:bottom w:val="single" w:sz="4" w:space="0" w:color="auto"/>
              <w:right w:val="single" w:sz="4" w:space="0" w:color="auto"/>
            </w:tcBorders>
          </w:tcPr>
          <w:p w:rsidR="008328FD" w:rsidRPr="00751F37" w:rsidRDefault="008328FD" w:rsidP="008328FD">
            <w:pPr>
              <w:pStyle w:val="Tekstprzypisudolnego"/>
              <w:jc w:val="both"/>
              <w:rPr>
                <w:b/>
                <w:color w:val="000000" w:themeColor="text1"/>
                <w:sz w:val="24"/>
                <w:szCs w:val="24"/>
              </w:rPr>
            </w:pPr>
            <w:r w:rsidRPr="00751F37">
              <w:rPr>
                <w:b/>
                <w:color w:val="000000" w:themeColor="text1"/>
                <w:sz w:val="24"/>
                <w:szCs w:val="24"/>
              </w:rPr>
              <w:t xml:space="preserve">         23.316.038 zł</w:t>
            </w:r>
          </w:p>
        </w:tc>
        <w:tc>
          <w:tcPr>
            <w:tcW w:w="2126"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both"/>
              <w:rPr>
                <w:color w:val="000000" w:themeColor="text1"/>
                <w:sz w:val="24"/>
                <w:szCs w:val="24"/>
              </w:rPr>
            </w:pPr>
            <w:r w:rsidRPr="00751F37">
              <w:rPr>
                <w:color w:val="000000" w:themeColor="text1"/>
                <w:sz w:val="24"/>
                <w:szCs w:val="24"/>
              </w:rPr>
              <w:t xml:space="preserve">         100%</w:t>
            </w:r>
          </w:p>
        </w:tc>
        <w:tc>
          <w:tcPr>
            <w:tcW w:w="2268" w:type="dxa"/>
            <w:tcBorders>
              <w:top w:val="single" w:sz="4" w:space="0" w:color="auto"/>
              <w:left w:val="single" w:sz="4" w:space="0" w:color="auto"/>
              <w:bottom w:val="single" w:sz="4" w:space="0" w:color="auto"/>
              <w:right w:val="single" w:sz="4" w:space="0" w:color="auto"/>
            </w:tcBorders>
          </w:tcPr>
          <w:p w:rsidR="008328FD" w:rsidRPr="00751F37" w:rsidRDefault="008328FD" w:rsidP="008328FD">
            <w:pPr>
              <w:pStyle w:val="Tekstprzypisudolnego"/>
              <w:jc w:val="both"/>
              <w:rPr>
                <w:color w:val="000000" w:themeColor="text1"/>
                <w:sz w:val="24"/>
                <w:szCs w:val="24"/>
              </w:rPr>
            </w:pPr>
            <w:r w:rsidRPr="00751F37">
              <w:rPr>
                <w:color w:val="000000" w:themeColor="text1"/>
                <w:sz w:val="24"/>
                <w:szCs w:val="24"/>
              </w:rPr>
              <w:t xml:space="preserve">          - 19 zł</w:t>
            </w:r>
          </w:p>
        </w:tc>
      </w:tr>
    </w:tbl>
    <w:p w:rsidR="008328FD" w:rsidRPr="00751F37" w:rsidRDefault="008328FD" w:rsidP="00184C5A">
      <w:pPr>
        <w:pStyle w:val="Tekstprzypisudolnego"/>
        <w:jc w:val="both"/>
        <w:rPr>
          <w:b/>
          <w:color w:val="000000" w:themeColor="text1"/>
          <w:sz w:val="8"/>
          <w:szCs w:val="8"/>
        </w:rPr>
      </w:pPr>
    </w:p>
    <w:p w:rsidR="001A0F69" w:rsidRPr="00751F37" w:rsidRDefault="001A0F69" w:rsidP="001A0F69">
      <w:pPr>
        <w:tabs>
          <w:tab w:val="left" w:pos="0"/>
        </w:tabs>
        <w:autoSpaceDE w:val="0"/>
        <w:autoSpaceDN w:val="0"/>
        <w:adjustRightInd w:val="0"/>
        <w:ind w:right="70"/>
        <w:jc w:val="both"/>
        <w:rPr>
          <w:color w:val="000000" w:themeColor="text1"/>
          <w:sz w:val="24"/>
          <w:szCs w:val="24"/>
        </w:rPr>
      </w:pPr>
      <w:r w:rsidRPr="00751F37">
        <w:rPr>
          <w:color w:val="000000" w:themeColor="text1"/>
          <w:sz w:val="24"/>
          <w:szCs w:val="24"/>
        </w:rPr>
        <w:t>W ramach zadania w roku 2012 zrealizowano 15 zadań:</w:t>
      </w:r>
    </w:p>
    <w:p w:rsidR="001A0F69" w:rsidRPr="00751F37" w:rsidRDefault="001A0F69" w:rsidP="00EB61B2">
      <w:pPr>
        <w:numPr>
          <w:ilvl w:val="0"/>
          <w:numId w:val="200"/>
        </w:numPr>
        <w:tabs>
          <w:tab w:val="clear" w:pos="1260"/>
          <w:tab w:val="num" w:pos="284"/>
        </w:tabs>
        <w:autoSpaceDE w:val="0"/>
        <w:autoSpaceDN w:val="0"/>
        <w:adjustRightInd w:val="0"/>
        <w:ind w:left="284" w:right="70" w:hanging="284"/>
        <w:jc w:val="both"/>
        <w:rPr>
          <w:color w:val="000000" w:themeColor="text1"/>
          <w:sz w:val="24"/>
          <w:szCs w:val="24"/>
        </w:rPr>
      </w:pPr>
      <w:r w:rsidRPr="00751F37">
        <w:rPr>
          <w:color w:val="000000" w:themeColor="text1"/>
          <w:sz w:val="24"/>
          <w:szCs w:val="24"/>
        </w:rPr>
        <w:t>3 zadania zrealizowano w ramach porozumień z jednostkami samorządów terytorialnych:</w:t>
      </w:r>
    </w:p>
    <w:p w:rsidR="001A0F69" w:rsidRPr="00751F37" w:rsidRDefault="001A0F69" w:rsidP="00EB61B2">
      <w:pPr>
        <w:pStyle w:val="Akapitzlist"/>
        <w:numPr>
          <w:ilvl w:val="1"/>
          <w:numId w:val="201"/>
        </w:numPr>
        <w:tabs>
          <w:tab w:val="left" w:pos="0"/>
        </w:tabs>
        <w:autoSpaceDE w:val="0"/>
        <w:autoSpaceDN w:val="0"/>
        <w:adjustRightInd w:val="0"/>
        <w:ind w:left="284" w:right="70" w:hanging="284"/>
        <w:jc w:val="both"/>
        <w:rPr>
          <w:color w:val="000000" w:themeColor="text1"/>
        </w:rPr>
      </w:pPr>
      <w:r w:rsidRPr="00751F37">
        <w:rPr>
          <w:i/>
          <w:color w:val="000000" w:themeColor="text1"/>
        </w:rPr>
        <w:t>„Przebudowa drogi nr 162 odc. Sławoborze – Świdwin”</w:t>
      </w:r>
      <w:r w:rsidRPr="00751F37">
        <w:rPr>
          <w:color w:val="000000" w:themeColor="text1"/>
        </w:rPr>
        <w:t xml:space="preserve"> - </w:t>
      </w:r>
      <w:r w:rsidRPr="00751F37">
        <w:rPr>
          <w:i/>
          <w:color w:val="000000" w:themeColor="text1"/>
        </w:rPr>
        <w:t>1.609.754 zł</w:t>
      </w:r>
      <w:r w:rsidRPr="00751F37">
        <w:rPr>
          <w:color w:val="000000" w:themeColor="text1"/>
        </w:rPr>
        <w:t xml:space="preserve">, w tym kwota dofinansowania </w:t>
      </w:r>
      <w:r w:rsidRPr="00751F37">
        <w:rPr>
          <w:i/>
          <w:color w:val="000000" w:themeColor="text1"/>
        </w:rPr>
        <w:t>50.000 zł</w:t>
      </w:r>
      <w:r w:rsidRPr="00751F37">
        <w:rPr>
          <w:color w:val="000000" w:themeColor="text1"/>
        </w:rPr>
        <w:t xml:space="preserve"> (Porozumienie z Gminą Świdwin);</w:t>
      </w:r>
    </w:p>
    <w:p w:rsidR="001A0F69" w:rsidRPr="00751F37" w:rsidRDefault="001A0F69" w:rsidP="00EB61B2">
      <w:pPr>
        <w:pStyle w:val="Akapitzlist"/>
        <w:numPr>
          <w:ilvl w:val="1"/>
          <w:numId w:val="201"/>
        </w:numPr>
        <w:tabs>
          <w:tab w:val="left" w:pos="0"/>
        </w:tabs>
        <w:autoSpaceDE w:val="0"/>
        <w:autoSpaceDN w:val="0"/>
        <w:adjustRightInd w:val="0"/>
        <w:ind w:left="284" w:right="70" w:hanging="284"/>
        <w:jc w:val="both"/>
        <w:rPr>
          <w:color w:val="000000" w:themeColor="text1"/>
        </w:rPr>
      </w:pPr>
      <w:r w:rsidRPr="00751F37">
        <w:rPr>
          <w:i/>
          <w:color w:val="000000" w:themeColor="text1"/>
        </w:rPr>
        <w:t xml:space="preserve">„Przebudowa drogi nr 114 odc. Nowe Warpno - Warnołęka” </w:t>
      </w:r>
      <w:r w:rsidRPr="00751F37">
        <w:rPr>
          <w:color w:val="000000" w:themeColor="text1"/>
        </w:rPr>
        <w:t xml:space="preserve">- </w:t>
      </w:r>
      <w:r w:rsidRPr="00751F37">
        <w:rPr>
          <w:i/>
          <w:color w:val="000000" w:themeColor="text1"/>
        </w:rPr>
        <w:t>1.447.746 zł</w:t>
      </w:r>
      <w:r w:rsidRPr="00751F37">
        <w:rPr>
          <w:color w:val="000000" w:themeColor="text1"/>
        </w:rPr>
        <w:t xml:space="preserve">, w tym  kwota dofinansowania  </w:t>
      </w:r>
      <w:r w:rsidRPr="00751F37">
        <w:rPr>
          <w:i/>
          <w:color w:val="000000" w:themeColor="text1"/>
        </w:rPr>
        <w:t>500.000 zł</w:t>
      </w:r>
      <w:r w:rsidRPr="00751F37">
        <w:rPr>
          <w:color w:val="000000" w:themeColor="text1"/>
        </w:rPr>
        <w:t xml:space="preserve"> (Porozumienie z Gminą Nowe Warpno);</w:t>
      </w:r>
    </w:p>
    <w:p w:rsidR="001A0F69" w:rsidRPr="00751F37" w:rsidRDefault="001A0F69" w:rsidP="00EB61B2">
      <w:pPr>
        <w:pStyle w:val="Akapitzlist"/>
        <w:numPr>
          <w:ilvl w:val="1"/>
          <w:numId w:val="201"/>
        </w:numPr>
        <w:tabs>
          <w:tab w:val="left" w:pos="0"/>
        </w:tabs>
        <w:autoSpaceDE w:val="0"/>
        <w:autoSpaceDN w:val="0"/>
        <w:adjustRightInd w:val="0"/>
        <w:ind w:left="284" w:right="70" w:hanging="284"/>
        <w:jc w:val="both"/>
        <w:rPr>
          <w:color w:val="000000" w:themeColor="text1"/>
        </w:rPr>
      </w:pPr>
      <w:r w:rsidRPr="00751F37">
        <w:rPr>
          <w:i/>
          <w:color w:val="000000" w:themeColor="text1"/>
        </w:rPr>
        <w:t>„Przebudowa drogi nr 125 odc. Stare Objezierze - Moryń”</w:t>
      </w:r>
      <w:r w:rsidRPr="00751F37">
        <w:rPr>
          <w:color w:val="000000" w:themeColor="text1"/>
        </w:rPr>
        <w:t xml:space="preserve"> - </w:t>
      </w:r>
      <w:r w:rsidRPr="00751F37">
        <w:rPr>
          <w:i/>
          <w:color w:val="000000" w:themeColor="text1"/>
        </w:rPr>
        <w:t>2.093.791 zł</w:t>
      </w:r>
      <w:r w:rsidRPr="00751F37">
        <w:rPr>
          <w:color w:val="000000" w:themeColor="text1"/>
        </w:rPr>
        <w:t xml:space="preserve">, w tym kwota dofinansowania </w:t>
      </w:r>
      <w:r w:rsidRPr="00751F37">
        <w:rPr>
          <w:i/>
          <w:color w:val="000000" w:themeColor="text1"/>
        </w:rPr>
        <w:t>20.000 zł</w:t>
      </w:r>
      <w:r w:rsidRPr="00751F37">
        <w:rPr>
          <w:color w:val="000000" w:themeColor="text1"/>
        </w:rPr>
        <w:t xml:space="preserve"> (Porozumienie z Gminą Moryń);</w:t>
      </w:r>
    </w:p>
    <w:p w:rsidR="001A0F69" w:rsidRPr="00751F37" w:rsidRDefault="001A0F69" w:rsidP="00EB61B2">
      <w:pPr>
        <w:numPr>
          <w:ilvl w:val="0"/>
          <w:numId w:val="200"/>
        </w:numPr>
        <w:tabs>
          <w:tab w:val="clear" w:pos="1260"/>
          <w:tab w:val="num" w:pos="284"/>
        </w:tabs>
        <w:autoSpaceDE w:val="0"/>
        <w:autoSpaceDN w:val="0"/>
        <w:adjustRightInd w:val="0"/>
        <w:ind w:left="284" w:right="70" w:hanging="284"/>
        <w:jc w:val="both"/>
        <w:rPr>
          <w:color w:val="000000" w:themeColor="text1"/>
          <w:sz w:val="24"/>
          <w:szCs w:val="24"/>
        </w:rPr>
      </w:pPr>
      <w:r w:rsidRPr="00751F37">
        <w:rPr>
          <w:color w:val="000000" w:themeColor="text1"/>
          <w:sz w:val="24"/>
          <w:szCs w:val="24"/>
        </w:rPr>
        <w:t>12 zadań zrealizowano w całości z środków własnych województwa:</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169 odc. Tychowo – Głodowa” - </w:t>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1.307.105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175 odc. Pomierzyn – Kalisz Pomorsk” - </w:t>
      </w:r>
      <w:r w:rsidR="00565365" w:rsidRPr="00751F37">
        <w:rPr>
          <w:i/>
          <w:color w:val="000000" w:themeColor="text1"/>
        </w:rPr>
        <w:tab/>
        <w:t xml:space="preserve">    </w:t>
      </w:r>
      <w:r w:rsidRPr="00751F37">
        <w:rPr>
          <w:i/>
          <w:color w:val="000000" w:themeColor="text1"/>
        </w:rPr>
        <w:t>939.774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177 w m. Tuczno”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638.532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179 odc. Gostomia – Szydłowo” - </w:t>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550.916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105 odc. Słuchowo – Dobrzyń” - </w:t>
      </w:r>
      <w:r w:rsidR="00565365" w:rsidRPr="00751F37">
        <w:rPr>
          <w:i/>
          <w:color w:val="000000" w:themeColor="text1"/>
        </w:rPr>
        <w:tab/>
      </w:r>
      <w:r w:rsidR="00565365" w:rsidRPr="00751F37">
        <w:rPr>
          <w:i/>
          <w:color w:val="000000" w:themeColor="text1"/>
        </w:rPr>
        <w:tab/>
        <w:t xml:space="preserve"> </w:t>
      </w:r>
      <w:r w:rsidR="00565365" w:rsidRPr="00751F37">
        <w:rPr>
          <w:i/>
          <w:color w:val="000000" w:themeColor="text1"/>
        </w:rPr>
        <w:tab/>
        <w:t xml:space="preserve"> </w:t>
      </w:r>
      <w:r w:rsidRPr="00751F37">
        <w:rPr>
          <w:i/>
          <w:color w:val="000000" w:themeColor="text1"/>
        </w:rPr>
        <w:t>1.289.402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105 odc. Brojce – Kiełpino”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1.667.527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„Przebudowa drogi nr 172 odc. Barwice – Radacz”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Pr="00751F37">
        <w:rPr>
          <w:i/>
          <w:color w:val="000000" w:themeColor="text1"/>
        </w:rPr>
        <w:t xml:space="preserve"> 5.069.682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122 odc. Banie – Pyrzyce”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2.179.917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175 odc. Rzeczki – Rzecko”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t xml:space="preserve">   </w:t>
      </w:r>
      <w:r w:rsidRPr="00751F37">
        <w:rPr>
          <w:i/>
          <w:color w:val="000000" w:themeColor="text1"/>
        </w:rPr>
        <w:t>728.254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122 w m. Parnica – etap I”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Pr="00751F37">
        <w:rPr>
          <w:i/>
          <w:color w:val="000000" w:themeColor="text1"/>
        </w:rPr>
        <w:t>1.205.302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151 odc. Recz – Suliborek”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Pr="00751F37">
        <w:rPr>
          <w:i/>
          <w:color w:val="000000" w:themeColor="text1"/>
        </w:rPr>
        <w:t>1.304.650 zł</w:t>
      </w:r>
      <w:r w:rsidR="00376020" w:rsidRPr="00751F37">
        <w:rPr>
          <w:i/>
          <w:color w:val="000000" w:themeColor="text1"/>
        </w:rPr>
        <w:t>,</w:t>
      </w:r>
    </w:p>
    <w:p w:rsidR="001A0F69" w:rsidRPr="00751F37" w:rsidRDefault="001A0F69" w:rsidP="00EB61B2">
      <w:pPr>
        <w:pStyle w:val="Akapitzlist"/>
        <w:numPr>
          <w:ilvl w:val="2"/>
          <w:numId w:val="202"/>
        </w:numPr>
        <w:tabs>
          <w:tab w:val="left" w:pos="-5103"/>
        </w:tabs>
        <w:autoSpaceDE w:val="0"/>
        <w:autoSpaceDN w:val="0"/>
        <w:adjustRightInd w:val="0"/>
        <w:ind w:left="284" w:right="70" w:hanging="284"/>
        <w:rPr>
          <w:i/>
          <w:color w:val="000000" w:themeColor="text1"/>
        </w:rPr>
      </w:pPr>
      <w:r w:rsidRPr="00751F37">
        <w:rPr>
          <w:i/>
          <w:color w:val="000000" w:themeColor="text1"/>
        </w:rPr>
        <w:t xml:space="preserve">„Przebudowa drogi nr 112 odc. Krępsko – Kąty” - </w:t>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00565365" w:rsidRPr="00751F37">
        <w:rPr>
          <w:i/>
          <w:color w:val="000000" w:themeColor="text1"/>
        </w:rPr>
        <w:tab/>
      </w:r>
      <w:r w:rsidRPr="00751F37">
        <w:rPr>
          <w:i/>
          <w:color w:val="000000" w:themeColor="text1"/>
        </w:rPr>
        <w:t>1.283.686 zł</w:t>
      </w:r>
      <w:r w:rsidR="00376020" w:rsidRPr="00751F37">
        <w:rPr>
          <w:i/>
          <w:color w:val="000000" w:themeColor="text1"/>
        </w:rPr>
        <w:t>.</w:t>
      </w:r>
    </w:p>
    <w:p w:rsidR="001A0F69" w:rsidRPr="00751F37" w:rsidRDefault="001A0F69" w:rsidP="001A0F69">
      <w:pPr>
        <w:tabs>
          <w:tab w:val="left" w:pos="538"/>
        </w:tabs>
        <w:autoSpaceDE w:val="0"/>
        <w:autoSpaceDN w:val="0"/>
        <w:adjustRightInd w:val="0"/>
        <w:ind w:right="70" w:firstLine="540"/>
        <w:rPr>
          <w:rFonts w:ascii="Arial" w:hAnsi="Arial" w:cs="Arial"/>
          <w:color w:val="000000" w:themeColor="text1"/>
          <w:sz w:val="8"/>
          <w:szCs w:val="8"/>
        </w:rPr>
      </w:pPr>
    </w:p>
    <w:p w:rsidR="001A0F69" w:rsidRPr="00751F37" w:rsidRDefault="001A0F69" w:rsidP="001A0F69">
      <w:pPr>
        <w:tabs>
          <w:tab w:val="left" w:pos="0"/>
        </w:tabs>
        <w:autoSpaceDE w:val="0"/>
        <w:autoSpaceDN w:val="0"/>
        <w:adjustRightInd w:val="0"/>
        <w:ind w:right="70"/>
        <w:jc w:val="both"/>
        <w:rPr>
          <w:color w:val="000000" w:themeColor="text1"/>
          <w:sz w:val="24"/>
          <w:szCs w:val="24"/>
        </w:rPr>
      </w:pPr>
      <w:r w:rsidRPr="00751F37">
        <w:rPr>
          <w:color w:val="000000" w:themeColor="text1"/>
          <w:sz w:val="24"/>
          <w:szCs w:val="24"/>
        </w:rPr>
        <w:t>W zakresie zadania przebudowano 32,746 km jezdni dróg wojewódzkich.</w:t>
      </w:r>
    </w:p>
    <w:p w:rsidR="001A0F69" w:rsidRPr="00751F37" w:rsidRDefault="001A0F69" w:rsidP="001A0F69">
      <w:pPr>
        <w:pStyle w:val="Tekstprzypisudolnego"/>
        <w:jc w:val="both"/>
        <w:rPr>
          <w:b/>
          <w:color w:val="000000" w:themeColor="text1"/>
          <w:sz w:val="8"/>
          <w:szCs w:val="8"/>
        </w:rPr>
      </w:pPr>
    </w:p>
    <w:p w:rsidR="001A0F69" w:rsidRPr="00751F37" w:rsidRDefault="001A0F69" w:rsidP="001A0F69">
      <w:pPr>
        <w:pStyle w:val="Tekstpodstawowy2"/>
        <w:rPr>
          <w:i/>
          <w:color w:val="000000" w:themeColor="text1"/>
          <w:sz w:val="20"/>
        </w:rPr>
      </w:pPr>
      <w:r w:rsidRPr="00751F37">
        <w:rPr>
          <w:i/>
          <w:color w:val="000000" w:themeColor="text1"/>
          <w:sz w:val="20"/>
        </w:rPr>
        <w:t>Źródłem sfinansowania poniesionych wydatków były:</w:t>
      </w:r>
    </w:p>
    <w:p w:rsidR="001A0F69" w:rsidRPr="00751F37" w:rsidRDefault="001A0F69" w:rsidP="00C328F1">
      <w:pPr>
        <w:numPr>
          <w:ilvl w:val="0"/>
          <w:numId w:val="20"/>
        </w:numPr>
        <w:tabs>
          <w:tab w:val="num" w:pos="709"/>
          <w:tab w:val="num" w:pos="993"/>
          <w:tab w:val="left" w:pos="5954"/>
        </w:tabs>
        <w:ind w:left="0" w:firstLine="426"/>
        <w:jc w:val="both"/>
        <w:rPr>
          <w:i/>
          <w:color w:val="000000" w:themeColor="text1"/>
        </w:rPr>
      </w:pPr>
      <w:r w:rsidRPr="00751F37">
        <w:rPr>
          <w:i/>
          <w:color w:val="000000" w:themeColor="text1"/>
          <w:sz w:val="24"/>
          <w:szCs w:val="24"/>
        </w:rPr>
        <w:t xml:space="preserve">   </w:t>
      </w:r>
      <w:r w:rsidRPr="00751F37">
        <w:rPr>
          <w:i/>
          <w:color w:val="000000" w:themeColor="text1"/>
        </w:rPr>
        <w:t>wpływy z pomocy finansowej od j.s.t.</w:t>
      </w:r>
      <w:r w:rsidRPr="00751F37">
        <w:rPr>
          <w:i/>
          <w:color w:val="000000" w:themeColor="text1"/>
        </w:rPr>
        <w:tab/>
      </w:r>
      <w:r w:rsidRPr="00751F37">
        <w:rPr>
          <w:i/>
          <w:color w:val="000000" w:themeColor="text1"/>
          <w:sz w:val="24"/>
          <w:szCs w:val="24"/>
        </w:rPr>
        <w:tab/>
      </w:r>
      <w:r w:rsidRPr="00751F37">
        <w:rPr>
          <w:i/>
          <w:color w:val="000000" w:themeColor="text1"/>
        </w:rPr>
        <w:t>–       570.000 zł,</w:t>
      </w:r>
    </w:p>
    <w:p w:rsidR="001A0F69" w:rsidRPr="00751F37" w:rsidRDefault="001A0F69" w:rsidP="00C328F1">
      <w:pPr>
        <w:numPr>
          <w:ilvl w:val="0"/>
          <w:numId w:val="20"/>
        </w:numPr>
        <w:tabs>
          <w:tab w:val="num" w:pos="928"/>
          <w:tab w:val="num" w:pos="993"/>
          <w:tab w:val="left" w:pos="5954"/>
        </w:tabs>
        <w:ind w:left="0" w:firstLine="426"/>
        <w:jc w:val="both"/>
        <w:rPr>
          <w:i/>
          <w:color w:val="000000" w:themeColor="text1"/>
        </w:rPr>
      </w:pPr>
      <w:r w:rsidRPr="00751F37">
        <w:rPr>
          <w:i/>
          <w:color w:val="000000" w:themeColor="text1"/>
        </w:rPr>
        <w:t>środki własne budżetu województwa</w:t>
      </w:r>
      <w:r w:rsidRPr="00751F37">
        <w:rPr>
          <w:i/>
          <w:color w:val="000000" w:themeColor="text1"/>
        </w:rPr>
        <w:tab/>
        <w:t>–  22.746.038 zł.</w:t>
      </w:r>
    </w:p>
    <w:p w:rsidR="008328FD" w:rsidRPr="00751F37" w:rsidRDefault="008328FD" w:rsidP="00184C5A">
      <w:pPr>
        <w:pStyle w:val="Tekstprzypisudolnego"/>
        <w:jc w:val="both"/>
        <w:rPr>
          <w:b/>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Przebudowa dróg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2.</w:t>
            </w:r>
            <w:r w:rsidR="005B6B03" w:rsidRPr="00751F37">
              <w:rPr>
                <w:color w:val="000000" w:themeColor="text1"/>
                <w:sz w:val="24"/>
                <w:szCs w:val="24"/>
              </w:rPr>
              <w:t>968</w:t>
            </w:r>
            <w:r w:rsidRPr="00751F37">
              <w:rPr>
                <w:color w:val="000000" w:themeColor="text1"/>
                <w:sz w:val="24"/>
                <w:szCs w:val="24"/>
              </w:rPr>
              <w:t>.</w:t>
            </w:r>
            <w:r w:rsidR="005B6B03" w:rsidRPr="00751F37">
              <w:rPr>
                <w:color w:val="000000" w:themeColor="text1"/>
                <w:sz w:val="24"/>
                <w:szCs w:val="24"/>
              </w:rPr>
              <w:t>443</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both"/>
              <w:rPr>
                <w:b/>
                <w:color w:val="000000" w:themeColor="text1"/>
                <w:sz w:val="24"/>
                <w:szCs w:val="24"/>
              </w:rPr>
            </w:pPr>
            <w:r w:rsidRPr="00751F37">
              <w:rPr>
                <w:b/>
                <w:color w:val="000000" w:themeColor="text1"/>
                <w:sz w:val="24"/>
                <w:szCs w:val="24"/>
              </w:rPr>
              <w:t xml:space="preserve">         2.967</w:t>
            </w:r>
            <w:r w:rsidR="00184C5A" w:rsidRPr="00751F37">
              <w:rPr>
                <w:b/>
                <w:color w:val="000000" w:themeColor="text1"/>
                <w:sz w:val="24"/>
                <w:szCs w:val="24"/>
              </w:rPr>
              <w:t>.</w:t>
            </w:r>
            <w:r w:rsidRPr="00751F37">
              <w:rPr>
                <w:b/>
                <w:color w:val="000000" w:themeColor="text1"/>
                <w:sz w:val="24"/>
                <w:szCs w:val="24"/>
              </w:rPr>
              <w:t>969</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100</w:t>
            </w:r>
            <w:r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 xml:space="preserve">      </w:t>
            </w:r>
            <w:r w:rsidRPr="00751F37">
              <w:rPr>
                <w:color w:val="000000" w:themeColor="text1"/>
                <w:sz w:val="24"/>
                <w:szCs w:val="24"/>
              </w:rPr>
              <w:t xml:space="preserve">- </w:t>
            </w:r>
            <w:r w:rsidR="005B6B03" w:rsidRPr="00751F37">
              <w:rPr>
                <w:color w:val="000000" w:themeColor="text1"/>
                <w:sz w:val="24"/>
                <w:szCs w:val="24"/>
              </w:rPr>
              <w:t>474</w:t>
            </w:r>
            <w:r w:rsidRPr="00751F37">
              <w:rPr>
                <w:color w:val="000000" w:themeColor="text1"/>
                <w:sz w:val="24"/>
                <w:szCs w:val="24"/>
              </w:rPr>
              <w:t xml:space="preserve"> zł</w:t>
            </w:r>
          </w:p>
        </w:tc>
      </w:tr>
    </w:tbl>
    <w:p w:rsidR="00184C5A" w:rsidRPr="00751F37" w:rsidRDefault="00184C5A" w:rsidP="00184C5A">
      <w:pPr>
        <w:tabs>
          <w:tab w:val="num" w:pos="720"/>
        </w:tabs>
        <w:jc w:val="both"/>
        <w:rPr>
          <w:color w:val="000000" w:themeColor="text1"/>
          <w:sz w:val="4"/>
          <w:szCs w:val="4"/>
        </w:rPr>
      </w:pPr>
    </w:p>
    <w:p w:rsidR="001A0F69" w:rsidRPr="00751F37" w:rsidRDefault="001A0F69" w:rsidP="001A0F69">
      <w:pPr>
        <w:pStyle w:val="Tekstpodstawowy2"/>
        <w:rPr>
          <w:color w:val="000000" w:themeColor="text1"/>
        </w:rPr>
      </w:pPr>
      <w:r w:rsidRPr="00751F37">
        <w:rPr>
          <w:color w:val="000000" w:themeColor="text1"/>
        </w:rPr>
        <w:t>W 2012 roku zrealizowano 13 planowanych zadań pn.:</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163 w m. Połczyn Zdrój”</w:t>
      </w:r>
      <w:r w:rsidRPr="00751F37">
        <w:rPr>
          <w:color w:val="000000" w:themeColor="text1"/>
          <w:sz w:val="20"/>
        </w:rPr>
        <w:t xml:space="preserve"> </w:t>
      </w:r>
      <w:r w:rsidR="00565365" w:rsidRPr="00751F37">
        <w:rPr>
          <w:color w:val="000000" w:themeColor="text1"/>
          <w:sz w:val="20"/>
        </w:rPr>
        <w:t xml:space="preserve">-  </w:t>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Pr="00751F37">
        <w:rPr>
          <w:color w:val="000000" w:themeColor="text1"/>
          <w:sz w:val="20"/>
        </w:rPr>
        <w:t>333.141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177 w m. Pławno”</w:t>
      </w:r>
      <w:r w:rsidRPr="00751F37">
        <w:rPr>
          <w:color w:val="000000" w:themeColor="text1"/>
          <w:sz w:val="20"/>
        </w:rPr>
        <w:t xml:space="preserve"> </w:t>
      </w:r>
      <w:r w:rsidR="00565365" w:rsidRPr="00751F37">
        <w:rPr>
          <w:color w:val="000000" w:themeColor="text1"/>
          <w:sz w:val="20"/>
        </w:rPr>
        <w:t xml:space="preserve">- </w:t>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565365"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Pr="00751F37">
        <w:rPr>
          <w:color w:val="000000" w:themeColor="text1"/>
          <w:sz w:val="20"/>
        </w:rPr>
        <w:t>418.038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177 odc. Bronikowo – Marcinkowice”</w:t>
      </w:r>
      <w:r w:rsidR="00565365" w:rsidRPr="00751F37">
        <w:rPr>
          <w:i/>
          <w:color w:val="000000" w:themeColor="text1"/>
          <w:sz w:val="20"/>
        </w:rPr>
        <w:t>-</w:t>
      </w:r>
      <w:r w:rsidR="00565365" w:rsidRPr="00751F37">
        <w:rPr>
          <w:i/>
          <w:color w:val="000000" w:themeColor="text1"/>
          <w:sz w:val="20"/>
        </w:rPr>
        <w:tab/>
      </w:r>
      <w:r w:rsidR="00565365"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Pr="00751F37">
        <w:rPr>
          <w:color w:val="000000" w:themeColor="text1"/>
          <w:sz w:val="20"/>
        </w:rPr>
        <w:t>417.825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148 w m. Bełczna”</w:t>
      </w:r>
      <w:r w:rsidR="00565365" w:rsidRPr="00751F37">
        <w:rPr>
          <w:i/>
          <w:color w:val="000000" w:themeColor="text1"/>
          <w:sz w:val="20"/>
        </w:rPr>
        <w:t xml:space="preserve">- </w:t>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t xml:space="preserve"> </w:t>
      </w:r>
      <w:r w:rsidR="00D87726" w:rsidRPr="00751F37">
        <w:rPr>
          <w:i/>
          <w:color w:val="000000" w:themeColor="text1"/>
          <w:sz w:val="20"/>
        </w:rPr>
        <w:tab/>
      </w:r>
      <w:r w:rsidR="00565365" w:rsidRPr="00751F37">
        <w:rPr>
          <w:i/>
          <w:color w:val="000000" w:themeColor="text1"/>
          <w:sz w:val="20"/>
        </w:rPr>
        <w:t xml:space="preserve"> </w:t>
      </w:r>
      <w:r w:rsidR="00D87726" w:rsidRPr="00751F37">
        <w:rPr>
          <w:i/>
          <w:color w:val="000000" w:themeColor="text1"/>
          <w:sz w:val="20"/>
        </w:rPr>
        <w:tab/>
        <w:t xml:space="preserve">   </w:t>
      </w:r>
      <w:r w:rsidRPr="00751F37">
        <w:rPr>
          <w:color w:val="000000" w:themeColor="text1"/>
          <w:sz w:val="20"/>
        </w:rPr>
        <w:t>69.533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163 w m. Czaplinek, ul. Polna i Szczecinecka</w:t>
      </w:r>
      <w:r w:rsidR="00D87726" w:rsidRPr="00751F37">
        <w:rPr>
          <w:i/>
          <w:color w:val="000000" w:themeColor="text1"/>
          <w:sz w:val="20"/>
        </w:rPr>
        <w:t>”</w:t>
      </w:r>
      <w:r w:rsidRPr="00751F37">
        <w:rPr>
          <w:color w:val="000000" w:themeColor="text1"/>
          <w:sz w:val="20"/>
        </w:rPr>
        <w:t xml:space="preserve"> </w:t>
      </w:r>
      <w:r w:rsidR="00565365" w:rsidRPr="00751F37">
        <w:rPr>
          <w:color w:val="000000" w:themeColor="text1"/>
          <w:sz w:val="20"/>
        </w:rPr>
        <w:t>-</w:t>
      </w:r>
      <w:r w:rsidR="00D87726" w:rsidRPr="00751F37">
        <w:rPr>
          <w:color w:val="000000" w:themeColor="text1"/>
          <w:sz w:val="20"/>
        </w:rPr>
        <w:t xml:space="preserve">     </w:t>
      </w:r>
      <w:r w:rsidR="00D87726" w:rsidRPr="00751F37">
        <w:rPr>
          <w:color w:val="000000" w:themeColor="text1"/>
          <w:sz w:val="20"/>
        </w:rPr>
        <w:tab/>
      </w:r>
      <w:r w:rsidRPr="00751F37">
        <w:rPr>
          <w:color w:val="000000" w:themeColor="text1"/>
          <w:sz w:val="20"/>
        </w:rPr>
        <w:t>8.380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128 w m. Myślibórz, ul. Łużycka – etap I”</w:t>
      </w:r>
      <w:r w:rsidR="00565365" w:rsidRPr="00751F37">
        <w:rPr>
          <w:i/>
          <w:color w:val="000000" w:themeColor="text1"/>
          <w:sz w:val="20"/>
        </w:rPr>
        <w:t xml:space="preserve">-  </w:t>
      </w:r>
      <w:r w:rsidR="00D87726" w:rsidRPr="00751F37">
        <w:rPr>
          <w:i/>
          <w:color w:val="000000" w:themeColor="text1"/>
          <w:sz w:val="20"/>
        </w:rPr>
        <w:tab/>
      </w:r>
      <w:r w:rsidR="00D87726" w:rsidRPr="00751F37">
        <w:rPr>
          <w:i/>
          <w:color w:val="000000" w:themeColor="text1"/>
          <w:sz w:val="20"/>
        </w:rPr>
        <w:tab/>
        <w:t xml:space="preserve">   </w:t>
      </w:r>
      <w:r w:rsidRPr="00751F37">
        <w:rPr>
          <w:color w:val="000000" w:themeColor="text1"/>
          <w:sz w:val="20"/>
        </w:rPr>
        <w:t>94.162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151 odc. Recz – Choszczno”</w:t>
      </w:r>
      <w:r w:rsidR="00565365" w:rsidRPr="00751F37">
        <w:rPr>
          <w:i/>
          <w:color w:val="000000" w:themeColor="text1"/>
          <w:sz w:val="20"/>
        </w:rPr>
        <w:t>-</w:t>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Pr="00751F37">
        <w:rPr>
          <w:color w:val="000000" w:themeColor="text1"/>
          <w:sz w:val="20"/>
        </w:rPr>
        <w:t>332.422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151 odc. Choszczno – Pełczyce”</w:t>
      </w:r>
      <w:r w:rsidR="00565365" w:rsidRPr="00751F37">
        <w:rPr>
          <w:i/>
          <w:color w:val="000000" w:themeColor="text1"/>
          <w:sz w:val="20"/>
        </w:rPr>
        <w:t xml:space="preserve">- </w:t>
      </w:r>
      <w:r w:rsidR="00565365" w:rsidRPr="00751F37">
        <w:rPr>
          <w:i/>
          <w:color w:val="000000" w:themeColor="text1"/>
          <w:sz w:val="20"/>
        </w:rPr>
        <w:tab/>
      </w:r>
      <w:r w:rsidR="00565365" w:rsidRPr="00751F37">
        <w:rPr>
          <w:i/>
          <w:color w:val="000000" w:themeColor="text1"/>
          <w:sz w:val="20"/>
        </w:rPr>
        <w:tab/>
      </w:r>
      <w:r w:rsidR="00565365" w:rsidRPr="00751F37">
        <w:rPr>
          <w:i/>
          <w:color w:val="000000" w:themeColor="text1"/>
          <w:sz w:val="20"/>
        </w:rPr>
        <w:tab/>
      </w:r>
      <w:r w:rsidR="00D87726" w:rsidRPr="00751F37">
        <w:rPr>
          <w:i/>
          <w:color w:val="000000" w:themeColor="text1"/>
          <w:sz w:val="20"/>
        </w:rPr>
        <w:tab/>
      </w:r>
      <w:r w:rsidR="00565365" w:rsidRPr="00751F37">
        <w:rPr>
          <w:i/>
          <w:color w:val="000000" w:themeColor="text1"/>
          <w:sz w:val="20"/>
        </w:rPr>
        <w:t xml:space="preserve"> </w:t>
      </w:r>
      <w:r w:rsidR="00D87726" w:rsidRPr="00751F37">
        <w:rPr>
          <w:i/>
          <w:color w:val="000000" w:themeColor="text1"/>
          <w:sz w:val="20"/>
        </w:rPr>
        <w:tab/>
      </w:r>
      <w:r w:rsidRPr="00751F37">
        <w:rPr>
          <w:color w:val="000000" w:themeColor="text1"/>
          <w:sz w:val="20"/>
        </w:rPr>
        <w:t>315.747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160 w m. Bierzwnik”</w:t>
      </w:r>
      <w:r w:rsidRPr="00751F37">
        <w:rPr>
          <w:color w:val="000000" w:themeColor="text1"/>
          <w:sz w:val="20"/>
        </w:rPr>
        <w:t xml:space="preserve"> </w:t>
      </w:r>
      <w:r w:rsidR="00D87726" w:rsidRPr="00751F37">
        <w:rPr>
          <w:color w:val="000000" w:themeColor="text1"/>
          <w:sz w:val="20"/>
        </w:rPr>
        <w:t xml:space="preserve">- </w:t>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Pr="00751F37">
        <w:rPr>
          <w:color w:val="000000" w:themeColor="text1"/>
          <w:sz w:val="20"/>
        </w:rPr>
        <w:t>112.739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lastRenderedPageBreak/>
        <w:t>„Przebudowa drogi nr 160 w m. Jaglisko”</w:t>
      </w:r>
      <w:r w:rsidR="00D87726" w:rsidRPr="00751F37">
        <w:rPr>
          <w:i/>
          <w:color w:val="000000" w:themeColor="text1"/>
          <w:sz w:val="20"/>
        </w:rPr>
        <w:t xml:space="preserve">- </w:t>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t xml:space="preserve">  </w:t>
      </w:r>
      <w:r w:rsidRPr="00751F37">
        <w:rPr>
          <w:color w:val="000000" w:themeColor="text1"/>
          <w:sz w:val="20"/>
        </w:rPr>
        <w:t>64.583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160 w m. Klasztorne”</w:t>
      </w:r>
      <w:r w:rsidR="00D87726" w:rsidRPr="00751F37">
        <w:rPr>
          <w:color w:val="000000" w:themeColor="text1"/>
          <w:sz w:val="20"/>
        </w:rPr>
        <w:t>-</w:t>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Pr="00751F37">
        <w:rPr>
          <w:color w:val="000000" w:themeColor="text1"/>
          <w:sz w:val="20"/>
        </w:rPr>
        <w:t>100.795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175 w m. Drawno”</w:t>
      </w:r>
      <w:r w:rsidRPr="00751F37">
        <w:rPr>
          <w:color w:val="000000" w:themeColor="text1"/>
          <w:sz w:val="20"/>
        </w:rPr>
        <w:t xml:space="preserve"> </w:t>
      </w:r>
      <w:r w:rsidR="00D87726" w:rsidRPr="00751F37">
        <w:rPr>
          <w:color w:val="000000" w:themeColor="text1"/>
          <w:sz w:val="20"/>
        </w:rPr>
        <w:t xml:space="preserve">- </w:t>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00D87726" w:rsidRPr="00751F37">
        <w:rPr>
          <w:color w:val="000000" w:themeColor="text1"/>
          <w:sz w:val="20"/>
        </w:rPr>
        <w:tab/>
      </w:r>
      <w:r w:rsidRPr="00751F37">
        <w:rPr>
          <w:color w:val="000000" w:themeColor="text1"/>
          <w:sz w:val="20"/>
        </w:rPr>
        <w:t>289.368 zł;</w:t>
      </w:r>
    </w:p>
    <w:p w:rsidR="001A0F69" w:rsidRPr="00751F37" w:rsidRDefault="001A0F69" w:rsidP="00EB61B2">
      <w:pPr>
        <w:pStyle w:val="Tekstpodstawowy2"/>
        <w:numPr>
          <w:ilvl w:val="2"/>
          <w:numId w:val="203"/>
        </w:numPr>
        <w:ind w:left="284" w:hanging="284"/>
        <w:rPr>
          <w:color w:val="000000" w:themeColor="text1"/>
          <w:sz w:val="20"/>
        </w:rPr>
      </w:pPr>
      <w:r w:rsidRPr="00751F37">
        <w:rPr>
          <w:i/>
          <w:color w:val="000000" w:themeColor="text1"/>
          <w:sz w:val="20"/>
        </w:rPr>
        <w:t>„Przebudowa drogi nr 106 odc. Maszewo – Parlino”</w:t>
      </w:r>
      <w:r w:rsidR="00D87726" w:rsidRPr="00751F37">
        <w:rPr>
          <w:i/>
          <w:color w:val="000000" w:themeColor="text1"/>
          <w:sz w:val="20"/>
        </w:rPr>
        <w:t xml:space="preserve">- </w:t>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00D87726" w:rsidRPr="00751F37">
        <w:rPr>
          <w:i/>
          <w:color w:val="000000" w:themeColor="text1"/>
          <w:sz w:val="20"/>
        </w:rPr>
        <w:tab/>
      </w:r>
      <w:r w:rsidRPr="00751F37">
        <w:rPr>
          <w:color w:val="000000" w:themeColor="text1"/>
          <w:sz w:val="20"/>
        </w:rPr>
        <w:t>411.236 zł.</w:t>
      </w:r>
    </w:p>
    <w:p w:rsidR="001A0F69" w:rsidRPr="00751F37" w:rsidRDefault="001A0F69" w:rsidP="001A0F69">
      <w:pPr>
        <w:pStyle w:val="Tekstprzypisudolnego"/>
        <w:jc w:val="both"/>
        <w:rPr>
          <w:b/>
          <w:color w:val="000000" w:themeColor="text1"/>
          <w:sz w:val="8"/>
          <w:szCs w:val="8"/>
        </w:rPr>
      </w:pPr>
    </w:p>
    <w:p w:rsidR="00184C5A" w:rsidRPr="00751F37" w:rsidRDefault="00184C5A" w:rsidP="00184C5A">
      <w:pPr>
        <w:pStyle w:val="Tekstprzypisudolnego"/>
        <w:jc w:val="both"/>
        <w:rPr>
          <w:b/>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Przebudowa mostów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903</w:t>
            </w:r>
            <w:r w:rsidR="00184C5A" w:rsidRPr="00751F37">
              <w:rPr>
                <w:color w:val="000000" w:themeColor="text1"/>
                <w:sz w:val="24"/>
                <w:szCs w:val="24"/>
              </w:rPr>
              <w:t>.</w:t>
            </w:r>
            <w:r w:rsidRPr="00751F37">
              <w:rPr>
                <w:color w:val="000000" w:themeColor="text1"/>
                <w:sz w:val="24"/>
                <w:szCs w:val="24"/>
              </w:rPr>
              <w:t>7</w:t>
            </w:r>
            <w:r w:rsidR="00184C5A" w:rsidRPr="00751F37">
              <w:rPr>
                <w:color w:val="000000" w:themeColor="text1"/>
                <w:sz w:val="24"/>
                <w:szCs w:val="24"/>
              </w:rPr>
              <w:t>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900</w:t>
            </w:r>
            <w:r w:rsidR="00184C5A" w:rsidRPr="00751F37">
              <w:rPr>
                <w:b/>
                <w:color w:val="000000" w:themeColor="text1"/>
                <w:sz w:val="24"/>
                <w:szCs w:val="24"/>
              </w:rPr>
              <w:t>.</w:t>
            </w:r>
            <w:r w:rsidRPr="00751F37">
              <w:rPr>
                <w:b/>
                <w:color w:val="000000" w:themeColor="text1"/>
                <w:sz w:val="24"/>
                <w:szCs w:val="24"/>
              </w:rPr>
              <w:t>010</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6</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3</w:t>
            </w:r>
            <w:r w:rsidRPr="00751F37">
              <w:rPr>
                <w:color w:val="000000" w:themeColor="text1"/>
                <w:sz w:val="24"/>
                <w:szCs w:val="24"/>
              </w:rPr>
              <w:t>.6</w:t>
            </w:r>
            <w:r w:rsidR="005B6B03" w:rsidRPr="00751F37">
              <w:rPr>
                <w:color w:val="000000" w:themeColor="text1"/>
                <w:sz w:val="24"/>
                <w:szCs w:val="24"/>
              </w:rPr>
              <w:t>90</w:t>
            </w:r>
            <w:r w:rsidRPr="00751F37">
              <w:rPr>
                <w:color w:val="000000" w:themeColor="text1"/>
                <w:sz w:val="24"/>
                <w:szCs w:val="24"/>
              </w:rPr>
              <w:t xml:space="preserve"> zł</w:t>
            </w:r>
          </w:p>
        </w:tc>
      </w:tr>
    </w:tbl>
    <w:p w:rsidR="00184C5A" w:rsidRPr="00751F37" w:rsidRDefault="00184C5A" w:rsidP="00184C5A">
      <w:pPr>
        <w:jc w:val="both"/>
        <w:rPr>
          <w:bCs/>
          <w:iCs/>
          <w:color w:val="000000" w:themeColor="text1"/>
          <w:sz w:val="4"/>
          <w:szCs w:val="4"/>
        </w:rPr>
      </w:pPr>
    </w:p>
    <w:p w:rsidR="001A0F69" w:rsidRPr="00751F37" w:rsidRDefault="001A0F69" w:rsidP="001A0F69">
      <w:pPr>
        <w:jc w:val="both"/>
        <w:rPr>
          <w:bCs/>
          <w:iCs/>
          <w:color w:val="000000" w:themeColor="text1"/>
          <w:sz w:val="24"/>
          <w:szCs w:val="24"/>
        </w:rPr>
      </w:pPr>
      <w:r w:rsidRPr="00751F37">
        <w:rPr>
          <w:bCs/>
          <w:iCs/>
          <w:color w:val="000000" w:themeColor="text1"/>
          <w:sz w:val="24"/>
          <w:szCs w:val="24"/>
        </w:rPr>
        <w:t>Wydatki w podanej kwocie zostały poniesione na koszty realizacji 2 planowanych zadań:</w:t>
      </w:r>
    </w:p>
    <w:p w:rsidR="001A0F69" w:rsidRPr="00751F37" w:rsidRDefault="001A0F69" w:rsidP="00EB61B2">
      <w:pPr>
        <w:pStyle w:val="Tekstpodstawowy2"/>
        <w:numPr>
          <w:ilvl w:val="2"/>
          <w:numId w:val="203"/>
        </w:numPr>
        <w:ind w:left="284" w:hanging="284"/>
        <w:rPr>
          <w:bCs/>
          <w:iCs/>
          <w:color w:val="000000" w:themeColor="text1"/>
        </w:rPr>
      </w:pPr>
      <w:r w:rsidRPr="00751F37">
        <w:rPr>
          <w:rFonts w:ascii="Arial" w:hAnsi="Arial" w:cs="Arial"/>
          <w:bCs/>
          <w:iCs/>
          <w:color w:val="000000" w:themeColor="text1"/>
        </w:rPr>
        <w:t xml:space="preserve"> </w:t>
      </w:r>
      <w:r w:rsidRPr="00751F37">
        <w:rPr>
          <w:bCs/>
          <w:i/>
          <w:iCs/>
          <w:color w:val="000000" w:themeColor="text1"/>
        </w:rPr>
        <w:t xml:space="preserve">„Budowa przepustu i likwidacja mostu w ciągu drogi woj. nr 205 w km 37+974 </w:t>
      </w:r>
      <w:r w:rsidR="006110E2">
        <w:rPr>
          <w:bCs/>
          <w:i/>
          <w:iCs/>
          <w:color w:val="000000" w:themeColor="text1"/>
        </w:rPr>
        <w:br/>
      </w:r>
      <w:r w:rsidRPr="00751F37">
        <w:rPr>
          <w:bCs/>
          <w:i/>
          <w:iCs/>
          <w:color w:val="000000" w:themeColor="text1"/>
        </w:rPr>
        <w:t xml:space="preserve">w m. Nowy </w:t>
      </w:r>
      <w:proofErr w:type="spellStart"/>
      <w:r w:rsidRPr="00751F37">
        <w:rPr>
          <w:bCs/>
          <w:i/>
          <w:iCs/>
          <w:color w:val="000000" w:themeColor="text1"/>
        </w:rPr>
        <w:t>Żytnik</w:t>
      </w:r>
      <w:proofErr w:type="spellEnd"/>
      <w:r w:rsidRPr="00751F37">
        <w:rPr>
          <w:bCs/>
          <w:i/>
          <w:iCs/>
          <w:color w:val="000000" w:themeColor="text1"/>
        </w:rPr>
        <w:t>”  (344.523 zł)</w:t>
      </w:r>
      <w:r w:rsidRPr="00751F37">
        <w:rPr>
          <w:bCs/>
          <w:iCs/>
          <w:color w:val="000000" w:themeColor="text1"/>
        </w:rPr>
        <w:t>;</w:t>
      </w:r>
    </w:p>
    <w:p w:rsidR="001A0F69" w:rsidRPr="00751F37" w:rsidRDefault="001A0F69" w:rsidP="00EB61B2">
      <w:pPr>
        <w:pStyle w:val="Tekstpodstawowy2"/>
        <w:numPr>
          <w:ilvl w:val="2"/>
          <w:numId w:val="203"/>
        </w:numPr>
        <w:ind w:left="284" w:hanging="284"/>
        <w:rPr>
          <w:bCs/>
          <w:iCs/>
          <w:color w:val="000000" w:themeColor="text1"/>
        </w:rPr>
      </w:pPr>
      <w:r w:rsidRPr="00751F37">
        <w:rPr>
          <w:bCs/>
          <w:iCs/>
          <w:color w:val="000000" w:themeColor="text1"/>
        </w:rPr>
        <w:t xml:space="preserve"> </w:t>
      </w:r>
      <w:r w:rsidRPr="00751F37">
        <w:rPr>
          <w:bCs/>
          <w:i/>
          <w:iCs/>
          <w:color w:val="000000" w:themeColor="text1"/>
        </w:rPr>
        <w:t xml:space="preserve">„Budowa przepustu i likwidacja mostu w ciągu drogi woj. nr 106 w km 29+866 </w:t>
      </w:r>
      <w:r w:rsidR="006110E2">
        <w:rPr>
          <w:bCs/>
          <w:i/>
          <w:iCs/>
          <w:color w:val="000000" w:themeColor="text1"/>
        </w:rPr>
        <w:br/>
      </w:r>
      <w:r w:rsidRPr="00751F37">
        <w:rPr>
          <w:bCs/>
          <w:i/>
          <w:iCs/>
          <w:color w:val="000000" w:themeColor="text1"/>
        </w:rPr>
        <w:t>w m. Błotno”</w:t>
      </w:r>
      <w:r w:rsidRPr="00751F37">
        <w:rPr>
          <w:bCs/>
          <w:iCs/>
          <w:color w:val="000000" w:themeColor="text1"/>
        </w:rPr>
        <w:t xml:space="preserve">  </w:t>
      </w:r>
      <w:r w:rsidRPr="00751F37">
        <w:rPr>
          <w:bCs/>
          <w:i/>
          <w:iCs/>
          <w:color w:val="000000" w:themeColor="text1"/>
        </w:rPr>
        <w:t>(555.487 zł).</w:t>
      </w:r>
    </w:p>
    <w:p w:rsidR="001A0F69" w:rsidRPr="00751F37" w:rsidRDefault="001A0F69" w:rsidP="001A0F69">
      <w:pPr>
        <w:ind w:right="70"/>
        <w:jc w:val="both"/>
        <w:rPr>
          <w:bCs/>
          <w:iCs/>
          <w:color w:val="000000" w:themeColor="text1"/>
          <w:sz w:val="24"/>
          <w:szCs w:val="24"/>
        </w:rPr>
      </w:pPr>
      <w:r w:rsidRPr="00751F37">
        <w:rPr>
          <w:bCs/>
          <w:iCs/>
          <w:color w:val="000000" w:themeColor="text1"/>
          <w:sz w:val="24"/>
          <w:szCs w:val="24"/>
        </w:rPr>
        <w:t xml:space="preserve">Rzeczowo zlikwidowano 2 istniejące obiekty i zastąpiono je obiektami inżynierskimi </w:t>
      </w:r>
      <w:r w:rsidR="0096217D" w:rsidRPr="00751F37">
        <w:rPr>
          <w:bCs/>
          <w:iCs/>
          <w:color w:val="000000" w:themeColor="text1"/>
          <w:sz w:val="24"/>
          <w:szCs w:val="24"/>
        </w:rPr>
        <w:br/>
      </w:r>
      <w:r w:rsidRPr="00751F37">
        <w:rPr>
          <w:bCs/>
          <w:iCs/>
          <w:color w:val="000000" w:themeColor="text1"/>
          <w:sz w:val="24"/>
          <w:szCs w:val="24"/>
        </w:rPr>
        <w:t>o nowej konstrukcji.</w:t>
      </w:r>
    </w:p>
    <w:p w:rsidR="001A0F69" w:rsidRPr="00751F37" w:rsidRDefault="001A0F69" w:rsidP="001A0F69">
      <w:pPr>
        <w:jc w:val="both"/>
        <w:rPr>
          <w:bCs/>
          <w:iCs/>
          <w:color w:val="000000" w:themeColor="text1"/>
          <w:sz w:val="8"/>
          <w:szCs w:val="8"/>
        </w:rPr>
      </w:pPr>
    </w:p>
    <w:p w:rsidR="001A0F69" w:rsidRPr="00751F37" w:rsidRDefault="001A0F6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A0F69" w:rsidRPr="00751F37" w:rsidRDefault="001A0F69" w:rsidP="001A0F69">
      <w:pPr>
        <w:pStyle w:val="Tekstprzypisudolnego"/>
        <w:jc w:val="both"/>
        <w:rPr>
          <w:color w:val="000000" w:themeColor="text1"/>
          <w:sz w:val="24"/>
        </w:rPr>
      </w:pPr>
      <w:r w:rsidRPr="00751F37">
        <w:rPr>
          <w:color w:val="000000" w:themeColor="text1"/>
          <w:sz w:val="24"/>
        </w:rPr>
        <w:t xml:space="preserve">Odchylenie stanowi różnicę pomiędzy wartością robót przewidywaną w umowie </w:t>
      </w:r>
      <w:r w:rsidR="0096217D" w:rsidRPr="00751F37">
        <w:rPr>
          <w:color w:val="000000" w:themeColor="text1"/>
          <w:sz w:val="24"/>
        </w:rPr>
        <w:br/>
      </w:r>
      <w:r w:rsidRPr="00751F37">
        <w:rPr>
          <w:color w:val="000000" w:themeColor="text1"/>
          <w:sz w:val="24"/>
        </w:rPr>
        <w:t>a rzeczywistą, końcową wartością robót wykonanych na poszczególnych zadaniach.</w:t>
      </w:r>
    </w:p>
    <w:p w:rsidR="001A0F69" w:rsidRPr="00751F37" w:rsidRDefault="001A0F69" w:rsidP="001A0F69">
      <w:pPr>
        <w:pStyle w:val="Tekstprzypisudolnego"/>
        <w:jc w:val="both"/>
        <w:rPr>
          <w:b/>
          <w:color w:val="000000" w:themeColor="text1"/>
          <w:sz w:val="8"/>
          <w:szCs w:val="8"/>
        </w:rPr>
      </w:pPr>
    </w:p>
    <w:p w:rsidR="00184C5A" w:rsidRPr="00751F37" w:rsidRDefault="00184C5A" w:rsidP="00184C5A">
      <w:pPr>
        <w:pStyle w:val="Tekstprzypisudolnego"/>
        <w:jc w:val="both"/>
        <w:rPr>
          <w:b/>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Bezpieczeństwo Ruchu Drogowego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5.</w:t>
            </w:r>
            <w:r w:rsidR="005B6B03" w:rsidRPr="00751F37">
              <w:rPr>
                <w:color w:val="000000" w:themeColor="text1"/>
                <w:sz w:val="24"/>
                <w:szCs w:val="24"/>
              </w:rPr>
              <w:t>691</w:t>
            </w:r>
            <w:r w:rsidRPr="00751F37">
              <w:rPr>
                <w:color w:val="000000" w:themeColor="text1"/>
                <w:sz w:val="24"/>
                <w:szCs w:val="24"/>
              </w:rPr>
              <w:t>.</w:t>
            </w:r>
            <w:r w:rsidR="005B6B03" w:rsidRPr="00751F37">
              <w:rPr>
                <w:color w:val="000000" w:themeColor="text1"/>
                <w:sz w:val="24"/>
                <w:szCs w:val="24"/>
              </w:rPr>
              <w:t>613</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5.691</w:t>
            </w:r>
            <w:r w:rsidR="00184C5A" w:rsidRPr="00751F37">
              <w:rPr>
                <w:b/>
                <w:color w:val="000000" w:themeColor="text1"/>
                <w:sz w:val="24"/>
                <w:szCs w:val="24"/>
              </w:rPr>
              <w:t>.</w:t>
            </w:r>
            <w:r w:rsidRPr="00751F37">
              <w:rPr>
                <w:b/>
                <w:color w:val="000000" w:themeColor="text1"/>
                <w:sz w:val="24"/>
                <w:szCs w:val="24"/>
              </w:rPr>
              <w:t>428</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1</w:t>
            </w:r>
            <w:r w:rsidR="005B6B03" w:rsidRPr="00751F37">
              <w:rPr>
                <w:color w:val="000000" w:themeColor="text1"/>
                <w:sz w:val="24"/>
                <w:szCs w:val="24"/>
              </w:rPr>
              <w:t>00</w:t>
            </w:r>
            <w:r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w:t>
            </w:r>
            <w:r w:rsidR="005B6B03" w:rsidRPr="00751F37">
              <w:rPr>
                <w:color w:val="000000" w:themeColor="text1"/>
                <w:sz w:val="24"/>
                <w:szCs w:val="24"/>
              </w:rPr>
              <w:t xml:space="preserve"> 185</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96217D" w:rsidRPr="00751F37" w:rsidRDefault="0096217D" w:rsidP="0096217D">
      <w:pPr>
        <w:jc w:val="both"/>
        <w:rPr>
          <w:color w:val="000000" w:themeColor="text1"/>
          <w:sz w:val="24"/>
        </w:rPr>
      </w:pPr>
      <w:r w:rsidRPr="00751F37">
        <w:rPr>
          <w:color w:val="000000" w:themeColor="text1"/>
          <w:sz w:val="24"/>
        </w:rPr>
        <w:t>Wydatki w ww. kwocie poniesione zostały na realizację w całości 38 zadań z tego:</w:t>
      </w:r>
    </w:p>
    <w:p w:rsidR="0096217D" w:rsidRPr="00751F37" w:rsidRDefault="0096217D" w:rsidP="00EB61B2">
      <w:pPr>
        <w:numPr>
          <w:ilvl w:val="0"/>
          <w:numId w:val="95"/>
        </w:numPr>
        <w:tabs>
          <w:tab w:val="left" w:pos="0"/>
        </w:tabs>
        <w:autoSpaceDE w:val="0"/>
        <w:autoSpaceDN w:val="0"/>
        <w:adjustRightInd w:val="0"/>
        <w:ind w:left="284" w:hanging="284"/>
        <w:jc w:val="both"/>
        <w:rPr>
          <w:color w:val="000000" w:themeColor="text1"/>
          <w:sz w:val="24"/>
        </w:rPr>
      </w:pPr>
      <w:r w:rsidRPr="00751F37">
        <w:rPr>
          <w:color w:val="000000" w:themeColor="text1"/>
          <w:sz w:val="24"/>
        </w:rPr>
        <w:t xml:space="preserve">20 zadań zrealizowanych w ramach  porozumień pomiędzy jednostkami samorządów terytorialnych a Województwem Zachodniopomorskim na łączną kwotę 4.107.563 zł </w:t>
      </w:r>
      <w:r w:rsidRPr="00751F37">
        <w:rPr>
          <w:color w:val="000000" w:themeColor="text1"/>
          <w:sz w:val="24"/>
        </w:rPr>
        <w:br/>
        <w:t xml:space="preserve">(w tym </w:t>
      </w:r>
      <w:r w:rsidRPr="00751F37">
        <w:rPr>
          <w:i/>
          <w:color w:val="000000" w:themeColor="text1"/>
          <w:sz w:val="24"/>
        </w:rPr>
        <w:t>1.611.613 zł</w:t>
      </w:r>
      <w:r w:rsidRPr="00751F37">
        <w:rPr>
          <w:color w:val="000000" w:themeColor="text1"/>
          <w:sz w:val="24"/>
        </w:rPr>
        <w:t xml:space="preserve"> w ramach pomocy finansowej), tj. na zadania pn.:</w:t>
      </w:r>
    </w:p>
    <w:p w:rsidR="0096217D" w:rsidRPr="00751F37" w:rsidRDefault="0096217D" w:rsidP="00EB61B2">
      <w:pPr>
        <w:pStyle w:val="Akapitzlist"/>
        <w:numPr>
          <w:ilvl w:val="0"/>
          <w:numId w:val="204"/>
        </w:numPr>
        <w:ind w:left="284" w:hanging="284"/>
        <w:rPr>
          <w:color w:val="000000" w:themeColor="text1"/>
        </w:rPr>
      </w:pPr>
      <w:r w:rsidRPr="00751F37">
        <w:rPr>
          <w:i/>
          <w:color w:val="000000" w:themeColor="text1"/>
        </w:rPr>
        <w:t>„Budowa ciągu pieszo-rowerowego w m. Zieleniewo w ciągu drogi woj. nr 102”</w:t>
      </w:r>
      <w:r w:rsidRPr="00751F37">
        <w:rPr>
          <w:color w:val="000000" w:themeColor="text1"/>
        </w:rPr>
        <w:t xml:space="preserve"> – </w:t>
      </w:r>
      <w:r w:rsidRPr="00751F37">
        <w:rPr>
          <w:i/>
          <w:color w:val="000000" w:themeColor="text1"/>
        </w:rPr>
        <w:t>488.562 zł,</w:t>
      </w:r>
      <w:r w:rsidRPr="00751F37">
        <w:rPr>
          <w:color w:val="000000" w:themeColor="text1"/>
        </w:rPr>
        <w:t xml:space="preserve"> w tym kwota dofinansowania  </w:t>
      </w:r>
      <w:r w:rsidRPr="00751F37">
        <w:rPr>
          <w:i/>
          <w:color w:val="000000" w:themeColor="text1"/>
        </w:rPr>
        <w:t>145.000 zł</w:t>
      </w:r>
      <w:r w:rsidRPr="00751F37">
        <w:rPr>
          <w:color w:val="000000" w:themeColor="text1"/>
        </w:rPr>
        <w:t xml:space="preserve"> </w:t>
      </w:r>
      <w:r w:rsidRPr="00751F37">
        <w:rPr>
          <w:i/>
          <w:color w:val="000000" w:themeColor="text1"/>
        </w:rPr>
        <w:t>(Porozumienie z Gminą Kołobrzeg</w:t>
      </w:r>
      <w:r w:rsidRPr="00751F37">
        <w:rPr>
          <w:color w:val="000000" w:themeColor="text1"/>
        </w:rPr>
        <w:t>);</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 xml:space="preserve">„Budowa chodnika w m. Nowe </w:t>
      </w:r>
      <w:proofErr w:type="spellStart"/>
      <w:r w:rsidRPr="00751F37">
        <w:rPr>
          <w:i/>
          <w:color w:val="000000" w:themeColor="text1"/>
        </w:rPr>
        <w:t>Ludzicko</w:t>
      </w:r>
      <w:proofErr w:type="spellEnd"/>
      <w:r w:rsidRPr="00751F37">
        <w:rPr>
          <w:i/>
          <w:color w:val="000000" w:themeColor="text1"/>
        </w:rPr>
        <w:t xml:space="preserve"> w ciągu drogi woj. nr 152 - etap II”</w:t>
      </w:r>
      <w:r w:rsidRPr="00751F37">
        <w:rPr>
          <w:color w:val="000000" w:themeColor="text1"/>
        </w:rPr>
        <w:t xml:space="preserve"> – </w:t>
      </w:r>
      <w:r w:rsidRPr="00751F37">
        <w:rPr>
          <w:i/>
          <w:color w:val="000000" w:themeColor="text1"/>
        </w:rPr>
        <w:t>86.325 zł</w:t>
      </w:r>
      <w:r w:rsidRPr="00751F37">
        <w:rPr>
          <w:color w:val="000000" w:themeColor="text1"/>
        </w:rPr>
        <w:t xml:space="preserve">, w tym kwota dofinansowania </w:t>
      </w:r>
      <w:r w:rsidRPr="00751F37">
        <w:rPr>
          <w:i/>
          <w:color w:val="000000" w:themeColor="text1"/>
        </w:rPr>
        <w:t>60.000 zł</w:t>
      </w:r>
      <w:r w:rsidRPr="00751F37">
        <w:rPr>
          <w:color w:val="000000" w:themeColor="text1"/>
        </w:rPr>
        <w:t xml:space="preserve"> (Porozumienie z Gminą Połczyn Zdrój);</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„Budowa chodnika w m. Łykowo w ciągu drogi woj. nr 163”</w:t>
      </w:r>
      <w:r w:rsidRPr="00751F37">
        <w:rPr>
          <w:color w:val="000000" w:themeColor="text1"/>
        </w:rPr>
        <w:t xml:space="preserve"> – </w:t>
      </w:r>
      <w:r w:rsidRPr="00751F37">
        <w:rPr>
          <w:i/>
          <w:color w:val="000000" w:themeColor="text1"/>
        </w:rPr>
        <w:t>71.129 zł</w:t>
      </w:r>
      <w:r w:rsidRPr="00751F37">
        <w:rPr>
          <w:color w:val="000000" w:themeColor="text1"/>
        </w:rPr>
        <w:t xml:space="preserve">, w tym kwota dofinansowania </w:t>
      </w:r>
      <w:r w:rsidRPr="00751F37">
        <w:rPr>
          <w:i/>
          <w:color w:val="000000" w:themeColor="text1"/>
        </w:rPr>
        <w:t>50.000 zł</w:t>
      </w:r>
      <w:r w:rsidRPr="00751F37">
        <w:rPr>
          <w:color w:val="000000" w:themeColor="text1"/>
        </w:rPr>
        <w:t xml:space="preserve"> (Porozumienie z Gminą Dygowo);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Zielin w ciągu drogi woj. nr 126 – etap II”</w:t>
      </w:r>
      <w:r w:rsidRPr="00751F37">
        <w:rPr>
          <w:color w:val="000000" w:themeColor="text1"/>
        </w:rPr>
        <w:t xml:space="preserve"> – </w:t>
      </w:r>
      <w:r w:rsidRPr="00751F37">
        <w:rPr>
          <w:i/>
          <w:color w:val="000000" w:themeColor="text1"/>
        </w:rPr>
        <w:t>169.189 zł</w:t>
      </w:r>
      <w:r w:rsidRPr="00751F37">
        <w:rPr>
          <w:color w:val="000000" w:themeColor="text1"/>
        </w:rPr>
        <w:t xml:space="preserve">, w tym kwota dofinansowania </w:t>
      </w:r>
      <w:r w:rsidRPr="00751F37">
        <w:rPr>
          <w:i/>
          <w:color w:val="000000" w:themeColor="text1"/>
        </w:rPr>
        <w:t>50.000 zł</w:t>
      </w:r>
      <w:r w:rsidRPr="00751F37">
        <w:rPr>
          <w:color w:val="000000" w:themeColor="text1"/>
        </w:rPr>
        <w:t xml:space="preserve"> (Porozumienie z Gminą Mieszkowice);</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zatoki autobusowej w m. Gardno w ciągu drogi woj. nr 120”</w:t>
      </w:r>
      <w:r w:rsidRPr="00751F37">
        <w:rPr>
          <w:color w:val="000000" w:themeColor="text1"/>
        </w:rPr>
        <w:t xml:space="preserve"> – </w:t>
      </w:r>
      <w:r w:rsidRPr="00751F37">
        <w:rPr>
          <w:i/>
          <w:color w:val="000000" w:themeColor="text1"/>
        </w:rPr>
        <w:t>44.999 zł</w:t>
      </w:r>
      <w:r w:rsidRPr="00751F37">
        <w:rPr>
          <w:color w:val="000000" w:themeColor="text1"/>
        </w:rPr>
        <w:t xml:space="preserve">, w tym kwota dofinansowania </w:t>
      </w:r>
      <w:r w:rsidRPr="00751F37">
        <w:rPr>
          <w:i/>
          <w:color w:val="000000" w:themeColor="text1"/>
        </w:rPr>
        <w:t>15.000 zł</w:t>
      </w:r>
      <w:r w:rsidRPr="00751F37">
        <w:rPr>
          <w:color w:val="000000" w:themeColor="text1"/>
        </w:rPr>
        <w:t xml:space="preserve"> (Porozumienie z Gminą Gryfino);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 xml:space="preserve">„Przebudowa chodnika i budowa kanalizacji deszczowej w m. Rożnowo w ciągu drogi woj. nr 121” </w:t>
      </w:r>
      <w:r w:rsidRPr="00751F37">
        <w:rPr>
          <w:color w:val="000000" w:themeColor="text1"/>
        </w:rPr>
        <w:t xml:space="preserve">– </w:t>
      </w:r>
      <w:r w:rsidRPr="00751F37">
        <w:rPr>
          <w:i/>
          <w:color w:val="000000" w:themeColor="text1"/>
        </w:rPr>
        <w:t>330.881 zł</w:t>
      </w:r>
      <w:r w:rsidRPr="00751F37">
        <w:rPr>
          <w:color w:val="000000" w:themeColor="text1"/>
        </w:rPr>
        <w:t xml:space="preserve">, w tym kwota dofinansowania </w:t>
      </w:r>
      <w:r w:rsidRPr="00751F37">
        <w:rPr>
          <w:i/>
          <w:color w:val="000000" w:themeColor="text1"/>
        </w:rPr>
        <w:t>25.000 zł</w:t>
      </w:r>
      <w:r w:rsidRPr="00751F37">
        <w:rPr>
          <w:color w:val="000000" w:themeColor="text1"/>
        </w:rPr>
        <w:t xml:space="preserve"> (Porozumienie z Gminą Banie);</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zatoki autobusowej w m. Przemysław w ciągu drogi woj. nr 148”</w:t>
      </w:r>
      <w:r w:rsidRPr="00751F37">
        <w:rPr>
          <w:color w:val="000000" w:themeColor="text1"/>
        </w:rPr>
        <w:t xml:space="preserve"> – </w:t>
      </w:r>
      <w:r w:rsidRPr="00751F37">
        <w:rPr>
          <w:i/>
          <w:color w:val="000000" w:themeColor="text1"/>
        </w:rPr>
        <w:t>52.005 zł</w:t>
      </w:r>
      <w:r w:rsidRPr="00751F37">
        <w:rPr>
          <w:color w:val="000000" w:themeColor="text1"/>
        </w:rPr>
        <w:t>, w tym kwota dofinansowania 25.000 zł (Porozumienie z Gminą Resko);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Łobez, ul. Kościelna i Bema w ciągu drogi woj. nr 148 - etap II”</w:t>
      </w:r>
      <w:r w:rsidRPr="00751F37">
        <w:rPr>
          <w:color w:val="000000" w:themeColor="text1"/>
        </w:rPr>
        <w:t xml:space="preserve"> – </w:t>
      </w:r>
      <w:r w:rsidRPr="00751F37">
        <w:rPr>
          <w:i/>
          <w:color w:val="000000" w:themeColor="text1"/>
        </w:rPr>
        <w:t>138.590 zł</w:t>
      </w:r>
      <w:r w:rsidRPr="00751F37">
        <w:rPr>
          <w:color w:val="000000" w:themeColor="text1"/>
        </w:rPr>
        <w:t xml:space="preserve">, w tym kwota dofinansowania </w:t>
      </w:r>
      <w:r w:rsidRPr="00751F37">
        <w:rPr>
          <w:i/>
          <w:color w:val="000000" w:themeColor="text1"/>
        </w:rPr>
        <w:t>90.000 zł</w:t>
      </w:r>
      <w:r w:rsidRPr="00751F37">
        <w:rPr>
          <w:color w:val="000000" w:themeColor="text1"/>
        </w:rPr>
        <w:t xml:space="preserve"> (Porozumienie z Gminą Łobez);</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Resko w ciągu drogi woj. nr 152 - etap II”</w:t>
      </w:r>
      <w:r w:rsidRPr="00751F37">
        <w:rPr>
          <w:color w:val="000000" w:themeColor="text1"/>
        </w:rPr>
        <w:t xml:space="preserve"> – </w:t>
      </w:r>
      <w:r w:rsidRPr="00751F37">
        <w:rPr>
          <w:i/>
          <w:color w:val="000000" w:themeColor="text1"/>
        </w:rPr>
        <w:t>129.926 zł</w:t>
      </w:r>
      <w:r w:rsidRPr="00751F37">
        <w:rPr>
          <w:color w:val="000000" w:themeColor="text1"/>
        </w:rPr>
        <w:t xml:space="preserve">, w tym kwota dofinansowania </w:t>
      </w:r>
      <w:r w:rsidRPr="00751F37">
        <w:rPr>
          <w:i/>
          <w:color w:val="000000" w:themeColor="text1"/>
        </w:rPr>
        <w:t>65.000 zł</w:t>
      </w:r>
      <w:r w:rsidRPr="00751F37">
        <w:rPr>
          <w:color w:val="000000" w:themeColor="text1"/>
        </w:rPr>
        <w:t xml:space="preserve"> (Porozumienie z Gminą Resko);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ciągu pieszo-rowerowego na odc. Dziwnów - Dziwnówek w ciągu drogi woj. nr 102”</w:t>
      </w:r>
      <w:r w:rsidRPr="00751F37">
        <w:rPr>
          <w:color w:val="000000" w:themeColor="text1"/>
        </w:rPr>
        <w:t xml:space="preserve"> – </w:t>
      </w:r>
      <w:r w:rsidRPr="00751F37">
        <w:rPr>
          <w:i/>
          <w:color w:val="000000" w:themeColor="text1"/>
        </w:rPr>
        <w:t>551.928 zł</w:t>
      </w:r>
      <w:r w:rsidRPr="00751F37">
        <w:rPr>
          <w:color w:val="000000" w:themeColor="text1"/>
        </w:rPr>
        <w:t xml:space="preserve">, w tym kwota dofinansowania </w:t>
      </w:r>
      <w:r w:rsidRPr="00751F37">
        <w:rPr>
          <w:i/>
          <w:color w:val="000000" w:themeColor="text1"/>
        </w:rPr>
        <w:t>350.000 zł</w:t>
      </w:r>
      <w:r w:rsidRPr="00751F37">
        <w:rPr>
          <w:color w:val="000000" w:themeColor="text1"/>
        </w:rPr>
        <w:t xml:space="preserve"> (Porozumienie z Gminą Dziwnów);</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 xml:space="preserve">„Przebudowa chodnika w m. Zapolice i Rogozina w ciągu drogi woj. nr 102” </w:t>
      </w:r>
      <w:r w:rsidRPr="00751F37">
        <w:rPr>
          <w:color w:val="000000" w:themeColor="text1"/>
        </w:rPr>
        <w:t xml:space="preserve">– </w:t>
      </w:r>
      <w:r w:rsidRPr="00751F37">
        <w:rPr>
          <w:i/>
          <w:color w:val="000000" w:themeColor="text1"/>
        </w:rPr>
        <w:t>352.751 zł</w:t>
      </w:r>
      <w:r w:rsidRPr="00751F37">
        <w:rPr>
          <w:color w:val="000000" w:themeColor="text1"/>
        </w:rPr>
        <w:t xml:space="preserve">, w tym kwota dofinansowania </w:t>
      </w:r>
      <w:r w:rsidRPr="00751F37">
        <w:rPr>
          <w:i/>
          <w:color w:val="000000" w:themeColor="text1"/>
        </w:rPr>
        <w:t>150.000 zł</w:t>
      </w:r>
      <w:r w:rsidRPr="00751F37">
        <w:rPr>
          <w:color w:val="000000" w:themeColor="text1"/>
        </w:rPr>
        <w:t xml:space="preserve"> (Porozumienie z Gminą Trzebiatów);</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Piaseczno w ciągu drogi woj. nr 121 - etap II”</w:t>
      </w:r>
      <w:r w:rsidRPr="00751F37">
        <w:rPr>
          <w:color w:val="000000" w:themeColor="text1"/>
        </w:rPr>
        <w:t xml:space="preserve"> – </w:t>
      </w:r>
      <w:r w:rsidRPr="00751F37">
        <w:rPr>
          <w:i/>
          <w:color w:val="000000" w:themeColor="text1"/>
        </w:rPr>
        <w:t>29.490 zł</w:t>
      </w:r>
      <w:r w:rsidRPr="00751F37">
        <w:rPr>
          <w:color w:val="000000" w:themeColor="text1"/>
        </w:rPr>
        <w:t xml:space="preserve">, w tym kwota dofinansowania </w:t>
      </w:r>
      <w:r w:rsidRPr="00751F37">
        <w:rPr>
          <w:i/>
          <w:color w:val="000000" w:themeColor="text1"/>
        </w:rPr>
        <w:t xml:space="preserve">11.500 zł </w:t>
      </w:r>
      <w:r w:rsidRPr="00751F37">
        <w:rPr>
          <w:color w:val="000000" w:themeColor="text1"/>
        </w:rPr>
        <w:t>(Porozumienie z Gminą Banie);</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 xml:space="preserve">„Przebudowa chodnika w m. Moczkowo w ciągu drogi woj. nr 151” </w:t>
      </w:r>
      <w:r w:rsidRPr="00751F37">
        <w:rPr>
          <w:color w:val="000000" w:themeColor="text1"/>
        </w:rPr>
        <w:t xml:space="preserve">– </w:t>
      </w:r>
      <w:r w:rsidRPr="00751F37">
        <w:rPr>
          <w:i/>
          <w:color w:val="000000" w:themeColor="text1"/>
        </w:rPr>
        <w:t>106.482 zł</w:t>
      </w:r>
      <w:r w:rsidRPr="00751F37">
        <w:rPr>
          <w:color w:val="000000" w:themeColor="text1"/>
        </w:rPr>
        <w:t xml:space="preserve">, w tym kwota dofinansowania </w:t>
      </w:r>
      <w:r w:rsidRPr="00751F37">
        <w:rPr>
          <w:i/>
          <w:color w:val="000000" w:themeColor="text1"/>
        </w:rPr>
        <w:t>53.241 zł</w:t>
      </w:r>
      <w:r w:rsidRPr="00751F37">
        <w:rPr>
          <w:color w:val="000000" w:themeColor="text1"/>
        </w:rPr>
        <w:t xml:space="preserve"> (Porozumienie z Gminą Barlinek);</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 xml:space="preserve">„Przebudowa chodnika w m. Drawno, ul. Kolejowa w ciągu drogi woj. nr 175” </w:t>
      </w:r>
      <w:r w:rsidRPr="00751F37">
        <w:rPr>
          <w:color w:val="000000" w:themeColor="text1"/>
        </w:rPr>
        <w:t xml:space="preserve">– </w:t>
      </w:r>
      <w:r w:rsidRPr="00751F37">
        <w:rPr>
          <w:i/>
          <w:color w:val="000000" w:themeColor="text1"/>
        </w:rPr>
        <w:t>69.147 zł,</w:t>
      </w:r>
      <w:r w:rsidRPr="00751F37">
        <w:rPr>
          <w:color w:val="000000" w:themeColor="text1"/>
        </w:rPr>
        <w:t xml:space="preserve"> w tym kwota dofinansowania </w:t>
      </w:r>
      <w:r w:rsidRPr="00751F37">
        <w:rPr>
          <w:i/>
          <w:color w:val="000000" w:themeColor="text1"/>
        </w:rPr>
        <w:t>20.000 zł</w:t>
      </w:r>
      <w:r w:rsidRPr="00751F37">
        <w:rPr>
          <w:color w:val="000000" w:themeColor="text1"/>
        </w:rPr>
        <w:t xml:space="preserve"> (Porozumienie z Gminą Drawno);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„Odwodnienie jezdni ulicy Celnej, Ogrodowej i Łużyckiej wraz z przebudową ulicy Łużyckiej w m. Myślibórz</w:t>
      </w:r>
      <w:r w:rsidRPr="00751F37">
        <w:rPr>
          <w:color w:val="000000" w:themeColor="text1"/>
        </w:rPr>
        <w:t xml:space="preserve"> </w:t>
      </w:r>
      <w:r w:rsidRPr="00751F37">
        <w:rPr>
          <w:i/>
          <w:color w:val="000000" w:themeColor="text1"/>
        </w:rPr>
        <w:t>w ciągu drogi woj. nr 128 – etap I”</w:t>
      </w:r>
      <w:r w:rsidRPr="00751F37">
        <w:rPr>
          <w:color w:val="000000" w:themeColor="text1"/>
        </w:rPr>
        <w:t xml:space="preserve"> – </w:t>
      </w:r>
      <w:r w:rsidRPr="00751F37">
        <w:rPr>
          <w:i/>
          <w:color w:val="000000" w:themeColor="text1"/>
        </w:rPr>
        <w:t>389.711 zł</w:t>
      </w:r>
      <w:r w:rsidRPr="00751F37">
        <w:rPr>
          <w:color w:val="000000" w:themeColor="text1"/>
        </w:rPr>
        <w:t xml:space="preserve">, w tym kwota dofinansowania </w:t>
      </w:r>
      <w:r w:rsidRPr="00751F37">
        <w:rPr>
          <w:i/>
          <w:color w:val="000000" w:themeColor="text1"/>
        </w:rPr>
        <w:t xml:space="preserve">25.000 zł </w:t>
      </w:r>
      <w:r w:rsidRPr="00751F37">
        <w:rPr>
          <w:color w:val="000000" w:themeColor="text1"/>
        </w:rPr>
        <w:t xml:space="preserve">(Porozumienie </w:t>
      </w:r>
      <w:r w:rsidRPr="00751F37">
        <w:rPr>
          <w:color w:val="000000" w:themeColor="text1"/>
        </w:rPr>
        <w:br/>
        <w:t>z Gminą Myślibórz);</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lastRenderedPageBreak/>
        <w:t>„Przebudowa chodnika w m. Barnim w ciągu drogi woj. nr 106”</w:t>
      </w:r>
      <w:r w:rsidRPr="00751F37">
        <w:rPr>
          <w:color w:val="000000" w:themeColor="text1"/>
        </w:rPr>
        <w:t xml:space="preserve"> – </w:t>
      </w:r>
      <w:r w:rsidRPr="00751F37">
        <w:rPr>
          <w:i/>
          <w:color w:val="000000" w:themeColor="text1"/>
        </w:rPr>
        <w:t>34.372 zł,</w:t>
      </w:r>
      <w:r w:rsidRPr="00751F37">
        <w:rPr>
          <w:color w:val="000000" w:themeColor="text1"/>
        </w:rPr>
        <w:t xml:space="preserve"> w tym kwota dofinansowania 15.000 zł (Porozumienie z Gminą Warnice);</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„Spowolnienie ruchu w m. Barlinek, ul. Strzelecka w ciągu drogi woj. nr 156”</w:t>
      </w:r>
      <w:r w:rsidRPr="00751F37">
        <w:rPr>
          <w:color w:val="000000" w:themeColor="text1"/>
        </w:rPr>
        <w:t xml:space="preserve"> – </w:t>
      </w:r>
      <w:r w:rsidRPr="00751F37">
        <w:rPr>
          <w:i/>
          <w:color w:val="000000" w:themeColor="text1"/>
        </w:rPr>
        <w:t>23.571 zł</w:t>
      </w:r>
      <w:r w:rsidRPr="00751F37">
        <w:rPr>
          <w:color w:val="000000" w:themeColor="text1"/>
        </w:rPr>
        <w:t xml:space="preserve">, w tym kwota dofinansowania </w:t>
      </w:r>
      <w:r w:rsidRPr="00751F37">
        <w:rPr>
          <w:i/>
          <w:color w:val="000000" w:themeColor="text1"/>
        </w:rPr>
        <w:t>11.759 zł</w:t>
      </w:r>
      <w:r w:rsidRPr="00751F37">
        <w:rPr>
          <w:color w:val="000000" w:themeColor="text1"/>
        </w:rPr>
        <w:t xml:space="preserve"> (Porozumienie z Gminą Barlinek);</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Stepnica w ciągu drogi woj. nr 112 – etap II”</w:t>
      </w:r>
      <w:r w:rsidRPr="00751F37">
        <w:rPr>
          <w:color w:val="000000" w:themeColor="text1"/>
        </w:rPr>
        <w:t xml:space="preserve"> – </w:t>
      </w:r>
      <w:r w:rsidRPr="00751F37">
        <w:rPr>
          <w:i/>
          <w:color w:val="000000" w:themeColor="text1"/>
        </w:rPr>
        <w:t>546.532 zł</w:t>
      </w:r>
      <w:r w:rsidRPr="00751F37">
        <w:rPr>
          <w:color w:val="000000" w:themeColor="text1"/>
        </w:rPr>
        <w:t xml:space="preserve">, w tym kwota dofinansowania </w:t>
      </w:r>
      <w:r w:rsidRPr="00751F37">
        <w:rPr>
          <w:i/>
          <w:color w:val="000000" w:themeColor="text1"/>
        </w:rPr>
        <w:t xml:space="preserve">270.113 zł </w:t>
      </w:r>
      <w:r w:rsidRPr="00751F37">
        <w:rPr>
          <w:color w:val="000000" w:themeColor="text1"/>
        </w:rPr>
        <w:t>(Porozumienie z Gminą Stepnica);</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„Budowa chodnika w m. Korytowo w ciągu drogi woj. nr 106 – etap III”</w:t>
      </w:r>
      <w:r w:rsidRPr="00751F37">
        <w:rPr>
          <w:color w:val="000000" w:themeColor="text1"/>
        </w:rPr>
        <w:t xml:space="preserve"> – </w:t>
      </w:r>
      <w:r w:rsidRPr="00751F37">
        <w:rPr>
          <w:i/>
          <w:color w:val="000000" w:themeColor="text1"/>
        </w:rPr>
        <w:t>344.193 zł</w:t>
      </w:r>
      <w:r w:rsidRPr="00751F37">
        <w:rPr>
          <w:color w:val="000000" w:themeColor="text1"/>
        </w:rPr>
        <w:t xml:space="preserve">, w tym kwota dofinansowania </w:t>
      </w:r>
      <w:r w:rsidRPr="00751F37">
        <w:rPr>
          <w:i/>
          <w:color w:val="000000" w:themeColor="text1"/>
        </w:rPr>
        <w:t>150.000 zł</w:t>
      </w:r>
      <w:r w:rsidRPr="00751F37">
        <w:rPr>
          <w:color w:val="000000" w:themeColor="text1"/>
        </w:rPr>
        <w:t xml:space="preserve"> (Porozumienie z Gminą Maszewo);</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„Przebudowa chodnika w m. Pogrzymie w ciągu drogi woj. nr 113”</w:t>
      </w:r>
      <w:r w:rsidRPr="00751F37">
        <w:rPr>
          <w:color w:val="000000" w:themeColor="text1"/>
        </w:rPr>
        <w:t xml:space="preserve"> – </w:t>
      </w:r>
      <w:r w:rsidRPr="00751F37">
        <w:rPr>
          <w:i/>
          <w:color w:val="000000" w:themeColor="text1"/>
        </w:rPr>
        <w:t>147.780 zł</w:t>
      </w:r>
      <w:r w:rsidRPr="00751F37">
        <w:rPr>
          <w:color w:val="000000" w:themeColor="text1"/>
        </w:rPr>
        <w:t xml:space="preserve">, w tym kwota dofinansowania </w:t>
      </w:r>
      <w:r w:rsidRPr="00751F37">
        <w:rPr>
          <w:i/>
          <w:color w:val="000000" w:themeColor="text1"/>
        </w:rPr>
        <w:t>30.000 zł</w:t>
      </w:r>
      <w:r w:rsidRPr="00751F37">
        <w:rPr>
          <w:color w:val="000000" w:themeColor="text1"/>
        </w:rPr>
        <w:t xml:space="preserve"> (Porozumienie z Gminą Maszewo).</w:t>
      </w:r>
    </w:p>
    <w:p w:rsidR="0096217D" w:rsidRPr="00751F37" w:rsidRDefault="0096217D" w:rsidP="00EB61B2">
      <w:pPr>
        <w:numPr>
          <w:ilvl w:val="0"/>
          <w:numId w:val="95"/>
        </w:numPr>
        <w:tabs>
          <w:tab w:val="left" w:pos="0"/>
          <w:tab w:val="num" w:pos="720"/>
        </w:tabs>
        <w:autoSpaceDE w:val="0"/>
        <w:autoSpaceDN w:val="0"/>
        <w:adjustRightInd w:val="0"/>
        <w:ind w:left="284" w:hanging="284"/>
        <w:jc w:val="both"/>
        <w:rPr>
          <w:bCs/>
          <w:color w:val="000000" w:themeColor="text1"/>
          <w:sz w:val="24"/>
          <w:szCs w:val="24"/>
        </w:rPr>
      </w:pPr>
      <w:r w:rsidRPr="00751F37">
        <w:rPr>
          <w:bCs/>
          <w:color w:val="000000" w:themeColor="text1"/>
          <w:sz w:val="24"/>
          <w:szCs w:val="24"/>
        </w:rPr>
        <w:t>18 zadań zrealizowano w całości z środków własnych województwa w łącznej kwocie 1.583.865 zł:</w:t>
      </w:r>
    </w:p>
    <w:p w:rsidR="0096217D" w:rsidRPr="00751F37" w:rsidRDefault="0096217D" w:rsidP="00EB61B2">
      <w:pPr>
        <w:pStyle w:val="Akapitzlist"/>
        <w:numPr>
          <w:ilvl w:val="2"/>
          <w:numId w:val="205"/>
        </w:numPr>
        <w:ind w:left="284" w:hanging="284"/>
        <w:jc w:val="both"/>
        <w:rPr>
          <w:color w:val="000000" w:themeColor="text1"/>
        </w:rPr>
      </w:pPr>
      <w:r w:rsidRPr="00751F37">
        <w:rPr>
          <w:i/>
          <w:color w:val="000000" w:themeColor="text1"/>
        </w:rPr>
        <w:t>„Budowa chodnika w m. Trzebiszyn w ciągu drogi woj. nr 167 - etap III”</w:t>
      </w:r>
      <w:r w:rsidRPr="00751F37">
        <w:rPr>
          <w:color w:val="000000" w:themeColor="text1"/>
        </w:rPr>
        <w:t xml:space="preserve"> – </w:t>
      </w:r>
      <w:r w:rsidRPr="00751F37">
        <w:rPr>
          <w:i/>
          <w:color w:val="000000" w:themeColor="text1"/>
        </w:rPr>
        <w:t>74.044 zł;</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Słonowice w ciągu drogi woj. nr 151”</w:t>
      </w:r>
      <w:r w:rsidRPr="00751F37">
        <w:rPr>
          <w:color w:val="000000" w:themeColor="text1"/>
        </w:rPr>
        <w:t xml:space="preserve"> – </w:t>
      </w:r>
      <w:r w:rsidRPr="00751F37">
        <w:rPr>
          <w:i/>
          <w:color w:val="000000" w:themeColor="text1"/>
        </w:rPr>
        <w:t>28.926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 xml:space="preserve">„Przebudowa chodnika w m. Brzeźno w ciągu drogi woj. nr 162” </w:t>
      </w:r>
      <w:r w:rsidRPr="00751F37">
        <w:rPr>
          <w:color w:val="000000" w:themeColor="text1"/>
        </w:rPr>
        <w:t xml:space="preserve">– </w:t>
      </w:r>
      <w:r w:rsidRPr="00751F37">
        <w:rPr>
          <w:i/>
          <w:color w:val="000000" w:themeColor="text1"/>
        </w:rPr>
        <w:t>13.305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Połczyn Zdrój w ciągu drogi woj. nr 163 – etap I”</w:t>
      </w:r>
      <w:r w:rsidRPr="00751F37">
        <w:rPr>
          <w:color w:val="000000" w:themeColor="text1"/>
        </w:rPr>
        <w:t xml:space="preserve"> – 92.311 zł;</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 xml:space="preserve">„Budowa chodnika w m. Czernin w ciągu drogi woj. nr 163” </w:t>
      </w:r>
      <w:r w:rsidRPr="00751F37">
        <w:rPr>
          <w:color w:val="000000" w:themeColor="text1"/>
        </w:rPr>
        <w:t xml:space="preserve">– </w:t>
      </w:r>
      <w:r w:rsidRPr="00751F37">
        <w:rPr>
          <w:i/>
          <w:color w:val="000000" w:themeColor="text1"/>
        </w:rPr>
        <w:t>18.494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Kołobrzeg w ciągu drogi woj. nr 102”</w:t>
      </w:r>
      <w:r w:rsidRPr="00751F37">
        <w:rPr>
          <w:color w:val="000000" w:themeColor="text1"/>
        </w:rPr>
        <w:t xml:space="preserve"> – </w:t>
      </w:r>
      <w:r w:rsidRPr="00751F37">
        <w:rPr>
          <w:i/>
          <w:color w:val="000000" w:themeColor="text1"/>
        </w:rPr>
        <w:t>25.895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Nowe Warpno w ciągu drogi woj. nr 114 - etap II” – 49.968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 xml:space="preserve">„Przebudowa chodnika w m. Drawsko Pomorskie, ul. Połczyńska w ciągu drogi woj. nr 173 - etap II” </w:t>
      </w:r>
      <w:r w:rsidR="00F65C5C">
        <w:rPr>
          <w:i/>
          <w:color w:val="000000" w:themeColor="text1"/>
        </w:rPr>
        <w:br/>
      </w:r>
      <w:r w:rsidRPr="00751F37">
        <w:rPr>
          <w:color w:val="000000" w:themeColor="text1"/>
        </w:rPr>
        <w:t xml:space="preserve">– </w:t>
      </w:r>
      <w:r w:rsidRPr="00751F37">
        <w:rPr>
          <w:i/>
          <w:color w:val="000000" w:themeColor="text1"/>
        </w:rPr>
        <w:t>252.644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Łobez, ul. Szosa Świdwińska w ciągu drogi woj. nr 151 - etap II”</w:t>
      </w:r>
      <w:r w:rsidRPr="00751F37">
        <w:rPr>
          <w:color w:val="000000" w:themeColor="text1"/>
        </w:rPr>
        <w:t xml:space="preserve"> – </w:t>
      </w:r>
      <w:r w:rsidRPr="00751F37">
        <w:rPr>
          <w:i/>
          <w:color w:val="000000" w:themeColor="text1"/>
        </w:rPr>
        <w:t>21.038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Bełczna w ciągu drogi woj. nr 148 - etap II”</w:t>
      </w:r>
      <w:r w:rsidRPr="00751F37">
        <w:rPr>
          <w:color w:val="000000" w:themeColor="text1"/>
        </w:rPr>
        <w:t xml:space="preserve"> – </w:t>
      </w:r>
      <w:r w:rsidRPr="00751F37">
        <w:rPr>
          <w:i/>
          <w:color w:val="000000" w:themeColor="text1"/>
        </w:rPr>
        <w:t>138.828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Rydzewo w ciągu drogi woj. nr 162”</w:t>
      </w:r>
      <w:r w:rsidRPr="00751F37">
        <w:rPr>
          <w:color w:val="000000" w:themeColor="text1"/>
        </w:rPr>
        <w:t xml:space="preserve"> – </w:t>
      </w:r>
      <w:r w:rsidRPr="00751F37">
        <w:rPr>
          <w:i/>
          <w:color w:val="000000" w:themeColor="text1"/>
        </w:rPr>
        <w:t>11.884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Górzyca w ciągu drogi woj. nr 109 - etap II”</w:t>
      </w:r>
      <w:r w:rsidRPr="00751F37">
        <w:rPr>
          <w:color w:val="000000" w:themeColor="text1"/>
        </w:rPr>
        <w:t xml:space="preserve"> – </w:t>
      </w:r>
      <w:r w:rsidRPr="00751F37">
        <w:rPr>
          <w:i/>
          <w:color w:val="000000" w:themeColor="text1"/>
        </w:rPr>
        <w:t>127.331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Gryfice, ul. Kościuszki i ul. Nadrzeczna w ciągu drogi woj. nr 105”</w:t>
      </w:r>
      <w:r w:rsidRPr="00751F37">
        <w:rPr>
          <w:color w:val="000000" w:themeColor="text1"/>
        </w:rPr>
        <w:t xml:space="preserve"> </w:t>
      </w:r>
      <w:r w:rsidR="00F65C5C">
        <w:rPr>
          <w:color w:val="000000" w:themeColor="text1"/>
        </w:rPr>
        <w:br/>
      </w:r>
      <w:r w:rsidRPr="00751F37">
        <w:rPr>
          <w:color w:val="000000" w:themeColor="text1"/>
        </w:rPr>
        <w:t xml:space="preserve">– </w:t>
      </w:r>
      <w:r w:rsidRPr="00751F37">
        <w:rPr>
          <w:i/>
          <w:color w:val="000000" w:themeColor="text1"/>
        </w:rPr>
        <w:t>102.993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Zegrze Pomorskie w ciągu drogi woj. nr 168”</w:t>
      </w:r>
      <w:r w:rsidRPr="00751F37">
        <w:rPr>
          <w:color w:val="000000" w:themeColor="text1"/>
        </w:rPr>
        <w:t xml:space="preserve"> – </w:t>
      </w:r>
      <w:r w:rsidRPr="00751F37">
        <w:rPr>
          <w:i/>
          <w:color w:val="000000" w:themeColor="text1"/>
        </w:rPr>
        <w:t>58.619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 xml:space="preserve">„Przebudowa chodnika w m. Ostropole w ciągu drogi woj. nr 172” </w:t>
      </w:r>
      <w:r w:rsidRPr="00751F37">
        <w:rPr>
          <w:color w:val="000000" w:themeColor="text1"/>
        </w:rPr>
        <w:t xml:space="preserve">– </w:t>
      </w:r>
      <w:r w:rsidRPr="00751F37">
        <w:rPr>
          <w:i/>
          <w:color w:val="000000" w:themeColor="text1"/>
        </w:rPr>
        <w:t>387.619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„Spowolnienie ruchu z azylem dla pieszych w m. Ostrowiec w ciągu drogi woj. nr 205”</w:t>
      </w:r>
      <w:r w:rsidRPr="00751F37">
        <w:rPr>
          <w:color w:val="000000" w:themeColor="text1"/>
        </w:rPr>
        <w:t xml:space="preserve"> – </w:t>
      </w:r>
      <w:r w:rsidRPr="00751F37">
        <w:rPr>
          <w:i/>
          <w:color w:val="000000" w:themeColor="text1"/>
        </w:rPr>
        <w:t>71.900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parkingu w m. Choszczno, ul. Jagiełły w ciągu drogi nr 160”</w:t>
      </w:r>
      <w:r w:rsidRPr="00751F37">
        <w:rPr>
          <w:color w:val="000000" w:themeColor="text1"/>
        </w:rPr>
        <w:t xml:space="preserve"> – </w:t>
      </w:r>
      <w:r w:rsidRPr="00751F37">
        <w:rPr>
          <w:i/>
          <w:color w:val="000000" w:themeColor="text1"/>
        </w:rPr>
        <w:t>49.707 zł</w:t>
      </w:r>
      <w:r w:rsidRPr="00751F37">
        <w:rPr>
          <w:color w:val="000000" w:themeColor="text1"/>
        </w:rPr>
        <w:t>;</w:t>
      </w:r>
    </w:p>
    <w:p w:rsidR="0096217D" w:rsidRPr="00751F37" w:rsidRDefault="0096217D" w:rsidP="00EB61B2">
      <w:pPr>
        <w:pStyle w:val="Akapitzlist"/>
        <w:numPr>
          <w:ilvl w:val="2"/>
          <w:numId w:val="206"/>
        </w:numPr>
        <w:tabs>
          <w:tab w:val="left" w:pos="284"/>
        </w:tabs>
        <w:autoSpaceDE w:val="0"/>
        <w:autoSpaceDN w:val="0"/>
        <w:adjustRightInd w:val="0"/>
        <w:ind w:left="284" w:right="70" w:hanging="284"/>
        <w:rPr>
          <w:color w:val="000000" w:themeColor="text1"/>
        </w:rPr>
      </w:pPr>
      <w:r w:rsidRPr="00751F37">
        <w:rPr>
          <w:i/>
          <w:color w:val="000000" w:themeColor="text1"/>
        </w:rPr>
        <w:t>„Przebudowa chodnika w m. Przemocze w ciągu drogi woj. nr 141”</w:t>
      </w:r>
      <w:r w:rsidRPr="00751F37">
        <w:rPr>
          <w:color w:val="000000" w:themeColor="text1"/>
        </w:rPr>
        <w:t xml:space="preserve"> – </w:t>
      </w:r>
      <w:r w:rsidRPr="00751F37">
        <w:rPr>
          <w:i/>
          <w:color w:val="000000" w:themeColor="text1"/>
        </w:rPr>
        <w:t>58.359 zł</w:t>
      </w:r>
      <w:r w:rsidRPr="00751F37">
        <w:rPr>
          <w:color w:val="000000" w:themeColor="text1"/>
        </w:rPr>
        <w:t>.</w:t>
      </w:r>
    </w:p>
    <w:p w:rsidR="0096217D" w:rsidRPr="00751F37" w:rsidRDefault="0096217D" w:rsidP="0096217D">
      <w:pPr>
        <w:tabs>
          <w:tab w:val="left" w:pos="538"/>
        </w:tabs>
        <w:autoSpaceDE w:val="0"/>
        <w:autoSpaceDN w:val="0"/>
        <w:adjustRightInd w:val="0"/>
        <w:ind w:left="1800" w:right="70" w:hanging="1080"/>
        <w:rPr>
          <w:color w:val="000000" w:themeColor="text1"/>
        </w:rPr>
      </w:pPr>
    </w:p>
    <w:p w:rsidR="0096217D" w:rsidRPr="00751F37" w:rsidRDefault="0096217D" w:rsidP="0096217D">
      <w:pPr>
        <w:autoSpaceDE w:val="0"/>
        <w:autoSpaceDN w:val="0"/>
        <w:adjustRightInd w:val="0"/>
        <w:ind w:right="70"/>
        <w:jc w:val="both"/>
        <w:rPr>
          <w:color w:val="000000" w:themeColor="text1"/>
          <w:sz w:val="24"/>
          <w:szCs w:val="24"/>
        </w:rPr>
      </w:pPr>
      <w:r w:rsidRPr="00751F37">
        <w:rPr>
          <w:color w:val="000000" w:themeColor="text1"/>
          <w:sz w:val="24"/>
          <w:szCs w:val="24"/>
        </w:rPr>
        <w:t>Ogółem w zakresie zadania wykonano m.in. 13,1 km chodników i 7 zatok autobusowych.</w:t>
      </w:r>
    </w:p>
    <w:p w:rsidR="001A0F69" w:rsidRPr="00751F37" w:rsidRDefault="001A0F69" w:rsidP="001A0F69">
      <w:pPr>
        <w:jc w:val="both"/>
        <w:rPr>
          <w:color w:val="000000" w:themeColor="text1"/>
          <w:sz w:val="16"/>
          <w:szCs w:val="16"/>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Dokumentacje techniczne na zadania drogowe (WPF)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516</w:t>
            </w:r>
            <w:r w:rsidR="00184C5A" w:rsidRPr="00751F37">
              <w:rPr>
                <w:color w:val="000000" w:themeColor="text1"/>
                <w:sz w:val="24"/>
                <w:szCs w:val="24"/>
              </w:rPr>
              <w:t>.</w:t>
            </w:r>
            <w:r w:rsidRPr="00751F37">
              <w:rPr>
                <w:color w:val="000000" w:themeColor="text1"/>
                <w:sz w:val="24"/>
                <w:szCs w:val="24"/>
              </w:rPr>
              <w:t>843</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415</w:t>
            </w:r>
            <w:r w:rsidR="00184C5A" w:rsidRPr="00751F37">
              <w:rPr>
                <w:b/>
                <w:color w:val="000000" w:themeColor="text1"/>
                <w:sz w:val="24"/>
                <w:szCs w:val="24"/>
              </w:rPr>
              <w:t>.</w:t>
            </w:r>
            <w:r w:rsidRPr="00751F37">
              <w:rPr>
                <w:b/>
                <w:color w:val="000000" w:themeColor="text1"/>
                <w:sz w:val="24"/>
                <w:szCs w:val="24"/>
              </w:rPr>
              <w:t>162</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8</w:t>
            </w:r>
            <w:r w:rsidR="005B6B03" w:rsidRPr="00751F37">
              <w:rPr>
                <w:color w:val="000000" w:themeColor="text1"/>
                <w:sz w:val="24"/>
                <w:szCs w:val="24"/>
              </w:rPr>
              <w:t>0</w:t>
            </w:r>
            <w:r w:rsidRPr="00751F37">
              <w:rPr>
                <w:color w:val="000000" w:themeColor="text1"/>
                <w:sz w:val="24"/>
                <w:szCs w:val="24"/>
              </w:rPr>
              <w:t>,</w:t>
            </w:r>
            <w:r w:rsidR="005B6B03" w:rsidRPr="00751F37">
              <w:rPr>
                <w:color w:val="000000" w:themeColor="text1"/>
                <w:sz w:val="24"/>
                <w:szCs w:val="24"/>
              </w:rPr>
              <w:t>3</w:t>
            </w:r>
            <w:r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101</w:t>
            </w:r>
            <w:r w:rsidRPr="00751F37">
              <w:rPr>
                <w:color w:val="000000" w:themeColor="text1"/>
                <w:sz w:val="24"/>
                <w:szCs w:val="24"/>
              </w:rPr>
              <w:t>.</w:t>
            </w:r>
            <w:r w:rsidR="005B6B03" w:rsidRPr="00751F37">
              <w:rPr>
                <w:color w:val="000000" w:themeColor="text1"/>
                <w:sz w:val="24"/>
                <w:szCs w:val="24"/>
              </w:rPr>
              <w:t>681</w:t>
            </w:r>
            <w:r w:rsidRPr="00751F37">
              <w:rPr>
                <w:color w:val="000000" w:themeColor="text1"/>
                <w:sz w:val="24"/>
                <w:szCs w:val="24"/>
              </w:rPr>
              <w:t xml:space="preserve"> zł</w:t>
            </w:r>
          </w:p>
        </w:tc>
      </w:tr>
    </w:tbl>
    <w:p w:rsidR="001A0F69" w:rsidRPr="00751F37" w:rsidRDefault="001A0F69" w:rsidP="001A0F69">
      <w:pPr>
        <w:jc w:val="both"/>
        <w:rPr>
          <w:color w:val="000000" w:themeColor="text1"/>
          <w:sz w:val="24"/>
        </w:rPr>
      </w:pPr>
      <w:r w:rsidRPr="00751F37">
        <w:rPr>
          <w:color w:val="000000" w:themeColor="text1"/>
          <w:sz w:val="24"/>
        </w:rPr>
        <w:t>Wydatki w powyższej kwocie zostały poniesione na dokumentację techniczną dla zadań inwestycyjnych realizowanych przez ZZDW w Koszalinie</w:t>
      </w:r>
      <w:r w:rsidR="0096217D" w:rsidRPr="00751F37">
        <w:rPr>
          <w:color w:val="000000" w:themeColor="text1"/>
          <w:sz w:val="24"/>
        </w:rPr>
        <w:t>, z tego</w:t>
      </w:r>
      <w:r w:rsidRPr="00751F37">
        <w:rPr>
          <w:color w:val="000000" w:themeColor="text1"/>
          <w:sz w:val="24"/>
        </w:rPr>
        <w:t>:</w:t>
      </w:r>
    </w:p>
    <w:p w:rsidR="001A0F69" w:rsidRPr="00751F37" w:rsidRDefault="001A0F69" w:rsidP="00EB61B2">
      <w:pPr>
        <w:pStyle w:val="Tekstpodstawowy"/>
        <w:numPr>
          <w:ilvl w:val="0"/>
          <w:numId w:val="200"/>
        </w:numPr>
        <w:tabs>
          <w:tab w:val="clear" w:pos="1260"/>
          <w:tab w:val="num" w:pos="284"/>
        </w:tabs>
        <w:ind w:left="284" w:right="70" w:hanging="284"/>
        <w:jc w:val="both"/>
        <w:rPr>
          <w:bCs/>
          <w:color w:val="000000" w:themeColor="text1"/>
          <w:szCs w:val="24"/>
        </w:rPr>
      </w:pPr>
      <w:r w:rsidRPr="00751F37">
        <w:rPr>
          <w:bCs/>
          <w:color w:val="000000" w:themeColor="text1"/>
          <w:szCs w:val="24"/>
        </w:rPr>
        <w:t>dokumentacje zakończone w roku 2012:</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„Budowa mostu w m. Błotno w ciągu drogi woj. nr 106” </w:t>
      </w:r>
      <w:r w:rsidRPr="00751F37">
        <w:rPr>
          <w:i/>
          <w:color w:val="000000" w:themeColor="text1"/>
        </w:rPr>
        <w:t>(19.055 zł)</w:t>
      </w:r>
      <w:r w:rsidRPr="00751F37">
        <w:rPr>
          <w:color w:val="000000" w:themeColor="text1"/>
        </w:rPr>
        <w:t>;</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„Budowa przejścia (tunelu) dla pieszych pod nasypem PKP w m. Stargard Szczeciński, </w:t>
      </w:r>
      <w:r w:rsidRPr="00751F37">
        <w:rPr>
          <w:color w:val="000000" w:themeColor="text1"/>
        </w:rPr>
        <w:br/>
        <w:t xml:space="preserve">ul. Broniewskiego w ciągu drogi woj nr 106” </w:t>
      </w:r>
      <w:r w:rsidRPr="00751F37">
        <w:rPr>
          <w:i/>
          <w:color w:val="000000" w:themeColor="text1"/>
        </w:rPr>
        <w:t>(26.112 zł)</w:t>
      </w:r>
      <w:r w:rsidRPr="00751F37">
        <w:rPr>
          <w:color w:val="000000" w:themeColor="text1"/>
        </w:rPr>
        <w:t>;</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„Przebudowa przejścia przez m. Dziwnów, ul. Słowackiego i Wybrzeże Kościuszkowskie w ciągu drogi wojewódzkiej nr 102” </w:t>
      </w:r>
      <w:r w:rsidRPr="00751F37">
        <w:rPr>
          <w:i/>
          <w:color w:val="000000" w:themeColor="text1"/>
        </w:rPr>
        <w:t>(145.785 zł)</w:t>
      </w:r>
      <w:r w:rsidRPr="00751F37">
        <w:rPr>
          <w:color w:val="000000" w:themeColor="text1"/>
        </w:rPr>
        <w:t xml:space="preserve">;  </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„Budowa mostu w m. Rosnowo w ciągu drogi wojewódzkiej nr 168” </w:t>
      </w:r>
      <w:r w:rsidRPr="00751F37">
        <w:rPr>
          <w:i/>
          <w:color w:val="000000" w:themeColor="text1"/>
        </w:rPr>
        <w:t>(89.074 zł)</w:t>
      </w:r>
      <w:r w:rsidRPr="00751F37">
        <w:rPr>
          <w:color w:val="000000" w:themeColor="text1"/>
        </w:rPr>
        <w:t>;</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„Przebudowa – wzmocnienie mostu w m. Pyszka w ciągu drogi wojewódzkiej nr 163” </w:t>
      </w:r>
      <w:r w:rsidRPr="00751F37">
        <w:rPr>
          <w:i/>
          <w:color w:val="000000" w:themeColor="text1"/>
        </w:rPr>
        <w:t>(29.213 zł)</w:t>
      </w:r>
      <w:r w:rsidRPr="00751F37">
        <w:rPr>
          <w:color w:val="000000" w:themeColor="text1"/>
        </w:rPr>
        <w:t>;</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„Budowa ciągu pieszo-rowerowego w ciągu drogi wojewódzkiej nr 102 w m. Zieleniewo” </w:t>
      </w:r>
      <w:r w:rsidRPr="00751F37">
        <w:rPr>
          <w:i/>
          <w:color w:val="000000" w:themeColor="text1"/>
        </w:rPr>
        <w:t>(29.778 zł)</w:t>
      </w:r>
      <w:r w:rsidRPr="00751F37">
        <w:rPr>
          <w:color w:val="000000" w:themeColor="text1"/>
        </w:rPr>
        <w:t xml:space="preserve">; </w:t>
      </w:r>
    </w:p>
    <w:p w:rsidR="001A0F69" w:rsidRPr="00751F37" w:rsidRDefault="001A0F69" w:rsidP="00EB61B2">
      <w:pPr>
        <w:pStyle w:val="Akapitzlist"/>
        <w:numPr>
          <w:ilvl w:val="2"/>
          <w:numId w:val="207"/>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„Budowa ciągu pieszo-rowerowego w ciągu drogi wojewódzkiej nr 163 w m. Kołobrzeg” </w:t>
      </w:r>
      <w:r w:rsidRPr="00751F37">
        <w:rPr>
          <w:i/>
          <w:color w:val="000000" w:themeColor="text1"/>
        </w:rPr>
        <w:t>(25.555 zł)</w:t>
      </w:r>
      <w:r w:rsidRPr="00751F37">
        <w:rPr>
          <w:color w:val="000000" w:themeColor="text1"/>
        </w:rPr>
        <w:t xml:space="preserve">; </w:t>
      </w:r>
    </w:p>
    <w:p w:rsidR="001A0F69" w:rsidRPr="00751F37" w:rsidRDefault="001A0F69" w:rsidP="001A0F69">
      <w:pPr>
        <w:pStyle w:val="Akapitzlist"/>
        <w:tabs>
          <w:tab w:val="left" w:pos="276"/>
        </w:tabs>
        <w:autoSpaceDE w:val="0"/>
        <w:autoSpaceDN w:val="0"/>
        <w:adjustRightInd w:val="0"/>
        <w:ind w:left="284" w:right="70"/>
        <w:jc w:val="both"/>
        <w:rPr>
          <w:color w:val="000000" w:themeColor="text1"/>
          <w:sz w:val="8"/>
          <w:szCs w:val="8"/>
        </w:rPr>
      </w:pPr>
    </w:p>
    <w:p w:rsidR="001A0F69" w:rsidRPr="00751F37" w:rsidRDefault="001A0F69" w:rsidP="00EB61B2">
      <w:pPr>
        <w:pStyle w:val="Tekstpodstawowy"/>
        <w:numPr>
          <w:ilvl w:val="0"/>
          <w:numId w:val="200"/>
        </w:numPr>
        <w:tabs>
          <w:tab w:val="clear" w:pos="1260"/>
          <w:tab w:val="num" w:pos="284"/>
        </w:tabs>
        <w:ind w:left="284" w:right="70" w:hanging="284"/>
        <w:jc w:val="both"/>
        <w:rPr>
          <w:color w:val="000000" w:themeColor="text1"/>
          <w:szCs w:val="24"/>
        </w:rPr>
      </w:pPr>
      <w:r w:rsidRPr="00751F37">
        <w:rPr>
          <w:color w:val="000000" w:themeColor="text1"/>
          <w:szCs w:val="24"/>
        </w:rPr>
        <w:t>dokumentacje zrealizowane częściowo, któr</w:t>
      </w:r>
      <w:r w:rsidR="0096217D" w:rsidRPr="00751F37">
        <w:rPr>
          <w:color w:val="000000" w:themeColor="text1"/>
          <w:szCs w:val="24"/>
        </w:rPr>
        <w:t>e będą kontynuowane w roku 2013:</w:t>
      </w:r>
    </w:p>
    <w:p w:rsidR="001A0F69" w:rsidRPr="00751F37" w:rsidRDefault="001A0F69" w:rsidP="00EB61B2">
      <w:pPr>
        <w:pStyle w:val="Akapitzlist"/>
        <w:numPr>
          <w:ilvl w:val="2"/>
          <w:numId w:val="208"/>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„Przebudowa i rozbudowa przejścia przez m. Sławno w ciągu drogi wojewódzkiej nr 205” </w:t>
      </w:r>
      <w:r w:rsidRPr="00751F37">
        <w:rPr>
          <w:i/>
          <w:color w:val="000000" w:themeColor="text1"/>
        </w:rPr>
        <w:t>(3.690 zł)</w:t>
      </w:r>
      <w:r w:rsidRPr="00751F37">
        <w:rPr>
          <w:color w:val="000000" w:themeColor="text1"/>
        </w:rPr>
        <w:t>;</w:t>
      </w:r>
    </w:p>
    <w:p w:rsidR="001A0F69" w:rsidRPr="00751F37" w:rsidRDefault="001A0F69" w:rsidP="00EB61B2">
      <w:pPr>
        <w:pStyle w:val="Akapitzlist"/>
        <w:numPr>
          <w:ilvl w:val="2"/>
          <w:numId w:val="208"/>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„Przebudowa i rozbudowa przejścia przez m. Golice w ciągu drogi wojewódzkiej nr 125” </w:t>
      </w:r>
      <w:r w:rsidRPr="00751F37">
        <w:rPr>
          <w:i/>
          <w:color w:val="000000" w:themeColor="text1"/>
        </w:rPr>
        <w:t>(35.000 zł)</w:t>
      </w:r>
      <w:r w:rsidRPr="00751F37">
        <w:rPr>
          <w:color w:val="000000" w:themeColor="text1"/>
        </w:rPr>
        <w:t>;</w:t>
      </w:r>
    </w:p>
    <w:p w:rsidR="001A0F69" w:rsidRPr="00751F37" w:rsidRDefault="001A0F69" w:rsidP="00EB61B2">
      <w:pPr>
        <w:pStyle w:val="Akapitzlist"/>
        <w:numPr>
          <w:ilvl w:val="2"/>
          <w:numId w:val="208"/>
        </w:numPr>
        <w:tabs>
          <w:tab w:val="left" w:pos="567"/>
        </w:tabs>
        <w:autoSpaceDE w:val="0"/>
        <w:autoSpaceDN w:val="0"/>
        <w:adjustRightInd w:val="0"/>
        <w:ind w:left="567" w:right="70" w:hanging="284"/>
        <w:jc w:val="both"/>
        <w:rPr>
          <w:color w:val="000000" w:themeColor="text1"/>
        </w:rPr>
      </w:pPr>
      <w:r w:rsidRPr="00751F37">
        <w:rPr>
          <w:color w:val="000000" w:themeColor="text1"/>
        </w:rPr>
        <w:t xml:space="preserve">„Przebudowa i rozbudowa przejścia przez m. Mosty w ciągu drogi wojewódzkiej nr 113” </w:t>
      </w:r>
      <w:r w:rsidRPr="00751F37">
        <w:rPr>
          <w:i/>
          <w:color w:val="000000" w:themeColor="text1"/>
        </w:rPr>
        <w:t>(11.900zł)</w:t>
      </w:r>
      <w:r w:rsidRPr="00751F37">
        <w:rPr>
          <w:color w:val="000000" w:themeColor="text1"/>
        </w:rPr>
        <w:t>.</w:t>
      </w:r>
    </w:p>
    <w:p w:rsidR="001A0F69" w:rsidRPr="00751F37" w:rsidRDefault="001A0F69" w:rsidP="001A0F69">
      <w:pPr>
        <w:jc w:val="both"/>
        <w:rPr>
          <w:color w:val="000000" w:themeColor="text1"/>
          <w:sz w:val="8"/>
          <w:szCs w:val="8"/>
        </w:rPr>
      </w:pPr>
    </w:p>
    <w:p w:rsidR="001A0F69" w:rsidRPr="00751F37" w:rsidRDefault="001A0F6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A0F69" w:rsidRPr="00751F37" w:rsidRDefault="001A0F69" w:rsidP="001A0F69">
      <w:pPr>
        <w:pStyle w:val="Tekstprzypisudolnego"/>
        <w:jc w:val="both"/>
        <w:rPr>
          <w:color w:val="000000" w:themeColor="text1"/>
          <w:sz w:val="24"/>
          <w:lang w:eastAsia="x-none"/>
        </w:rPr>
      </w:pPr>
      <w:r w:rsidRPr="00751F37">
        <w:rPr>
          <w:color w:val="000000" w:themeColor="text1"/>
          <w:sz w:val="24"/>
          <w:lang w:eastAsia="x-none"/>
        </w:rPr>
        <w:t>Odchylenie spowodowane zostało:</w:t>
      </w:r>
    </w:p>
    <w:p w:rsidR="001A0F69" w:rsidRPr="00751F37" w:rsidRDefault="001A0F69" w:rsidP="00EB61B2">
      <w:pPr>
        <w:pStyle w:val="Tekstprzypisudolnego"/>
        <w:numPr>
          <w:ilvl w:val="0"/>
          <w:numId w:val="95"/>
        </w:numPr>
        <w:jc w:val="both"/>
        <w:rPr>
          <w:color w:val="000000" w:themeColor="text1"/>
          <w:sz w:val="24"/>
          <w:lang w:eastAsia="x-none"/>
        </w:rPr>
      </w:pPr>
      <w:r w:rsidRPr="00751F37">
        <w:rPr>
          <w:color w:val="000000" w:themeColor="text1"/>
          <w:sz w:val="24"/>
          <w:lang w:eastAsia="x-none"/>
        </w:rPr>
        <w:t xml:space="preserve">różnicą pomiędzy wydatkami planowanymi do poniesienia zgodnie z umową </w:t>
      </w:r>
      <w:r w:rsidR="0096217D" w:rsidRPr="00751F37">
        <w:rPr>
          <w:color w:val="000000" w:themeColor="text1"/>
          <w:sz w:val="24"/>
          <w:lang w:eastAsia="x-none"/>
        </w:rPr>
        <w:br/>
      </w:r>
      <w:r w:rsidRPr="00751F37">
        <w:rPr>
          <w:color w:val="000000" w:themeColor="text1"/>
          <w:sz w:val="24"/>
          <w:lang w:eastAsia="x-none"/>
        </w:rPr>
        <w:t>a powykonawczymi cenami 7 projektów zakończonych w całości (</w:t>
      </w:r>
      <w:r w:rsidR="00AD5F2B">
        <w:rPr>
          <w:color w:val="000000" w:themeColor="text1"/>
          <w:sz w:val="24"/>
          <w:lang w:eastAsia="x-none"/>
        </w:rPr>
        <w:t>61.681</w:t>
      </w:r>
      <w:r w:rsidRPr="00751F37">
        <w:rPr>
          <w:color w:val="000000" w:themeColor="text1"/>
          <w:sz w:val="24"/>
          <w:lang w:eastAsia="x-none"/>
        </w:rPr>
        <w:t xml:space="preserve"> zł);</w:t>
      </w:r>
    </w:p>
    <w:p w:rsidR="001A0F69" w:rsidRPr="00751F37" w:rsidRDefault="001A0F69" w:rsidP="00EB61B2">
      <w:pPr>
        <w:pStyle w:val="Tekstprzypisudolnego"/>
        <w:numPr>
          <w:ilvl w:val="0"/>
          <w:numId w:val="95"/>
        </w:numPr>
        <w:jc w:val="both"/>
        <w:rPr>
          <w:color w:val="000000" w:themeColor="text1"/>
          <w:sz w:val="24"/>
          <w:lang w:eastAsia="x-none"/>
        </w:rPr>
      </w:pPr>
      <w:r w:rsidRPr="00751F37">
        <w:rPr>
          <w:color w:val="000000" w:themeColor="text1"/>
          <w:sz w:val="24"/>
          <w:lang w:eastAsia="x-none"/>
        </w:rPr>
        <w:lastRenderedPageBreak/>
        <w:t xml:space="preserve">niewydatkowaniem środków w wysokości 40.000 zł na zadaniu  pn. </w:t>
      </w:r>
      <w:r w:rsidRPr="00751F37">
        <w:rPr>
          <w:i/>
          <w:color w:val="000000" w:themeColor="text1"/>
          <w:sz w:val="24"/>
          <w:lang w:eastAsia="x-none"/>
        </w:rPr>
        <w:t xml:space="preserve">„Przebudowa </w:t>
      </w:r>
      <w:r w:rsidR="0096217D" w:rsidRPr="00751F37">
        <w:rPr>
          <w:i/>
          <w:color w:val="000000" w:themeColor="text1"/>
          <w:sz w:val="24"/>
          <w:lang w:eastAsia="x-none"/>
        </w:rPr>
        <w:br/>
      </w:r>
      <w:r w:rsidRPr="00751F37">
        <w:rPr>
          <w:i/>
          <w:color w:val="000000" w:themeColor="text1"/>
          <w:sz w:val="24"/>
          <w:lang w:eastAsia="x-none"/>
        </w:rPr>
        <w:t xml:space="preserve">i rozbudowa przejścia przez m. Golice w ciągu drogi wojewódzkiej nr 125" </w:t>
      </w:r>
      <w:r w:rsidRPr="00751F37">
        <w:rPr>
          <w:color w:val="000000" w:themeColor="text1"/>
          <w:sz w:val="24"/>
          <w:lang w:eastAsia="x-none"/>
        </w:rPr>
        <w:t xml:space="preserve">z przyczyn, których inwestor nie mógł przewidzieć na etapie zlecania dokumentacji (dotyczy decyzji Wojewódzkiego Konserwatora Zabytków w sprawie terenów prawnie chronionych, </w:t>
      </w:r>
      <w:r w:rsidR="00067A8D">
        <w:rPr>
          <w:color w:val="000000" w:themeColor="text1"/>
          <w:sz w:val="24"/>
          <w:lang w:eastAsia="x-none"/>
        </w:rPr>
        <w:br/>
      </w:r>
      <w:r w:rsidRPr="00751F37">
        <w:rPr>
          <w:color w:val="000000" w:themeColor="text1"/>
          <w:sz w:val="24"/>
          <w:lang w:eastAsia="x-none"/>
        </w:rPr>
        <w:t xml:space="preserve">na których prowadzenie przebudowy drogi nie jest możliwe oraz spraw związanych </w:t>
      </w:r>
      <w:r w:rsidR="0096217D" w:rsidRPr="00751F37">
        <w:rPr>
          <w:color w:val="000000" w:themeColor="text1"/>
          <w:sz w:val="24"/>
          <w:lang w:eastAsia="x-none"/>
        </w:rPr>
        <w:br/>
      </w:r>
      <w:r w:rsidRPr="00751F37">
        <w:rPr>
          <w:color w:val="000000" w:themeColor="text1"/>
          <w:sz w:val="24"/>
          <w:lang w:eastAsia="x-none"/>
        </w:rPr>
        <w:t>z uzgodnieniami i opiniami organów samorządowych).</w:t>
      </w:r>
    </w:p>
    <w:p w:rsidR="00184C5A" w:rsidRPr="00751F37" w:rsidRDefault="00184C5A" w:rsidP="00184C5A">
      <w:pPr>
        <w:pStyle w:val="Tekstprzypisudolnego"/>
        <w:jc w:val="both"/>
        <w:rPr>
          <w:b/>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Przebudowa zaplecza (ZZDW w Koszalinie)</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199</w:t>
            </w:r>
            <w:r w:rsidR="00184C5A" w:rsidRPr="00751F37">
              <w:rPr>
                <w:b/>
                <w:color w:val="000000" w:themeColor="text1"/>
                <w:sz w:val="24"/>
                <w:szCs w:val="24"/>
              </w:rPr>
              <w:t>.</w:t>
            </w:r>
            <w:r w:rsidRPr="00751F37">
              <w:rPr>
                <w:b/>
                <w:color w:val="000000" w:themeColor="text1"/>
                <w:sz w:val="24"/>
                <w:szCs w:val="24"/>
              </w:rPr>
              <w:t>848</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center"/>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152</w:t>
            </w:r>
            <w:r w:rsidRPr="00751F37">
              <w:rPr>
                <w:color w:val="000000" w:themeColor="text1"/>
                <w:sz w:val="24"/>
                <w:szCs w:val="24"/>
              </w:rPr>
              <w:t xml:space="preserve"> zł</w:t>
            </w:r>
          </w:p>
        </w:tc>
      </w:tr>
    </w:tbl>
    <w:p w:rsidR="00351DFF" w:rsidRPr="00751F37" w:rsidRDefault="00351DFF" w:rsidP="0096217D">
      <w:pPr>
        <w:jc w:val="both"/>
        <w:rPr>
          <w:color w:val="000000" w:themeColor="text1"/>
          <w:sz w:val="8"/>
          <w:szCs w:val="8"/>
        </w:rPr>
      </w:pPr>
    </w:p>
    <w:p w:rsidR="0096217D" w:rsidRPr="00751F37" w:rsidRDefault="0096217D" w:rsidP="0096217D">
      <w:pPr>
        <w:jc w:val="both"/>
        <w:rPr>
          <w:color w:val="000000" w:themeColor="text1"/>
          <w:sz w:val="24"/>
        </w:rPr>
      </w:pPr>
      <w:r w:rsidRPr="00751F37">
        <w:rPr>
          <w:color w:val="000000" w:themeColor="text1"/>
          <w:sz w:val="24"/>
        </w:rPr>
        <w:t>Wydatki w podanej wysokości zostały poniesione w kwocie:</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
          <w:iCs/>
          <w:color w:val="000000" w:themeColor="text1"/>
          <w:sz w:val="24"/>
          <w:szCs w:val="24"/>
        </w:rPr>
        <w:t>2.904 zł</w:t>
      </w:r>
      <w:r w:rsidRPr="00751F37">
        <w:rPr>
          <w:bCs/>
          <w:iCs/>
          <w:color w:val="000000" w:themeColor="text1"/>
          <w:sz w:val="24"/>
          <w:szCs w:val="24"/>
        </w:rPr>
        <w:t xml:space="preserve"> na remont instalacji odgromowej budynku administracyjnego RDW w Gryficach;</w:t>
      </w:r>
    </w:p>
    <w:p w:rsidR="0096217D" w:rsidRPr="00751F37" w:rsidRDefault="0096217D" w:rsidP="00EB61B2">
      <w:pPr>
        <w:pStyle w:val="Akapitzlist"/>
        <w:numPr>
          <w:ilvl w:val="0"/>
          <w:numId w:val="209"/>
        </w:numPr>
        <w:tabs>
          <w:tab w:val="left" w:pos="552"/>
        </w:tabs>
        <w:autoSpaceDE w:val="0"/>
        <w:autoSpaceDN w:val="0"/>
        <w:adjustRightInd w:val="0"/>
        <w:ind w:left="284" w:hanging="284"/>
        <w:jc w:val="both"/>
        <w:rPr>
          <w:color w:val="000000" w:themeColor="text1"/>
          <w:sz w:val="24"/>
          <w:szCs w:val="24"/>
        </w:rPr>
      </w:pPr>
      <w:r w:rsidRPr="00751F37">
        <w:rPr>
          <w:bCs/>
          <w:i/>
          <w:iCs/>
          <w:color w:val="000000" w:themeColor="text1"/>
          <w:sz w:val="24"/>
          <w:szCs w:val="24"/>
        </w:rPr>
        <w:t>12.915 zł</w:t>
      </w:r>
      <w:r w:rsidRPr="00751F37">
        <w:rPr>
          <w:bCs/>
          <w:iCs/>
          <w:color w:val="000000" w:themeColor="text1"/>
          <w:sz w:val="24"/>
          <w:szCs w:val="24"/>
        </w:rPr>
        <w:t xml:space="preserve"> na remont </w:t>
      </w:r>
      <w:r w:rsidRPr="00751F37">
        <w:rPr>
          <w:color w:val="000000" w:themeColor="text1"/>
          <w:sz w:val="24"/>
          <w:szCs w:val="24"/>
        </w:rPr>
        <w:t>i wymiana okładzin schodów zewnętrznych budynku administracyjnego RDW w Gryficach;</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
          <w:iCs/>
          <w:color w:val="000000" w:themeColor="text1"/>
          <w:sz w:val="24"/>
          <w:szCs w:val="24"/>
        </w:rPr>
        <w:t>16.611 zł</w:t>
      </w:r>
      <w:r w:rsidRPr="00751F37">
        <w:rPr>
          <w:bCs/>
          <w:iCs/>
          <w:color w:val="000000" w:themeColor="text1"/>
          <w:sz w:val="24"/>
          <w:szCs w:val="24"/>
        </w:rPr>
        <w:t xml:space="preserve"> na wykonanie przyłącza wodociągowego do budynku biurowo-socjalno-garażowego OD w Kamieniu Pomorskim;</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Cs/>
          <w:color w:val="000000" w:themeColor="text1"/>
          <w:sz w:val="24"/>
          <w:szCs w:val="24"/>
        </w:rPr>
        <w:t>28.065 zł na remont instalacji elektrycznej budynku OD w Tarnowie;</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
          <w:iCs/>
          <w:color w:val="000000" w:themeColor="text1"/>
          <w:sz w:val="24"/>
          <w:szCs w:val="24"/>
        </w:rPr>
        <w:t>24.997 zł</w:t>
      </w:r>
      <w:r w:rsidRPr="00751F37">
        <w:rPr>
          <w:bCs/>
          <w:iCs/>
          <w:color w:val="000000" w:themeColor="text1"/>
          <w:sz w:val="24"/>
          <w:szCs w:val="24"/>
        </w:rPr>
        <w:t xml:space="preserve"> na wykonanie izolacji poziomej i pionowej garaży oraz remont posadzek budynku OD w Pyrzycach;</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
          <w:iCs/>
          <w:color w:val="000000" w:themeColor="text1"/>
          <w:sz w:val="24"/>
          <w:szCs w:val="24"/>
        </w:rPr>
        <w:t>14.976 zł</w:t>
      </w:r>
      <w:r w:rsidRPr="00751F37">
        <w:rPr>
          <w:bCs/>
          <w:iCs/>
          <w:color w:val="000000" w:themeColor="text1"/>
          <w:sz w:val="24"/>
          <w:szCs w:val="24"/>
        </w:rPr>
        <w:t xml:space="preserve"> wykonanie ogrodzenia terenu RDW i OD w Pyrzycach;</w:t>
      </w:r>
    </w:p>
    <w:p w:rsidR="0096217D" w:rsidRPr="00751F37" w:rsidRDefault="0096217D" w:rsidP="00EB61B2">
      <w:pPr>
        <w:pStyle w:val="Akapitzlist"/>
        <w:numPr>
          <w:ilvl w:val="0"/>
          <w:numId w:val="209"/>
        </w:numPr>
        <w:tabs>
          <w:tab w:val="left" w:pos="552"/>
        </w:tabs>
        <w:autoSpaceDE w:val="0"/>
        <w:autoSpaceDN w:val="0"/>
        <w:adjustRightInd w:val="0"/>
        <w:ind w:left="284" w:hanging="284"/>
        <w:jc w:val="both"/>
        <w:rPr>
          <w:color w:val="000000" w:themeColor="text1"/>
          <w:sz w:val="24"/>
          <w:szCs w:val="24"/>
        </w:rPr>
      </w:pPr>
      <w:r w:rsidRPr="00751F37">
        <w:rPr>
          <w:i/>
          <w:color w:val="000000" w:themeColor="text1"/>
          <w:sz w:val="24"/>
          <w:szCs w:val="24"/>
        </w:rPr>
        <w:t>9.623 zł</w:t>
      </w:r>
      <w:r w:rsidRPr="00751F37">
        <w:rPr>
          <w:color w:val="000000" w:themeColor="text1"/>
          <w:sz w:val="24"/>
          <w:szCs w:val="24"/>
        </w:rPr>
        <w:t xml:space="preserve"> na wykonanie przyłącza energetycznego do magazynów OD w Pyrzycach;</w:t>
      </w:r>
    </w:p>
    <w:p w:rsidR="0096217D" w:rsidRPr="00751F37" w:rsidRDefault="0096217D" w:rsidP="00EB61B2">
      <w:pPr>
        <w:pStyle w:val="Akapitzlist"/>
        <w:numPr>
          <w:ilvl w:val="0"/>
          <w:numId w:val="209"/>
        </w:numPr>
        <w:ind w:left="284" w:right="70" w:hanging="284"/>
        <w:jc w:val="both"/>
        <w:rPr>
          <w:bCs/>
          <w:iCs/>
          <w:color w:val="000000" w:themeColor="text1"/>
          <w:sz w:val="24"/>
          <w:szCs w:val="24"/>
        </w:rPr>
      </w:pPr>
      <w:r w:rsidRPr="00751F37">
        <w:rPr>
          <w:bCs/>
          <w:i/>
          <w:iCs/>
          <w:color w:val="000000" w:themeColor="text1"/>
          <w:sz w:val="24"/>
          <w:szCs w:val="24"/>
        </w:rPr>
        <w:t>34.832 zł</w:t>
      </w:r>
      <w:r w:rsidRPr="00751F37">
        <w:rPr>
          <w:bCs/>
          <w:iCs/>
          <w:color w:val="000000" w:themeColor="text1"/>
          <w:sz w:val="24"/>
          <w:szCs w:val="24"/>
        </w:rPr>
        <w:t xml:space="preserve"> na naprawę podłóg, wymianę drzwi wewnętrznych, malowanie pomieszczeń oraz naprawę rynien budynku administracyjnego RDW w Gryficach;</w:t>
      </w:r>
    </w:p>
    <w:p w:rsidR="0096217D" w:rsidRPr="00751F37" w:rsidRDefault="0096217D" w:rsidP="00EB61B2">
      <w:pPr>
        <w:pStyle w:val="Akapitzlist"/>
        <w:numPr>
          <w:ilvl w:val="0"/>
          <w:numId w:val="209"/>
        </w:numPr>
        <w:tabs>
          <w:tab w:val="left" w:pos="552"/>
        </w:tabs>
        <w:autoSpaceDE w:val="0"/>
        <w:autoSpaceDN w:val="0"/>
        <w:adjustRightInd w:val="0"/>
        <w:ind w:left="284" w:hanging="284"/>
        <w:jc w:val="both"/>
        <w:rPr>
          <w:color w:val="000000" w:themeColor="text1"/>
          <w:sz w:val="24"/>
          <w:szCs w:val="24"/>
        </w:rPr>
      </w:pPr>
      <w:r w:rsidRPr="00751F37">
        <w:rPr>
          <w:i/>
          <w:color w:val="000000" w:themeColor="text1"/>
          <w:sz w:val="24"/>
          <w:szCs w:val="24"/>
        </w:rPr>
        <w:t>5.000 zł</w:t>
      </w:r>
      <w:r w:rsidRPr="00751F37">
        <w:rPr>
          <w:color w:val="000000" w:themeColor="text1"/>
          <w:sz w:val="24"/>
          <w:szCs w:val="24"/>
        </w:rPr>
        <w:t xml:space="preserve"> na remont instalacji odgromowej budynku magazynowego i biurowo-socjalno-garażowego OD w Kamieniu Pomorskim;</w:t>
      </w:r>
    </w:p>
    <w:p w:rsidR="0096217D" w:rsidRPr="00751F37" w:rsidRDefault="0096217D" w:rsidP="00EB61B2">
      <w:pPr>
        <w:pStyle w:val="Akapitzlist"/>
        <w:numPr>
          <w:ilvl w:val="0"/>
          <w:numId w:val="209"/>
        </w:numPr>
        <w:tabs>
          <w:tab w:val="left" w:pos="552"/>
        </w:tabs>
        <w:autoSpaceDE w:val="0"/>
        <w:autoSpaceDN w:val="0"/>
        <w:adjustRightInd w:val="0"/>
        <w:ind w:left="284" w:hanging="284"/>
        <w:jc w:val="both"/>
        <w:rPr>
          <w:color w:val="000000" w:themeColor="text1"/>
          <w:sz w:val="24"/>
          <w:szCs w:val="24"/>
        </w:rPr>
      </w:pPr>
      <w:r w:rsidRPr="00751F37">
        <w:rPr>
          <w:i/>
          <w:color w:val="000000" w:themeColor="text1"/>
          <w:sz w:val="24"/>
          <w:szCs w:val="24"/>
        </w:rPr>
        <w:t>42.995 zł</w:t>
      </w:r>
      <w:r w:rsidRPr="00751F37">
        <w:rPr>
          <w:color w:val="000000" w:themeColor="text1"/>
          <w:sz w:val="24"/>
          <w:szCs w:val="24"/>
        </w:rPr>
        <w:t xml:space="preserve"> na wykonanie ogrodzenia terenu OD w Gryficach;</w:t>
      </w:r>
    </w:p>
    <w:p w:rsidR="0096217D" w:rsidRPr="00751F37" w:rsidRDefault="0096217D" w:rsidP="00EB61B2">
      <w:pPr>
        <w:pStyle w:val="Akapitzlist"/>
        <w:numPr>
          <w:ilvl w:val="0"/>
          <w:numId w:val="209"/>
        </w:numPr>
        <w:tabs>
          <w:tab w:val="left" w:pos="552"/>
        </w:tabs>
        <w:autoSpaceDE w:val="0"/>
        <w:autoSpaceDN w:val="0"/>
        <w:adjustRightInd w:val="0"/>
        <w:ind w:left="284" w:hanging="284"/>
        <w:jc w:val="both"/>
        <w:rPr>
          <w:color w:val="000000" w:themeColor="text1"/>
          <w:sz w:val="24"/>
          <w:szCs w:val="24"/>
        </w:rPr>
      </w:pPr>
      <w:r w:rsidRPr="00751F37">
        <w:rPr>
          <w:i/>
          <w:color w:val="000000" w:themeColor="text1"/>
          <w:sz w:val="24"/>
          <w:szCs w:val="24"/>
        </w:rPr>
        <w:t>6.930 zł</w:t>
      </w:r>
      <w:r w:rsidRPr="00751F37">
        <w:rPr>
          <w:color w:val="000000" w:themeColor="text1"/>
          <w:sz w:val="24"/>
          <w:szCs w:val="24"/>
        </w:rPr>
        <w:t xml:space="preserve"> na opracowanie dokumentacji remontu siedziby OD Tarnowo - etap I – Inwentaryzacja.</w:t>
      </w:r>
    </w:p>
    <w:p w:rsidR="00184C5A" w:rsidRPr="00751F37" w:rsidRDefault="00184C5A" w:rsidP="00184C5A">
      <w:pPr>
        <w:pStyle w:val="Tekstprzypisudolnego"/>
        <w:jc w:val="both"/>
        <w:rPr>
          <w:b/>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Przebudowa mostu zwodzonego w m. Dziwnów w ciągu drogi nr 102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10.</w:t>
            </w:r>
            <w:r w:rsidR="005B6B03" w:rsidRPr="00751F37">
              <w:rPr>
                <w:color w:val="000000" w:themeColor="text1"/>
                <w:sz w:val="24"/>
                <w:szCs w:val="24"/>
              </w:rPr>
              <w:t>030</w:t>
            </w:r>
            <w:r w:rsidRPr="00751F37">
              <w:rPr>
                <w:color w:val="000000" w:themeColor="text1"/>
                <w:sz w:val="24"/>
                <w:szCs w:val="24"/>
              </w:rPr>
              <w:t>.</w:t>
            </w:r>
            <w:r w:rsidR="005B6B03" w:rsidRPr="00751F37">
              <w:rPr>
                <w:color w:val="000000" w:themeColor="text1"/>
                <w:sz w:val="24"/>
                <w:szCs w:val="24"/>
              </w:rPr>
              <w:t>270</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9.839</w:t>
            </w:r>
            <w:r w:rsidR="00184C5A" w:rsidRPr="00751F37">
              <w:rPr>
                <w:b/>
                <w:color w:val="000000" w:themeColor="text1"/>
                <w:sz w:val="24"/>
                <w:szCs w:val="24"/>
              </w:rPr>
              <w:t>.</w:t>
            </w:r>
            <w:r w:rsidRPr="00751F37">
              <w:rPr>
                <w:b/>
                <w:color w:val="000000" w:themeColor="text1"/>
                <w:sz w:val="24"/>
                <w:szCs w:val="24"/>
              </w:rPr>
              <w:t>616</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w:t>
            </w:r>
            <w:r w:rsidR="005B6B03" w:rsidRPr="00751F37">
              <w:rPr>
                <w:color w:val="000000" w:themeColor="text1"/>
                <w:sz w:val="24"/>
                <w:szCs w:val="24"/>
              </w:rPr>
              <w:t>98</w:t>
            </w:r>
            <w:r w:rsidRPr="00751F37">
              <w:rPr>
                <w:color w:val="000000" w:themeColor="text1"/>
                <w:sz w:val="24"/>
                <w:szCs w:val="24"/>
              </w:rPr>
              <w:t>,</w:t>
            </w:r>
            <w:r w:rsidR="005B6B03" w:rsidRPr="00751F37">
              <w:rPr>
                <w:color w:val="000000" w:themeColor="text1"/>
                <w:sz w:val="24"/>
                <w:szCs w:val="24"/>
              </w:rPr>
              <w:t>1</w:t>
            </w:r>
            <w:r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5B6B03">
            <w:pPr>
              <w:pStyle w:val="Tekstprzypisudolnego"/>
              <w:jc w:val="both"/>
              <w:rPr>
                <w:color w:val="000000" w:themeColor="text1"/>
                <w:sz w:val="24"/>
                <w:szCs w:val="24"/>
              </w:rPr>
            </w:pPr>
            <w:r w:rsidRPr="00751F37">
              <w:rPr>
                <w:color w:val="000000" w:themeColor="text1"/>
                <w:sz w:val="24"/>
                <w:szCs w:val="24"/>
              </w:rPr>
              <w:t xml:space="preserve">       - </w:t>
            </w:r>
            <w:r w:rsidR="005B6B03" w:rsidRPr="00751F37">
              <w:rPr>
                <w:color w:val="000000" w:themeColor="text1"/>
                <w:sz w:val="24"/>
                <w:szCs w:val="24"/>
              </w:rPr>
              <w:t>190</w:t>
            </w:r>
            <w:r w:rsidRPr="00751F37">
              <w:rPr>
                <w:color w:val="000000" w:themeColor="text1"/>
                <w:sz w:val="24"/>
                <w:szCs w:val="24"/>
              </w:rPr>
              <w:t>.</w:t>
            </w:r>
            <w:r w:rsidR="005B6B03" w:rsidRPr="00751F37">
              <w:rPr>
                <w:color w:val="000000" w:themeColor="text1"/>
                <w:sz w:val="24"/>
                <w:szCs w:val="24"/>
              </w:rPr>
              <w:t>655</w:t>
            </w:r>
            <w:r w:rsidRPr="00751F37">
              <w:rPr>
                <w:color w:val="000000" w:themeColor="text1"/>
                <w:sz w:val="24"/>
                <w:szCs w:val="24"/>
              </w:rPr>
              <w:t xml:space="preserve"> zł</w:t>
            </w:r>
          </w:p>
        </w:tc>
      </w:tr>
    </w:tbl>
    <w:p w:rsidR="001A0F69" w:rsidRPr="00751F37" w:rsidRDefault="001A0F69" w:rsidP="001A0F69">
      <w:pPr>
        <w:autoSpaceDE w:val="0"/>
        <w:autoSpaceDN w:val="0"/>
        <w:adjustRightInd w:val="0"/>
        <w:jc w:val="both"/>
        <w:rPr>
          <w:color w:val="000000" w:themeColor="text1"/>
          <w:sz w:val="24"/>
        </w:rPr>
      </w:pPr>
      <w:r w:rsidRPr="00751F37">
        <w:rPr>
          <w:color w:val="000000" w:themeColor="text1"/>
          <w:sz w:val="24"/>
        </w:rPr>
        <w:t xml:space="preserve">Wydatki w podanej wysokości zostały poniesione na koszty robót budowlanych, obejmujące:  </w:t>
      </w:r>
    </w:p>
    <w:p w:rsidR="001A0F69" w:rsidRPr="00751F37" w:rsidRDefault="001A0F69" w:rsidP="001A0F69">
      <w:pPr>
        <w:autoSpaceDE w:val="0"/>
        <w:autoSpaceDN w:val="0"/>
        <w:adjustRightInd w:val="0"/>
        <w:jc w:val="both"/>
        <w:rPr>
          <w:color w:val="000000" w:themeColor="text1"/>
          <w:sz w:val="24"/>
        </w:rPr>
      </w:pPr>
      <w:r w:rsidRPr="00751F37">
        <w:rPr>
          <w:color w:val="000000" w:themeColor="text1"/>
          <w:sz w:val="24"/>
        </w:rPr>
        <w:t>wykonanie oznakowania oraz utrzymanie podczas robót;</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roboty rozbiórkowe;</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montaż zbrojenia ze stali;</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kapy chodnikowe;</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nadbudowy istniejącej balustrady na chodnikach;</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i demontaż rusztowań;</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naprawy powierzchni betonu zaprawami typu PCC;</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i montaż na wodzie prefabrykatów dolnych i górnych izbic;</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 xml:space="preserve">wykonanie pali fundamentowych; </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iniekcji wysokociśnieniowej rys i spękań żelbetowej konstrukcji gzymsów;</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 xml:space="preserve">wykonanie nawierzchni  jezdni  oraz chodników wraz z  izolacją z papy zgrzewalnej, drenażem  i warstwą wiążącą z asfaltu </w:t>
      </w:r>
      <w:proofErr w:type="spellStart"/>
      <w:r w:rsidRPr="00751F37">
        <w:rPr>
          <w:color w:val="000000" w:themeColor="text1"/>
          <w:sz w:val="24"/>
        </w:rPr>
        <w:t>twardolanego</w:t>
      </w:r>
      <w:proofErr w:type="spellEnd"/>
      <w:r w:rsidRPr="00751F37">
        <w:rPr>
          <w:color w:val="000000" w:themeColor="text1"/>
          <w:sz w:val="24"/>
        </w:rPr>
        <w:t xml:space="preserve">; </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zabezpieczenie antykorozyjne dźwigarów stalowych oraz balustrad;</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wykonanie schodów skarpowych z balustradami oraz ubezpieczeniem stożków prefabrykatami betonowymi;</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montaż  konstrukcji  górnej, przeciwwagi, zwieńczenia słupów, zespołu siłowników hydraulicznych  wraz z zabezpieczeniem antykorozyjnym;</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dostosowanie istniejących pomostów, schodów i drabinek;</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lastRenderedPageBreak/>
        <w:t xml:space="preserve">wykonanie kompletnej   instalacji elektrycznej napędu  i sterowania przęsłem </w:t>
      </w:r>
      <w:r w:rsidR="00067A8D">
        <w:rPr>
          <w:color w:val="000000" w:themeColor="text1"/>
          <w:sz w:val="24"/>
        </w:rPr>
        <w:br/>
        <w:t xml:space="preserve">wraz </w:t>
      </w:r>
      <w:r w:rsidRPr="00751F37">
        <w:rPr>
          <w:color w:val="000000" w:themeColor="text1"/>
          <w:sz w:val="24"/>
        </w:rPr>
        <w:t>z mechanizmami  i elementami systemu  sterowania;</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uzupełnienie  i zabezpieczenie antykorozyjnie  konstrukcji dalb z elementami  towarzyszącymi;</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 xml:space="preserve">wykonanie modernizacji oświetlenia mostu  i dojazdów wraz z wymianą istniejących zapór  na szlabany hydrauliczne i wykonaniem  modernizacji oznakowania nawigacyjnego </w:t>
      </w:r>
      <w:r w:rsidRPr="00751F37">
        <w:rPr>
          <w:color w:val="000000" w:themeColor="text1"/>
          <w:sz w:val="24"/>
        </w:rPr>
        <w:br/>
        <w:t>i sygnalizacji żeglugi;</w:t>
      </w:r>
    </w:p>
    <w:p w:rsidR="001A0F69" w:rsidRPr="00751F37" w:rsidRDefault="001A0F69" w:rsidP="00EB61B2">
      <w:pPr>
        <w:pStyle w:val="Akapitzlist"/>
        <w:numPr>
          <w:ilvl w:val="0"/>
          <w:numId w:val="210"/>
        </w:numPr>
        <w:autoSpaceDE w:val="0"/>
        <w:autoSpaceDN w:val="0"/>
        <w:adjustRightInd w:val="0"/>
        <w:ind w:left="284" w:hanging="284"/>
        <w:jc w:val="both"/>
        <w:rPr>
          <w:color w:val="000000" w:themeColor="text1"/>
          <w:sz w:val="24"/>
        </w:rPr>
      </w:pPr>
      <w:r w:rsidRPr="00751F37">
        <w:rPr>
          <w:color w:val="000000" w:themeColor="text1"/>
          <w:sz w:val="24"/>
        </w:rPr>
        <w:t xml:space="preserve">wybudowanie  elementów uspokojenia ruchu w tym wysepki na jezdni </w:t>
      </w:r>
      <w:r w:rsidR="00067A8D">
        <w:rPr>
          <w:color w:val="000000" w:themeColor="text1"/>
          <w:sz w:val="24"/>
        </w:rPr>
        <w:br/>
        <w:t xml:space="preserve">wraz </w:t>
      </w:r>
      <w:r w:rsidRPr="00751F37">
        <w:rPr>
          <w:color w:val="000000" w:themeColor="text1"/>
          <w:sz w:val="24"/>
        </w:rPr>
        <w:t>z wykonaniem oznakowania poziomego i pionowego.</w:t>
      </w:r>
    </w:p>
    <w:p w:rsidR="001A0F69" w:rsidRPr="00751F37" w:rsidRDefault="001A0F69" w:rsidP="001A0F69">
      <w:pPr>
        <w:pStyle w:val="Tekstpodstawowy2"/>
        <w:rPr>
          <w:color w:val="000000" w:themeColor="text1"/>
          <w:sz w:val="8"/>
          <w:szCs w:val="8"/>
        </w:rPr>
      </w:pPr>
    </w:p>
    <w:p w:rsidR="001A0F69" w:rsidRPr="00751F37" w:rsidRDefault="001A0F6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A0F69" w:rsidRPr="00751F37" w:rsidRDefault="001A0F69" w:rsidP="001A0F69">
      <w:pPr>
        <w:pStyle w:val="Tekstpodstawowy2"/>
        <w:rPr>
          <w:bCs/>
          <w:iCs/>
          <w:color w:val="000000" w:themeColor="text1"/>
        </w:rPr>
      </w:pPr>
      <w:r w:rsidRPr="00751F37">
        <w:rPr>
          <w:bCs/>
          <w:iCs/>
          <w:color w:val="000000" w:themeColor="text1"/>
        </w:rPr>
        <w:t xml:space="preserve">Odchylenie stanowi różnicę pomiędzy wartością robót przewidywaną w umowie </w:t>
      </w:r>
      <w:r w:rsidR="0096217D" w:rsidRPr="00751F37">
        <w:rPr>
          <w:bCs/>
          <w:iCs/>
          <w:color w:val="000000" w:themeColor="text1"/>
        </w:rPr>
        <w:br/>
      </w:r>
      <w:r w:rsidRPr="00751F37">
        <w:rPr>
          <w:bCs/>
          <w:iCs/>
          <w:color w:val="000000" w:themeColor="text1"/>
        </w:rPr>
        <w:t>a rzeczywistą, końcową wartością robót wykonanych na tym zadaniu.</w:t>
      </w:r>
    </w:p>
    <w:p w:rsidR="00184C5A" w:rsidRPr="00751F37" w:rsidRDefault="00184C5A" w:rsidP="00184C5A">
      <w:pPr>
        <w:pStyle w:val="Tekstpodstawowy2"/>
        <w:rPr>
          <w:bCs/>
          <w:iCs/>
          <w:color w:val="000000" w:themeColor="text1"/>
          <w:sz w:val="8"/>
          <w:szCs w:val="8"/>
        </w:rPr>
      </w:pPr>
    </w:p>
    <w:p w:rsidR="00351DFF" w:rsidRPr="00751F37" w:rsidRDefault="00351DFF" w:rsidP="00184C5A">
      <w:pPr>
        <w:pStyle w:val="Tekstpodstawowy2"/>
        <w:rPr>
          <w:bCs/>
          <w:iCs/>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Przebudowa i rozbudowa przejścia drogowego przez m. Gryfino w ciągu drogi nr 120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244</w:t>
            </w:r>
            <w:r w:rsidR="00184C5A" w:rsidRPr="00751F37">
              <w:rPr>
                <w:color w:val="000000" w:themeColor="text1"/>
                <w:sz w:val="24"/>
                <w:szCs w:val="24"/>
              </w:rPr>
              <w:t>.</w:t>
            </w:r>
            <w:r w:rsidRPr="00751F37">
              <w:rPr>
                <w:color w:val="000000" w:themeColor="text1"/>
                <w:sz w:val="24"/>
                <w:szCs w:val="24"/>
              </w:rPr>
              <w:t>670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b/>
                <w:color w:val="000000" w:themeColor="text1"/>
                <w:sz w:val="24"/>
                <w:szCs w:val="24"/>
              </w:rPr>
            </w:pPr>
            <w:r w:rsidRPr="00751F37">
              <w:rPr>
                <w:b/>
                <w:color w:val="000000" w:themeColor="text1"/>
                <w:sz w:val="24"/>
                <w:szCs w:val="24"/>
              </w:rPr>
              <w:t>237</w:t>
            </w:r>
            <w:r w:rsidR="00184C5A" w:rsidRPr="00751F37">
              <w:rPr>
                <w:b/>
                <w:color w:val="000000" w:themeColor="text1"/>
                <w:sz w:val="24"/>
                <w:szCs w:val="24"/>
              </w:rPr>
              <w:t>.</w:t>
            </w:r>
            <w:r w:rsidRPr="00751F37">
              <w:rPr>
                <w:b/>
                <w:color w:val="000000" w:themeColor="text1"/>
                <w:sz w:val="24"/>
                <w:szCs w:val="24"/>
              </w:rPr>
              <w:t>976</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5B6B03" w:rsidP="005B6B03">
            <w:pPr>
              <w:pStyle w:val="Tekstprzypisudolnego"/>
              <w:jc w:val="center"/>
              <w:rPr>
                <w:color w:val="000000" w:themeColor="text1"/>
                <w:sz w:val="24"/>
                <w:szCs w:val="24"/>
              </w:rPr>
            </w:pPr>
            <w:r w:rsidRPr="00751F37">
              <w:rPr>
                <w:color w:val="000000" w:themeColor="text1"/>
                <w:sz w:val="24"/>
                <w:szCs w:val="24"/>
              </w:rPr>
              <w:t>97</w:t>
            </w:r>
            <w:r w:rsidR="00184C5A" w:rsidRPr="00751F37">
              <w:rPr>
                <w:color w:val="000000" w:themeColor="text1"/>
                <w:sz w:val="24"/>
                <w:szCs w:val="24"/>
              </w:rPr>
              <w:t>,</w:t>
            </w:r>
            <w:r w:rsidRPr="00751F37">
              <w:rPr>
                <w:color w:val="000000" w:themeColor="text1"/>
                <w:sz w:val="24"/>
                <w:szCs w:val="24"/>
              </w:rPr>
              <w:t>3</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color w:val="000000" w:themeColor="text1"/>
                <w:sz w:val="24"/>
                <w:szCs w:val="24"/>
              </w:rPr>
            </w:pPr>
            <w:r w:rsidRPr="00751F37">
              <w:rPr>
                <w:color w:val="000000" w:themeColor="text1"/>
                <w:sz w:val="24"/>
                <w:szCs w:val="24"/>
              </w:rPr>
              <w:t>- 6</w:t>
            </w:r>
            <w:r w:rsidR="00184C5A" w:rsidRPr="00751F37">
              <w:rPr>
                <w:color w:val="000000" w:themeColor="text1"/>
                <w:sz w:val="24"/>
                <w:szCs w:val="24"/>
              </w:rPr>
              <w:t>.</w:t>
            </w:r>
            <w:r w:rsidRPr="00751F37">
              <w:rPr>
                <w:color w:val="000000" w:themeColor="text1"/>
                <w:sz w:val="24"/>
                <w:szCs w:val="24"/>
              </w:rPr>
              <w:t>694</w:t>
            </w:r>
            <w:r w:rsidR="00184C5A" w:rsidRPr="00751F37">
              <w:rPr>
                <w:color w:val="000000" w:themeColor="text1"/>
                <w:sz w:val="24"/>
                <w:szCs w:val="24"/>
              </w:rPr>
              <w:t xml:space="preserve"> zł</w:t>
            </w:r>
          </w:p>
        </w:tc>
      </w:tr>
    </w:tbl>
    <w:p w:rsidR="005179D3" w:rsidRPr="00751F37" w:rsidRDefault="005179D3" w:rsidP="005179D3">
      <w:pPr>
        <w:jc w:val="both"/>
        <w:rPr>
          <w:color w:val="000000" w:themeColor="text1"/>
          <w:sz w:val="24"/>
          <w:szCs w:val="24"/>
        </w:rPr>
      </w:pPr>
      <w:r w:rsidRPr="00751F37">
        <w:rPr>
          <w:color w:val="000000" w:themeColor="text1"/>
          <w:sz w:val="24"/>
          <w:szCs w:val="24"/>
        </w:rPr>
        <w:t xml:space="preserve">Wydatki w powyższej kwocie zostały poniesione na wykup gruntów pod inwestycję. </w:t>
      </w:r>
    </w:p>
    <w:p w:rsidR="005179D3" w:rsidRPr="00751F37" w:rsidRDefault="005179D3" w:rsidP="005179D3">
      <w:pPr>
        <w:pStyle w:val="Tekstpodstawowy2"/>
        <w:ind w:left="360"/>
        <w:rPr>
          <w:b/>
          <w:i/>
          <w:color w:val="000000" w:themeColor="text1"/>
          <w:sz w:val="8"/>
          <w:szCs w:val="8"/>
          <w:u w:val="single"/>
        </w:rPr>
      </w:pPr>
    </w:p>
    <w:p w:rsidR="005179D3" w:rsidRPr="00751F37" w:rsidRDefault="005179D3"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5179D3" w:rsidRPr="00751F37" w:rsidRDefault="005179D3" w:rsidP="005179D3">
      <w:pPr>
        <w:jc w:val="both"/>
        <w:rPr>
          <w:color w:val="000000" w:themeColor="text1"/>
          <w:sz w:val="24"/>
          <w:lang w:eastAsia="x-none"/>
        </w:rPr>
      </w:pPr>
      <w:r w:rsidRPr="00751F37">
        <w:rPr>
          <w:color w:val="000000" w:themeColor="text1"/>
          <w:sz w:val="24"/>
          <w:lang w:eastAsia="x-none"/>
        </w:rPr>
        <w:t xml:space="preserve">Wydatkowanie środków, przeznaczonych w całości na wykup gruntów pod inwestycję następowało stosownie do terminów zakończenia postępowań administracyjnych mających </w:t>
      </w:r>
      <w:r w:rsidR="00067A8D">
        <w:rPr>
          <w:color w:val="000000" w:themeColor="text1"/>
          <w:sz w:val="24"/>
          <w:lang w:eastAsia="x-none"/>
        </w:rPr>
        <w:br/>
      </w:r>
      <w:r w:rsidRPr="00751F37">
        <w:rPr>
          <w:color w:val="000000" w:themeColor="text1"/>
          <w:sz w:val="24"/>
          <w:lang w:eastAsia="x-none"/>
        </w:rPr>
        <w:t>na celu wypłatę odszkodowań</w:t>
      </w:r>
      <w:r w:rsidRPr="00751F37">
        <w:rPr>
          <w:color w:val="000000" w:themeColor="text1"/>
          <w:sz w:val="24"/>
          <w:lang w:val="x-none" w:eastAsia="x-none"/>
        </w:rPr>
        <w:t xml:space="preserve"> za nieruchomości przejęte na rzecz Województwa Zachodniopomorskiego</w:t>
      </w:r>
      <w:r w:rsidRPr="00751F37">
        <w:rPr>
          <w:color w:val="000000" w:themeColor="text1"/>
          <w:sz w:val="24"/>
          <w:lang w:eastAsia="x-none"/>
        </w:rPr>
        <w:t>. Odchylenie wynika z faktu, iż prowadzone post</w:t>
      </w:r>
      <w:r w:rsidR="006110E2">
        <w:rPr>
          <w:color w:val="000000" w:themeColor="text1"/>
          <w:sz w:val="24"/>
          <w:lang w:eastAsia="x-none"/>
        </w:rPr>
        <w:t>ę</w:t>
      </w:r>
      <w:r w:rsidRPr="00751F37">
        <w:rPr>
          <w:color w:val="000000" w:themeColor="text1"/>
          <w:sz w:val="24"/>
          <w:lang w:eastAsia="x-none"/>
        </w:rPr>
        <w:t>powania nie zostały zakończone w 2012 r.</w:t>
      </w:r>
    </w:p>
    <w:p w:rsidR="00184C5A" w:rsidRPr="00751F37" w:rsidRDefault="00184C5A" w:rsidP="00184C5A">
      <w:pPr>
        <w:pStyle w:val="Tekstpodstawowy2"/>
        <w:rPr>
          <w:bCs/>
          <w:iCs/>
          <w:color w:val="000000" w:themeColor="text1"/>
          <w:sz w:val="8"/>
          <w:szCs w:val="8"/>
        </w:rPr>
      </w:pPr>
    </w:p>
    <w:p w:rsidR="008328FD" w:rsidRPr="00751F37" w:rsidRDefault="008328FD" w:rsidP="00184C5A">
      <w:pPr>
        <w:pStyle w:val="Tekstpodstawowy2"/>
        <w:rPr>
          <w:bCs/>
          <w:iCs/>
          <w:color w:val="000000" w:themeColor="text1"/>
          <w:sz w:val="8"/>
          <w:szCs w:val="8"/>
        </w:rPr>
      </w:pPr>
    </w:p>
    <w:p w:rsidR="008328FD" w:rsidRPr="00751F37" w:rsidRDefault="008328FD" w:rsidP="00EB61B2">
      <w:pPr>
        <w:pStyle w:val="Tekstpodstawowy2"/>
        <w:numPr>
          <w:ilvl w:val="0"/>
          <w:numId w:val="133"/>
        </w:numPr>
        <w:rPr>
          <w:b/>
          <w:i/>
          <w:color w:val="000000" w:themeColor="text1"/>
          <w:sz w:val="28"/>
          <w:szCs w:val="28"/>
        </w:rPr>
      </w:pPr>
      <w:r w:rsidRPr="00751F37">
        <w:rPr>
          <w:b/>
          <w:i/>
          <w:color w:val="000000" w:themeColor="text1"/>
          <w:sz w:val="28"/>
          <w:szCs w:val="28"/>
        </w:rPr>
        <w:t>Przebudowa i rozbudowa przejścia drogowego przez m. Tanowo w ciągu drogi nr 115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rPr>
            </w:pPr>
            <w:r w:rsidRPr="00751F37">
              <w:rPr>
                <w:color w:val="000000" w:themeColor="text1"/>
              </w:rPr>
              <w:t xml:space="preserve">Odchylenie  </w:t>
            </w:r>
          </w:p>
        </w:tc>
      </w:tr>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8328FD" w:rsidRPr="00751F37" w:rsidRDefault="008328FD" w:rsidP="008328FD">
            <w:pPr>
              <w:pStyle w:val="Tekstprzypisudolnego"/>
              <w:jc w:val="center"/>
              <w:rPr>
                <w:color w:val="000000" w:themeColor="text1"/>
                <w:sz w:val="24"/>
                <w:szCs w:val="24"/>
              </w:rPr>
            </w:pPr>
            <w:r w:rsidRPr="00751F37">
              <w:rPr>
                <w:color w:val="000000" w:themeColor="text1"/>
                <w:sz w:val="24"/>
                <w:szCs w:val="24"/>
              </w:rPr>
              <w:t>22.878 zł</w:t>
            </w:r>
          </w:p>
        </w:tc>
        <w:tc>
          <w:tcPr>
            <w:tcW w:w="2410" w:type="dxa"/>
            <w:tcBorders>
              <w:top w:val="single" w:sz="4" w:space="0" w:color="auto"/>
              <w:left w:val="single" w:sz="4" w:space="0" w:color="auto"/>
              <w:bottom w:val="single" w:sz="4" w:space="0" w:color="auto"/>
              <w:right w:val="single" w:sz="4" w:space="0" w:color="auto"/>
            </w:tcBorders>
          </w:tcPr>
          <w:p w:rsidR="008328FD" w:rsidRPr="00751F37" w:rsidRDefault="008328FD" w:rsidP="008328FD">
            <w:pPr>
              <w:pStyle w:val="Tekstprzypisudolnego"/>
              <w:jc w:val="center"/>
              <w:rPr>
                <w:b/>
                <w:color w:val="000000" w:themeColor="text1"/>
                <w:sz w:val="24"/>
                <w:szCs w:val="24"/>
              </w:rPr>
            </w:pPr>
            <w:r w:rsidRPr="00751F37">
              <w:rPr>
                <w:b/>
                <w:color w:val="000000" w:themeColor="text1"/>
                <w:sz w:val="24"/>
                <w:szCs w:val="24"/>
              </w:rPr>
              <w:t>22.878 zł</w:t>
            </w:r>
          </w:p>
        </w:tc>
        <w:tc>
          <w:tcPr>
            <w:tcW w:w="2126"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sz w:val="24"/>
                <w:szCs w:val="24"/>
              </w:rPr>
            </w:pPr>
            <w:r w:rsidRPr="00751F37">
              <w:rPr>
                <w:color w:val="000000" w:themeColor="text1"/>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8328FD" w:rsidRPr="00751F37" w:rsidRDefault="008328FD" w:rsidP="00161855">
            <w:pPr>
              <w:pStyle w:val="Tekstprzypisudolnego"/>
              <w:jc w:val="center"/>
              <w:rPr>
                <w:color w:val="000000" w:themeColor="text1"/>
                <w:sz w:val="24"/>
                <w:szCs w:val="24"/>
              </w:rPr>
            </w:pPr>
            <w:r w:rsidRPr="00751F37">
              <w:rPr>
                <w:color w:val="000000" w:themeColor="text1"/>
                <w:sz w:val="24"/>
                <w:szCs w:val="24"/>
              </w:rPr>
              <w:t>0 zł</w:t>
            </w:r>
          </w:p>
        </w:tc>
      </w:tr>
    </w:tbl>
    <w:p w:rsidR="005179D3" w:rsidRPr="00751F37" w:rsidRDefault="005179D3" w:rsidP="005179D3">
      <w:pPr>
        <w:pStyle w:val="Tekstpodstawowy2"/>
        <w:rPr>
          <w:bCs/>
          <w:iCs/>
          <w:color w:val="000000" w:themeColor="text1"/>
          <w:sz w:val="8"/>
          <w:szCs w:val="8"/>
        </w:rPr>
      </w:pPr>
      <w:r w:rsidRPr="00751F37">
        <w:rPr>
          <w:color w:val="000000" w:themeColor="text1"/>
          <w:szCs w:val="24"/>
        </w:rPr>
        <w:t>Wydatki w powyższej kwocie zostały poniesione na opracowanie projektu zamiennego kanalizacji deszczowej.</w:t>
      </w:r>
    </w:p>
    <w:p w:rsidR="008328FD" w:rsidRPr="00751F37" w:rsidRDefault="008328FD" w:rsidP="00184C5A">
      <w:pPr>
        <w:pStyle w:val="Tekstpodstawowy2"/>
        <w:rPr>
          <w:bCs/>
          <w:iCs/>
          <w:color w:val="000000" w:themeColor="text1"/>
          <w:sz w:val="8"/>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Wykup gruntów pod inwestycje drogowe  </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color w:val="000000" w:themeColor="text1"/>
                <w:sz w:val="24"/>
                <w:szCs w:val="24"/>
              </w:rPr>
            </w:pPr>
            <w:r w:rsidRPr="00751F37">
              <w:rPr>
                <w:color w:val="000000" w:themeColor="text1"/>
                <w:sz w:val="24"/>
                <w:szCs w:val="24"/>
              </w:rPr>
              <w:t>1.857</w:t>
            </w:r>
            <w:r w:rsidR="00184C5A" w:rsidRPr="00751F37">
              <w:rPr>
                <w:color w:val="000000" w:themeColor="text1"/>
                <w:sz w:val="24"/>
                <w:szCs w:val="24"/>
              </w:rPr>
              <w:t>.</w:t>
            </w:r>
            <w:r w:rsidRPr="00751F37">
              <w:rPr>
                <w:color w:val="000000" w:themeColor="text1"/>
                <w:sz w:val="24"/>
                <w:szCs w:val="24"/>
              </w:rPr>
              <w:t>914</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73757">
            <w:pPr>
              <w:pStyle w:val="Tekstprzypisudolnego"/>
              <w:jc w:val="center"/>
              <w:rPr>
                <w:b/>
                <w:color w:val="000000" w:themeColor="text1"/>
                <w:sz w:val="24"/>
                <w:szCs w:val="24"/>
              </w:rPr>
            </w:pPr>
            <w:r w:rsidRPr="00751F37">
              <w:rPr>
                <w:b/>
                <w:color w:val="000000" w:themeColor="text1"/>
                <w:sz w:val="24"/>
                <w:szCs w:val="24"/>
              </w:rPr>
              <w:t>1</w:t>
            </w:r>
            <w:r w:rsidR="00173757" w:rsidRPr="00751F37">
              <w:rPr>
                <w:b/>
                <w:color w:val="000000" w:themeColor="text1"/>
                <w:sz w:val="24"/>
                <w:szCs w:val="24"/>
              </w:rPr>
              <w:t>.851</w:t>
            </w:r>
            <w:r w:rsidRPr="00751F37">
              <w:rPr>
                <w:b/>
                <w:color w:val="000000" w:themeColor="text1"/>
                <w:sz w:val="24"/>
                <w:szCs w:val="24"/>
              </w:rPr>
              <w:t>.</w:t>
            </w:r>
            <w:r w:rsidR="00173757" w:rsidRPr="00751F37">
              <w:rPr>
                <w:b/>
                <w:color w:val="000000" w:themeColor="text1"/>
                <w:sz w:val="24"/>
                <w:szCs w:val="24"/>
              </w:rPr>
              <w:t>832</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73757">
            <w:pPr>
              <w:pStyle w:val="Tekstprzypisudolnego"/>
              <w:jc w:val="center"/>
              <w:rPr>
                <w:color w:val="000000" w:themeColor="text1"/>
                <w:sz w:val="24"/>
                <w:szCs w:val="24"/>
              </w:rPr>
            </w:pPr>
            <w:r w:rsidRPr="00751F37">
              <w:rPr>
                <w:color w:val="000000" w:themeColor="text1"/>
                <w:sz w:val="24"/>
                <w:szCs w:val="24"/>
              </w:rPr>
              <w:t xml:space="preserve">- </w:t>
            </w:r>
            <w:r w:rsidR="00173757" w:rsidRPr="00751F37">
              <w:rPr>
                <w:color w:val="000000" w:themeColor="text1"/>
                <w:sz w:val="24"/>
                <w:szCs w:val="24"/>
              </w:rPr>
              <w:t>6</w:t>
            </w:r>
            <w:r w:rsidRPr="00751F37">
              <w:rPr>
                <w:color w:val="000000" w:themeColor="text1"/>
                <w:sz w:val="24"/>
                <w:szCs w:val="24"/>
              </w:rPr>
              <w:t>.</w:t>
            </w:r>
            <w:r w:rsidR="00173757" w:rsidRPr="00751F37">
              <w:rPr>
                <w:color w:val="000000" w:themeColor="text1"/>
                <w:sz w:val="24"/>
                <w:szCs w:val="24"/>
              </w:rPr>
              <w:t>082</w:t>
            </w:r>
            <w:r w:rsidRPr="00751F37">
              <w:rPr>
                <w:color w:val="000000" w:themeColor="text1"/>
                <w:sz w:val="24"/>
                <w:szCs w:val="24"/>
              </w:rPr>
              <w:t xml:space="preserve"> zł</w:t>
            </w:r>
          </w:p>
        </w:tc>
      </w:tr>
    </w:tbl>
    <w:p w:rsidR="001B2FAE" w:rsidRPr="00751F37" w:rsidRDefault="001B2FAE" w:rsidP="001B2FAE">
      <w:pPr>
        <w:jc w:val="both"/>
        <w:rPr>
          <w:color w:val="000000" w:themeColor="text1"/>
          <w:sz w:val="24"/>
          <w:szCs w:val="24"/>
        </w:rPr>
      </w:pPr>
      <w:r w:rsidRPr="00751F37">
        <w:rPr>
          <w:color w:val="000000" w:themeColor="text1"/>
          <w:sz w:val="24"/>
          <w:szCs w:val="24"/>
        </w:rPr>
        <w:t>Wydatki w podanej wysokości zostały poniesione w kwocie:</w:t>
      </w:r>
    </w:p>
    <w:p w:rsidR="001B2FAE" w:rsidRPr="00D373ED" w:rsidRDefault="00D373ED" w:rsidP="00EB61B2">
      <w:pPr>
        <w:numPr>
          <w:ilvl w:val="0"/>
          <w:numId w:val="71"/>
        </w:numPr>
        <w:tabs>
          <w:tab w:val="num" w:pos="720"/>
        </w:tabs>
        <w:jc w:val="both"/>
        <w:rPr>
          <w:b/>
          <w:sz w:val="24"/>
          <w:szCs w:val="24"/>
        </w:rPr>
      </w:pPr>
      <w:r w:rsidRPr="00D373ED">
        <w:rPr>
          <w:i/>
          <w:sz w:val="24"/>
          <w:szCs w:val="24"/>
        </w:rPr>
        <w:t>40.471</w:t>
      </w:r>
      <w:r w:rsidR="001B2FAE" w:rsidRPr="00D373ED">
        <w:rPr>
          <w:i/>
          <w:sz w:val="24"/>
          <w:szCs w:val="24"/>
        </w:rPr>
        <w:t xml:space="preserve"> zł </w:t>
      </w:r>
      <w:r w:rsidR="001B2FAE" w:rsidRPr="00D373ED">
        <w:rPr>
          <w:sz w:val="24"/>
          <w:szCs w:val="24"/>
        </w:rPr>
        <w:t>na koszty wiązane z wykupem gruntów;</w:t>
      </w:r>
    </w:p>
    <w:p w:rsidR="001B2FAE" w:rsidRPr="00D373ED" w:rsidRDefault="00D373ED" w:rsidP="00EB61B2">
      <w:pPr>
        <w:numPr>
          <w:ilvl w:val="0"/>
          <w:numId w:val="71"/>
        </w:numPr>
        <w:tabs>
          <w:tab w:val="num" w:pos="720"/>
        </w:tabs>
        <w:jc w:val="both"/>
        <w:rPr>
          <w:b/>
          <w:bCs/>
          <w:sz w:val="24"/>
          <w:szCs w:val="24"/>
        </w:rPr>
      </w:pPr>
      <w:r w:rsidRPr="00D373ED">
        <w:rPr>
          <w:i/>
          <w:sz w:val="24"/>
          <w:szCs w:val="24"/>
        </w:rPr>
        <w:t>368.494</w:t>
      </w:r>
      <w:r w:rsidR="001B2FAE" w:rsidRPr="00D373ED">
        <w:rPr>
          <w:i/>
          <w:sz w:val="24"/>
          <w:szCs w:val="24"/>
        </w:rPr>
        <w:t xml:space="preserve"> zł</w:t>
      </w:r>
      <w:r w:rsidR="001B2FAE" w:rsidRPr="00D373ED">
        <w:rPr>
          <w:sz w:val="24"/>
          <w:szCs w:val="24"/>
        </w:rPr>
        <w:t xml:space="preserve"> na koszty odszkodowań za grunty nabyte w trybie art. 98 ustawy o gospodarce nieruchomościami;</w:t>
      </w:r>
    </w:p>
    <w:p w:rsidR="001B2FAE" w:rsidRPr="00D373ED" w:rsidRDefault="00D373ED" w:rsidP="00EB61B2">
      <w:pPr>
        <w:numPr>
          <w:ilvl w:val="0"/>
          <w:numId w:val="71"/>
        </w:numPr>
        <w:tabs>
          <w:tab w:val="num" w:pos="720"/>
        </w:tabs>
        <w:jc w:val="both"/>
        <w:rPr>
          <w:sz w:val="24"/>
          <w:szCs w:val="24"/>
        </w:rPr>
      </w:pPr>
      <w:r w:rsidRPr="00D373ED">
        <w:rPr>
          <w:i/>
          <w:sz w:val="24"/>
          <w:szCs w:val="24"/>
        </w:rPr>
        <w:t>1.290.320</w:t>
      </w:r>
      <w:r w:rsidR="001B2FAE" w:rsidRPr="00D373ED">
        <w:rPr>
          <w:i/>
          <w:sz w:val="24"/>
          <w:szCs w:val="24"/>
        </w:rPr>
        <w:t xml:space="preserve"> zł</w:t>
      </w:r>
      <w:r w:rsidR="001B2FAE" w:rsidRPr="00D373ED">
        <w:rPr>
          <w:sz w:val="24"/>
          <w:szCs w:val="24"/>
        </w:rPr>
        <w:t xml:space="preserve"> na koszty odszkodowań za grunty przejęte w trybie ustawy o szczególnych zasadach przygotowania i realizacji inwestycji w zakresie dróg publicznych;</w:t>
      </w:r>
      <w:r w:rsidR="001B2FAE" w:rsidRPr="00D373ED">
        <w:rPr>
          <w:sz w:val="24"/>
          <w:szCs w:val="24"/>
        </w:rPr>
        <w:tab/>
      </w:r>
    </w:p>
    <w:p w:rsidR="001B2FAE" w:rsidRPr="00D373ED" w:rsidRDefault="00D373ED" w:rsidP="00EB61B2">
      <w:pPr>
        <w:numPr>
          <w:ilvl w:val="0"/>
          <w:numId w:val="71"/>
        </w:numPr>
        <w:tabs>
          <w:tab w:val="num" w:pos="720"/>
        </w:tabs>
        <w:jc w:val="both"/>
        <w:rPr>
          <w:b/>
          <w:sz w:val="24"/>
          <w:szCs w:val="24"/>
        </w:rPr>
      </w:pPr>
      <w:r w:rsidRPr="00D373ED">
        <w:rPr>
          <w:i/>
          <w:sz w:val="24"/>
          <w:szCs w:val="24"/>
        </w:rPr>
        <w:t>31.251</w:t>
      </w:r>
      <w:r w:rsidR="001B2FAE" w:rsidRPr="00D373ED">
        <w:rPr>
          <w:i/>
          <w:sz w:val="24"/>
          <w:szCs w:val="24"/>
        </w:rPr>
        <w:t xml:space="preserve"> zł</w:t>
      </w:r>
      <w:r w:rsidR="001B2FAE" w:rsidRPr="00D373ED">
        <w:rPr>
          <w:sz w:val="24"/>
          <w:szCs w:val="24"/>
        </w:rPr>
        <w:t xml:space="preserve"> na koszty związane z ujawnieniem w księgach wieczystych praw Województwa Zachodniopomorskiego dla nieruchomości przejętych w trybie ustawy o szczególnych zasadach przygotowania i realizacji inwestycji w zakresie dróg publicznych;</w:t>
      </w:r>
    </w:p>
    <w:p w:rsidR="001B2FAE" w:rsidRPr="00D373ED" w:rsidRDefault="00D373ED" w:rsidP="00EB61B2">
      <w:pPr>
        <w:numPr>
          <w:ilvl w:val="0"/>
          <w:numId w:val="71"/>
        </w:numPr>
        <w:tabs>
          <w:tab w:val="num" w:pos="720"/>
        </w:tabs>
        <w:jc w:val="both"/>
        <w:rPr>
          <w:sz w:val="24"/>
          <w:szCs w:val="24"/>
        </w:rPr>
      </w:pPr>
      <w:r w:rsidRPr="00D373ED">
        <w:rPr>
          <w:i/>
          <w:sz w:val="24"/>
          <w:szCs w:val="24"/>
        </w:rPr>
        <w:t>29.178</w:t>
      </w:r>
      <w:r w:rsidR="001B2FAE" w:rsidRPr="00D373ED">
        <w:rPr>
          <w:i/>
          <w:sz w:val="24"/>
          <w:szCs w:val="24"/>
        </w:rPr>
        <w:t xml:space="preserve"> zł</w:t>
      </w:r>
      <w:r w:rsidR="001B2FAE" w:rsidRPr="00D373ED">
        <w:rPr>
          <w:sz w:val="24"/>
          <w:szCs w:val="24"/>
        </w:rPr>
        <w:t xml:space="preserve"> na koszty związane m. in. z opracowaniem dokumentacji dla celów prawnych oraz aktualizacją użytków gruntowych;</w:t>
      </w:r>
    </w:p>
    <w:p w:rsidR="001B2FAE" w:rsidRPr="00751F37" w:rsidRDefault="00D373ED" w:rsidP="00EB61B2">
      <w:pPr>
        <w:numPr>
          <w:ilvl w:val="0"/>
          <w:numId w:val="71"/>
        </w:numPr>
        <w:tabs>
          <w:tab w:val="num" w:pos="720"/>
        </w:tabs>
        <w:jc w:val="both"/>
        <w:rPr>
          <w:color w:val="000000" w:themeColor="text1"/>
          <w:sz w:val="24"/>
          <w:szCs w:val="24"/>
        </w:rPr>
      </w:pPr>
      <w:r w:rsidRPr="00D373ED">
        <w:rPr>
          <w:i/>
          <w:sz w:val="24"/>
          <w:szCs w:val="24"/>
        </w:rPr>
        <w:t>92.118</w:t>
      </w:r>
      <w:r w:rsidR="001B2FAE" w:rsidRPr="00D373ED">
        <w:rPr>
          <w:i/>
          <w:sz w:val="24"/>
          <w:szCs w:val="24"/>
        </w:rPr>
        <w:t xml:space="preserve"> zł</w:t>
      </w:r>
      <w:r w:rsidR="001B2FAE" w:rsidRPr="00D373ED">
        <w:rPr>
          <w:sz w:val="24"/>
          <w:szCs w:val="24"/>
        </w:rPr>
        <w:t xml:space="preserve"> na koszty robót </w:t>
      </w:r>
      <w:r w:rsidR="001B2FAE" w:rsidRPr="00751F37">
        <w:rPr>
          <w:color w:val="000000" w:themeColor="text1"/>
          <w:sz w:val="24"/>
          <w:szCs w:val="24"/>
        </w:rPr>
        <w:t>geodezyjnych.</w:t>
      </w:r>
    </w:p>
    <w:p w:rsidR="001B2FAE" w:rsidRPr="00751F37" w:rsidRDefault="001B2FAE" w:rsidP="001B2FAE">
      <w:pPr>
        <w:ind w:left="720"/>
        <w:jc w:val="both"/>
        <w:rPr>
          <w:rFonts w:ascii="Arial" w:hAnsi="Arial" w:cs="Arial"/>
          <w:color w:val="000000" w:themeColor="text1"/>
          <w:sz w:val="6"/>
        </w:rPr>
      </w:pPr>
    </w:p>
    <w:p w:rsidR="001B2FAE" w:rsidRPr="00751F37" w:rsidRDefault="001B2FAE" w:rsidP="001B2FAE">
      <w:pPr>
        <w:pStyle w:val="Tekstpodstawowy2"/>
        <w:tabs>
          <w:tab w:val="num" w:pos="284"/>
        </w:tabs>
        <w:ind w:left="284" w:hanging="284"/>
        <w:rPr>
          <w:color w:val="000000" w:themeColor="text1"/>
          <w:sz w:val="4"/>
          <w:szCs w:val="8"/>
        </w:rPr>
      </w:pPr>
    </w:p>
    <w:p w:rsidR="001B2FAE" w:rsidRPr="00751F37" w:rsidRDefault="001B2FAE"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B2FAE" w:rsidRPr="00751F37" w:rsidRDefault="001B2FAE" w:rsidP="001B2FAE">
      <w:pPr>
        <w:pStyle w:val="Tekstpodstawowy2"/>
        <w:rPr>
          <w:color w:val="000000" w:themeColor="text1"/>
        </w:rPr>
      </w:pPr>
      <w:r w:rsidRPr="00751F37">
        <w:rPr>
          <w:color w:val="000000" w:themeColor="text1"/>
        </w:rPr>
        <w:t>Wykupy gruntów następują w miarę opracowania materiałów niezbędnych dla pozyskania nieruchomości oraz po uzyskaniu stosownych decyzji odszkodowawczych. Odchylenie wynika z braku ostatecznych decyzji dla części post</w:t>
      </w:r>
      <w:r w:rsidR="0096217D" w:rsidRPr="00751F37">
        <w:rPr>
          <w:color w:val="000000" w:themeColor="text1"/>
        </w:rPr>
        <w:t>ę</w:t>
      </w:r>
      <w:r w:rsidRPr="00751F37">
        <w:rPr>
          <w:color w:val="000000" w:themeColor="text1"/>
        </w:rPr>
        <w:t>powań prowadzonych w roku 2012.</w:t>
      </w:r>
    </w:p>
    <w:p w:rsidR="00184C5A" w:rsidRPr="00751F37" w:rsidRDefault="00184C5A" w:rsidP="00184C5A">
      <w:pPr>
        <w:pStyle w:val="Tekstpodstawowy2"/>
        <w:rPr>
          <w:bCs/>
          <w:iCs/>
          <w:color w:val="000000" w:themeColor="text1"/>
          <w:sz w:val="8"/>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lastRenderedPageBreak/>
        <w:t>Zakup sprzętu niezbędnego w pracach budowlanych i modernizacyjnych na drogach wojewódzkich</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color w:val="000000" w:themeColor="text1"/>
                <w:sz w:val="24"/>
                <w:szCs w:val="24"/>
              </w:rPr>
            </w:pPr>
            <w:r w:rsidRPr="00751F37">
              <w:rPr>
                <w:color w:val="000000" w:themeColor="text1"/>
                <w:sz w:val="24"/>
                <w:szCs w:val="24"/>
              </w:rPr>
              <w:t>538</w:t>
            </w:r>
            <w:r w:rsidR="00184C5A" w:rsidRPr="00751F37">
              <w:rPr>
                <w:color w:val="000000" w:themeColor="text1"/>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b/>
                <w:color w:val="000000" w:themeColor="text1"/>
                <w:sz w:val="24"/>
                <w:szCs w:val="24"/>
              </w:rPr>
            </w:pPr>
            <w:r w:rsidRPr="00751F37">
              <w:rPr>
                <w:b/>
                <w:color w:val="000000" w:themeColor="text1"/>
                <w:sz w:val="24"/>
                <w:szCs w:val="24"/>
              </w:rPr>
              <w:t>536.362</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73757" w:rsidP="00173757">
            <w:pPr>
              <w:pStyle w:val="Tekstprzypisudolnego"/>
              <w:jc w:val="center"/>
              <w:rPr>
                <w:color w:val="000000" w:themeColor="text1"/>
                <w:sz w:val="24"/>
                <w:szCs w:val="24"/>
              </w:rPr>
            </w:pPr>
            <w:r w:rsidRPr="00751F37">
              <w:rPr>
                <w:color w:val="000000" w:themeColor="text1"/>
                <w:sz w:val="24"/>
                <w:szCs w:val="24"/>
              </w:rPr>
              <w:t>99,7</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73757">
            <w:pPr>
              <w:pStyle w:val="Tekstprzypisudolnego"/>
              <w:jc w:val="center"/>
              <w:rPr>
                <w:color w:val="000000" w:themeColor="text1"/>
                <w:sz w:val="24"/>
                <w:szCs w:val="24"/>
              </w:rPr>
            </w:pPr>
            <w:r w:rsidRPr="00751F37">
              <w:rPr>
                <w:color w:val="000000" w:themeColor="text1"/>
                <w:sz w:val="24"/>
                <w:szCs w:val="24"/>
              </w:rPr>
              <w:t xml:space="preserve">- </w:t>
            </w:r>
            <w:r w:rsidR="00173757" w:rsidRPr="00751F37">
              <w:rPr>
                <w:color w:val="000000" w:themeColor="text1"/>
                <w:sz w:val="24"/>
                <w:szCs w:val="24"/>
              </w:rPr>
              <w:t>1</w:t>
            </w:r>
            <w:r w:rsidRPr="00751F37">
              <w:rPr>
                <w:color w:val="000000" w:themeColor="text1"/>
                <w:sz w:val="24"/>
                <w:szCs w:val="24"/>
              </w:rPr>
              <w:t>.</w:t>
            </w:r>
            <w:r w:rsidR="00173757" w:rsidRPr="00751F37">
              <w:rPr>
                <w:color w:val="000000" w:themeColor="text1"/>
                <w:sz w:val="24"/>
                <w:szCs w:val="24"/>
              </w:rPr>
              <w:t>638</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96217D" w:rsidRPr="00751F37" w:rsidRDefault="0096217D" w:rsidP="0096217D">
      <w:pPr>
        <w:pStyle w:val="Tekstpodstawowy2"/>
        <w:rPr>
          <w:color w:val="000000" w:themeColor="text1"/>
        </w:rPr>
      </w:pPr>
      <w:r w:rsidRPr="00751F37">
        <w:rPr>
          <w:color w:val="000000" w:themeColor="text1"/>
          <w:szCs w:val="24"/>
        </w:rPr>
        <w:t>Wydatki w podanej wysokości zostały poniesione</w:t>
      </w:r>
      <w:r w:rsidRPr="00751F37">
        <w:rPr>
          <w:color w:val="000000" w:themeColor="text1"/>
        </w:rPr>
        <w:t xml:space="preserve"> na zakup sprzętu niezbędnego w pracach budowlanych i modernizacyjnych na drogach wojewódzkich tj. na zakup:</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przyczepy ciągnikowej samowyładowczej 6 MG dla RDW w Gryficach – </w:t>
      </w:r>
      <w:r w:rsidRPr="00751F37">
        <w:rPr>
          <w:i/>
          <w:color w:val="000000" w:themeColor="text1"/>
          <w:sz w:val="24"/>
          <w:szCs w:val="24"/>
        </w:rPr>
        <w:t>31.980 zł</w:t>
      </w:r>
      <w:r w:rsidRPr="00751F37">
        <w:rPr>
          <w:color w:val="000000" w:themeColor="text1"/>
          <w:sz w:val="24"/>
          <w:szCs w:val="24"/>
        </w:rPr>
        <w:t xml:space="preserve">; </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3 sztuk ładowaczy czołowych do ciągnika </w:t>
      </w:r>
      <w:proofErr w:type="spellStart"/>
      <w:r w:rsidRPr="00751F37">
        <w:rPr>
          <w:color w:val="000000" w:themeColor="text1"/>
          <w:sz w:val="24"/>
          <w:szCs w:val="24"/>
        </w:rPr>
        <w:t>Polmot</w:t>
      </w:r>
      <w:proofErr w:type="spellEnd"/>
      <w:r w:rsidRPr="00751F37">
        <w:rPr>
          <w:color w:val="000000" w:themeColor="text1"/>
          <w:sz w:val="24"/>
          <w:szCs w:val="24"/>
        </w:rPr>
        <w:t xml:space="preserve"> dla RDW w Drawsku Pomorskim, RDW w Gryficach i RDW w Koszalinie – </w:t>
      </w:r>
      <w:r w:rsidRPr="00751F37">
        <w:rPr>
          <w:i/>
          <w:color w:val="000000" w:themeColor="text1"/>
          <w:sz w:val="24"/>
          <w:szCs w:val="24"/>
        </w:rPr>
        <w:t>80.073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ciągnika rolniczego 95 - 100 KM dla RDW w Stargardzie Szczecińskim – </w:t>
      </w:r>
      <w:r w:rsidRPr="00751F37">
        <w:rPr>
          <w:i/>
          <w:color w:val="000000" w:themeColor="text1"/>
          <w:sz w:val="24"/>
          <w:szCs w:val="24"/>
        </w:rPr>
        <w:t>146.500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samochodu osobowego do patrolowania dla RDW w Białogardzie – </w:t>
      </w:r>
      <w:r w:rsidRPr="00751F37">
        <w:rPr>
          <w:i/>
          <w:color w:val="000000" w:themeColor="text1"/>
          <w:sz w:val="24"/>
          <w:szCs w:val="24"/>
        </w:rPr>
        <w:t>35.500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samochodu brygadowego dla RDW w Pyrzycach – </w:t>
      </w:r>
      <w:r w:rsidRPr="00751F37">
        <w:rPr>
          <w:i/>
          <w:color w:val="000000" w:themeColor="text1"/>
          <w:sz w:val="24"/>
          <w:szCs w:val="24"/>
        </w:rPr>
        <w:t>82.400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przyczepy ciągnikowej samowyładowczej 6 Mg dla RDW w Stargardzie Szczecińskim – </w:t>
      </w:r>
      <w:r w:rsidRPr="00751F37">
        <w:rPr>
          <w:i/>
          <w:color w:val="000000" w:themeColor="text1"/>
          <w:sz w:val="24"/>
          <w:szCs w:val="24"/>
        </w:rPr>
        <w:t>31.450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urządzenia do wypełniania spękań asfaltu pod ciśnieniem dla RDW w Koszalinie – </w:t>
      </w:r>
      <w:r w:rsidRPr="00751F37">
        <w:rPr>
          <w:color w:val="000000" w:themeColor="text1"/>
          <w:sz w:val="24"/>
          <w:szCs w:val="24"/>
        </w:rPr>
        <w:br/>
      </w:r>
      <w:r w:rsidRPr="00751F37">
        <w:rPr>
          <w:i/>
          <w:color w:val="000000" w:themeColor="text1"/>
          <w:sz w:val="24"/>
          <w:szCs w:val="24"/>
        </w:rPr>
        <w:t>17.835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16 zestawów komputerowych dla ZZDW w Koszalinie – </w:t>
      </w:r>
      <w:r w:rsidRPr="00751F37">
        <w:rPr>
          <w:i/>
          <w:color w:val="000000" w:themeColor="text1"/>
          <w:sz w:val="24"/>
          <w:szCs w:val="24"/>
        </w:rPr>
        <w:t>63.200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wiertnicy glebowej ze świdrem dla RDW w Drawsku Pomorskim – </w:t>
      </w:r>
      <w:r w:rsidRPr="00751F37">
        <w:rPr>
          <w:i/>
          <w:color w:val="000000" w:themeColor="text1"/>
          <w:sz w:val="24"/>
          <w:szCs w:val="24"/>
        </w:rPr>
        <w:t>8.700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piły łańcuchowej dla RDW w Drawsku Pomorskim – </w:t>
      </w:r>
      <w:r w:rsidRPr="00751F37">
        <w:rPr>
          <w:i/>
          <w:color w:val="000000" w:themeColor="text1"/>
          <w:sz w:val="24"/>
          <w:szCs w:val="24"/>
        </w:rPr>
        <w:t>3.799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kosy spalinowej dla RDW w Drawsku Pomorskim – </w:t>
      </w:r>
      <w:r w:rsidRPr="00751F37">
        <w:rPr>
          <w:i/>
          <w:color w:val="000000" w:themeColor="text1"/>
          <w:sz w:val="24"/>
          <w:szCs w:val="24"/>
        </w:rPr>
        <w:t>3.590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piły spalinowej dużej mocy dla RDW w Gryficach – </w:t>
      </w:r>
      <w:r w:rsidRPr="00751F37">
        <w:rPr>
          <w:i/>
          <w:color w:val="000000" w:themeColor="text1"/>
          <w:sz w:val="24"/>
          <w:szCs w:val="24"/>
        </w:rPr>
        <w:t>4.499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zagęszczarki 60 kg dla RDW w Gryficach – </w:t>
      </w:r>
      <w:r w:rsidRPr="00751F37">
        <w:rPr>
          <w:i/>
          <w:color w:val="000000" w:themeColor="text1"/>
          <w:sz w:val="24"/>
          <w:szCs w:val="24"/>
        </w:rPr>
        <w:t>5.987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proofErr w:type="spellStart"/>
      <w:r w:rsidRPr="00751F37">
        <w:rPr>
          <w:color w:val="000000" w:themeColor="text1"/>
          <w:sz w:val="24"/>
          <w:szCs w:val="24"/>
        </w:rPr>
        <w:t>wykaszarki</w:t>
      </w:r>
      <w:proofErr w:type="spellEnd"/>
      <w:r w:rsidRPr="00751F37">
        <w:rPr>
          <w:color w:val="000000" w:themeColor="text1"/>
          <w:sz w:val="24"/>
          <w:szCs w:val="24"/>
        </w:rPr>
        <w:t xml:space="preserve"> dla RDW w Pyrzycach – </w:t>
      </w:r>
      <w:r w:rsidRPr="00751F37">
        <w:rPr>
          <w:i/>
          <w:color w:val="000000" w:themeColor="text1"/>
          <w:sz w:val="24"/>
          <w:szCs w:val="24"/>
        </w:rPr>
        <w:t>3.562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zagęszczarki 90 kg dla RDW w Białogardzie – </w:t>
      </w:r>
      <w:r w:rsidRPr="00751F37">
        <w:rPr>
          <w:i/>
          <w:color w:val="000000" w:themeColor="text1"/>
          <w:sz w:val="24"/>
          <w:szCs w:val="24"/>
        </w:rPr>
        <w:t>5.987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urządzenia rozruchowego do samochodów dla RDW w Białogardzie – </w:t>
      </w:r>
      <w:r w:rsidRPr="00751F37">
        <w:rPr>
          <w:i/>
          <w:color w:val="000000" w:themeColor="text1"/>
          <w:sz w:val="24"/>
          <w:szCs w:val="24"/>
        </w:rPr>
        <w:t>4.000 zł</w:t>
      </w:r>
      <w:r w:rsidRPr="00751F37">
        <w:rPr>
          <w:color w:val="000000" w:themeColor="text1"/>
          <w:sz w:val="24"/>
          <w:szCs w:val="24"/>
        </w:rPr>
        <w:t>;</w:t>
      </w:r>
    </w:p>
    <w:p w:rsidR="0096217D" w:rsidRPr="00751F37" w:rsidRDefault="0096217D" w:rsidP="00EB61B2">
      <w:pPr>
        <w:pStyle w:val="Akapitzlist"/>
        <w:numPr>
          <w:ilvl w:val="0"/>
          <w:numId w:val="211"/>
        </w:numPr>
        <w:tabs>
          <w:tab w:val="left" w:pos="295"/>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myjki ciśnieniowej bez podgrzewu wody dla RDW w Stargardzie Szczecińskim – </w:t>
      </w:r>
      <w:r w:rsidRPr="00751F37">
        <w:rPr>
          <w:i/>
          <w:color w:val="000000" w:themeColor="text1"/>
          <w:sz w:val="24"/>
          <w:szCs w:val="24"/>
        </w:rPr>
        <w:t>7.300 zł</w:t>
      </w:r>
      <w:r w:rsidRPr="00751F37">
        <w:rPr>
          <w:color w:val="000000" w:themeColor="text1"/>
          <w:sz w:val="24"/>
          <w:szCs w:val="24"/>
        </w:rPr>
        <w:t>.</w:t>
      </w:r>
    </w:p>
    <w:p w:rsidR="0096217D" w:rsidRPr="00751F37" w:rsidRDefault="0096217D" w:rsidP="0096217D">
      <w:pPr>
        <w:pStyle w:val="Tekstpodstawowy2"/>
        <w:rPr>
          <w:b/>
          <w:i/>
          <w:color w:val="000000" w:themeColor="text1"/>
          <w:sz w:val="8"/>
          <w:szCs w:val="8"/>
          <w:u w:val="single"/>
        </w:rPr>
      </w:pPr>
    </w:p>
    <w:p w:rsidR="0096217D" w:rsidRPr="00751F37" w:rsidRDefault="0096217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96217D" w:rsidRPr="00751F37" w:rsidRDefault="0096217D" w:rsidP="0096217D">
      <w:pPr>
        <w:pStyle w:val="Tekstprzypisudolnego"/>
        <w:jc w:val="both"/>
        <w:rPr>
          <w:color w:val="000000" w:themeColor="text1"/>
          <w:sz w:val="24"/>
        </w:rPr>
      </w:pPr>
      <w:r w:rsidRPr="00751F37">
        <w:rPr>
          <w:color w:val="000000" w:themeColor="text1"/>
          <w:sz w:val="24"/>
        </w:rPr>
        <w:t xml:space="preserve">Odchylenie stanowi różnicę pomiędzy wartością planowaną a rzeczywistą wartością zrealizowanych zakupów.  </w:t>
      </w:r>
    </w:p>
    <w:p w:rsidR="00184C5A" w:rsidRPr="00751F37" w:rsidRDefault="00184C5A" w:rsidP="00184C5A">
      <w:pPr>
        <w:pStyle w:val="Tekstprzypisudolnego"/>
        <w:jc w:val="both"/>
        <w:rPr>
          <w:color w:val="000000" w:themeColor="text1"/>
          <w:sz w:val="12"/>
          <w:szCs w:val="12"/>
        </w:rPr>
      </w:pPr>
    </w:p>
    <w:p w:rsidR="002D3C46" w:rsidRPr="00751F37" w:rsidRDefault="002D3C46" w:rsidP="002D3C46">
      <w:pPr>
        <w:pStyle w:val="Tekstpodstawowy2"/>
        <w:rPr>
          <w:bCs/>
          <w:iCs/>
          <w:color w:val="000000" w:themeColor="text1"/>
          <w:sz w:val="8"/>
          <w:szCs w:val="8"/>
        </w:rPr>
      </w:pPr>
    </w:p>
    <w:p w:rsidR="002D3C46" w:rsidRPr="00751F37" w:rsidRDefault="002D3C46" w:rsidP="00EB61B2">
      <w:pPr>
        <w:pStyle w:val="Tekstpodstawowy2"/>
        <w:numPr>
          <w:ilvl w:val="0"/>
          <w:numId w:val="133"/>
        </w:numPr>
        <w:rPr>
          <w:b/>
          <w:i/>
          <w:color w:val="000000" w:themeColor="text1"/>
          <w:sz w:val="28"/>
          <w:szCs w:val="28"/>
        </w:rPr>
      </w:pPr>
      <w:r w:rsidRPr="00751F37">
        <w:rPr>
          <w:b/>
          <w:i/>
          <w:color w:val="000000" w:themeColor="text1"/>
          <w:sz w:val="28"/>
          <w:szCs w:val="28"/>
        </w:rPr>
        <w:t>Wypłata odszkodowań za nieruchomości pod planowane inwesty</w:t>
      </w:r>
      <w:r w:rsidR="0096217D" w:rsidRPr="00751F37">
        <w:rPr>
          <w:b/>
          <w:i/>
          <w:color w:val="000000" w:themeColor="text1"/>
          <w:sz w:val="28"/>
          <w:szCs w:val="28"/>
        </w:rPr>
        <w:t>cje drogowe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center"/>
              <w:rPr>
                <w:color w:val="000000" w:themeColor="text1"/>
              </w:rPr>
            </w:pPr>
            <w:r w:rsidRPr="00751F37">
              <w:rPr>
                <w:color w:val="000000" w:themeColor="text1"/>
              </w:rPr>
              <w:t xml:space="preserve">Odchylenie  </w:t>
            </w:r>
          </w:p>
        </w:tc>
      </w:tr>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2D3C46" w:rsidRPr="00751F37" w:rsidRDefault="002D3C46" w:rsidP="002D3C46">
            <w:pPr>
              <w:pStyle w:val="Tekstprzypisudolnego"/>
              <w:jc w:val="center"/>
              <w:rPr>
                <w:color w:val="000000" w:themeColor="text1"/>
                <w:sz w:val="24"/>
                <w:szCs w:val="24"/>
              </w:rPr>
            </w:pPr>
            <w:r w:rsidRPr="00751F37">
              <w:rPr>
                <w:color w:val="000000" w:themeColor="text1"/>
                <w:sz w:val="24"/>
                <w:szCs w:val="24"/>
              </w:rPr>
              <w:t>1.195.844 zł</w:t>
            </w:r>
          </w:p>
        </w:tc>
        <w:tc>
          <w:tcPr>
            <w:tcW w:w="2410" w:type="dxa"/>
            <w:tcBorders>
              <w:top w:val="single" w:sz="4" w:space="0" w:color="auto"/>
              <w:left w:val="single" w:sz="4" w:space="0" w:color="auto"/>
              <w:bottom w:val="single" w:sz="4" w:space="0" w:color="auto"/>
              <w:right w:val="single" w:sz="4" w:space="0" w:color="auto"/>
            </w:tcBorders>
          </w:tcPr>
          <w:p w:rsidR="002D3C46" w:rsidRPr="00751F37" w:rsidRDefault="002D3C46" w:rsidP="002D3C46">
            <w:pPr>
              <w:pStyle w:val="Tekstprzypisudolnego"/>
              <w:jc w:val="center"/>
              <w:rPr>
                <w:b/>
                <w:color w:val="000000" w:themeColor="text1"/>
                <w:sz w:val="24"/>
                <w:szCs w:val="24"/>
              </w:rPr>
            </w:pPr>
            <w:r w:rsidRPr="00751F37">
              <w:rPr>
                <w:b/>
                <w:color w:val="000000" w:themeColor="text1"/>
                <w:sz w:val="24"/>
                <w:szCs w:val="24"/>
              </w:rPr>
              <w:t>354.120 zł</w:t>
            </w:r>
          </w:p>
        </w:tc>
        <w:tc>
          <w:tcPr>
            <w:tcW w:w="2126" w:type="dxa"/>
            <w:tcBorders>
              <w:top w:val="single" w:sz="4" w:space="0" w:color="auto"/>
              <w:left w:val="single" w:sz="4" w:space="0" w:color="auto"/>
              <w:bottom w:val="single" w:sz="4" w:space="0" w:color="auto"/>
              <w:right w:val="single" w:sz="4" w:space="0" w:color="auto"/>
            </w:tcBorders>
          </w:tcPr>
          <w:p w:rsidR="002D3C46" w:rsidRPr="00751F37" w:rsidRDefault="002D3C46" w:rsidP="002D3C46">
            <w:pPr>
              <w:pStyle w:val="Tekstprzypisudolnego"/>
              <w:jc w:val="center"/>
              <w:rPr>
                <w:color w:val="000000" w:themeColor="text1"/>
                <w:sz w:val="24"/>
                <w:szCs w:val="24"/>
              </w:rPr>
            </w:pPr>
            <w:r w:rsidRPr="00751F37">
              <w:rPr>
                <w:color w:val="000000" w:themeColor="text1"/>
                <w:sz w:val="24"/>
                <w:szCs w:val="24"/>
              </w:rPr>
              <w:t>29,6%</w:t>
            </w:r>
          </w:p>
        </w:tc>
        <w:tc>
          <w:tcPr>
            <w:tcW w:w="2268" w:type="dxa"/>
            <w:tcBorders>
              <w:top w:val="single" w:sz="4" w:space="0" w:color="auto"/>
              <w:left w:val="single" w:sz="4" w:space="0" w:color="auto"/>
              <w:bottom w:val="single" w:sz="4" w:space="0" w:color="auto"/>
              <w:right w:val="single" w:sz="4" w:space="0" w:color="auto"/>
            </w:tcBorders>
          </w:tcPr>
          <w:p w:rsidR="002D3C46" w:rsidRPr="00751F37" w:rsidRDefault="002D3C46" w:rsidP="002D3C46">
            <w:pPr>
              <w:pStyle w:val="Tekstprzypisudolnego"/>
              <w:jc w:val="center"/>
              <w:rPr>
                <w:color w:val="000000" w:themeColor="text1"/>
                <w:sz w:val="24"/>
                <w:szCs w:val="24"/>
              </w:rPr>
            </w:pPr>
            <w:r w:rsidRPr="00751F37">
              <w:rPr>
                <w:color w:val="000000" w:themeColor="text1"/>
                <w:sz w:val="24"/>
                <w:szCs w:val="24"/>
              </w:rPr>
              <w:t>- 841.724 zł</w:t>
            </w:r>
          </w:p>
        </w:tc>
      </w:tr>
    </w:tbl>
    <w:p w:rsidR="001345F5" w:rsidRDefault="001345F5" w:rsidP="001345F5">
      <w:pPr>
        <w:pStyle w:val="Tekstprzypisudolnego"/>
        <w:jc w:val="both"/>
        <w:rPr>
          <w:bCs/>
          <w:color w:val="000000" w:themeColor="text1"/>
          <w:sz w:val="24"/>
        </w:rPr>
      </w:pPr>
      <w:r w:rsidRPr="00751F37">
        <w:rPr>
          <w:bCs/>
          <w:color w:val="000000" w:themeColor="text1"/>
          <w:sz w:val="24"/>
        </w:rPr>
        <w:t xml:space="preserve">Z prowadzonych postępowań ostateczną decyzją odszkodowawczą zakończyło się nabycie </w:t>
      </w:r>
      <w:r w:rsidR="0096217D" w:rsidRPr="00751F37">
        <w:rPr>
          <w:bCs/>
          <w:color w:val="000000" w:themeColor="text1"/>
          <w:sz w:val="24"/>
        </w:rPr>
        <w:br/>
      </w:r>
      <w:r w:rsidRPr="00751F37">
        <w:rPr>
          <w:bCs/>
          <w:color w:val="000000" w:themeColor="text1"/>
          <w:sz w:val="24"/>
        </w:rPr>
        <w:t xml:space="preserve">1 działki w gminie Stargard Szczeciński. Pozostałe postępowania odszkodowawcze są w toku. </w:t>
      </w:r>
    </w:p>
    <w:p w:rsidR="006110E2" w:rsidRPr="006110E2" w:rsidRDefault="006110E2" w:rsidP="001345F5">
      <w:pPr>
        <w:pStyle w:val="Tekstprzypisudolnego"/>
        <w:jc w:val="both"/>
        <w:rPr>
          <w:bCs/>
          <w:color w:val="000000" w:themeColor="text1"/>
          <w:sz w:val="10"/>
        </w:rPr>
      </w:pPr>
    </w:p>
    <w:p w:rsidR="001345F5" w:rsidRPr="00751F37" w:rsidRDefault="001345F5"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345F5" w:rsidRPr="00751F37" w:rsidRDefault="001345F5" w:rsidP="001345F5">
      <w:pPr>
        <w:pStyle w:val="Tekstprzypisudolnego"/>
        <w:jc w:val="both"/>
        <w:rPr>
          <w:bCs/>
          <w:color w:val="000000" w:themeColor="text1"/>
          <w:sz w:val="24"/>
        </w:rPr>
      </w:pPr>
      <w:r w:rsidRPr="00751F37">
        <w:rPr>
          <w:bCs/>
          <w:color w:val="000000" w:themeColor="text1"/>
          <w:sz w:val="24"/>
        </w:rPr>
        <w:t xml:space="preserve">Odchylenie wynika z braku ostatecznych decyzji dla części postępowań prowadzonych </w:t>
      </w:r>
      <w:r w:rsidRPr="00751F37">
        <w:rPr>
          <w:bCs/>
          <w:color w:val="000000" w:themeColor="text1"/>
          <w:sz w:val="24"/>
        </w:rPr>
        <w:br/>
        <w:t>w roku 2012.</w:t>
      </w:r>
    </w:p>
    <w:p w:rsidR="002D3C46" w:rsidRPr="00751F37" w:rsidRDefault="002D3C46" w:rsidP="00184C5A">
      <w:pPr>
        <w:pStyle w:val="Tekstprzypisudolnego"/>
        <w:jc w:val="both"/>
        <w:rPr>
          <w:color w:val="000000" w:themeColor="text1"/>
          <w:sz w:val="12"/>
          <w:szCs w:val="12"/>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Zakup nieruchomości pod Obwód Drogowy w Bobolicach</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73757">
            <w:pPr>
              <w:pStyle w:val="Tekstprzypisudolnego"/>
              <w:jc w:val="both"/>
              <w:rPr>
                <w:color w:val="000000" w:themeColor="text1"/>
                <w:sz w:val="24"/>
                <w:szCs w:val="24"/>
              </w:rPr>
            </w:pPr>
            <w:r w:rsidRPr="00751F37">
              <w:rPr>
                <w:color w:val="000000" w:themeColor="text1"/>
                <w:sz w:val="24"/>
                <w:szCs w:val="24"/>
              </w:rPr>
              <w:t xml:space="preserve">        3</w:t>
            </w:r>
            <w:r w:rsidR="00173757" w:rsidRPr="00751F37">
              <w:rPr>
                <w:color w:val="000000" w:themeColor="text1"/>
                <w:sz w:val="24"/>
                <w:szCs w:val="24"/>
              </w:rPr>
              <w:t>1</w:t>
            </w:r>
            <w:r w:rsidRPr="00751F37">
              <w:rPr>
                <w:color w:val="000000" w:themeColor="text1"/>
                <w:sz w:val="24"/>
                <w:szCs w:val="24"/>
              </w:rPr>
              <w:t>0.000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b/>
                <w:color w:val="000000" w:themeColor="text1"/>
                <w:sz w:val="24"/>
                <w:szCs w:val="24"/>
              </w:rPr>
            </w:pPr>
            <w:r w:rsidRPr="00751F37">
              <w:rPr>
                <w:b/>
                <w:color w:val="000000" w:themeColor="text1"/>
                <w:sz w:val="24"/>
                <w:szCs w:val="24"/>
              </w:rPr>
              <w:t xml:space="preserve">             13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sz w:val="24"/>
                <w:szCs w:val="24"/>
              </w:rPr>
            </w:pPr>
            <w:r w:rsidRPr="00751F37">
              <w:rPr>
                <w:color w:val="000000" w:themeColor="text1"/>
                <w:sz w:val="24"/>
                <w:szCs w:val="24"/>
              </w:rPr>
              <w:t xml:space="preserve">            0%</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73757">
            <w:pPr>
              <w:pStyle w:val="Tekstprzypisudolnego"/>
              <w:jc w:val="both"/>
              <w:rPr>
                <w:color w:val="000000" w:themeColor="text1"/>
                <w:sz w:val="24"/>
                <w:szCs w:val="24"/>
              </w:rPr>
            </w:pPr>
            <w:r w:rsidRPr="00751F37">
              <w:rPr>
                <w:color w:val="000000" w:themeColor="text1"/>
                <w:sz w:val="24"/>
                <w:szCs w:val="24"/>
              </w:rPr>
              <w:t xml:space="preserve">       - </w:t>
            </w:r>
            <w:r w:rsidR="00173757" w:rsidRPr="00751F37">
              <w:rPr>
                <w:color w:val="000000" w:themeColor="text1"/>
                <w:sz w:val="24"/>
                <w:szCs w:val="24"/>
              </w:rPr>
              <w:t>309</w:t>
            </w:r>
            <w:r w:rsidRPr="00751F37">
              <w:rPr>
                <w:color w:val="000000" w:themeColor="text1"/>
                <w:sz w:val="24"/>
                <w:szCs w:val="24"/>
              </w:rPr>
              <w:t>.</w:t>
            </w:r>
            <w:r w:rsidR="00173757" w:rsidRPr="00751F37">
              <w:rPr>
                <w:color w:val="000000" w:themeColor="text1"/>
                <w:sz w:val="24"/>
                <w:szCs w:val="24"/>
              </w:rPr>
              <w:t>987</w:t>
            </w:r>
            <w:r w:rsidRPr="00751F37">
              <w:rPr>
                <w:color w:val="000000" w:themeColor="text1"/>
                <w:sz w:val="24"/>
                <w:szCs w:val="24"/>
              </w:rPr>
              <w:t xml:space="preserve"> zł</w:t>
            </w:r>
          </w:p>
        </w:tc>
      </w:tr>
    </w:tbl>
    <w:p w:rsidR="001345F5" w:rsidRPr="00751F37" w:rsidRDefault="001345F5" w:rsidP="001345F5">
      <w:pPr>
        <w:pStyle w:val="Tekstpodstawowy"/>
        <w:jc w:val="both"/>
        <w:rPr>
          <w:color w:val="000000" w:themeColor="text1"/>
        </w:rPr>
      </w:pPr>
      <w:r w:rsidRPr="00751F37">
        <w:rPr>
          <w:color w:val="000000" w:themeColor="text1"/>
        </w:rPr>
        <w:t>Poniesiony wydatek stanowi koszt wypisu z rejestru gruntów.</w:t>
      </w:r>
    </w:p>
    <w:p w:rsidR="0096217D" w:rsidRPr="00751F37" w:rsidRDefault="0096217D" w:rsidP="0096217D">
      <w:pPr>
        <w:pStyle w:val="Tekstpodstawowy2"/>
        <w:rPr>
          <w:b/>
          <w:i/>
          <w:color w:val="000000" w:themeColor="text1"/>
          <w:sz w:val="16"/>
          <w:szCs w:val="16"/>
          <w:u w:val="single"/>
        </w:rPr>
      </w:pPr>
    </w:p>
    <w:p w:rsidR="0096217D" w:rsidRPr="00751F37" w:rsidRDefault="0096217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96217D" w:rsidRPr="00751F37" w:rsidRDefault="0096217D" w:rsidP="0096217D">
      <w:pPr>
        <w:pStyle w:val="Tekstprzypisudolnego"/>
        <w:jc w:val="both"/>
        <w:rPr>
          <w:color w:val="000000" w:themeColor="text1"/>
          <w:sz w:val="24"/>
        </w:rPr>
      </w:pPr>
      <w:r w:rsidRPr="00751F37">
        <w:rPr>
          <w:color w:val="000000" w:themeColor="text1"/>
          <w:sz w:val="24"/>
        </w:rPr>
        <w:t>Wydłużone procedury związane z zakupem nieruchomości uniemożliwiły realizację zadania w 2012 r. ZZDW w Koszalinie uzyskał niezbędne dokumenty dla pozyskania nieruchomości, jednak realizacja zadania uzależniona była od terminu uzyskania zgody Sejmiku Województwa na zakup nieruchomości.</w:t>
      </w:r>
    </w:p>
    <w:p w:rsidR="0096217D" w:rsidRPr="00751F37" w:rsidRDefault="0096217D" w:rsidP="0096217D">
      <w:pPr>
        <w:pStyle w:val="Tekstprzypisudolnego"/>
        <w:jc w:val="both"/>
        <w:rPr>
          <w:color w:val="000000" w:themeColor="text1"/>
          <w:sz w:val="24"/>
        </w:rPr>
      </w:pPr>
      <w:r w:rsidRPr="00751F37">
        <w:rPr>
          <w:color w:val="000000" w:themeColor="text1"/>
          <w:sz w:val="24"/>
        </w:rPr>
        <w:t xml:space="preserve">Stosowną Uchwałę Sejmik Województwa podjął 20 grudnia 2012r. </w:t>
      </w:r>
      <w:r w:rsidRPr="00751F37">
        <w:rPr>
          <w:i/>
          <w:color w:val="000000" w:themeColor="text1"/>
          <w:sz w:val="24"/>
        </w:rPr>
        <w:t>(Uchwała XX/269/12),</w:t>
      </w:r>
      <w:r w:rsidRPr="00751F37">
        <w:rPr>
          <w:color w:val="000000" w:themeColor="text1"/>
          <w:sz w:val="24"/>
        </w:rPr>
        <w:t xml:space="preserve"> </w:t>
      </w:r>
      <w:r w:rsidRPr="00751F37">
        <w:rPr>
          <w:color w:val="000000" w:themeColor="text1"/>
          <w:sz w:val="24"/>
        </w:rPr>
        <w:br/>
        <w:t>w związku z czym wydatkowanie środków na ten cel było niemożliwe.</w:t>
      </w:r>
    </w:p>
    <w:p w:rsidR="00184C5A" w:rsidRPr="00751F37" w:rsidRDefault="00184C5A" w:rsidP="00184C5A">
      <w:pPr>
        <w:pStyle w:val="Tekstprzypisudolnego"/>
        <w:jc w:val="both"/>
        <w:rPr>
          <w:color w:val="000000" w:themeColor="text1"/>
          <w:sz w:val="8"/>
          <w:szCs w:val="8"/>
        </w:rPr>
      </w:pPr>
    </w:p>
    <w:p w:rsidR="002D3C46" w:rsidRPr="00751F37" w:rsidRDefault="002D3C46"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Dotacja dla Gminy Karlino z przeznaczeniem na realizację </w:t>
      </w:r>
      <w:r w:rsidR="008328FD" w:rsidRPr="00751F37">
        <w:rPr>
          <w:b/>
          <w:i/>
          <w:color w:val="000000" w:themeColor="text1"/>
          <w:sz w:val="28"/>
          <w:szCs w:val="28"/>
        </w:rPr>
        <w:t>zadania pn. „Budowa ścieżki pieszo-rowerowej w pasie drogowym drogi wojewódzkiej nr 163”</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both"/>
              <w:rPr>
                <w:color w:val="000000" w:themeColor="text1"/>
              </w:rPr>
            </w:pPr>
            <w:r w:rsidRPr="00751F37">
              <w:rPr>
                <w:color w:val="000000" w:themeColor="text1"/>
              </w:rPr>
              <w:t xml:space="preserve">          Wykonanie</w:t>
            </w:r>
          </w:p>
        </w:tc>
        <w:tc>
          <w:tcPr>
            <w:tcW w:w="2126"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center"/>
              <w:rPr>
                <w:color w:val="000000" w:themeColor="text1"/>
              </w:rPr>
            </w:pPr>
            <w:r w:rsidRPr="00751F37">
              <w:rPr>
                <w:color w:val="000000" w:themeColor="text1"/>
              </w:rPr>
              <w:t>Odchylenie</w:t>
            </w:r>
          </w:p>
        </w:tc>
      </w:tr>
      <w:tr w:rsidR="00751F37" w:rsidRPr="00751F37" w:rsidTr="00161855">
        <w:tc>
          <w:tcPr>
            <w:tcW w:w="2050" w:type="dxa"/>
            <w:tcBorders>
              <w:top w:val="single" w:sz="4" w:space="0" w:color="auto"/>
              <w:left w:val="single" w:sz="4" w:space="0" w:color="auto"/>
              <w:bottom w:val="single" w:sz="4" w:space="0" w:color="auto"/>
              <w:right w:val="single" w:sz="4" w:space="0" w:color="auto"/>
            </w:tcBorders>
          </w:tcPr>
          <w:p w:rsidR="002D3C46" w:rsidRPr="00751F37" w:rsidRDefault="002D3C46" w:rsidP="008328FD">
            <w:pPr>
              <w:pStyle w:val="Tekstprzypisudolnego"/>
              <w:jc w:val="both"/>
              <w:rPr>
                <w:color w:val="000000" w:themeColor="text1"/>
                <w:sz w:val="24"/>
                <w:szCs w:val="24"/>
              </w:rPr>
            </w:pPr>
            <w:r w:rsidRPr="00751F37">
              <w:rPr>
                <w:color w:val="000000" w:themeColor="text1"/>
                <w:sz w:val="24"/>
                <w:szCs w:val="24"/>
              </w:rPr>
              <w:t xml:space="preserve">        </w:t>
            </w:r>
            <w:r w:rsidR="008328FD" w:rsidRPr="00751F37">
              <w:rPr>
                <w:color w:val="000000" w:themeColor="text1"/>
                <w:sz w:val="24"/>
                <w:szCs w:val="24"/>
              </w:rPr>
              <w:t>276</w:t>
            </w:r>
            <w:r w:rsidRPr="00751F37">
              <w:rPr>
                <w:color w:val="000000" w:themeColor="text1"/>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2D3C46" w:rsidRPr="00751F37" w:rsidRDefault="002D3C46" w:rsidP="008328FD">
            <w:pPr>
              <w:pStyle w:val="Tekstprzypisudolnego"/>
              <w:jc w:val="both"/>
              <w:rPr>
                <w:b/>
                <w:color w:val="000000" w:themeColor="text1"/>
                <w:sz w:val="24"/>
                <w:szCs w:val="24"/>
              </w:rPr>
            </w:pPr>
            <w:r w:rsidRPr="00751F37">
              <w:rPr>
                <w:b/>
                <w:color w:val="000000" w:themeColor="text1"/>
                <w:sz w:val="24"/>
                <w:szCs w:val="24"/>
              </w:rPr>
              <w:t xml:space="preserve">             </w:t>
            </w:r>
            <w:r w:rsidR="008328FD" w:rsidRPr="00751F37">
              <w:rPr>
                <w:b/>
                <w:color w:val="000000" w:themeColor="text1"/>
                <w:sz w:val="24"/>
                <w:szCs w:val="24"/>
              </w:rPr>
              <w:t>276.000</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2D3C46" w:rsidRPr="00751F37" w:rsidRDefault="002D3C46" w:rsidP="00161855">
            <w:pPr>
              <w:pStyle w:val="Tekstprzypisudolnego"/>
              <w:jc w:val="both"/>
              <w:rPr>
                <w:color w:val="000000" w:themeColor="text1"/>
                <w:sz w:val="24"/>
                <w:szCs w:val="24"/>
              </w:rPr>
            </w:pPr>
            <w:r w:rsidRPr="00751F37">
              <w:rPr>
                <w:color w:val="000000" w:themeColor="text1"/>
                <w:sz w:val="24"/>
                <w:szCs w:val="24"/>
              </w:rPr>
              <w:t xml:space="preserve">            </w:t>
            </w:r>
            <w:r w:rsidR="008328FD" w:rsidRPr="00751F37">
              <w:rPr>
                <w:color w:val="000000" w:themeColor="text1"/>
                <w:sz w:val="24"/>
                <w:szCs w:val="24"/>
              </w:rPr>
              <w:t>10</w:t>
            </w:r>
            <w:r w:rsidRPr="00751F37">
              <w:rPr>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2D3C46" w:rsidRPr="00751F37" w:rsidRDefault="008328FD" w:rsidP="008328FD">
            <w:pPr>
              <w:pStyle w:val="Tekstprzypisudolnego"/>
              <w:jc w:val="center"/>
              <w:rPr>
                <w:color w:val="000000" w:themeColor="text1"/>
                <w:sz w:val="24"/>
                <w:szCs w:val="24"/>
              </w:rPr>
            </w:pPr>
            <w:r w:rsidRPr="00751F37">
              <w:rPr>
                <w:color w:val="000000" w:themeColor="text1"/>
                <w:sz w:val="24"/>
                <w:szCs w:val="24"/>
              </w:rPr>
              <w:t>0</w:t>
            </w:r>
            <w:r w:rsidR="002D3C46" w:rsidRPr="00751F37">
              <w:rPr>
                <w:color w:val="000000" w:themeColor="text1"/>
                <w:sz w:val="24"/>
                <w:szCs w:val="24"/>
              </w:rPr>
              <w:t xml:space="preserve"> zł</w:t>
            </w:r>
          </w:p>
        </w:tc>
      </w:tr>
    </w:tbl>
    <w:p w:rsidR="001345F5" w:rsidRPr="00751F37" w:rsidRDefault="001345F5" w:rsidP="001345F5">
      <w:pPr>
        <w:jc w:val="both"/>
        <w:rPr>
          <w:color w:val="000000" w:themeColor="text1"/>
          <w:sz w:val="24"/>
          <w:szCs w:val="24"/>
        </w:rPr>
      </w:pPr>
      <w:r w:rsidRPr="00751F37">
        <w:rPr>
          <w:color w:val="000000" w:themeColor="text1"/>
          <w:sz w:val="24"/>
          <w:szCs w:val="24"/>
        </w:rPr>
        <w:t xml:space="preserve">Na podstawie zawartego Porozumienia w dniu 20.12.2012 r. pomiędzy Województwem </w:t>
      </w:r>
      <w:r w:rsidRPr="00751F37">
        <w:rPr>
          <w:color w:val="000000" w:themeColor="text1"/>
          <w:sz w:val="24"/>
          <w:szCs w:val="24"/>
        </w:rPr>
        <w:br/>
        <w:t>a Gmin</w:t>
      </w:r>
      <w:r w:rsidR="0096217D" w:rsidRPr="00751F37">
        <w:rPr>
          <w:color w:val="000000" w:themeColor="text1"/>
          <w:sz w:val="24"/>
          <w:szCs w:val="24"/>
        </w:rPr>
        <w:t>ą</w:t>
      </w:r>
      <w:r w:rsidRPr="00751F37">
        <w:rPr>
          <w:color w:val="000000" w:themeColor="text1"/>
          <w:sz w:val="24"/>
          <w:szCs w:val="24"/>
        </w:rPr>
        <w:t xml:space="preserve"> Karlino, powierzono Gminie Karlino realizację zadania pn. </w:t>
      </w:r>
      <w:r w:rsidRPr="00751F37">
        <w:rPr>
          <w:i/>
          <w:color w:val="000000" w:themeColor="text1"/>
          <w:sz w:val="24"/>
          <w:szCs w:val="24"/>
        </w:rPr>
        <w:t>„Budowa ścieżki pieszo-rowerowej w pasie drogowym drogi wojewódzkiej nr 163 na terenie Gminy Karlino”</w:t>
      </w:r>
      <w:r w:rsidRPr="00751F37">
        <w:rPr>
          <w:color w:val="000000" w:themeColor="text1"/>
          <w:sz w:val="24"/>
          <w:szCs w:val="24"/>
        </w:rPr>
        <w:t>. Zadanie jest częścią projektu dofinansowanego przez UE ze środków EFRR w ramach RPO WZ na lata 2007-2013, realizowanego przez Związek Miast i Gmin Dorzecza Parsęty.</w:t>
      </w:r>
    </w:p>
    <w:p w:rsidR="001345F5" w:rsidRPr="00751F37" w:rsidRDefault="001345F5" w:rsidP="001345F5">
      <w:pPr>
        <w:jc w:val="both"/>
        <w:rPr>
          <w:color w:val="000000" w:themeColor="text1"/>
          <w:sz w:val="24"/>
          <w:szCs w:val="24"/>
        </w:rPr>
      </w:pPr>
      <w:r w:rsidRPr="00751F37">
        <w:rPr>
          <w:color w:val="000000" w:themeColor="text1"/>
          <w:sz w:val="24"/>
          <w:szCs w:val="24"/>
        </w:rPr>
        <w:t>Zgodnie z zawartym Porozumieniem Województwo przekazało Gminie Karlino dotację celową  ze środków własnych na realizację ww. zadania w wysokości 276.000 zł.</w:t>
      </w:r>
    </w:p>
    <w:p w:rsidR="002D3C46" w:rsidRPr="00751F37" w:rsidRDefault="002D3C46" w:rsidP="00184C5A">
      <w:pPr>
        <w:pStyle w:val="Tekstprzypisudolnego"/>
        <w:jc w:val="both"/>
        <w:rPr>
          <w:color w:val="000000" w:themeColor="text1"/>
          <w:sz w:val="8"/>
          <w:szCs w:val="8"/>
        </w:rPr>
      </w:pPr>
    </w:p>
    <w:p w:rsidR="002D3C46" w:rsidRPr="00751F37" w:rsidRDefault="002D3C46" w:rsidP="00184C5A">
      <w:pPr>
        <w:pStyle w:val="Tekstprzypisudolnego"/>
        <w:jc w:val="both"/>
        <w:rPr>
          <w:color w:val="000000" w:themeColor="text1"/>
          <w:sz w:val="8"/>
          <w:szCs w:val="8"/>
        </w:rPr>
      </w:pPr>
    </w:p>
    <w:p w:rsidR="00184C5A" w:rsidRPr="00751F37" w:rsidRDefault="00184C5A" w:rsidP="00184C5A">
      <w:pPr>
        <w:jc w:val="both"/>
        <w:rPr>
          <w:i/>
          <w:color w:val="000000" w:themeColor="text1"/>
          <w:sz w:val="24"/>
          <w:szCs w:val="24"/>
          <w:u w:val="single"/>
        </w:rPr>
      </w:pPr>
      <w:r w:rsidRPr="00751F37">
        <w:rPr>
          <w:i/>
          <w:color w:val="000000" w:themeColor="text1"/>
          <w:sz w:val="24"/>
          <w:szCs w:val="24"/>
          <w:u w:val="single"/>
        </w:rPr>
        <w:t>Poniższe zaplanowane wydatki przewidziane są do dofinansowania w ramach Regionalnego Programu Operacyjnego dla Województwa Zachodniopomorskiego jako projekty systemowe:</w:t>
      </w:r>
    </w:p>
    <w:p w:rsidR="00184C5A" w:rsidRPr="00751F37" w:rsidRDefault="00184C5A" w:rsidP="00184C5A">
      <w:pPr>
        <w:pStyle w:val="Tekstpodstawowy2"/>
        <w:ind w:left="284" w:hanging="284"/>
        <w:rPr>
          <w:color w:val="000000" w:themeColor="text1"/>
          <w:sz w:val="16"/>
          <w:szCs w:val="16"/>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„Przebudowa drogi wojewódzkiej nr 110 na odcinku Lędzin – Cerkwica” (WPF 2008-2012)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tabs>
                <w:tab w:val="left" w:pos="525"/>
                <w:tab w:val="center" w:pos="1151"/>
              </w:tabs>
              <w:jc w:val="center"/>
              <w:rPr>
                <w:color w:val="000000" w:themeColor="text1"/>
                <w:sz w:val="24"/>
                <w:szCs w:val="24"/>
              </w:rPr>
            </w:pPr>
            <w:r w:rsidRPr="00751F37">
              <w:rPr>
                <w:color w:val="000000" w:themeColor="text1"/>
                <w:sz w:val="24"/>
                <w:szCs w:val="24"/>
              </w:rPr>
              <w:t>453.625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b/>
                <w:color w:val="000000" w:themeColor="text1"/>
                <w:sz w:val="24"/>
                <w:szCs w:val="24"/>
              </w:rPr>
            </w:pPr>
            <w:r w:rsidRPr="00751F37">
              <w:rPr>
                <w:b/>
                <w:color w:val="000000" w:themeColor="text1"/>
                <w:sz w:val="24"/>
                <w:szCs w:val="24"/>
              </w:rPr>
              <w:t>52</w:t>
            </w:r>
            <w:r w:rsidR="00184C5A" w:rsidRPr="00751F37">
              <w:rPr>
                <w:b/>
                <w:color w:val="000000" w:themeColor="text1"/>
                <w:sz w:val="24"/>
                <w:szCs w:val="24"/>
              </w:rPr>
              <w:t>.</w:t>
            </w:r>
            <w:r w:rsidRPr="00751F37">
              <w:rPr>
                <w:b/>
                <w:color w:val="000000" w:themeColor="text1"/>
                <w:sz w:val="24"/>
                <w:szCs w:val="24"/>
              </w:rPr>
              <w:t>273</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color w:val="000000" w:themeColor="text1"/>
                <w:sz w:val="24"/>
                <w:szCs w:val="24"/>
              </w:rPr>
            </w:pPr>
            <w:r w:rsidRPr="00751F37">
              <w:rPr>
                <w:color w:val="000000" w:themeColor="text1"/>
                <w:sz w:val="24"/>
                <w:szCs w:val="24"/>
              </w:rPr>
              <w:t>11</w:t>
            </w:r>
            <w:r w:rsidR="00184C5A" w:rsidRPr="00751F37">
              <w:rPr>
                <w:color w:val="000000" w:themeColor="text1"/>
                <w:sz w:val="24"/>
                <w:szCs w:val="24"/>
              </w:rPr>
              <w:t>,</w:t>
            </w:r>
            <w:r w:rsidRPr="00751F37">
              <w:rPr>
                <w:color w:val="000000" w:themeColor="text1"/>
                <w:sz w:val="24"/>
                <w:szCs w:val="24"/>
              </w:rPr>
              <w:t>5</w:t>
            </w:r>
            <w:r w:rsidR="00184C5A" w:rsidRPr="00751F37">
              <w:rPr>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B11800">
            <w:pPr>
              <w:pStyle w:val="Tekstprzypisudolnego"/>
              <w:jc w:val="center"/>
              <w:rPr>
                <w:color w:val="000000" w:themeColor="text1"/>
                <w:sz w:val="24"/>
                <w:szCs w:val="24"/>
              </w:rPr>
            </w:pPr>
            <w:r w:rsidRPr="00751F37">
              <w:rPr>
                <w:color w:val="000000" w:themeColor="text1"/>
                <w:sz w:val="24"/>
                <w:szCs w:val="24"/>
              </w:rPr>
              <w:t xml:space="preserve">- </w:t>
            </w:r>
            <w:r w:rsidR="00B11800" w:rsidRPr="00751F37">
              <w:rPr>
                <w:color w:val="000000" w:themeColor="text1"/>
                <w:sz w:val="24"/>
                <w:szCs w:val="24"/>
              </w:rPr>
              <w:t>401</w:t>
            </w:r>
            <w:r w:rsidRPr="00751F37">
              <w:rPr>
                <w:color w:val="000000" w:themeColor="text1"/>
                <w:sz w:val="24"/>
                <w:szCs w:val="24"/>
              </w:rPr>
              <w:t>.</w:t>
            </w:r>
            <w:r w:rsidR="00B11800" w:rsidRPr="00751F37">
              <w:rPr>
                <w:color w:val="000000" w:themeColor="text1"/>
                <w:sz w:val="24"/>
                <w:szCs w:val="24"/>
              </w:rPr>
              <w:t>352</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1345F5" w:rsidRPr="00751F37" w:rsidRDefault="001345F5" w:rsidP="001345F5">
      <w:pPr>
        <w:jc w:val="both"/>
        <w:rPr>
          <w:color w:val="000000" w:themeColor="text1"/>
          <w:sz w:val="24"/>
          <w:szCs w:val="24"/>
        </w:rPr>
      </w:pPr>
      <w:r w:rsidRPr="00751F37">
        <w:rPr>
          <w:color w:val="000000" w:themeColor="text1"/>
          <w:sz w:val="24"/>
          <w:szCs w:val="24"/>
        </w:rPr>
        <w:t xml:space="preserve">Wydatki zaplanowane na wypłatę odszkodowań za nieruchomości pozyskane na realizację inwestycji w analizowanym okresie zostały poniesione w wysokości: </w:t>
      </w:r>
    </w:p>
    <w:p w:rsidR="001345F5" w:rsidRPr="00751F37" w:rsidRDefault="001345F5"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33.525 zł</w:t>
      </w:r>
      <w:r w:rsidRPr="00751F37">
        <w:rPr>
          <w:color w:val="000000" w:themeColor="text1"/>
          <w:sz w:val="24"/>
          <w:szCs w:val="24"/>
        </w:rPr>
        <w:t xml:space="preserve">  na koszty zarządzania projektem,</w:t>
      </w:r>
    </w:p>
    <w:p w:rsidR="001345F5" w:rsidRPr="00751F37" w:rsidRDefault="001345F5"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18.748 zł</w:t>
      </w:r>
      <w:r w:rsidRPr="00751F37">
        <w:rPr>
          <w:color w:val="000000" w:themeColor="text1"/>
          <w:sz w:val="24"/>
          <w:szCs w:val="24"/>
        </w:rPr>
        <w:t xml:space="preserve">  na koszty związane z regulacją stanu prawnego nieruchomości. </w:t>
      </w:r>
    </w:p>
    <w:p w:rsidR="001345F5" w:rsidRPr="00751F37" w:rsidRDefault="001345F5" w:rsidP="001345F5">
      <w:pPr>
        <w:pStyle w:val="Tekstpodstawowy2"/>
        <w:rPr>
          <w:color w:val="000000" w:themeColor="text1"/>
          <w:sz w:val="12"/>
          <w:szCs w:val="24"/>
        </w:rPr>
      </w:pPr>
    </w:p>
    <w:p w:rsidR="001345F5" w:rsidRPr="00751F37" w:rsidRDefault="001345F5" w:rsidP="001345F5">
      <w:pPr>
        <w:pStyle w:val="Tekstpodstawowy2"/>
        <w:rPr>
          <w:i/>
          <w:color w:val="000000" w:themeColor="text1"/>
          <w:sz w:val="20"/>
        </w:rPr>
      </w:pPr>
      <w:r w:rsidRPr="00751F37">
        <w:rPr>
          <w:i/>
          <w:color w:val="000000" w:themeColor="text1"/>
          <w:sz w:val="20"/>
        </w:rPr>
        <w:t>Źródłem sfinansowania poniesionych wydatków były:</w:t>
      </w:r>
    </w:p>
    <w:p w:rsidR="001345F5" w:rsidRPr="00751F37" w:rsidRDefault="001345F5"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1345F5" w:rsidRPr="00751F37" w:rsidRDefault="001345F5" w:rsidP="00EB61B2">
      <w:pPr>
        <w:pStyle w:val="Tekstpodstawowy2"/>
        <w:numPr>
          <w:ilvl w:val="0"/>
          <w:numId w:val="97"/>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25.144 zł,</w:t>
      </w:r>
    </w:p>
    <w:p w:rsidR="001345F5" w:rsidRPr="00751F37" w:rsidRDefault="001345F5" w:rsidP="00EB61B2">
      <w:pPr>
        <w:pStyle w:val="Tekstpodstawowy2"/>
        <w:numPr>
          <w:ilvl w:val="0"/>
          <w:numId w:val="97"/>
        </w:numPr>
        <w:rPr>
          <w:i/>
          <w:color w:val="000000" w:themeColor="text1"/>
          <w:sz w:val="20"/>
        </w:rPr>
      </w:pPr>
      <w:r w:rsidRPr="00751F37">
        <w:rPr>
          <w:i/>
          <w:color w:val="000000" w:themeColor="text1"/>
          <w:sz w:val="20"/>
        </w:rPr>
        <w:t>stanowiące wkład własny budżetu województwa          –  27.129 zł.</w:t>
      </w:r>
    </w:p>
    <w:p w:rsidR="001345F5" w:rsidRPr="00751F37" w:rsidRDefault="001345F5" w:rsidP="001345F5">
      <w:pPr>
        <w:pStyle w:val="Tekstpodstawowy2"/>
        <w:tabs>
          <w:tab w:val="num" w:pos="1637"/>
        </w:tabs>
        <w:ind w:left="709"/>
        <w:rPr>
          <w:b/>
          <w:i/>
          <w:color w:val="000000" w:themeColor="text1"/>
          <w:sz w:val="16"/>
          <w:szCs w:val="16"/>
          <w:u w:val="single"/>
        </w:rPr>
      </w:pPr>
    </w:p>
    <w:p w:rsidR="001345F5" w:rsidRPr="00751F37" w:rsidRDefault="001345F5"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345F5" w:rsidRPr="00751F37" w:rsidRDefault="001345F5" w:rsidP="001345F5">
      <w:pPr>
        <w:pStyle w:val="Tekstpodstawowy2"/>
        <w:rPr>
          <w:color w:val="000000" w:themeColor="text1"/>
          <w:szCs w:val="24"/>
        </w:rPr>
      </w:pPr>
      <w:r w:rsidRPr="00751F37">
        <w:rPr>
          <w:color w:val="000000" w:themeColor="text1"/>
          <w:szCs w:val="24"/>
        </w:rPr>
        <w:t>Przedłużająca się procedura rozpatrzenia decyzji wypłaty odszkodowania</w:t>
      </w:r>
      <w:r w:rsidR="0096217D" w:rsidRPr="00751F37">
        <w:rPr>
          <w:color w:val="000000" w:themeColor="text1"/>
          <w:szCs w:val="24"/>
        </w:rPr>
        <w:t>,</w:t>
      </w:r>
      <w:r w:rsidRPr="00751F37">
        <w:rPr>
          <w:color w:val="000000" w:themeColor="text1"/>
          <w:szCs w:val="24"/>
        </w:rPr>
        <w:t xml:space="preserve"> od której zostało złożone odwołanie do Ministerstwa </w:t>
      </w:r>
      <w:r w:rsidRPr="00751F37">
        <w:rPr>
          <w:rStyle w:val="st"/>
          <w:color w:val="000000" w:themeColor="text1"/>
        </w:rPr>
        <w:t>Transportu Budownictwa i Gospodarki Morskiej</w:t>
      </w:r>
      <w:r w:rsidRPr="00751F37">
        <w:rPr>
          <w:color w:val="000000" w:themeColor="text1"/>
          <w:szCs w:val="24"/>
        </w:rPr>
        <w:t xml:space="preserve"> spowodowała przesunięcie realizacji zadania na 2013 r. </w:t>
      </w:r>
    </w:p>
    <w:p w:rsidR="00184C5A" w:rsidRPr="00751F37" w:rsidRDefault="00184C5A" w:rsidP="00184C5A">
      <w:pPr>
        <w:pStyle w:val="Tekstpodstawowy2"/>
        <w:rPr>
          <w:color w:val="000000" w:themeColor="text1"/>
          <w:sz w:val="8"/>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 xml:space="preserve">„Budowa obejścia m. Goleniów w ciągu drogi wojewódzkiej 113” </w:t>
      </w:r>
      <w:r w:rsidRPr="00751F37">
        <w:rPr>
          <w:b/>
          <w:i/>
          <w:color w:val="000000" w:themeColor="text1"/>
          <w:sz w:val="28"/>
          <w:szCs w:val="28"/>
        </w:rPr>
        <w:br/>
        <w:t>(WPF 2009-2012)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tabs>
                <w:tab w:val="left" w:pos="525"/>
                <w:tab w:val="center" w:pos="1151"/>
              </w:tabs>
              <w:jc w:val="center"/>
              <w:rPr>
                <w:color w:val="000000" w:themeColor="text1"/>
                <w:sz w:val="24"/>
                <w:szCs w:val="24"/>
              </w:rPr>
            </w:pPr>
            <w:r w:rsidRPr="00751F37">
              <w:rPr>
                <w:color w:val="000000" w:themeColor="text1"/>
                <w:sz w:val="24"/>
                <w:szCs w:val="24"/>
              </w:rPr>
              <w:t>8</w:t>
            </w:r>
            <w:r w:rsidR="00184C5A" w:rsidRPr="00751F37">
              <w:rPr>
                <w:color w:val="000000" w:themeColor="text1"/>
                <w:sz w:val="24"/>
                <w:szCs w:val="24"/>
              </w:rPr>
              <w:t>.0</w:t>
            </w:r>
            <w:r w:rsidRPr="00751F37">
              <w:rPr>
                <w:color w:val="000000" w:themeColor="text1"/>
                <w:sz w:val="24"/>
                <w:szCs w:val="24"/>
              </w:rPr>
              <w:t>2</w:t>
            </w:r>
            <w:r w:rsidR="00184C5A" w:rsidRPr="00751F37">
              <w:rPr>
                <w:color w:val="000000" w:themeColor="text1"/>
                <w:sz w:val="24"/>
                <w:szCs w:val="24"/>
              </w:rPr>
              <w:t>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b/>
                <w:color w:val="000000" w:themeColor="text1"/>
                <w:sz w:val="24"/>
                <w:szCs w:val="24"/>
              </w:rPr>
            </w:pPr>
            <w:r w:rsidRPr="00751F37">
              <w:rPr>
                <w:b/>
                <w:color w:val="000000" w:themeColor="text1"/>
                <w:sz w:val="24"/>
                <w:szCs w:val="24"/>
              </w:rPr>
              <w:t xml:space="preserve">8.020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B11800" w:rsidP="00184C5A">
            <w:pPr>
              <w:pStyle w:val="Tekstprzypisudolnego"/>
              <w:jc w:val="center"/>
              <w:rPr>
                <w:color w:val="000000" w:themeColor="text1"/>
                <w:sz w:val="24"/>
                <w:szCs w:val="24"/>
              </w:rPr>
            </w:pPr>
            <w:r w:rsidRPr="00751F37">
              <w:rPr>
                <w:color w:val="000000" w:themeColor="text1"/>
                <w:sz w:val="24"/>
                <w:szCs w:val="24"/>
              </w:rPr>
              <w:t>10</w:t>
            </w:r>
            <w:r w:rsidR="00184C5A" w:rsidRPr="00751F37">
              <w:rPr>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color w:val="000000" w:themeColor="text1"/>
                <w:sz w:val="24"/>
                <w:szCs w:val="24"/>
              </w:rPr>
            </w:pPr>
            <w:r w:rsidRPr="00751F37">
              <w:rPr>
                <w:color w:val="000000" w:themeColor="text1"/>
                <w:sz w:val="24"/>
                <w:szCs w:val="24"/>
              </w:rPr>
              <w:t>0</w:t>
            </w:r>
            <w:r w:rsidR="00184C5A"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184C5A" w:rsidRPr="00751F37" w:rsidRDefault="00184C5A" w:rsidP="00184C5A">
      <w:pPr>
        <w:tabs>
          <w:tab w:val="num" w:pos="993"/>
        </w:tabs>
        <w:ind w:left="993" w:hanging="284"/>
        <w:jc w:val="both"/>
        <w:rPr>
          <w:color w:val="000000" w:themeColor="text1"/>
          <w:sz w:val="6"/>
          <w:szCs w:val="6"/>
        </w:rPr>
      </w:pPr>
    </w:p>
    <w:p w:rsidR="001345F5" w:rsidRPr="00751F37" w:rsidRDefault="001345F5" w:rsidP="001345F5">
      <w:pPr>
        <w:autoSpaceDE w:val="0"/>
        <w:autoSpaceDN w:val="0"/>
        <w:adjustRightInd w:val="0"/>
        <w:rPr>
          <w:color w:val="000000" w:themeColor="text1"/>
          <w:sz w:val="24"/>
          <w:szCs w:val="24"/>
          <w:lang w:eastAsia="x-none"/>
        </w:rPr>
      </w:pPr>
      <w:r w:rsidRPr="00751F37">
        <w:rPr>
          <w:color w:val="000000" w:themeColor="text1"/>
          <w:sz w:val="24"/>
          <w:szCs w:val="24"/>
          <w:lang w:eastAsia="x-none"/>
        </w:rPr>
        <w:t>Wydatki w ww. kwocie zostały poniesione na badania laboratoryjne.</w:t>
      </w:r>
    </w:p>
    <w:p w:rsidR="001345F5" w:rsidRPr="00751F37" w:rsidRDefault="001345F5" w:rsidP="001345F5">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184C5A" w:rsidRPr="00751F37" w:rsidRDefault="00184C5A" w:rsidP="00184C5A">
      <w:pPr>
        <w:pStyle w:val="Tekstpodstawowy2"/>
        <w:ind w:left="360"/>
        <w:rPr>
          <w:b/>
          <w:i/>
          <w:color w:val="000000" w:themeColor="text1"/>
          <w:sz w:val="20"/>
          <w:szCs w:val="8"/>
          <w:u w:val="single"/>
          <w:lang w:val="x-none"/>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 xml:space="preserve">„Budowa obejścia m. Trzebiatów w ciągu drogi nr 102” </w:t>
      </w:r>
      <w:r w:rsidR="00686ACE" w:rsidRPr="00751F37">
        <w:rPr>
          <w:b/>
          <w:i/>
          <w:color w:val="000000" w:themeColor="text1"/>
          <w:sz w:val="28"/>
          <w:szCs w:val="28"/>
        </w:rPr>
        <w:br/>
      </w:r>
      <w:r w:rsidRPr="00751F37">
        <w:rPr>
          <w:b/>
          <w:i/>
          <w:color w:val="000000" w:themeColor="text1"/>
          <w:sz w:val="28"/>
          <w:szCs w:val="28"/>
        </w:rPr>
        <w:t>(WPF 2008-2012)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B11800">
            <w:pPr>
              <w:pStyle w:val="Tekstprzypisudolnego"/>
              <w:tabs>
                <w:tab w:val="left" w:pos="525"/>
                <w:tab w:val="center" w:pos="1151"/>
              </w:tabs>
              <w:jc w:val="center"/>
              <w:rPr>
                <w:color w:val="000000" w:themeColor="text1"/>
                <w:sz w:val="24"/>
                <w:szCs w:val="24"/>
              </w:rPr>
            </w:pPr>
            <w:r w:rsidRPr="00751F37">
              <w:rPr>
                <w:color w:val="000000" w:themeColor="text1"/>
                <w:sz w:val="24"/>
                <w:szCs w:val="24"/>
              </w:rPr>
              <w:t>17.</w:t>
            </w:r>
            <w:r w:rsidR="00B11800" w:rsidRPr="00751F37">
              <w:rPr>
                <w:color w:val="000000" w:themeColor="text1"/>
                <w:sz w:val="24"/>
                <w:szCs w:val="24"/>
              </w:rPr>
              <w:t>9</w:t>
            </w:r>
            <w:r w:rsidRPr="00751F37">
              <w:rPr>
                <w:color w:val="000000" w:themeColor="text1"/>
                <w:sz w:val="24"/>
                <w:szCs w:val="24"/>
              </w:rPr>
              <w:t>41.829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b/>
                <w:color w:val="000000" w:themeColor="text1"/>
                <w:sz w:val="24"/>
                <w:szCs w:val="24"/>
              </w:rPr>
            </w:pPr>
            <w:r w:rsidRPr="00751F37">
              <w:rPr>
                <w:b/>
                <w:color w:val="000000" w:themeColor="text1"/>
                <w:sz w:val="24"/>
                <w:szCs w:val="24"/>
              </w:rPr>
              <w:t>16</w:t>
            </w:r>
            <w:r w:rsidR="00184C5A" w:rsidRPr="00751F37">
              <w:rPr>
                <w:b/>
                <w:color w:val="000000" w:themeColor="text1"/>
                <w:sz w:val="24"/>
                <w:szCs w:val="24"/>
              </w:rPr>
              <w:t>.</w:t>
            </w:r>
            <w:r w:rsidRPr="00751F37">
              <w:rPr>
                <w:b/>
                <w:color w:val="000000" w:themeColor="text1"/>
                <w:sz w:val="24"/>
                <w:szCs w:val="24"/>
              </w:rPr>
              <w:t>514</w:t>
            </w:r>
            <w:r w:rsidR="00184C5A" w:rsidRPr="00751F37">
              <w:rPr>
                <w:b/>
                <w:color w:val="000000" w:themeColor="text1"/>
                <w:sz w:val="24"/>
                <w:szCs w:val="24"/>
              </w:rPr>
              <w:t>.</w:t>
            </w:r>
            <w:r w:rsidRPr="00751F37">
              <w:rPr>
                <w:b/>
                <w:color w:val="000000" w:themeColor="text1"/>
                <w:sz w:val="24"/>
                <w:szCs w:val="24"/>
              </w:rPr>
              <w:t>532</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color w:val="000000" w:themeColor="text1"/>
                <w:sz w:val="24"/>
                <w:szCs w:val="24"/>
              </w:rPr>
            </w:pPr>
            <w:r w:rsidRPr="00751F37">
              <w:rPr>
                <w:color w:val="000000" w:themeColor="text1"/>
                <w:sz w:val="24"/>
                <w:szCs w:val="24"/>
              </w:rPr>
              <w:t>92</w:t>
            </w:r>
            <w:r w:rsidR="00184C5A" w:rsidRPr="00751F37">
              <w:rPr>
                <w:color w:val="000000" w:themeColor="text1"/>
                <w:sz w:val="24"/>
                <w:szCs w:val="24"/>
              </w:rPr>
              <w:t>,</w:t>
            </w:r>
            <w:r w:rsidRPr="00751F37">
              <w:rPr>
                <w:color w:val="000000" w:themeColor="text1"/>
                <w:sz w:val="24"/>
                <w:szCs w:val="24"/>
              </w:rPr>
              <w:t>0</w:t>
            </w:r>
            <w:r w:rsidR="00184C5A" w:rsidRPr="00751F37">
              <w:rPr>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B11800">
            <w:pPr>
              <w:pStyle w:val="Tekstprzypisudolnego"/>
              <w:jc w:val="center"/>
              <w:rPr>
                <w:color w:val="000000" w:themeColor="text1"/>
                <w:sz w:val="24"/>
                <w:szCs w:val="24"/>
              </w:rPr>
            </w:pPr>
            <w:r w:rsidRPr="00751F37">
              <w:rPr>
                <w:color w:val="000000" w:themeColor="text1"/>
                <w:sz w:val="24"/>
                <w:szCs w:val="24"/>
              </w:rPr>
              <w:t xml:space="preserve">- </w:t>
            </w:r>
            <w:r w:rsidR="00B11800" w:rsidRPr="00751F37">
              <w:rPr>
                <w:color w:val="000000" w:themeColor="text1"/>
                <w:sz w:val="24"/>
                <w:szCs w:val="24"/>
              </w:rPr>
              <w:t>1</w:t>
            </w:r>
            <w:r w:rsidRPr="00751F37">
              <w:rPr>
                <w:color w:val="000000" w:themeColor="text1"/>
                <w:sz w:val="24"/>
                <w:szCs w:val="24"/>
              </w:rPr>
              <w:t>.</w:t>
            </w:r>
            <w:r w:rsidR="00B11800" w:rsidRPr="00751F37">
              <w:rPr>
                <w:color w:val="000000" w:themeColor="text1"/>
                <w:sz w:val="24"/>
                <w:szCs w:val="24"/>
              </w:rPr>
              <w:t>427</w:t>
            </w:r>
            <w:r w:rsidRPr="00751F37">
              <w:rPr>
                <w:color w:val="000000" w:themeColor="text1"/>
                <w:sz w:val="24"/>
                <w:szCs w:val="24"/>
              </w:rPr>
              <w:t>.</w:t>
            </w:r>
            <w:r w:rsidR="00B11800" w:rsidRPr="00751F37">
              <w:rPr>
                <w:color w:val="000000" w:themeColor="text1"/>
                <w:sz w:val="24"/>
                <w:szCs w:val="24"/>
              </w:rPr>
              <w:t>297</w:t>
            </w:r>
            <w:r w:rsidRPr="00751F37">
              <w:rPr>
                <w:color w:val="000000" w:themeColor="text1"/>
                <w:sz w:val="24"/>
                <w:szCs w:val="24"/>
              </w:rPr>
              <w:t xml:space="preserve"> zł</w:t>
            </w:r>
          </w:p>
        </w:tc>
      </w:tr>
    </w:tbl>
    <w:p w:rsidR="00C20B29" w:rsidRPr="00751F37" w:rsidRDefault="00C20B29" w:rsidP="00C20B29">
      <w:pPr>
        <w:jc w:val="both"/>
        <w:rPr>
          <w:color w:val="000000" w:themeColor="text1"/>
          <w:sz w:val="24"/>
          <w:szCs w:val="24"/>
        </w:rPr>
      </w:pPr>
      <w:r w:rsidRPr="00751F37">
        <w:rPr>
          <w:color w:val="000000" w:themeColor="text1"/>
          <w:sz w:val="24"/>
          <w:szCs w:val="24"/>
        </w:rPr>
        <w:t>Zrealizowane wydatki zostały poniesione w kwocie:</w:t>
      </w:r>
    </w:p>
    <w:p w:rsidR="00C20B29" w:rsidRPr="00751F37" w:rsidRDefault="00C20B29" w:rsidP="00146132">
      <w:pPr>
        <w:numPr>
          <w:ilvl w:val="0"/>
          <w:numId w:val="62"/>
        </w:numPr>
        <w:tabs>
          <w:tab w:val="clear" w:pos="1724"/>
          <w:tab w:val="num" w:pos="284"/>
          <w:tab w:val="num" w:pos="360"/>
        </w:tabs>
        <w:ind w:left="284" w:hanging="284"/>
        <w:jc w:val="both"/>
        <w:rPr>
          <w:i/>
          <w:color w:val="000000" w:themeColor="text1"/>
          <w:sz w:val="24"/>
          <w:szCs w:val="24"/>
        </w:rPr>
      </w:pPr>
      <w:r w:rsidRPr="00751F37">
        <w:rPr>
          <w:i/>
          <w:color w:val="000000" w:themeColor="text1"/>
          <w:sz w:val="24"/>
          <w:szCs w:val="24"/>
        </w:rPr>
        <w:t>16.098.302 zł</w:t>
      </w:r>
      <w:r w:rsidRPr="00751F37">
        <w:rPr>
          <w:color w:val="000000" w:themeColor="text1"/>
          <w:sz w:val="24"/>
          <w:szCs w:val="24"/>
        </w:rPr>
        <w:t xml:space="preserve"> na koszty realizacji robót budowlanych,</w:t>
      </w:r>
    </w:p>
    <w:p w:rsidR="00C20B29" w:rsidRPr="00751F37" w:rsidRDefault="00C20B29"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118.350</w:t>
      </w:r>
      <w:r w:rsidRPr="00751F37">
        <w:rPr>
          <w:color w:val="000000" w:themeColor="text1"/>
          <w:sz w:val="24"/>
          <w:szCs w:val="24"/>
        </w:rPr>
        <w:t xml:space="preserve"> </w:t>
      </w:r>
      <w:r w:rsidRPr="00751F37">
        <w:rPr>
          <w:i/>
          <w:color w:val="000000" w:themeColor="text1"/>
          <w:sz w:val="24"/>
          <w:szCs w:val="24"/>
        </w:rPr>
        <w:t xml:space="preserve">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wypłatę</w:t>
      </w:r>
      <w:r w:rsidRPr="00751F37">
        <w:rPr>
          <w:i/>
          <w:color w:val="000000" w:themeColor="text1"/>
          <w:sz w:val="24"/>
          <w:szCs w:val="24"/>
        </w:rPr>
        <w:t xml:space="preserve"> </w:t>
      </w:r>
      <w:r w:rsidRPr="00751F37">
        <w:rPr>
          <w:color w:val="000000" w:themeColor="text1"/>
          <w:sz w:val="24"/>
          <w:szCs w:val="24"/>
        </w:rPr>
        <w:t>odszkodowań za wykup gruntów pod inwestycję drogową,</w:t>
      </w:r>
    </w:p>
    <w:p w:rsidR="00C20B29" w:rsidRPr="00751F37" w:rsidRDefault="00C20B29"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 xml:space="preserve">224.453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koszty zarządzania projektem,</w:t>
      </w:r>
    </w:p>
    <w:p w:rsidR="00C20B29" w:rsidRPr="00751F37" w:rsidRDefault="00C20B29"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42.177 zł</w:t>
      </w:r>
      <w:r w:rsidRPr="00751F37">
        <w:rPr>
          <w:color w:val="000000" w:themeColor="text1"/>
          <w:sz w:val="24"/>
          <w:szCs w:val="24"/>
        </w:rPr>
        <w:t xml:space="preserve"> na badania laboratoryjne,</w:t>
      </w:r>
    </w:p>
    <w:p w:rsidR="00C20B29" w:rsidRPr="00751F37" w:rsidRDefault="00C20B29" w:rsidP="00146132">
      <w:pPr>
        <w:numPr>
          <w:ilvl w:val="0"/>
          <w:numId w:val="62"/>
        </w:numPr>
        <w:tabs>
          <w:tab w:val="clear" w:pos="1724"/>
          <w:tab w:val="num" w:pos="284"/>
          <w:tab w:val="num" w:pos="360"/>
        </w:tabs>
        <w:ind w:left="284" w:hanging="284"/>
        <w:jc w:val="both"/>
        <w:rPr>
          <w:color w:val="000000" w:themeColor="text1"/>
          <w:sz w:val="24"/>
          <w:szCs w:val="24"/>
        </w:rPr>
      </w:pPr>
      <w:r w:rsidRPr="00751F37">
        <w:rPr>
          <w:i/>
          <w:color w:val="000000" w:themeColor="text1"/>
          <w:sz w:val="24"/>
          <w:szCs w:val="24"/>
        </w:rPr>
        <w:t>31.250 zł</w:t>
      </w:r>
      <w:r w:rsidRPr="00751F37">
        <w:rPr>
          <w:color w:val="000000" w:themeColor="text1"/>
          <w:sz w:val="24"/>
          <w:szCs w:val="24"/>
        </w:rPr>
        <w:t xml:space="preserve"> na nadzór autorski.</w:t>
      </w:r>
    </w:p>
    <w:p w:rsidR="00C20B29" w:rsidRPr="0051059C" w:rsidRDefault="00C20B29" w:rsidP="00C20B29">
      <w:pPr>
        <w:pStyle w:val="Tekstpodstawowy2"/>
        <w:rPr>
          <w:color w:val="000000" w:themeColor="text1"/>
          <w:sz w:val="8"/>
          <w:szCs w:val="4"/>
        </w:rPr>
      </w:pPr>
    </w:p>
    <w:p w:rsidR="003A3B7E" w:rsidRPr="0051059C" w:rsidRDefault="003A3B7E" w:rsidP="00C20B29">
      <w:pPr>
        <w:pStyle w:val="Tekstpodstawowy2"/>
        <w:rPr>
          <w:i/>
          <w:color w:val="000000" w:themeColor="text1"/>
          <w:sz w:val="4"/>
        </w:rPr>
      </w:pPr>
    </w:p>
    <w:p w:rsidR="00C20B29" w:rsidRPr="00751F37" w:rsidRDefault="00C20B29" w:rsidP="00C20B29">
      <w:pPr>
        <w:pStyle w:val="Tekstpodstawowy2"/>
        <w:rPr>
          <w:i/>
          <w:color w:val="000000" w:themeColor="text1"/>
          <w:sz w:val="20"/>
        </w:rPr>
      </w:pPr>
      <w:r w:rsidRPr="00751F37">
        <w:rPr>
          <w:i/>
          <w:color w:val="000000" w:themeColor="text1"/>
          <w:sz w:val="20"/>
        </w:rPr>
        <w:lastRenderedPageBreak/>
        <w:t>Źródłem sfinansowania poniesionych wydatków były:</w:t>
      </w:r>
    </w:p>
    <w:p w:rsidR="00C20B29" w:rsidRPr="00751F37" w:rsidRDefault="00C20B2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w:t>
      </w:r>
      <w:r w:rsidRPr="00751F37">
        <w:rPr>
          <w:i/>
          <w:color w:val="000000" w:themeColor="text1"/>
          <w:sz w:val="20"/>
        </w:rPr>
        <w:tab/>
        <w:t xml:space="preserve">                                 </w:t>
      </w:r>
      <w:r w:rsidR="00351DFF" w:rsidRPr="00751F37">
        <w:rPr>
          <w:i/>
          <w:color w:val="000000" w:themeColor="text1"/>
          <w:sz w:val="20"/>
        </w:rPr>
        <w:tab/>
        <w:t xml:space="preserve">   </w:t>
      </w:r>
      <w:r w:rsidRPr="00751F37">
        <w:rPr>
          <w:i/>
          <w:color w:val="000000" w:themeColor="text1"/>
          <w:sz w:val="20"/>
        </w:rPr>
        <w:t xml:space="preserve"> –  9.331.839 zł,</w:t>
      </w:r>
    </w:p>
    <w:p w:rsidR="00C20B29" w:rsidRPr="00751F37" w:rsidRDefault="00C20B2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C20B29" w:rsidRPr="00751F37" w:rsidRDefault="00C20B2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3.030.623 zł,</w:t>
      </w:r>
    </w:p>
    <w:p w:rsidR="00C20B29" w:rsidRPr="00751F37" w:rsidRDefault="00C20B29" w:rsidP="00EB61B2">
      <w:pPr>
        <w:pStyle w:val="Tekstpodstawowy2"/>
        <w:numPr>
          <w:ilvl w:val="0"/>
          <w:numId w:val="98"/>
        </w:numPr>
        <w:rPr>
          <w:i/>
          <w:color w:val="000000" w:themeColor="text1"/>
          <w:sz w:val="20"/>
        </w:rPr>
      </w:pPr>
      <w:r w:rsidRPr="00751F37">
        <w:rPr>
          <w:i/>
          <w:color w:val="000000" w:themeColor="text1"/>
          <w:sz w:val="20"/>
        </w:rPr>
        <w:t>stanowiące wkład własny budżetu województwa           – 4.152.070 zł.</w:t>
      </w:r>
    </w:p>
    <w:p w:rsidR="00433532" w:rsidRPr="00433532" w:rsidRDefault="00433532" w:rsidP="0096217D">
      <w:pPr>
        <w:jc w:val="both"/>
        <w:rPr>
          <w:color w:val="000000" w:themeColor="text1"/>
          <w:sz w:val="10"/>
          <w:szCs w:val="16"/>
        </w:rPr>
      </w:pPr>
    </w:p>
    <w:p w:rsidR="0096217D" w:rsidRPr="00751F37" w:rsidRDefault="0096217D"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96217D" w:rsidRPr="00751F37" w:rsidRDefault="0096217D" w:rsidP="0096217D">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(330.000 zł) oraz  oszczędności.</w:t>
      </w:r>
    </w:p>
    <w:p w:rsidR="00184C5A" w:rsidRPr="0051059C" w:rsidRDefault="00184C5A" w:rsidP="00184C5A">
      <w:pPr>
        <w:jc w:val="both"/>
        <w:rPr>
          <w:color w:val="000000" w:themeColor="text1"/>
          <w:sz w:val="10"/>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„Przebudowa przejścia przez m. Połczyn Zdrój w ciągu drogi </w:t>
      </w:r>
      <w:r w:rsidRPr="00751F37">
        <w:rPr>
          <w:b/>
          <w:i/>
          <w:color w:val="000000" w:themeColor="text1"/>
          <w:sz w:val="28"/>
          <w:szCs w:val="28"/>
        </w:rPr>
        <w:br/>
        <w:t>nr 163”(WPF 2008-2012)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tabs>
                <w:tab w:val="left" w:pos="525"/>
                <w:tab w:val="center" w:pos="1151"/>
              </w:tabs>
              <w:jc w:val="center"/>
              <w:rPr>
                <w:color w:val="000000" w:themeColor="text1"/>
                <w:sz w:val="24"/>
                <w:szCs w:val="24"/>
              </w:rPr>
            </w:pPr>
            <w:r w:rsidRPr="00751F37">
              <w:rPr>
                <w:color w:val="000000" w:themeColor="text1"/>
                <w:sz w:val="24"/>
                <w:szCs w:val="24"/>
              </w:rPr>
              <w:t>48</w:t>
            </w:r>
            <w:r w:rsidR="00184C5A" w:rsidRPr="00751F37">
              <w:rPr>
                <w:color w:val="000000" w:themeColor="text1"/>
                <w:sz w:val="24"/>
                <w:szCs w:val="24"/>
              </w:rPr>
              <w:t>.</w:t>
            </w:r>
            <w:r w:rsidRPr="00751F37">
              <w:rPr>
                <w:color w:val="000000" w:themeColor="text1"/>
                <w:sz w:val="24"/>
                <w:szCs w:val="24"/>
              </w:rPr>
              <w:t>290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48.290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B11800" w:rsidP="00B11800">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0 zł</w:t>
            </w:r>
          </w:p>
        </w:tc>
      </w:tr>
    </w:tbl>
    <w:p w:rsidR="00C20B29" w:rsidRPr="00751F37" w:rsidRDefault="00C20B29" w:rsidP="00C20B29">
      <w:pPr>
        <w:pStyle w:val="Tekstpodstawowy2"/>
        <w:rPr>
          <w:color w:val="000000" w:themeColor="text1"/>
          <w:szCs w:val="24"/>
        </w:rPr>
      </w:pPr>
      <w:r w:rsidRPr="00751F37">
        <w:rPr>
          <w:color w:val="000000" w:themeColor="text1"/>
        </w:rPr>
        <w:t xml:space="preserve">Poniesione wydatki stanowią </w:t>
      </w:r>
      <w:r w:rsidRPr="00751F37">
        <w:rPr>
          <w:color w:val="000000" w:themeColor="text1"/>
          <w:szCs w:val="24"/>
        </w:rPr>
        <w:t>wypłatę</w:t>
      </w:r>
      <w:r w:rsidRPr="00751F37">
        <w:rPr>
          <w:i/>
          <w:color w:val="000000" w:themeColor="text1"/>
          <w:szCs w:val="24"/>
        </w:rPr>
        <w:t xml:space="preserve"> </w:t>
      </w:r>
      <w:r w:rsidRPr="00751F37">
        <w:rPr>
          <w:color w:val="000000" w:themeColor="text1"/>
          <w:szCs w:val="24"/>
        </w:rPr>
        <w:t>odszkodowań za wykup gruntów pod inwestycję drogową.</w:t>
      </w:r>
    </w:p>
    <w:p w:rsidR="00C20B29" w:rsidRPr="00751F37" w:rsidRDefault="00C20B29" w:rsidP="00C20B29">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CF668E" w:rsidRPr="00751F37" w:rsidRDefault="00CF668E" w:rsidP="00CF668E">
      <w:pPr>
        <w:pStyle w:val="Tekstpodstawowy2"/>
        <w:rPr>
          <w:i/>
          <w:color w:val="000000" w:themeColor="text1"/>
          <w:sz w:val="4"/>
          <w:szCs w:val="8"/>
        </w:rPr>
      </w:pPr>
    </w:p>
    <w:p w:rsidR="00184C5A" w:rsidRPr="0051059C" w:rsidRDefault="00184C5A" w:rsidP="00184C5A">
      <w:pPr>
        <w:jc w:val="both"/>
        <w:rPr>
          <w:color w:val="000000" w:themeColor="text1"/>
          <w:sz w:val="6"/>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 „Przebudowa drogi wojewódzkiej nr 156 na odcinku Mostkowo </w:t>
      </w:r>
      <w:r w:rsidRPr="00751F37">
        <w:rPr>
          <w:b/>
          <w:i/>
          <w:color w:val="000000" w:themeColor="text1"/>
          <w:sz w:val="28"/>
          <w:szCs w:val="28"/>
        </w:rPr>
        <w:br/>
        <w:t>– Barlinek”(WPF 2008-2012)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tabs>
                <w:tab w:val="left" w:pos="525"/>
                <w:tab w:val="center" w:pos="1151"/>
              </w:tabs>
              <w:jc w:val="center"/>
              <w:rPr>
                <w:color w:val="000000" w:themeColor="text1"/>
                <w:sz w:val="24"/>
                <w:szCs w:val="24"/>
              </w:rPr>
            </w:pPr>
            <w:r w:rsidRPr="00751F37">
              <w:rPr>
                <w:color w:val="000000" w:themeColor="text1"/>
                <w:sz w:val="24"/>
                <w:szCs w:val="24"/>
              </w:rPr>
              <w:t>67.076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0</w:t>
            </w:r>
            <w:r w:rsidRPr="00751F37">
              <w:rPr>
                <w:color w:val="000000" w:themeColor="text1"/>
                <w:sz w:val="24"/>
                <w:szCs w:val="24"/>
              </w:rPr>
              <w:t xml:space="preserve"> </w:t>
            </w:r>
            <w:r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sz w:val="24"/>
                <w:szCs w:val="24"/>
              </w:rPr>
            </w:pPr>
            <w:r w:rsidRPr="00751F37">
              <w:rPr>
                <w:color w:val="000000" w:themeColor="text1"/>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B11800">
            <w:pPr>
              <w:pStyle w:val="Tekstprzypisudolnego"/>
              <w:jc w:val="center"/>
              <w:rPr>
                <w:color w:val="000000" w:themeColor="text1"/>
                <w:sz w:val="24"/>
                <w:szCs w:val="24"/>
              </w:rPr>
            </w:pPr>
            <w:r w:rsidRPr="00751F37">
              <w:rPr>
                <w:color w:val="000000" w:themeColor="text1"/>
                <w:sz w:val="24"/>
                <w:szCs w:val="24"/>
              </w:rPr>
              <w:t xml:space="preserve">- </w:t>
            </w:r>
            <w:r w:rsidR="00B11800" w:rsidRPr="00751F37">
              <w:rPr>
                <w:color w:val="000000" w:themeColor="text1"/>
                <w:sz w:val="24"/>
                <w:szCs w:val="24"/>
              </w:rPr>
              <w:t>67</w:t>
            </w:r>
            <w:r w:rsidRPr="00751F37">
              <w:rPr>
                <w:color w:val="000000" w:themeColor="text1"/>
                <w:sz w:val="24"/>
                <w:szCs w:val="24"/>
              </w:rPr>
              <w:t>.</w:t>
            </w:r>
            <w:r w:rsidR="00B11800" w:rsidRPr="00751F37">
              <w:rPr>
                <w:color w:val="000000" w:themeColor="text1"/>
                <w:sz w:val="24"/>
                <w:szCs w:val="24"/>
              </w:rPr>
              <w:t>076</w:t>
            </w:r>
            <w:r w:rsidRPr="00751F37">
              <w:rPr>
                <w:color w:val="000000" w:themeColor="text1"/>
                <w:sz w:val="24"/>
                <w:szCs w:val="24"/>
              </w:rPr>
              <w:t xml:space="preserve"> zł</w:t>
            </w:r>
          </w:p>
        </w:tc>
      </w:tr>
    </w:tbl>
    <w:p w:rsidR="00C20B29" w:rsidRDefault="00C20B29" w:rsidP="00C20B29">
      <w:pPr>
        <w:pStyle w:val="Tekstpodstawowy2"/>
        <w:rPr>
          <w:color w:val="000000" w:themeColor="text1"/>
          <w:szCs w:val="24"/>
        </w:rPr>
      </w:pPr>
      <w:r w:rsidRPr="00751F37">
        <w:rPr>
          <w:color w:val="000000" w:themeColor="text1"/>
          <w:szCs w:val="24"/>
        </w:rPr>
        <w:t>W ramach tego zadania zaplanowano wydatki na wypłatę odszkodowania za wykup gruntów pod inwestycję.</w:t>
      </w:r>
    </w:p>
    <w:p w:rsidR="0051059C" w:rsidRPr="0051059C" w:rsidRDefault="0051059C" w:rsidP="00C20B29">
      <w:pPr>
        <w:pStyle w:val="Tekstpodstawowy2"/>
        <w:rPr>
          <w:color w:val="000000" w:themeColor="text1"/>
          <w:sz w:val="4"/>
          <w:szCs w:val="24"/>
        </w:rPr>
      </w:pPr>
    </w:p>
    <w:p w:rsidR="00C20B29" w:rsidRPr="00751F37" w:rsidRDefault="00C20B29" w:rsidP="00C20B29">
      <w:pPr>
        <w:pStyle w:val="Tekstpodstawowy2"/>
        <w:rPr>
          <w:color w:val="000000" w:themeColor="text1"/>
          <w:sz w:val="2"/>
          <w:szCs w:val="24"/>
        </w:rPr>
      </w:pPr>
    </w:p>
    <w:p w:rsidR="00C20B29" w:rsidRPr="00751F37" w:rsidRDefault="00C20B2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C20B29" w:rsidRPr="00751F37" w:rsidRDefault="00C20B29" w:rsidP="00C20B29">
      <w:pPr>
        <w:pStyle w:val="Tekstpodstawowy2"/>
        <w:rPr>
          <w:color w:val="000000" w:themeColor="text1"/>
          <w:szCs w:val="24"/>
        </w:rPr>
      </w:pPr>
      <w:r w:rsidRPr="00751F37">
        <w:rPr>
          <w:color w:val="000000" w:themeColor="text1"/>
          <w:szCs w:val="24"/>
        </w:rPr>
        <w:t xml:space="preserve">Zaplanowane wydatki nie zostały wykonane w związku z brakiem możliwości wypłaty odszkodowania wynikającego z decyzji, od której złożone zostało odwołanie. Długotrwała procedura rozpatrzenia odwołania spowodowała przesunięcie wydatkowania środków na I kwartał 2013 r. </w:t>
      </w:r>
    </w:p>
    <w:p w:rsidR="00184C5A" w:rsidRPr="00751F37" w:rsidRDefault="00184C5A" w:rsidP="00184C5A">
      <w:pPr>
        <w:jc w:val="both"/>
        <w:rPr>
          <w:color w:val="000000" w:themeColor="text1"/>
          <w:sz w:val="8"/>
          <w:szCs w:val="16"/>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„Przebudowa drogi wojewódzkiej nr 177 na odcinku Sośnica – Mirosławiec” (WPF 2008-2012)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tabs>
                <w:tab w:val="left" w:pos="525"/>
                <w:tab w:val="center" w:pos="1151"/>
              </w:tabs>
              <w:jc w:val="center"/>
              <w:rPr>
                <w:color w:val="000000" w:themeColor="text1"/>
                <w:sz w:val="24"/>
                <w:szCs w:val="24"/>
              </w:rPr>
            </w:pPr>
            <w:r w:rsidRPr="00751F37">
              <w:rPr>
                <w:color w:val="000000" w:themeColor="text1"/>
                <w:sz w:val="24"/>
                <w:szCs w:val="24"/>
              </w:rPr>
              <w:t>19</w:t>
            </w:r>
            <w:r w:rsidR="00184C5A" w:rsidRPr="00751F37">
              <w:rPr>
                <w:color w:val="000000" w:themeColor="text1"/>
                <w:sz w:val="24"/>
                <w:szCs w:val="24"/>
              </w:rPr>
              <w:t>.</w:t>
            </w:r>
            <w:r w:rsidRPr="00751F37">
              <w:rPr>
                <w:color w:val="000000" w:themeColor="text1"/>
                <w:sz w:val="24"/>
                <w:szCs w:val="24"/>
              </w:rPr>
              <w:t>116</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19.116</w:t>
            </w:r>
            <w:r w:rsidRPr="00751F37">
              <w:rPr>
                <w:color w:val="000000" w:themeColor="text1"/>
                <w:sz w:val="24"/>
                <w:szCs w:val="24"/>
              </w:rPr>
              <w:t xml:space="preserve"> </w:t>
            </w:r>
            <w:r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0B4B0E" w:rsidP="00184C5A">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0B4B0E" w:rsidP="00184C5A">
            <w:pPr>
              <w:pStyle w:val="Tekstprzypisudolnego"/>
              <w:jc w:val="center"/>
              <w:rPr>
                <w:color w:val="000000" w:themeColor="text1"/>
                <w:sz w:val="24"/>
                <w:szCs w:val="24"/>
              </w:rPr>
            </w:pPr>
            <w:r w:rsidRPr="00751F37">
              <w:rPr>
                <w:color w:val="000000" w:themeColor="text1"/>
                <w:sz w:val="24"/>
                <w:szCs w:val="24"/>
              </w:rPr>
              <w:t>0</w:t>
            </w:r>
            <w:r w:rsidR="00184C5A" w:rsidRPr="00751F37">
              <w:rPr>
                <w:color w:val="000000" w:themeColor="text1"/>
                <w:sz w:val="24"/>
                <w:szCs w:val="24"/>
              </w:rPr>
              <w:t xml:space="preserve"> zł</w:t>
            </w:r>
          </w:p>
        </w:tc>
      </w:tr>
    </w:tbl>
    <w:p w:rsidR="00C20B29" w:rsidRPr="00751F37" w:rsidRDefault="00C20B29" w:rsidP="00C20B29">
      <w:pPr>
        <w:pStyle w:val="Tekstpodstawowy2"/>
        <w:rPr>
          <w:color w:val="000000" w:themeColor="text1"/>
          <w:szCs w:val="24"/>
        </w:rPr>
      </w:pPr>
      <w:r w:rsidRPr="00751F37">
        <w:rPr>
          <w:color w:val="000000" w:themeColor="text1"/>
        </w:rPr>
        <w:t xml:space="preserve">Poniesione wydatki stanowią </w:t>
      </w:r>
      <w:r w:rsidRPr="00751F37">
        <w:rPr>
          <w:color w:val="000000" w:themeColor="text1"/>
          <w:szCs w:val="24"/>
        </w:rPr>
        <w:t>wypłatę</w:t>
      </w:r>
      <w:r w:rsidRPr="00751F37">
        <w:rPr>
          <w:i/>
          <w:color w:val="000000" w:themeColor="text1"/>
          <w:szCs w:val="24"/>
        </w:rPr>
        <w:t xml:space="preserve"> </w:t>
      </w:r>
      <w:r w:rsidRPr="00751F37">
        <w:rPr>
          <w:color w:val="000000" w:themeColor="text1"/>
          <w:szCs w:val="24"/>
        </w:rPr>
        <w:t>odszkodowań za wykup gruntów pod inwestycję drogową.</w:t>
      </w:r>
    </w:p>
    <w:p w:rsidR="00CF668E" w:rsidRPr="00751F37" w:rsidRDefault="00C20B29" w:rsidP="00CF668E">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184C5A" w:rsidRPr="0051059C" w:rsidRDefault="00184C5A" w:rsidP="00184C5A">
      <w:pPr>
        <w:jc w:val="both"/>
        <w:rPr>
          <w:color w:val="000000" w:themeColor="text1"/>
          <w:sz w:val="10"/>
          <w:szCs w:val="16"/>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„Przebudowa drogi wojewódzkiej nr 203 na odcinku Koszalin - Iwięcino” (WPF 2007-2012)</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tabs>
                <w:tab w:val="left" w:pos="525"/>
                <w:tab w:val="center" w:pos="1151"/>
              </w:tabs>
              <w:jc w:val="center"/>
              <w:rPr>
                <w:color w:val="000000" w:themeColor="text1"/>
                <w:sz w:val="24"/>
                <w:szCs w:val="24"/>
              </w:rPr>
            </w:pPr>
            <w:r w:rsidRPr="00751F37">
              <w:rPr>
                <w:color w:val="000000" w:themeColor="text1"/>
                <w:sz w:val="24"/>
                <w:szCs w:val="24"/>
              </w:rPr>
              <w:t>27.</w:t>
            </w:r>
            <w:r w:rsidR="000B4B0E" w:rsidRPr="00751F37">
              <w:rPr>
                <w:color w:val="000000" w:themeColor="text1"/>
                <w:sz w:val="24"/>
                <w:szCs w:val="24"/>
              </w:rPr>
              <w:t>988</w:t>
            </w:r>
            <w:r w:rsidRPr="00751F37">
              <w:rPr>
                <w:color w:val="000000" w:themeColor="text1"/>
                <w:sz w:val="24"/>
                <w:szCs w:val="24"/>
              </w:rPr>
              <w:t>.</w:t>
            </w:r>
            <w:r w:rsidR="000B4B0E" w:rsidRPr="00751F37">
              <w:rPr>
                <w:color w:val="000000" w:themeColor="text1"/>
                <w:sz w:val="24"/>
                <w:szCs w:val="24"/>
              </w:rPr>
              <w:t>520</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b/>
                <w:color w:val="000000" w:themeColor="text1"/>
                <w:sz w:val="24"/>
                <w:szCs w:val="24"/>
              </w:rPr>
            </w:pPr>
            <w:r w:rsidRPr="00751F37">
              <w:rPr>
                <w:b/>
                <w:color w:val="000000" w:themeColor="text1"/>
                <w:sz w:val="24"/>
                <w:szCs w:val="24"/>
              </w:rPr>
              <w:t>25</w:t>
            </w:r>
            <w:r w:rsidR="00184C5A" w:rsidRPr="00751F37">
              <w:rPr>
                <w:b/>
                <w:color w:val="000000" w:themeColor="text1"/>
                <w:sz w:val="24"/>
                <w:szCs w:val="24"/>
              </w:rPr>
              <w:t>.</w:t>
            </w:r>
            <w:r w:rsidRPr="00751F37">
              <w:rPr>
                <w:b/>
                <w:color w:val="000000" w:themeColor="text1"/>
                <w:sz w:val="24"/>
                <w:szCs w:val="24"/>
              </w:rPr>
              <w:t>505</w:t>
            </w:r>
            <w:r w:rsidR="00184C5A" w:rsidRPr="00751F37">
              <w:rPr>
                <w:b/>
                <w:color w:val="000000" w:themeColor="text1"/>
                <w:sz w:val="24"/>
                <w:szCs w:val="24"/>
              </w:rPr>
              <w:t>.</w:t>
            </w:r>
            <w:r w:rsidRPr="00751F37">
              <w:rPr>
                <w:b/>
                <w:color w:val="000000" w:themeColor="text1"/>
                <w:sz w:val="24"/>
                <w:szCs w:val="24"/>
              </w:rPr>
              <w:t>841</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color w:val="000000" w:themeColor="text1"/>
                <w:sz w:val="24"/>
                <w:szCs w:val="24"/>
              </w:rPr>
            </w:pPr>
            <w:r w:rsidRPr="00751F37">
              <w:rPr>
                <w:color w:val="000000" w:themeColor="text1"/>
                <w:sz w:val="24"/>
                <w:szCs w:val="24"/>
              </w:rPr>
              <w:t>91</w:t>
            </w:r>
            <w:r w:rsidR="00184C5A" w:rsidRPr="00751F37">
              <w:rPr>
                <w:color w:val="000000" w:themeColor="text1"/>
                <w:sz w:val="24"/>
                <w:szCs w:val="24"/>
              </w:rPr>
              <w:t>,</w:t>
            </w:r>
            <w:r w:rsidRPr="00751F37">
              <w:rPr>
                <w:color w:val="000000" w:themeColor="text1"/>
                <w:sz w:val="24"/>
                <w:szCs w:val="24"/>
              </w:rPr>
              <w:t>1</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color w:val="000000" w:themeColor="text1"/>
                <w:sz w:val="24"/>
                <w:szCs w:val="24"/>
              </w:rPr>
            </w:pPr>
            <w:r w:rsidRPr="00751F37">
              <w:rPr>
                <w:color w:val="000000" w:themeColor="text1"/>
                <w:sz w:val="24"/>
                <w:szCs w:val="24"/>
              </w:rPr>
              <w:t>- 2</w:t>
            </w:r>
            <w:r w:rsidR="00184C5A" w:rsidRPr="00751F37">
              <w:rPr>
                <w:color w:val="000000" w:themeColor="text1"/>
                <w:sz w:val="24"/>
                <w:szCs w:val="24"/>
              </w:rPr>
              <w:t>.</w:t>
            </w:r>
            <w:r w:rsidRPr="00751F37">
              <w:rPr>
                <w:color w:val="000000" w:themeColor="text1"/>
                <w:sz w:val="24"/>
                <w:szCs w:val="24"/>
              </w:rPr>
              <w:t>482</w:t>
            </w:r>
            <w:r w:rsidR="00184C5A" w:rsidRPr="00751F37">
              <w:rPr>
                <w:color w:val="000000" w:themeColor="text1"/>
                <w:sz w:val="24"/>
                <w:szCs w:val="24"/>
              </w:rPr>
              <w:t>.</w:t>
            </w:r>
            <w:r w:rsidRPr="00751F37">
              <w:rPr>
                <w:color w:val="000000" w:themeColor="text1"/>
                <w:sz w:val="24"/>
                <w:szCs w:val="24"/>
              </w:rPr>
              <w:t>679</w:t>
            </w:r>
            <w:r w:rsidR="00184C5A" w:rsidRPr="00751F37">
              <w:rPr>
                <w:color w:val="000000" w:themeColor="text1"/>
                <w:sz w:val="24"/>
                <w:szCs w:val="24"/>
              </w:rPr>
              <w:t xml:space="preserve"> zł</w:t>
            </w:r>
          </w:p>
        </w:tc>
      </w:tr>
    </w:tbl>
    <w:p w:rsidR="005650FF" w:rsidRPr="00751F37" w:rsidRDefault="005650FF" w:rsidP="005650FF">
      <w:pPr>
        <w:ind w:right="240"/>
        <w:jc w:val="both"/>
        <w:rPr>
          <w:color w:val="000000" w:themeColor="text1"/>
          <w:sz w:val="24"/>
          <w:szCs w:val="24"/>
        </w:rPr>
      </w:pPr>
      <w:r w:rsidRPr="00751F37">
        <w:rPr>
          <w:color w:val="000000" w:themeColor="text1"/>
          <w:sz w:val="24"/>
          <w:szCs w:val="24"/>
        </w:rPr>
        <w:t>Wydatki w powyższej wysokości zostały poniesione w kwocie:</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23.779.860 zł</w:t>
      </w:r>
      <w:r w:rsidRPr="00751F37">
        <w:rPr>
          <w:color w:val="000000" w:themeColor="text1"/>
          <w:sz w:val="24"/>
          <w:szCs w:val="24"/>
        </w:rPr>
        <w:t xml:space="preserve">  na koszty realizacji robót budowlanych,</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 xml:space="preserve">1.403.920 zł </w:t>
      </w:r>
      <w:r w:rsidRPr="00751F37">
        <w:rPr>
          <w:color w:val="000000" w:themeColor="text1"/>
          <w:sz w:val="24"/>
          <w:szCs w:val="24"/>
        </w:rPr>
        <w:t>na koszty związane z pozyskaniem gruntów pod inwestycję (wypłata odszkodowań),</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 xml:space="preserve">209.260 zł </w:t>
      </w:r>
      <w:r w:rsidRPr="00751F37">
        <w:rPr>
          <w:color w:val="000000" w:themeColor="text1"/>
          <w:sz w:val="24"/>
          <w:szCs w:val="24"/>
        </w:rPr>
        <w:t>na koszty zarządzania projektem,</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77.695 zł</w:t>
      </w:r>
      <w:r w:rsidRPr="00751F37">
        <w:rPr>
          <w:color w:val="000000" w:themeColor="text1"/>
          <w:sz w:val="24"/>
          <w:szCs w:val="24"/>
        </w:rPr>
        <w:t xml:space="preserve"> na badania laboratoryjne,</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2.660 zł</w:t>
      </w:r>
      <w:r w:rsidRPr="00751F37">
        <w:rPr>
          <w:color w:val="000000" w:themeColor="text1"/>
          <w:sz w:val="24"/>
          <w:szCs w:val="24"/>
        </w:rPr>
        <w:t xml:space="preserve"> na koszty związane z regulacją stanu prawnego nieruchomości,</w:t>
      </w:r>
    </w:p>
    <w:p w:rsidR="005650FF" w:rsidRPr="00751F37"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26.480 zł</w:t>
      </w:r>
      <w:r w:rsidRPr="00751F37">
        <w:rPr>
          <w:color w:val="000000" w:themeColor="text1"/>
          <w:sz w:val="24"/>
          <w:szCs w:val="24"/>
        </w:rPr>
        <w:t xml:space="preserve"> na koszty nadzoru autorskiego,</w:t>
      </w:r>
    </w:p>
    <w:p w:rsidR="005650FF" w:rsidRPr="0051059C" w:rsidRDefault="005650FF" w:rsidP="00146132">
      <w:pPr>
        <w:numPr>
          <w:ilvl w:val="0"/>
          <w:numId w:val="63"/>
        </w:numPr>
        <w:tabs>
          <w:tab w:val="clear" w:pos="1724"/>
          <w:tab w:val="num" w:pos="360"/>
        </w:tabs>
        <w:ind w:left="360"/>
        <w:jc w:val="both"/>
        <w:rPr>
          <w:i/>
          <w:color w:val="000000" w:themeColor="text1"/>
          <w:sz w:val="24"/>
          <w:szCs w:val="24"/>
        </w:rPr>
      </w:pPr>
      <w:r w:rsidRPr="00751F37">
        <w:rPr>
          <w:i/>
          <w:color w:val="000000" w:themeColor="text1"/>
          <w:sz w:val="24"/>
          <w:szCs w:val="24"/>
        </w:rPr>
        <w:t xml:space="preserve">5.966 zł </w:t>
      </w:r>
      <w:r w:rsidRPr="00751F37">
        <w:rPr>
          <w:color w:val="000000" w:themeColor="text1"/>
          <w:sz w:val="24"/>
          <w:szCs w:val="24"/>
        </w:rPr>
        <w:t>na koszty nadzoru</w:t>
      </w:r>
      <w:r w:rsidRPr="00751F37">
        <w:rPr>
          <w:i/>
          <w:color w:val="000000" w:themeColor="text1"/>
          <w:sz w:val="24"/>
          <w:szCs w:val="24"/>
        </w:rPr>
        <w:t xml:space="preserve"> </w:t>
      </w:r>
      <w:r w:rsidRPr="00751F37">
        <w:rPr>
          <w:color w:val="000000" w:themeColor="text1"/>
          <w:sz w:val="24"/>
          <w:szCs w:val="24"/>
        </w:rPr>
        <w:t>archeologicznego.</w:t>
      </w:r>
    </w:p>
    <w:p w:rsidR="0051059C" w:rsidRPr="00751F37" w:rsidRDefault="0051059C" w:rsidP="0051059C">
      <w:pPr>
        <w:ind w:left="360"/>
        <w:jc w:val="both"/>
        <w:rPr>
          <w:i/>
          <w:color w:val="000000" w:themeColor="text1"/>
          <w:sz w:val="24"/>
          <w:szCs w:val="24"/>
        </w:rPr>
      </w:pPr>
    </w:p>
    <w:p w:rsidR="005650FF" w:rsidRPr="00751F37" w:rsidRDefault="005650FF" w:rsidP="005650FF">
      <w:pPr>
        <w:pStyle w:val="Tekstpodstawowy2"/>
        <w:rPr>
          <w:b/>
          <w:i/>
          <w:color w:val="000000" w:themeColor="text1"/>
          <w:sz w:val="4"/>
          <w:szCs w:val="4"/>
          <w:u w:val="single"/>
        </w:rPr>
      </w:pPr>
    </w:p>
    <w:p w:rsidR="005650FF" w:rsidRPr="00751F37" w:rsidRDefault="005650FF" w:rsidP="005650FF">
      <w:pPr>
        <w:pStyle w:val="Tekstpodstawowy2"/>
        <w:rPr>
          <w:i/>
          <w:color w:val="000000" w:themeColor="text1"/>
          <w:sz w:val="20"/>
        </w:rPr>
      </w:pPr>
      <w:r w:rsidRPr="00751F37">
        <w:rPr>
          <w:i/>
          <w:color w:val="000000" w:themeColor="text1"/>
          <w:sz w:val="20"/>
        </w:rPr>
        <w:t>Źródłem sfinansowania poniesionych wydatków były:</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xml:space="preserve">                  </w:t>
      </w:r>
      <w:r w:rsidRPr="00751F37">
        <w:rPr>
          <w:i/>
          <w:color w:val="000000" w:themeColor="text1"/>
          <w:sz w:val="20"/>
        </w:rPr>
        <w:tab/>
        <w:t>–  19.757.968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lastRenderedPageBreak/>
        <w:t xml:space="preserve">dotacje celowe z j.s.t. (pomoc finansowa)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24.600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 xml:space="preserve">dotacje celowe z </w:t>
      </w:r>
      <w:proofErr w:type="spellStart"/>
      <w:r w:rsidRPr="00751F37">
        <w:rPr>
          <w:i/>
          <w:color w:val="000000" w:themeColor="text1"/>
          <w:sz w:val="20"/>
        </w:rPr>
        <w:t>b.p</w:t>
      </w:r>
      <w:proofErr w:type="spellEnd"/>
      <w:r w:rsidRPr="00751F37">
        <w:rPr>
          <w:i/>
          <w:color w:val="000000" w:themeColor="text1"/>
          <w:sz w:val="20"/>
        </w:rPr>
        <w:t xml:space="preserve">. (kontrakt woj.)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640.698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1.827.944 zł,</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dotację celową z </w:t>
      </w:r>
      <w:proofErr w:type="spellStart"/>
      <w:r w:rsidRPr="00751F37">
        <w:rPr>
          <w:i/>
          <w:color w:val="000000" w:themeColor="text1"/>
          <w:sz w:val="20"/>
        </w:rPr>
        <w:t>b.p</w:t>
      </w:r>
      <w:proofErr w:type="spellEnd"/>
      <w:r w:rsidRPr="00751F37">
        <w:rPr>
          <w:i/>
          <w:color w:val="000000" w:themeColor="text1"/>
          <w:sz w:val="20"/>
        </w:rPr>
        <w:t>. (kontrakt woj.) –    436.832 zł,</w:t>
      </w:r>
    </w:p>
    <w:p w:rsidR="005650FF" w:rsidRPr="00751F37" w:rsidRDefault="005650FF"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 </w:t>
      </w:r>
      <w:r w:rsidR="00351DFF" w:rsidRPr="00751F37">
        <w:rPr>
          <w:i/>
          <w:color w:val="000000" w:themeColor="text1"/>
          <w:sz w:val="20"/>
        </w:rPr>
        <w:t xml:space="preserve"> </w:t>
      </w:r>
      <w:r w:rsidRPr="00751F37">
        <w:rPr>
          <w:i/>
          <w:color w:val="000000" w:themeColor="text1"/>
          <w:sz w:val="20"/>
        </w:rPr>
        <w:t>2.817.799 zł.</w:t>
      </w:r>
    </w:p>
    <w:p w:rsidR="005650FF" w:rsidRPr="00751F37" w:rsidRDefault="005650FF" w:rsidP="005650FF">
      <w:pPr>
        <w:pStyle w:val="Tekstpodstawowy2"/>
        <w:rPr>
          <w:i/>
          <w:color w:val="000000" w:themeColor="text1"/>
          <w:sz w:val="10"/>
        </w:rPr>
      </w:pPr>
    </w:p>
    <w:p w:rsidR="005650FF" w:rsidRPr="00751F37" w:rsidRDefault="005650FF"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57464F" w:rsidRPr="00751F37" w:rsidRDefault="0057464F" w:rsidP="0057464F">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(170.000 zł) oraz oszczędności.</w:t>
      </w:r>
    </w:p>
    <w:p w:rsidR="00184C5A" w:rsidRPr="0051059C" w:rsidRDefault="00184C5A" w:rsidP="00184C5A">
      <w:pPr>
        <w:jc w:val="both"/>
        <w:rPr>
          <w:color w:val="000000" w:themeColor="text1"/>
          <w:sz w:val="10"/>
          <w:szCs w:val="8"/>
        </w:rPr>
      </w:pPr>
    </w:p>
    <w:p w:rsidR="00184C5A" w:rsidRPr="00751F37" w:rsidRDefault="00184C5A" w:rsidP="00EB61B2">
      <w:pPr>
        <w:pStyle w:val="Tekstpodstawowy2"/>
        <w:numPr>
          <w:ilvl w:val="0"/>
          <w:numId w:val="133"/>
        </w:numPr>
        <w:rPr>
          <w:b/>
          <w:i/>
          <w:color w:val="000000" w:themeColor="text1"/>
          <w:sz w:val="28"/>
          <w:szCs w:val="28"/>
        </w:rPr>
      </w:pPr>
      <w:r w:rsidRPr="00751F37">
        <w:rPr>
          <w:b/>
          <w:i/>
          <w:color w:val="000000" w:themeColor="text1"/>
          <w:sz w:val="28"/>
          <w:szCs w:val="28"/>
        </w:rPr>
        <w:t>„Przebudowa drogi wojewódzkiej nr 163 na odcinku Czaplinek - Wałcz”  (WPF 2007-2013)</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tabs>
                <w:tab w:val="left" w:pos="525"/>
                <w:tab w:val="center" w:pos="1151"/>
              </w:tabs>
              <w:jc w:val="center"/>
              <w:rPr>
                <w:color w:val="000000" w:themeColor="text1"/>
                <w:sz w:val="24"/>
                <w:szCs w:val="24"/>
              </w:rPr>
            </w:pPr>
            <w:r w:rsidRPr="00751F37">
              <w:rPr>
                <w:color w:val="000000" w:themeColor="text1"/>
                <w:sz w:val="24"/>
                <w:szCs w:val="24"/>
              </w:rPr>
              <w:t>780</w:t>
            </w:r>
            <w:r w:rsidR="00184C5A" w:rsidRPr="00751F37">
              <w:rPr>
                <w:color w:val="000000" w:themeColor="text1"/>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b/>
                <w:color w:val="000000" w:themeColor="text1"/>
                <w:sz w:val="24"/>
                <w:szCs w:val="24"/>
              </w:rPr>
            </w:pPr>
            <w:r w:rsidRPr="00751F37">
              <w:rPr>
                <w:b/>
                <w:color w:val="000000" w:themeColor="text1"/>
                <w:sz w:val="24"/>
                <w:szCs w:val="24"/>
              </w:rPr>
              <w:t xml:space="preserve">166.758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color w:val="000000" w:themeColor="text1"/>
                <w:sz w:val="24"/>
                <w:szCs w:val="24"/>
              </w:rPr>
            </w:pPr>
            <w:r w:rsidRPr="00751F37">
              <w:rPr>
                <w:color w:val="000000" w:themeColor="text1"/>
                <w:sz w:val="24"/>
                <w:szCs w:val="24"/>
              </w:rPr>
              <w:t>21,4</w:t>
            </w:r>
            <w:r w:rsidR="00184C5A" w:rsidRPr="00751F37">
              <w:rPr>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jc w:val="center"/>
              <w:rPr>
                <w:color w:val="000000" w:themeColor="text1"/>
                <w:sz w:val="24"/>
                <w:szCs w:val="24"/>
              </w:rPr>
            </w:pPr>
            <w:r w:rsidRPr="00751F37">
              <w:rPr>
                <w:color w:val="000000" w:themeColor="text1"/>
                <w:sz w:val="24"/>
                <w:szCs w:val="24"/>
              </w:rPr>
              <w:t xml:space="preserve">- </w:t>
            </w:r>
            <w:r w:rsidR="000B4B0E" w:rsidRPr="00751F37">
              <w:rPr>
                <w:color w:val="000000" w:themeColor="text1"/>
                <w:sz w:val="24"/>
                <w:szCs w:val="24"/>
              </w:rPr>
              <w:t>613</w:t>
            </w:r>
            <w:r w:rsidRPr="00751F37">
              <w:rPr>
                <w:color w:val="000000" w:themeColor="text1"/>
                <w:sz w:val="24"/>
                <w:szCs w:val="24"/>
              </w:rPr>
              <w:t>.</w:t>
            </w:r>
            <w:r w:rsidR="000B4B0E" w:rsidRPr="00751F37">
              <w:rPr>
                <w:color w:val="000000" w:themeColor="text1"/>
                <w:sz w:val="24"/>
                <w:szCs w:val="24"/>
              </w:rPr>
              <w:t>242</w:t>
            </w:r>
            <w:r w:rsidRPr="00751F37">
              <w:rPr>
                <w:color w:val="000000" w:themeColor="text1"/>
                <w:sz w:val="24"/>
                <w:szCs w:val="24"/>
              </w:rPr>
              <w:t xml:space="preserve"> zł</w:t>
            </w:r>
          </w:p>
        </w:tc>
      </w:tr>
    </w:tbl>
    <w:p w:rsidR="005650FF" w:rsidRPr="00751F37" w:rsidRDefault="005650FF" w:rsidP="005650FF">
      <w:pPr>
        <w:pStyle w:val="Tekstpodstawowy2"/>
        <w:rPr>
          <w:color w:val="000000" w:themeColor="text1"/>
          <w:szCs w:val="24"/>
        </w:rPr>
      </w:pPr>
      <w:r w:rsidRPr="00751F37">
        <w:rPr>
          <w:color w:val="000000" w:themeColor="text1"/>
          <w:szCs w:val="24"/>
        </w:rPr>
        <w:t>Wydatki w powyższej wysokości zostały poniesione na wykonanie robót budowlanych.</w:t>
      </w:r>
    </w:p>
    <w:p w:rsidR="005650FF" w:rsidRPr="00751F37" w:rsidRDefault="005650FF" w:rsidP="005650FF">
      <w:pPr>
        <w:pStyle w:val="Tekstpodstawowy2"/>
        <w:rPr>
          <w:color w:val="000000" w:themeColor="text1"/>
          <w:sz w:val="8"/>
          <w:szCs w:val="8"/>
        </w:rPr>
      </w:pPr>
    </w:p>
    <w:p w:rsidR="005650FF" w:rsidRPr="00751F37" w:rsidRDefault="005650FF" w:rsidP="005650FF">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123.083 zł,</w:t>
      </w:r>
    </w:p>
    <w:p w:rsidR="005650FF" w:rsidRPr="00751F37" w:rsidRDefault="005650FF" w:rsidP="00EB61B2">
      <w:pPr>
        <w:pStyle w:val="Tekstpodstawowy2"/>
        <w:numPr>
          <w:ilvl w:val="0"/>
          <w:numId w:val="98"/>
        </w:numPr>
        <w:rPr>
          <w:i/>
          <w:color w:val="000000" w:themeColor="text1"/>
          <w:sz w:val="20"/>
        </w:rPr>
      </w:pPr>
      <w:r w:rsidRPr="00751F37">
        <w:rPr>
          <w:i/>
          <w:color w:val="000000" w:themeColor="text1"/>
          <w:sz w:val="20"/>
        </w:rPr>
        <w:t xml:space="preserve">stanowiące wkład własny </w:t>
      </w:r>
      <w:r w:rsidR="003A4E34">
        <w:rPr>
          <w:i/>
          <w:color w:val="000000" w:themeColor="text1"/>
          <w:sz w:val="20"/>
        </w:rPr>
        <w:t xml:space="preserve">budżetu województwa       </w:t>
      </w:r>
      <w:r w:rsidRPr="00751F37">
        <w:rPr>
          <w:i/>
          <w:color w:val="000000" w:themeColor="text1"/>
          <w:sz w:val="20"/>
        </w:rPr>
        <w:t xml:space="preserve">  –   43.675 zł.</w:t>
      </w:r>
    </w:p>
    <w:p w:rsidR="005650FF" w:rsidRPr="00751F37" w:rsidRDefault="005650FF" w:rsidP="005650FF">
      <w:pPr>
        <w:pStyle w:val="Tekstpodstawowy2"/>
        <w:rPr>
          <w:color w:val="000000" w:themeColor="text1"/>
          <w:sz w:val="8"/>
          <w:szCs w:val="16"/>
        </w:rPr>
      </w:pPr>
    </w:p>
    <w:p w:rsidR="005650FF" w:rsidRPr="00751F37" w:rsidRDefault="005650FF"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5F4170" w:rsidRPr="00751F37" w:rsidRDefault="005F4170" w:rsidP="005F4170">
      <w:pPr>
        <w:jc w:val="both"/>
        <w:rPr>
          <w:color w:val="000000" w:themeColor="text1"/>
          <w:sz w:val="8"/>
          <w:szCs w:val="8"/>
        </w:rPr>
      </w:pPr>
      <w:r w:rsidRPr="00751F37">
        <w:rPr>
          <w:color w:val="000000" w:themeColor="text1"/>
          <w:sz w:val="24"/>
        </w:rPr>
        <w:t xml:space="preserve">W związku z tym, że przekazanie placu budowy nastąpiło dopiero na koniec października 2012 r., a wykonanie robót podjęto przed sezonem zimowym, przyczyniło się to </w:t>
      </w:r>
      <w:r w:rsidR="00067A8D">
        <w:rPr>
          <w:color w:val="000000" w:themeColor="text1"/>
          <w:sz w:val="24"/>
        </w:rPr>
        <w:br/>
      </w:r>
      <w:r w:rsidRPr="00751F37">
        <w:rPr>
          <w:color w:val="000000" w:themeColor="text1"/>
          <w:sz w:val="24"/>
        </w:rPr>
        <w:t>do poniesienia niższych wydatków niż początkowo planowano. Kontynuację robót zaplanowano na 2013 r., co nie stworzy zagrożenia dla terminowego zakończenia inwestycji, tj. do 30.10.2013 r.</w:t>
      </w:r>
    </w:p>
    <w:p w:rsidR="00184C5A" w:rsidRPr="0051059C" w:rsidRDefault="00184C5A" w:rsidP="00184C5A">
      <w:pPr>
        <w:jc w:val="both"/>
        <w:rPr>
          <w:color w:val="000000" w:themeColor="text1"/>
          <w:sz w:val="14"/>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 xml:space="preserve">„Przebudowa drogi wojewódzkiej nr 107 na odcinku Dziwnówek </w:t>
      </w:r>
      <w:r w:rsidRPr="00751F37">
        <w:rPr>
          <w:b/>
          <w:i/>
          <w:color w:val="000000" w:themeColor="text1"/>
          <w:sz w:val="28"/>
          <w:szCs w:val="28"/>
        </w:rPr>
        <w:br/>
        <w:t>- Kamień Pomorski” (WPF 2007-2011)</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 xml:space="preserve">   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0B4B0E" w:rsidRPr="00751F37">
              <w:rPr>
                <w:color w:val="000000" w:themeColor="text1"/>
                <w:sz w:val="24"/>
                <w:szCs w:val="24"/>
              </w:rPr>
              <w:t>3</w:t>
            </w:r>
            <w:r w:rsidRPr="00751F37">
              <w:rPr>
                <w:color w:val="000000" w:themeColor="text1"/>
                <w:sz w:val="24"/>
                <w:szCs w:val="24"/>
              </w:rPr>
              <w:t>.</w:t>
            </w:r>
            <w:r w:rsidR="000B4B0E" w:rsidRPr="00751F37">
              <w:rPr>
                <w:color w:val="000000" w:themeColor="text1"/>
                <w:sz w:val="24"/>
                <w:szCs w:val="24"/>
              </w:rPr>
              <w:t>326</w:t>
            </w:r>
            <w:r w:rsidRPr="00751F37">
              <w:rPr>
                <w:color w:val="000000" w:themeColor="text1"/>
                <w:sz w:val="24"/>
                <w:szCs w:val="24"/>
              </w:rPr>
              <w:t>.</w:t>
            </w:r>
            <w:r w:rsidR="000B4B0E" w:rsidRPr="00751F37">
              <w:rPr>
                <w:color w:val="000000" w:themeColor="text1"/>
                <w:sz w:val="24"/>
                <w:szCs w:val="24"/>
              </w:rPr>
              <w:t>331</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jc w:val="both"/>
              <w:rPr>
                <w:b/>
                <w:color w:val="000000" w:themeColor="text1"/>
                <w:sz w:val="24"/>
                <w:szCs w:val="24"/>
              </w:rPr>
            </w:pPr>
            <w:r w:rsidRPr="00751F37">
              <w:rPr>
                <w:b/>
                <w:color w:val="000000" w:themeColor="text1"/>
                <w:sz w:val="24"/>
                <w:szCs w:val="24"/>
              </w:rPr>
              <w:t xml:space="preserve">         </w:t>
            </w:r>
            <w:r w:rsidR="000B4B0E" w:rsidRPr="00751F37">
              <w:rPr>
                <w:b/>
                <w:color w:val="000000" w:themeColor="text1"/>
                <w:sz w:val="24"/>
                <w:szCs w:val="24"/>
              </w:rPr>
              <w:t>13</w:t>
            </w:r>
            <w:r w:rsidRPr="00751F37">
              <w:rPr>
                <w:b/>
                <w:color w:val="000000" w:themeColor="text1"/>
                <w:sz w:val="24"/>
                <w:szCs w:val="24"/>
              </w:rPr>
              <w:t>.</w:t>
            </w:r>
            <w:r w:rsidR="000B4B0E" w:rsidRPr="00751F37">
              <w:rPr>
                <w:b/>
                <w:color w:val="000000" w:themeColor="text1"/>
                <w:sz w:val="24"/>
                <w:szCs w:val="24"/>
              </w:rPr>
              <w:t>209</w:t>
            </w:r>
            <w:r w:rsidRPr="00751F37">
              <w:rPr>
                <w:b/>
                <w:color w:val="000000" w:themeColor="text1"/>
                <w:sz w:val="24"/>
                <w:szCs w:val="24"/>
              </w:rPr>
              <w:t>.</w:t>
            </w:r>
            <w:r w:rsidR="000B4B0E" w:rsidRPr="00751F37">
              <w:rPr>
                <w:b/>
                <w:color w:val="000000" w:themeColor="text1"/>
                <w:sz w:val="24"/>
                <w:szCs w:val="24"/>
              </w:rPr>
              <w:t>644</w:t>
            </w:r>
            <w:r w:rsidRPr="00751F37">
              <w:rPr>
                <w:color w:val="000000" w:themeColor="text1"/>
                <w:sz w:val="24"/>
                <w:szCs w:val="24"/>
              </w:rPr>
              <w:t xml:space="preserve"> </w:t>
            </w:r>
            <w:r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jc w:val="both"/>
              <w:rPr>
                <w:color w:val="000000" w:themeColor="text1"/>
                <w:sz w:val="24"/>
                <w:szCs w:val="24"/>
              </w:rPr>
            </w:pPr>
            <w:r w:rsidRPr="00751F37">
              <w:rPr>
                <w:color w:val="000000" w:themeColor="text1"/>
                <w:sz w:val="24"/>
                <w:szCs w:val="24"/>
              </w:rPr>
              <w:t xml:space="preserve">         </w:t>
            </w:r>
            <w:r w:rsidR="000B4B0E" w:rsidRPr="00751F37">
              <w:rPr>
                <w:color w:val="000000" w:themeColor="text1"/>
                <w:sz w:val="24"/>
                <w:szCs w:val="24"/>
              </w:rPr>
              <w:t>99</w:t>
            </w:r>
            <w:r w:rsidRPr="00751F37">
              <w:rPr>
                <w:color w:val="000000" w:themeColor="text1"/>
                <w:sz w:val="24"/>
                <w:szCs w:val="24"/>
              </w:rPr>
              <w:t>,</w:t>
            </w:r>
            <w:r w:rsidR="000B4B0E" w:rsidRPr="00751F37">
              <w:rPr>
                <w:color w:val="000000" w:themeColor="text1"/>
                <w:sz w:val="24"/>
                <w:szCs w:val="24"/>
              </w:rPr>
              <w:t>1</w:t>
            </w:r>
            <w:r w:rsidRPr="00751F37">
              <w:rPr>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jc w:val="both"/>
              <w:rPr>
                <w:color w:val="000000" w:themeColor="text1"/>
                <w:sz w:val="24"/>
                <w:szCs w:val="24"/>
              </w:rPr>
            </w:pPr>
            <w:r w:rsidRPr="00751F37">
              <w:rPr>
                <w:color w:val="000000" w:themeColor="text1"/>
                <w:sz w:val="24"/>
                <w:szCs w:val="24"/>
              </w:rPr>
              <w:t xml:space="preserve">   </w:t>
            </w:r>
            <w:r w:rsidR="000B4B0E" w:rsidRPr="00751F37">
              <w:rPr>
                <w:color w:val="000000" w:themeColor="text1"/>
                <w:sz w:val="24"/>
                <w:szCs w:val="24"/>
              </w:rPr>
              <w:t xml:space="preserve">   </w:t>
            </w:r>
            <w:r w:rsidRPr="00751F37">
              <w:rPr>
                <w:color w:val="000000" w:themeColor="text1"/>
                <w:sz w:val="24"/>
                <w:szCs w:val="24"/>
              </w:rPr>
              <w:t xml:space="preserve"> - </w:t>
            </w:r>
            <w:r w:rsidR="000B4B0E" w:rsidRPr="00751F37">
              <w:rPr>
                <w:color w:val="000000" w:themeColor="text1"/>
                <w:sz w:val="24"/>
                <w:szCs w:val="24"/>
              </w:rPr>
              <w:t>116</w:t>
            </w:r>
            <w:r w:rsidRPr="00751F37">
              <w:rPr>
                <w:color w:val="000000" w:themeColor="text1"/>
                <w:sz w:val="24"/>
                <w:szCs w:val="24"/>
              </w:rPr>
              <w:t>.</w:t>
            </w:r>
            <w:r w:rsidR="000B4B0E" w:rsidRPr="00751F37">
              <w:rPr>
                <w:color w:val="000000" w:themeColor="text1"/>
                <w:sz w:val="24"/>
                <w:szCs w:val="24"/>
              </w:rPr>
              <w:t>687</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5650FF" w:rsidRPr="00751F37" w:rsidRDefault="005650FF" w:rsidP="005650FF">
      <w:pPr>
        <w:jc w:val="both"/>
        <w:rPr>
          <w:color w:val="000000" w:themeColor="text1"/>
          <w:sz w:val="24"/>
          <w:szCs w:val="24"/>
        </w:rPr>
      </w:pPr>
      <w:r w:rsidRPr="00751F37">
        <w:rPr>
          <w:color w:val="000000" w:themeColor="text1"/>
          <w:sz w:val="24"/>
          <w:szCs w:val="24"/>
        </w:rPr>
        <w:t>Wydatki w powyższej kwocie zostały poniesione w kwocie: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11.552.624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1.530.525 zł</w:t>
      </w:r>
      <w:r w:rsidRPr="00751F37">
        <w:rPr>
          <w:color w:val="000000" w:themeColor="text1"/>
          <w:sz w:val="24"/>
          <w:szCs w:val="24"/>
        </w:rPr>
        <w:t xml:space="preserve"> na wypłatę odszkodowań za wykup gruntów pod inwestycję drogową,</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49.061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46.431 zł</w:t>
      </w:r>
      <w:r w:rsidRPr="00751F37">
        <w:rPr>
          <w:color w:val="000000" w:themeColor="text1"/>
          <w:sz w:val="24"/>
          <w:szCs w:val="24"/>
        </w:rPr>
        <w:t xml:space="preserve"> na badania laboratoryjne,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29.100 zł </w:t>
      </w:r>
      <w:r w:rsidRPr="00751F37">
        <w:rPr>
          <w:color w:val="000000" w:themeColor="text1"/>
          <w:sz w:val="24"/>
          <w:szCs w:val="24"/>
        </w:rPr>
        <w:t>na koszty nadzoru autorskiego,</w:t>
      </w:r>
    </w:p>
    <w:p w:rsidR="005650FF" w:rsidRPr="0051059C"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1.903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opłaty związane z realizacji inwestycji.</w:t>
      </w:r>
    </w:p>
    <w:p w:rsidR="0051059C" w:rsidRPr="0051059C" w:rsidRDefault="0051059C" w:rsidP="0051059C">
      <w:pPr>
        <w:ind w:left="360" w:right="240"/>
        <w:jc w:val="both"/>
        <w:rPr>
          <w:i/>
          <w:color w:val="000000" w:themeColor="text1"/>
          <w:sz w:val="4"/>
          <w:szCs w:val="24"/>
        </w:rPr>
      </w:pPr>
    </w:p>
    <w:p w:rsidR="005650FF" w:rsidRPr="00751F37" w:rsidRDefault="005650FF" w:rsidP="005650FF">
      <w:pPr>
        <w:pStyle w:val="Tekstpodstawowy2"/>
        <w:rPr>
          <w:color w:val="000000" w:themeColor="text1"/>
          <w:sz w:val="4"/>
          <w:szCs w:val="4"/>
        </w:rPr>
      </w:pPr>
    </w:p>
    <w:p w:rsidR="0053184A" w:rsidRPr="00751F37" w:rsidRDefault="0053184A" w:rsidP="0053184A">
      <w:pPr>
        <w:pStyle w:val="Tekstpodstawowy2"/>
        <w:rPr>
          <w:i/>
          <w:color w:val="000000" w:themeColor="text1"/>
          <w:sz w:val="20"/>
        </w:rPr>
      </w:pPr>
      <w:r w:rsidRPr="00751F37">
        <w:rPr>
          <w:i/>
          <w:color w:val="000000" w:themeColor="text1"/>
          <w:sz w:val="20"/>
        </w:rPr>
        <w:t>Źródłem sfinansowania poniesionych wydatków były:</w:t>
      </w:r>
    </w:p>
    <w:p w:rsidR="0053184A" w:rsidRPr="00751F37" w:rsidRDefault="0053184A"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t>–  10.064.430 zł,</w:t>
      </w:r>
    </w:p>
    <w:p w:rsidR="0053184A" w:rsidRPr="00751F37" w:rsidRDefault="0053184A" w:rsidP="00EB61B2">
      <w:pPr>
        <w:pStyle w:val="Tekstpodstawowy2"/>
        <w:numPr>
          <w:ilvl w:val="0"/>
          <w:numId w:val="96"/>
        </w:numPr>
        <w:rPr>
          <w:i/>
          <w:color w:val="000000" w:themeColor="text1"/>
          <w:sz w:val="20"/>
        </w:rPr>
      </w:pPr>
      <w:r w:rsidRPr="00751F37">
        <w:rPr>
          <w:i/>
          <w:color w:val="000000" w:themeColor="text1"/>
          <w:sz w:val="20"/>
        </w:rPr>
        <w:t xml:space="preserve">dotacje celowe z j.s.t. (pomoc finansowa) </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351DFF" w:rsidRPr="00751F37">
        <w:rPr>
          <w:i/>
          <w:color w:val="000000" w:themeColor="text1"/>
          <w:sz w:val="20"/>
        </w:rPr>
        <w:t xml:space="preserve">    </w:t>
      </w:r>
      <w:r w:rsidRPr="00751F37">
        <w:rPr>
          <w:i/>
          <w:color w:val="000000" w:themeColor="text1"/>
          <w:sz w:val="20"/>
        </w:rPr>
        <w:t xml:space="preserve">33.313 zł,  </w:t>
      </w:r>
    </w:p>
    <w:p w:rsidR="0053184A" w:rsidRPr="00751F37" w:rsidRDefault="0053184A" w:rsidP="00EB61B2">
      <w:pPr>
        <w:pStyle w:val="Tekstpodstawowy2"/>
        <w:numPr>
          <w:ilvl w:val="0"/>
          <w:numId w:val="96"/>
        </w:numPr>
        <w:rPr>
          <w:i/>
          <w:color w:val="000000" w:themeColor="text1"/>
          <w:sz w:val="20"/>
        </w:rPr>
      </w:pPr>
      <w:r w:rsidRPr="00751F37">
        <w:rPr>
          <w:i/>
          <w:color w:val="000000" w:themeColor="text1"/>
          <w:sz w:val="20"/>
        </w:rPr>
        <w:t xml:space="preserve">dotacje celowe z </w:t>
      </w:r>
      <w:proofErr w:type="spellStart"/>
      <w:r w:rsidRPr="00751F37">
        <w:rPr>
          <w:i/>
          <w:color w:val="000000" w:themeColor="text1"/>
          <w:sz w:val="20"/>
        </w:rPr>
        <w:t>b.p</w:t>
      </w:r>
      <w:proofErr w:type="spellEnd"/>
      <w:r w:rsidRPr="00751F37">
        <w:rPr>
          <w:i/>
          <w:color w:val="000000" w:themeColor="text1"/>
          <w:sz w:val="20"/>
        </w:rPr>
        <w:t xml:space="preserve">. (kontrakt woj.)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843.804 zł,</w:t>
      </w:r>
    </w:p>
    <w:p w:rsidR="0053184A" w:rsidRPr="00751F37" w:rsidRDefault="0053184A"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53184A" w:rsidRPr="00751F37" w:rsidRDefault="0053184A"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xml:space="preserve"> – 1.010.017 zł,</w:t>
      </w:r>
    </w:p>
    <w:p w:rsidR="0053184A" w:rsidRPr="00751F37" w:rsidRDefault="0053184A"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dotację celową z </w:t>
      </w:r>
      <w:proofErr w:type="spellStart"/>
      <w:r w:rsidRPr="00751F37">
        <w:rPr>
          <w:i/>
          <w:color w:val="000000" w:themeColor="text1"/>
          <w:sz w:val="20"/>
        </w:rPr>
        <w:t>b.p</w:t>
      </w:r>
      <w:proofErr w:type="spellEnd"/>
      <w:r w:rsidRPr="00751F37">
        <w:rPr>
          <w:i/>
          <w:color w:val="000000" w:themeColor="text1"/>
          <w:sz w:val="20"/>
        </w:rPr>
        <w:t>. (kontrakt woj.)</w:t>
      </w:r>
      <w:r w:rsidRPr="00751F37">
        <w:rPr>
          <w:i/>
          <w:color w:val="000000" w:themeColor="text1"/>
          <w:sz w:val="20"/>
        </w:rPr>
        <w:tab/>
      </w:r>
      <w:r w:rsidRPr="00751F37">
        <w:rPr>
          <w:i/>
          <w:color w:val="000000" w:themeColor="text1"/>
          <w:sz w:val="20"/>
        </w:rPr>
        <w:tab/>
        <w:t xml:space="preserve"> – 1.010.017 zł,</w:t>
      </w:r>
    </w:p>
    <w:p w:rsidR="0053184A" w:rsidRPr="00751F37" w:rsidRDefault="0053184A"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248.063 zł.</w:t>
      </w:r>
    </w:p>
    <w:p w:rsidR="0053184A" w:rsidRPr="0051059C" w:rsidRDefault="0053184A" w:rsidP="0053184A">
      <w:pPr>
        <w:pStyle w:val="Tekstpodstawowy2"/>
        <w:ind w:left="360"/>
        <w:rPr>
          <w:b/>
          <w:color w:val="000000" w:themeColor="text1"/>
          <w:sz w:val="14"/>
          <w:szCs w:val="12"/>
          <w:u w:val="single"/>
        </w:rPr>
      </w:pPr>
    </w:p>
    <w:p w:rsidR="0053184A" w:rsidRPr="00751F37" w:rsidRDefault="0053184A"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53184A" w:rsidRPr="00751F37" w:rsidRDefault="0053184A" w:rsidP="0053184A">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(66.000 zł) oraz oszczędności.</w:t>
      </w:r>
    </w:p>
    <w:p w:rsidR="00184C5A" w:rsidRDefault="00184C5A" w:rsidP="00184C5A">
      <w:pPr>
        <w:jc w:val="both"/>
        <w:rPr>
          <w:color w:val="000000" w:themeColor="text1"/>
          <w:sz w:val="18"/>
          <w:szCs w:val="8"/>
        </w:rPr>
      </w:pPr>
    </w:p>
    <w:p w:rsidR="00F65C5C" w:rsidRDefault="00F65C5C" w:rsidP="00184C5A">
      <w:pPr>
        <w:jc w:val="both"/>
        <w:rPr>
          <w:color w:val="000000" w:themeColor="text1"/>
          <w:sz w:val="18"/>
          <w:szCs w:val="8"/>
        </w:rPr>
      </w:pPr>
    </w:p>
    <w:p w:rsidR="00F65C5C" w:rsidRDefault="00F65C5C" w:rsidP="00184C5A">
      <w:pPr>
        <w:jc w:val="both"/>
        <w:rPr>
          <w:color w:val="000000" w:themeColor="text1"/>
          <w:sz w:val="18"/>
          <w:szCs w:val="8"/>
        </w:rPr>
      </w:pPr>
    </w:p>
    <w:p w:rsidR="00F65C5C" w:rsidRPr="0051059C" w:rsidRDefault="00F65C5C" w:rsidP="00184C5A">
      <w:pPr>
        <w:jc w:val="both"/>
        <w:rPr>
          <w:color w:val="000000" w:themeColor="text1"/>
          <w:sz w:val="18"/>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lastRenderedPageBreak/>
        <w:t>„Przebudowa drogi wojewódzkiej nr 203 na odcinku Iwięcino – Darłowo” (WPF 2007-2014)</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184C5A" w:rsidRPr="00751F37">
              <w:rPr>
                <w:color w:val="000000" w:themeColor="text1"/>
                <w:sz w:val="24"/>
                <w:szCs w:val="24"/>
              </w:rPr>
              <w:t>.</w:t>
            </w:r>
            <w:r w:rsidRPr="00751F37">
              <w:rPr>
                <w:color w:val="000000" w:themeColor="text1"/>
                <w:sz w:val="24"/>
                <w:szCs w:val="24"/>
              </w:rPr>
              <w:t>4</w:t>
            </w:r>
            <w:r w:rsidR="00184C5A" w:rsidRPr="00751F37">
              <w:rPr>
                <w:color w:val="000000" w:themeColor="text1"/>
                <w:sz w:val="24"/>
                <w:szCs w:val="24"/>
              </w:rPr>
              <w:t>00.000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b/>
                <w:color w:val="000000" w:themeColor="text1"/>
                <w:sz w:val="24"/>
                <w:szCs w:val="24"/>
              </w:rPr>
            </w:pPr>
            <w:r w:rsidRPr="00751F37">
              <w:rPr>
                <w:b/>
                <w:color w:val="000000" w:themeColor="text1"/>
                <w:sz w:val="24"/>
                <w:szCs w:val="24"/>
              </w:rPr>
              <w:t>348.320</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0B4B0E" w:rsidP="000B4B0E">
            <w:pPr>
              <w:pStyle w:val="Tekstprzypisudolnego"/>
              <w:jc w:val="center"/>
              <w:rPr>
                <w:color w:val="000000" w:themeColor="text1"/>
                <w:sz w:val="24"/>
                <w:szCs w:val="24"/>
              </w:rPr>
            </w:pPr>
            <w:r w:rsidRPr="00751F37">
              <w:rPr>
                <w:color w:val="000000" w:themeColor="text1"/>
                <w:sz w:val="24"/>
                <w:szCs w:val="24"/>
              </w:rPr>
              <w:t>24,9</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0B4B0E">
            <w:pPr>
              <w:pStyle w:val="Tekstprzypisudolnego"/>
              <w:jc w:val="center"/>
              <w:rPr>
                <w:color w:val="000000" w:themeColor="text1"/>
                <w:sz w:val="24"/>
                <w:szCs w:val="24"/>
              </w:rPr>
            </w:pPr>
            <w:r w:rsidRPr="00751F37">
              <w:rPr>
                <w:color w:val="000000" w:themeColor="text1"/>
                <w:sz w:val="24"/>
                <w:szCs w:val="24"/>
              </w:rPr>
              <w:t xml:space="preserve">- </w:t>
            </w:r>
            <w:r w:rsidR="000B4B0E" w:rsidRPr="00751F37">
              <w:rPr>
                <w:color w:val="000000" w:themeColor="text1"/>
                <w:sz w:val="24"/>
                <w:szCs w:val="24"/>
              </w:rPr>
              <w:t>1</w:t>
            </w:r>
            <w:r w:rsidRPr="00751F37">
              <w:rPr>
                <w:color w:val="000000" w:themeColor="text1"/>
                <w:sz w:val="24"/>
                <w:szCs w:val="24"/>
              </w:rPr>
              <w:t>.</w:t>
            </w:r>
            <w:r w:rsidR="000B4B0E" w:rsidRPr="00751F37">
              <w:rPr>
                <w:color w:val="000000" w:themeColor="text1"/>
                <w:sz w:val="24"/>
                <w:szCs w:val="24"/>
              </w:rPr>
              <w:t>051</w:t>
            </w:r>
            <w:r w:rsidRPr="00751F37">
              <w:rPr>
                <w:color w:val="000000" w:themeColor="text1"/>
                <w:sz w:val="24"/>
                <w:szCs w:val="24"/>
              </w:rPr>
              <w:t>.</w:t>
            </w:r>
            <w:r w:rsidR="000B4B0E" w:rsidRPr="00751F37">
              <w:rPr>
                <w:color w:val="000000" w:themeColor="text1"/>
                <w:sz w:val="24"/>
                <w:szCs w:val="24"/>
              </w:rPr>
              <w:t>680</w:t>
            </w:r>
            <w:r w:rsidRPr="00751F37">
              <w:rPr>
                <w:color w:val="000000" w:themeColor="text1"/>
                <w:sz w:val="24"/>
                <w:szCs w:val="24"/>
              </w:rPr>
              <w:t xml:space="preserve"> zł</w:t>
            </w:r>
          </w:p>
        </w:tc>
      </w:tr>
    </w:tbl>
    <w:p w:rsidR="005650FF" w:rsidRPr="00751F37" w:rsidRDefault="005650FF" w:rsidP="005650FF">
      <w:pPr>
        <w:jc w:val="both"/>
        <w:rPr>
          <w:color w:val="000000" w:themeColor="text1"/>
          <w:sz w:val="24"/>
          <w:szCs w:val="24"/>
        </w:rPr>
      </w:pPr>
      <w:r w:rsidRPr="00751F37">
        <w:rPr>
          <w:color w:val="000000" w:themeColor="text1"/>
          <w:sz w:val="24"/>
          <w:szCs w:val="24"/>
        </w:rPr>
        <w:t>Wydatki w powyższej wysokości zostały poniesione w kwocie: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260.619 zł</w:t>
      </w:r>
      <w:r w:rsidRPr="00751F37">
        <w:rPr>
          <w:color w:val="000000" w:themeColor="text1"/>
          <w:sz w:val="24"/>
          <w:szCs w:val="24"/>
        </w:rPr>
        <w:t xml:space="preserve"> na koszty dokumentacji technicznej,</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87.054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5650FF" w:rsidRPr="00751F37" w:rsidRDefault="005650FF" w:rsidP="00EB61B2">
      <w:pPr>
        <w:numPr>
          <w:ilvl w:val="0"/>
          <w:numId w:val="99"/>
        </w:numPr>
        <w:ind w:right="240"/>
        <w:jc w:val="both"/>
        <w:rPr>
          <w:color w:val="000000" w:themeColor="text1"/>
          <w:sz w:val="24"/>
          <w:szCs w:val="24"/>
        </w:rPr>
      </w:pPr>
      <w:r w:rsidRPr="00751F37">
        <w:rPr>
          <w:i/>
          <w:color w:val="000000" w:themeColor="text1"/>
          <w:sz w:val="24"/>
          <w:szCs w:val="24"/>
        </w:rPr>
        <w:t xml:space="preserve">647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zarządzania projektem,</w:t>
      </w:r>
    </w:p>
    <w:p w:rsidR="005650FF" w:rsidRPr="00751F37" w:rsidRDefault="005650FF" w:rsidP="005650FF">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xml:space="preserve"> –   93.420 zł,</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dotację celową z </w:t>
      </w:r>
      <w:proofErr w:type="spellStart"/>
      <w:r w:rsidRPr="00751F37">
        <w:rPr>
          <w:i/>
          <w:color w:val="000000" w:themeColor="text1"/>
          <w:sz w:val="20"/>
        </w:rPr>
        <w:t>b.p</w:t>
      </w:r>
      <w:proofErr w:type="spellEnd"/>
      <w:r w:rsidRPr="00751F37">
        <w:rPr>
          <w:i/>
          <w:color w:val="000000" w:themeColor="text1"/>
          <w:sz w:val="20"/>
        </w:rPr>
        <w:t>. (kontrakt woj.)</w:t>
      </w:r>
      <w:r w:rsidRPr="00751F37">
        <w:rPr>
          <w:i/>
          <w:color w:val="000000" w:themeColor="text1"/>
          <w:sz w:val="20"/>
        </w:rPr>
        <w:tab/>
      </w:r>
      <w:r w:rsidRPr="00751F37">
        <w:rPr>
          <w:i/>
          <w:color w:val="000000" w:themeColor="text1"/>
          <w:sz w:val="20"/>
        </w:rPr>
        <w:tab/>
        <w:t xml:space="preserve"> –   18.983 zł,</w:t>
      </w:r>
    </w:p>
    <w:p w:rsidR="005650FF" w:rsidRPr="00751F37" w:rsidRDefault="005650FF"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235.917 zł.</w:t>
      </w:r>
    </w:p>
    <w:p w:rsidR="005650FF" w:rsidRPr="00751F37" w:rsidRDefault="005650FF" w:rsidP="005650FF">
      <w:pPr>
        <w:pStyle w:val="Tekstpodstawowy2"/>
        <w:rPr>
          <w:color w:val="000000" w:themeColor="text1"/>
          <w:sz w:val="6"/>
          <w:szCs w:val="16"/>
        </w:rPr>
      </w:pPr>
    </w:p>
    <w:p w:rsidR="005650FF" w:rsidRPr="00751F37" w:rsidRDefault="005650FF" w:rsidP="00C328F1">
      <w:pPr>
        <w:pStyle w:val="Tekstpodstawowy2"/>
        <w:numPr>
          <w:ilvl w:val="0"/>
          <w:numId w:val="18"/>
        </w:numPr>
        <w:rPr>
          <w:b/>
          <w:i/>
          <w:color w:val="000000" w:themeColor="text1"/>
          <w:szCs w:val="24"/>
          <w:u w:val="single"/>
        </w:rPr>
      </w:pPr>
      <w:r w:rsidRPr="00751F37">
        <w:rPr>
          <w:b/>
          <w:i/>
          <w:color w:val="000000" w:themeColor="text1"/>
          <w:szCs w:val="24"/>
          <w:u w:val="single"/>
        </w:rPr>
        <w:t xml:space="preserve">Wyjaśnienie odchylenia </w:t>
      </w:r>
    </w:p>
    <w:p w:rsidR="005650FF" w:rsidRPr="00751F37" w:rsidRDefault="005650FF" w:rsidP="005650FF">
      <w:pPr>
        <w:pStyle w:val="Tekstpodstawowy2"/>
        <w:rPr>
          <w:color w:val="000000" w:themeColor="text1"/>
        </w:rPr>
      </w:pPr>
      <w:r w:rsidRPr="00751F37">
        <w:rPr>
          <w:color w:val="000000" w:themeColor="text1"/>
        </w:rPr>
        <w:t>W związku z tym, że przekazanie placu budowy nastąpiło dopiero na koniec września 2012 r. Wykonawca podjął wykonawstwo robót, przed sezonem zimowym, w zdecydowanie mniejszym zakresie niż początkowo planowano. Niewydatkowane środki przeniesione zostały do planu wydatków na 2013 r. Przesunięcie nie stwarza zagrożenia dla terminowego zakończenia inwestycji w 2014 r.</w:t>
      </w:r>
    </w:p>
    <w:p w:rsidR="00184C5A" w:rsidRPr="00751F37" w:rsidRDefault="00184C5A" w:rsidP="00184C5A">
      <w:pPr>
        <w:pStyle w:val="Tekstpodstawowy2"/>
        <w:rPr>
          <w:b/>
          <w:i/>
          <w:color w:val="000000" w:themeColor="text1"/>
          <w:sz w:val="8"/>
          <w:szCs w:val="8"/>
          <w:u w:val="single"/>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 xml:space="preserve">„Rozbudowa drogi wojewódzkiej nr 205 na odcinku Krupy – Sławno” </w:t>
      </w:r>
      <w:r w:rsidRPr="00751F37">
        <w:rPr>
          <w:b/>
          <w:i/>
          <w:color w:val="000000" w:themeColor="text1"/>
          <w:sz w:val="28"/>
          <w:szCs w:val="28"/>
        </w:rPr>
        <w:br/>
        <w:t>(WPF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3</w:t>
            </w:r>
            <w:r w:rsidRPr="00751F37">
              <w:rPr>
                <w:color w:val="000000" w:themeColor="text1"/>
                <w:sz w:val="24"/>
                <w:szCs w:val="24"/>
              </w:rPr>
              <w:t>.</w:t>
            </w:r>
            <w:r w:rsidR="004E4F5F" w:rsidRPr="00751F37">
              <w:rPr>
                <w:color w:val="000000" w:themeColor="text1"/>
                <w:sz w:val="24"/>
                <w:szCs w:val="24"/>
              </w:rPr>
              <w:t>267</w:t>
            </w:r>
            <w:r w:rsidRPr="00751F37">
              <w:rPr>
                <w:color w:val="000000" w:themeColor="text1"/>
                <w:sz w:val="24"/>
                <w:szCs w:val="24"/>
              </w:rPr>
              <w:t>.</w:t>
            </w:r>
            <w:r w:rsidR="004E4F5F" w:rsidRPr="00751F37">
              <w:rPr>
                <w:color w:val="000000" w:themeColor="text1"/>
                <w:sz w:val="24"/>
                <w:szCs w:val="24"/>
              </w:rPr>
              <w:t>567</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1</w:t>
            </w:r>
            <w:r w:rsidR="00184C5A" w:rsidRPr="00751F37">
              <w:rPr>
                <w:b/>
                <w:color w:val="000000" w:themeColor="text1"/>
                <w:sz w:val="24"/>
                <w:szCs w:val="24"/>
              </w:rPr>
              <w:t>3.</w:t>
            </w:r>
            <w:r w:rsidRPr="00751F37">
              <w:rPr>
                <w:b/>
                <w:color w:val="000000" w:themeColor="text1"/>
                <w:sz w:val="24"/>
                <w:szCs w:val="24"/>
              </w:rPr>
              <w:t>156</w:t>
            </w:r>
            <w:r w:rsidR="00184C5A" w:rsidRPr="00751F37">
              <w:rPr>
                <w:b/>
                <w:color w:val="000000" w:themeColor="text1"/>
                <w:sz w:val="24"/>
                <w:szCs w:val="24"/>
              </w:rPr>
              <w:t>.</w:t>
            </w:r>
            <w:r w:rsidRPr="00751F37">
              <w:rPr>
                <w:b/>
                <w:color w:val="000000" w:themeColor="text1"/>
                <w:sz w:val="24"/>
                <w:szCs w:val="24"/>
              </w:rPr>
              <w:t>685</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2</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110</w:t>
            </w:r>
            <w:r w:rsidRPr="00751F37">
              <w:rPr>
                <w:color w:val="000000" w:themeColor="text1"/>
                <w:sz w:val="24"/>
                <w:szCs w:val="24"/>
              </w:rPr>
              <w:t>.</w:t>
            </w:r>
            <w:r w:rsidR="004E4F5F" w:rsidRPr="00751F37">
              <w:rPr>
                <w:color w:val="000000" w:themeColor="text1"/>
                <w:sz w:val="24"/>
                <w:szCs w:val="24"/>
              </w:rPr>
              <w:t>882</w:t>
            </w:r>
            <w:r w:rsidRPr="00751F37">
              <w:rPr>
                <w:color w:val="000000" w:themeColor="text1"/>
                <w:sz w:val="24"/>
                <w:szCs w:val="24"/>
              </w:rPr>
              <w:t xml:space="preserve"> zł</w:t>
            </w:r>
          </w:p>
        </w:tc>
      </w:tr>
    </w:tbl>
    <w:p w:rsidR="00184C5A" w:rsidRPr="00751F37" w:rsidRDefault="00184C5A" w:rsidP="00184C5A">
      <w:pPr>
        <w:pStyle w:val="Tekstpodstawowy2"/>
        <w:rPr>
          <w:b/>
          <w:i/>
          <w:color w:val="000000" w:themeColor="text1"/>
          <w:sz w:val="4"/>
          <w:u w:val="single"/>
        </w:rPr>
      </w:pPr>
    </w:p>
    <w:p w:rsidR="005650FF" w:rsidRPr="00751F37" w:rsidRDefault="005650FF" w:rsidP="005650FF">
      <w:pPr>
        <w:jc w:val="both"/>
        <w:rPr>
          <w:color w:val="000000" w:themeColor="text1"/>
          <w:sz w:val="24"/>
          <w:szCs w:val="24"/>
        </w:rPr>
      </w:pPr>
      <w:r w:rsidRPr="00751F37">
        <w:rPr>
          <w:color w:val="000000" w:themeColor="text1"/>
          <w:sz w:val="24"/>
          <w:szCs w:val="24"/>
        </w:rPr>
        <w:t>Wydatki w powyższej wysokości zostały poniesione w kwocie: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12.078.952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865.882 zł</w:t>
      </w:r>
      <w:r w:rsidRPr="00751F37">
        <w:rPr>
          <w:color w:val="000000" w:themeColor="text1"/>
          <w:sz w:val="24"/>
          <w:szCs w:val="24"/>
        </w:rPr>
        <w:t xml:space="preserve"> na wypłatę odszkodowań za wykup gruntów pod inwestycję drogową,</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115.505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79.925 zł</w:t>
      </w:r>
      <w:r w:rsidRPr="00751F37">
        <w:rPr>
          <w:color w:val="000000" w:themeColor="text1"/>
          <w:sz w:val="24"/>
          <w:szCs w:val="24"/>
        </w:rPr>
        <w:t xml:space="preserve"> na badania laboratoryjne,</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8.400 zł </w:t>
      </w:r>
      <w:r w:rsidRPr="00751F37">
        <w:rPr>
          <w:color w:val="000000" w:themeColor="text1"/>
          <w:sz w:val="24"/>
          <w:szCs w:val="24"/>
        </w:rPr>
        <w:t>na koszty nadzoru autorskiego,</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7.687 zł </w:t>
      </w:r>
      <w:r w:rsidRPr="00751F37">
        <w:rPr>
          <w:color w:val="000000" w:themeColor="text1"/>
          <w:sz w:val="24"/>
          <w:szCs w:val="24"/>
        </w:rPr>
        <w:t>na koszty nadzoru archeologicznego,</w:t>
      </w:r>
    </w:p>
    <w:p w:rsidR="005650FF" w:rsidRPr="00751F37" w:rsidRDefault="005650FF" w:rsidP="00EB61B2">
      <w:pPr>
        <w:numPr>
          <w:ilvl w:val="0"/>
          <w:numId w:val="99"/>
        </w:numPr>
        <w:ind w:right="240"/>
        <w:jc w:val="both"/>
        <w:rPr>
          <w:i/>
          <w:color w:val="000000" w:themeColor="text1"/>
          <w:sz w:val="24"/>
          <w:szCs w:val="24"/>
        </w:rPr>
      </w:pPr>
      <w:r w:rsidRPr="00751F37">
        <w:rPr>
          <w:i/>
          <w:color w:val="000000" w:themeColor="text1"/>
          <w:sz w:val="24"/>
          <w:szCs w:val="24"/>
        </w:rPr>
        <w:t xml:space="preserve">334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opłaty związane z realizacji inwestycji.</w:t>
      </w:r>
    </w:p>
    <w:p w:rsidR="005650FF" w:rsidRPr="00751F37" w:rsidRDefault="005650FF" w:rsidP="005650FF">
      <w:pPr>
        <w:ind w:left="360" w:right="240"/>
        <w:jc w:val="both"/>
        <w:rPr>
          <w:i/>
          <w:color w:val="000000" w:themeColor="text1"/>
          <w:sz w:val="4"/>
          <w:szCs w:val="4"/>
        </w:rPr>
      </w:pPr>
    </w:p>
    <w:p w:rsidR="005650FF" w:rsidRPr="00751F37" w:rsidRDefault="005650FF" w:rsidP="005650FF">
      <w:pPr>
        <w:pStyle w:val="Tekstpodstawowy2"/>
        <w:rPr>
          <w:i/>
          <w:color w:val="000000" w:themeColor="text1"/>
          <w:sz w:val="2"/>
          <w:szCs w:val="12"/>
        </w:rPr>
      </w:pPr>
    </w:p>
    <w:p w:rsidR="005650FF" w:rsidRPr="00751F37" w:rsidRDefault="005650FF" w:rsidP="005650FF">
      <w:pPr>
        <w:pStyle w:val="Tekstpodstawowy2"/>
        <w:rPr>
          <w:i/>
          <w:color w:val="000000" w:themeColor="text1"/>
          <w:sz w:val="20"/>
        </w:rPr>
      </w:pPr>
      <w:r w:rsidRPr="00751F37">
        <w:rPr>
          <w:i/>
          <w:color w:val="000000" w:themeColor="text1"/>
          <w:sz w:val="20"/>
        </w:rPr>
        <w:t>Źródłem sfinansowania poniesionych wydatków były:</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t>–  6.312.837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 xml:space="preserve">dotacje celowe z </w:t>
      </w:r>
      <w:proofErr w:type="spellStart"/>
      <w:r w:rsidRPr="00751F37">
        <w:rPr>
          <w:i/>
          <w:color w:val="000000" w:themeColor="text1"/>
          <w:sz w:val="20"/>
        </w:rPr>
        <w:t>b.p</w:t>
      </w:r>
      <w:proofErr w:type="spellEnd"/>
      <w:r w:rsidRPr="00751F37">
        <w:rPr>
          <w:i/>
          <w:color w:val="000000" w:themeColor="text1"/>
          <w:sz w:val="20"/>
        </w:rPr>
        <w:t xml:space="preserve">. (kontrakt woj.)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5.139.320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dotacje celowe otrzymane od innych j.s.t.</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105.095 zł,</w:t>
      </w:r>
    </w:p>
    <w:p w:rsidR="005650FF" w:rsidRPr="00751F37" w:rsidRDefault="005650FF"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t xml:space="preserve">   </w:t>
      </w:r>
      <w:r w:rsidRPr="00751F37">
        <w:rPr>
          <w:i/>
          <w:color w:val="000000" w:themeColor="text1"/>
          <w:sz w:val="20"/>
        </w:rPr>
        <w:tab/>
        <w:t xml:space="preserve"> – 760.680 zł,</w:t>
      </w:r>
    </w:p>
    <w:p w:rsidR="005650FF" w:rsidRPr="00751F37" w:rsidRDefault="005650FF"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dotację celową z </w:t>
      </w:r>
      <w:proofErr w:type="spellStart"/>
      <w:r w:rsidRPr="00751F37">
        <w:rPr>
          <w:i/>
          <w:color w:val="000000" w:themeColor="text1"/>
          <w:sz w:val="20"/>
        </w:rPr>
        <w:t>b.p</w:t>
      </w:r>
      <w:proofErr w:type="spellEnd"/>
      <w:r w:rsidRPr="00751F37">
        <w:rPr>
          <w:i/>
          <w:color w:val="000000" w:themeColor="text1"/>
          <w:sz w:val="20"/>
        </w:rPr>
        <w:t>. (kontrakt woj.)</w:t>
      </w:r>
      <w:r w:rsidRPr="00751F37">
        <w:rPr>
          <w:i/>
          <w:color w:val="000000" w:themeColor="text1"/>
          <w:sz w:val="20"/>
        </w:rPr>
        <w:tab/>
      </w:r>
      <w:r w:rsidRPr="00751F37">
        <w:rPr>
          <w:i/>
          <w:color w:val="000000" w:themeColor="text1"/>
          <w:sz w:val="20"/>
        </w:rPr>
        <w:tab/>
        <w:t xml:space="preserve"> – 760.680 zł,</w:t>
      </w:r>
    </w:p>
    <w:p w:rsidR="005650FF" w:rsidRPr="00751F37" w:rsidRDefault="005650FF"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t xml:space="preserve"> –   78.072 zł.</w:t>
      </w:r>
    </w:p>
    <w:p w:rsidR="005650FF" w:rsidRPr="00751F37" w:rsidRDefault="005650FF" w:rsidP="005650FF">
      <w:pPr>
        <w:pStyle w:val="Tekstpodstawowy2"/>
        <w:ind w:left="360"/>
        <w:rPr>
          <w:i/>
          <w:color w:val="000000" w:themeColor="text1"/>
          <w:sz w:val="12"/>
        </w:rPr>
      </w:pPr>
    </w:p>
    <w:p w:rsidR="005650FF" w:rsidRPr="00751F37" w:rsidRDefault="005650FF"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2A795D" w:rsidRPr="00751F37" w:rsidRDefault="002A795D" w:rsidP="002A795D">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(25.000 zł) oraz oszczędności.</w:t>
      </w:r>
    </w:p>
    <w:p w:rsidR="00184C5A" w:rsidRPr="00751F37" w:rsidRDefault="00184C5A" w:rsidP="00184C5A">
      <w:pPr>
        <w:jc w:val="both"/>
        <w:rPr>
          <w:b/>
          <w:i/>
          <w:color w:val="000000" w:themeColor="text1"/>
          <w:sz w:val="8"/>
          <w:szCs w:val="8"/>
          <w:u w:val="single"/>
        </w:rPr>
      </w:pPr>
    </w:p>
    <w:p w:rsidR="00091349" w:rsidRPr="0051059C" w:rsidRDefault="00091349" w:rsidP="00184C5A">
      <w:pPr>
        <w:jc w:val="both"/>
        <w:rPr>
          <w:b/>
          <w:i/>
          <w:color w:val="000000" w:themeColor="text1"/>
          <w:sz w:val="2"/>
          <w:szCs w:val="8"/>
          <w:u w:val="single"/>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 xml:space="preserve">„Budowa obejścia m. Gościno w ciągu drogi wojewódzkiej nr 162” </w:t>
      </w:r>
      <w:r w:rsidRPr="00751F37">
        <w:rPr>
          <w:b/>
          <w:i/>
          <w:color w:val="000000" w:themeColor="text1"/>
          <w:sz w:val="28"/>
          <w:szCs w:val="28"/>
        </w:rPr>
        <w:br/>
        <w:t>(WPF 2009-2012)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4</w:t>
            </w:r>
            <w:r w:rsidR="00184C5A" w:rsidRPr="00751F37">
              <w:rPr>
                <w:color w:val="000000" w:themeColor="text1"/>
                <w:sz w:val="24"/>
                <w:szCs w:val="24"/>
              </w:rPr>
              <w:t>.</w:t>
            </w:r>
            <w:r w:rsidRPr="00751F37">
              <w:rPr>
                <w:color w:val="000000" w:themeColor="text1"/>
                <w:sz w:val="24"/>
                <w:szCs w:val="24"/>
              </w:rPr>
              <w:t>878</w:t>
            </w:r>
            <w:r w:rsidR="00184C5A" w:rsidRPr="00751F37">
              <w:rPr>
                <w:color w:val="000000" w:themeColor="text1"/>
                <w:sz w:val="24"/>
                <w:szCs w:val="24"/>
              </w:rPr>
              <w:t>.</w:t>
            </w:r>
            <w:r w:rsidRPr="00751F37">
              <w:rPr>
                <w:color w:val="000000" w:themeColor="text1"/>
                <w:sz w:val="24"/>
                <w:szCs w:val="24"/>
              </w:rPr>
              <w:t>000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4</w:t>
            </w:r>
            <w:r w:rsidR="00184C5A" w:rsidRPr="00751F37">
              <w:rPr>
                <w:b/>
                <w:color w:val="000000" w:themeColor="text1"/>
                <w:sz w:val="24"/>
                <w:szCs w:val="24"/>
              </w:rPr>
              <w:t>.</w:t>
            </w:r>
            <w:r w:rsidRPr="00751F37">
              <w:rPr>
                <w:b/>
                <w:color w:val="000000" w:themeColor="text1"/>
                <w:sz w:val="24"/>
                <w:szCs w:val="24"/>
              </w:rPr>
              <w:t>096</w:t>
            </w:r>
            <w:r w:rsidR="00184C5A" w:rsidRPr="00751F37">
              <w:rPr>
                <w:b/>
                <w:color w:val="000000" w:themeColor="text1"/>
                <w:sz w:val="24"/>
                <w:szCs w:val="24"/>
              </w:rPr>
              <w:t>.</w:t>
            </w:r>
            <w:r w:rsidRPr="00751F37">
              <w:rPr>
                <w:b/>
                <w:color w:val="000000" w:themeColor="text1"/>
                <w:sz w:val="24"/>
                <w:szCs w:val="24"/>
              </w:rPr>
              <w:t>693</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184C5A">
            <w:pPr>
              <w:pStyle w:val="Tekstprzypisudolnego"/>
              <w:jc w:val="center"/>
              <w:rPr>
                <w:color w:val="000000" w:themeColor="text1"/>
                <w:sz w:val="24"/>
                <w:szCs w:val="24"/>
              </w:rPr>
            </w:pPr>
            <w:r w:rsidRPr="00751F37">
              <w:rPr>
                <w:color w:val="000000" w:themeColor="text1"/>
                <w:sz w:val="24"/>
                <w:szCs w:val="24"/>
              </w:rPr>
              <w:t>84</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w:t>
            </w:r>
            <w:r w:rsidR="004E4F5F" w:rsidRPr="00751F37">
              <w:rPr>
                <w:color w:val="000000" w:themeColor="text1"/>
                <w:sz w:val="24"/>
                <w:szCs w:val="24"/>
              </w:rPr>
              <w:t>781</w:t>
            </w:r>
            <w:r w:rsidRPr="00751F37">
              <w:rPr>
                <w:color w:val="000000" w:themeColor="text1"/>
                <w:sz w:val="24"/>
                <w:szCs w:val="24"/>
              </w:rPr>
              <w:t>.</w:t>
            </w:r>
            <w:r w:rsidR="004E4F5F" w:rsidRPr="00751F37">
              <w:rPr>
                <w:color w:val="000000" w:themeColor="text1"/>
                <w:sz w:val="24"/>
                <w:szCs w:val="24"/>
              </w:rPr>
              <w:t>307</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FB1B19" w:rsidRPr="00751F37" w:rsidRDefault="00FB1B19" w:rsidP="00FB1B19">
      <w:pPr>
        <w:jc w:val="both"/>
        <w:rPr>
          <w:color w:val="000000" w:themeColor="text1"/>
          <w:sz w:val="24"/>
          <w:szCs w:val="24"/>
        </w:rPr>
      </w:pPr>
      <w:r w:rsidRPr="00751F37">
        <w:rPr>
          <w:color w:val="000000" w:themeColor="text1"/>
          <w:sz w:val="24"/>
          <w:szCs w:val="24"/>
        </w:rPr>
        <w:t xml:space="preserve">Wydatki w wymienionej wysokości zostały poniesione w kwocie: </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1.933.140 zł</w:t>
      </w:r>
      <w:r w:rsidRPr="00751F37">
        <w:rPr>
          <w:color w:val="000000" w:themeColor="text1"/>
          <w:sz w:val="24"/>
          <w:szCs w:val="24"/>
        </w:rPr>
        <w:t xml:space="preserve"> na wypłatę odszkodowań za wykup gruntów pod inwestycję drogową,</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2.032.978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34.664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24.231 zł</w:t>
      </w:r>
      <w:r w:rsidRPr="00751F37">
        <w:rPr>
          <w:color w:val="000000" w:themeColor="text1"/>
          <w:sz w:val="24"/>
          <w:szCs w:val="24"/>
        </w:rPr>
        <w:t xml:space="preserve"> na koszty nadzoru archeologicznego,</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lastRenderedPageBreak/>
        <w:t>16.850 zł</w:t>
      </w:r>
      <w:r w:rsidRPr="00751F37">
        <w:rPr>
          <w:color w:val="000000" w:themeColor="text1"/>
          <w:sz w:val="24"/>
          <w:szCs w:val="24"/>
        </w:rPr>
        <w:t xml:space="preserve"> na koszty nadzoru autorskiego,</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24.365 zł</w:t>
      </w:r>
      <w:r w:rsidRPr="00751F37">
        <w:rPr>
          <w:color w:val="000000" w:themeColor="text1"/>
          <w:sz w:val="24"/>
          <w:szCs w:val="24"/>
        </w:rPr>
        <w:t xml:space="preserve"> na badania laboratoryjne,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5.500 zł </w:t>
      </w:r>
      <w:r w:rsidRPr="00751F37">
        <w:rPr>
          <w:color w:val="000000" w:themeColor="text1"/>
          <w:sz w:val="24"/>
          <w:szCs w:val="24"/>
        </w:rPr>
        <w:t>na koszty wykonania dokumentacji technicznej,</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3.440 zł </w:t>
      </w:r>
      <w:r w:rsidRPr="00751F37">
        <w:rPr>
          <w:color w:val="000000" w:themeColor="text1"/>
          <w:sz w:val="24"/>
          <w:szCs w:val="24"/>
        </w:rPr>
        <w:t>na koszty związane z regulacja stanu prawnego inwestycji,</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21.525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 xml:space="preserve">opłaty związane z realizacji inwestycji. </w:t>
      </w:r>
    </w:p>
    <w:p w:rsidR="00FB1B19" w:rsidRPr="00751F37" w:rsidRDefault="00FB1B19" w:rsidP="00FB1B19">
      <w:pPr>
        <w:pStyle w:val="Tekstpodstawowy2"/>
        <w:ind w:left="426"/>
        <w:rPr>
          <w:i/>
          <w:color w:val="000000" w:themeColor="text1"/>
          <w:sz w:val="4"/>
          <w:szCs w:val="4"/>
        </w:rPr>
      </w:pPr>
    </w:p>
    <w:p w:rsidR="00091349" w:rsidRPr="00751F37" w:rsidRDefault="00091349" w:rsidP="00FB1B19">
      <w:pPr>
        <w:pStyle w:val="Tekstpodstawowy2"/>
        <w:ind w:left="426"/>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2.697.577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715.231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r>
      <w:r w:rsidRPr="00751F37">
        <w:rPr>
          <w:i/>
          <w:color w:val="000000" w:themeColor="text1"/>
          <w:sz w:val="20"/>
        </w:rPr>
        <w:tab/>
        <w:t>–    683.885 zł.</w:t>
      </w:r>
    </w:p>
    <w:p w:rsidR="00FB1B19" w:rsidRPr="00751F37" w:rsidRDefault="00FB1B19" w:rsidP="00FB1B19">
      <w:pPr>
        <w:pStyle w:val="Tekstpodstawowy2"/>
        <w:ind w:left="720"/>
        <w:rPr>
          <w:i/>
          <w:color w:val="000000" w:themeColor="text1"/>
          <w:sz w:val="8"/>
          <w:szCs w:val="8"/>
        </w:rPr>
      </w:pPr>
    </w:p>
    <w:p w:rsidR="00091349" w:rsidRPr="00751F37" w:rsidRDefault="00091349" w:rsidP="00FB1B19">
      <w:pPr>
        <w:pStyle w:val="Tekstpodstawowy2"/>
        <w:ind w:left="720"/>
        <w:rPr>
          <w:i/>
          <w:color w:val="000000" w:themeColor="text1"/>
          <w:sz w:val="8"/>
          <w:szCs w:val="8"/>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D430B3" w:rsidRPr="00751F37" w:rsidRDefault="00D430B3" w:rsidP="00D430B3">
      <w:pPr>
        <w:jc w:val="both"/>
        <w:rPr>
          <w:color w:val="000000" w:themeColor="text1"/>
          <w:sz w:val="24"/>
          <w:szCs w:val="24"/>
        </w:rPr>
      </w:pPr>
      <w:r w:rsidRPr="00751F37">
        <w:rPr>
          <w:color w:val="000000" w:themeColor="text1"/>
          <w:sz w:val="24"/>
          <w:szCs w:val="24"/>
        </w:rPr>
        <w:t xml:space="preserve">Odchylenie wynika z mniejszego niż planowano zakresu wykonanych robót budowlanych. Pomimo licznych wezwań  ze strony ZZDW w Koszalinie, Wykonawca realizował roboty </w:t>
      </w:r>
      <w:r w:rsidRPr="00751F37">
        <w:rPr>
          <w:color w:val="000000" w:themeColor="text1"/>
          <w:sz w:val="24"/>
          <w:szCs w:val="24"/>
        </w:rPr>
        <w:br/>
        <w:t>ze znacznym opóźnieniem w stosunku do złożonego harmonogramu rzeczowo - finansowego. Niewydatkowane środki przesunięto do planu wydatków na 2013 r., co zapewni terminową realizację inwestycji, tj. do 15.06.2013 r.</w:t>
      </w:r>
    </w:p>
    <w:p w:rsidR="00184C5A" w:rsidRPr="0051059C" w:rsidRDefault="00184C5A" w:rsidP="00184C5A">
      <w:pPr>
        <w:jc w:val="both"/>
        <w:rPr>
          <w:color w:val="000000" w:themeColor="text1"/>
          <w:sz w:val="12"/>
          <w:szCs w:val="8"/>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„Przebudowa drogi wojewódzkiej Nr 151 na odcinku Węgorzyno – Ińsko” (WPF 2007-2011)</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7</w:t>
            </w:r>
            <w:r w:rsidR="00184C5A" w:rsidRPr="00751F37">
              <w:rPr>
                <w:color w:val="000000" w:themeColor="text1"/>
                <w:sz w:val="24"/>
                <w:szCs w:val="24"/>
              </w:rPr>
              <w:t>.</w:t>
            </w:r>
            <w:r w:rsidRPr="00751F37">
              <w:rPr>
                <w:color w:val="000000" w:themeColor="text1"/>
                <w:sz w:val="24"/>
                <w:szCs w:val="24"/>
              </w:rPr>
              <w:t>157</w:t>
            </w:r>
            <w:r w:rsidR="00184C5A" w:rsidRPr="00751F37">
              <w:rPr>
                <w:color w:val="000000" w:themeColor="text1"/>
                <w:sz w:val="24"/>
                <w:szCs w:val="24"/>
              </w:rPr>
              <w:t>.</w:t>
            </w:r>
            <w:r w:rsidRPr="00751F37">
              <w:rPr>
                <w:color w:val="000000" w:themeColor="text1"/>
                <w:sz w:val="24"/>
                <w:szCs w:val="24"/>
              </w:rPr>
              <w:t>468</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7</w:t>
            </w:r>
            <w:r w:rsidR="00184C5A" w:rsidRPr="00751F37">
              <w:rPr>
                <w:b/>
                <w:color w:val="000000" w:themeColor="text1"/>
                <w:sz w:val="24"/>
                <w:szCs w:val="24"/>
              </w:rPr>
              <w:t>.</w:t>
            </w:r>
            <w:r w:rsidRPr="00751F37">
              <w:rPr>
                <w:b/>
                <w:color w:val="000000" w:themeColor="text1"/>
                <w:sz w:val="24"/>
                <w:szCs w:val="24"/>
              </w:rPr>
              <w:t>121</w:t>
            </w:r>
            <w:r w:rsidR="00184C5A" w:rsidRPr="00751F37">
              <w:rPr>
                <w:b/>
                <w:color w:val="000000" w:themeColor="text1"/>
                <w:sz w:val="24"/>
                <w:szCs w:val="24"/>
              </w:rPr>
              <w:t>.</w:t>
            </w:r>
            <w:r w:rsidRPr="00751F37">
              <w:rPr>
                <w:b/>
                <w:color w:val="000000" w:themeColor="text1"/>
                <w:sz w:val="24"/>
                <w:szCs w:val="24"/>
              </w:rPr>
              <w:t>021</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5</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36</w:t>
            </w:r>
            <w:r w:rsidRPr="00751F37">
              <w:rPr>
                <w:color w:val="000000" w:themeColor="text1"/>
                <w:sz w:val="24"/>
                <w:szCs w:val="24"/>
              </w:rPr>
              <w:t>.</w:t>
            </w:r>
            <w:r w:rsidR="004E4F5F" w:rsidRPr="00751F37">
              <w:rPr>
                <w:color w:val="000000" w:themeColor="text1"/>
                <w:sz w:val="24"/>
                <w:szCs w:val="24"/>
              </w:rPr>
              <w:t>447</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FB1B19" w:rsidRPr="00751F37" w:rsidRDefault="00FB1B19" w:rsidP="00FB1B19">
      <w:pPr>
        <w:jc w:val="both"/>
        <w:rPr>
          <w:color w:val="000000" w:themeColor="text1"/>
          <w:sz w:val="24"/>
          <w:szCs w:val="24"/>
        </w:rPr>
      </w:pPr>
      <w:r w:rsidRPr="00751F37">
        <w:rPr>
          <w:color w:val="000000" w:themeColor="text1"/>
          <w:sz w:val="24"/>
          <w:szCs w:val="24"/>
        </w:rPr>
        <w:t>Wydatki zostały poniesione w kwocie: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6.471.831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495.565 zł</w:t>
      </w:r>
      <w:r w:rsidRPr="00751F37">
        <w:rPr>
          <w:color w:val="000000" w:themeColor="text1"/>
          <w:sz w:val="24"/>
          <w:szCs w:val="24"/>
        </w:rPr>
        <w:t xml:space="preserve"> na wypłatę odszkodowań za wykup gruntów pod inwestycję drogową,</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60.341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67.251 zł</w:t>
      </w:r>
      <w:r w:rsidRPr="00751F37">
        <w:rPr>
          <w:color w:val="000000" w:themeColor="text1"/>
          <w:sz w:val="24"/>
          <w:szCs w:val="24"/>
        </w:rPr>
        <w:t xml:space="preserve"> na badania laboratoryjne,</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 xml:space="preserve">2.500 zł </w:t>
      </w:r>
      <w:r w:rsidRPr="00751F37">
        <w:rPr>
          <w:color w:val="000000" w:themeColor="text1"/>
          <w:sz w:val="24"/>
          <w:szCs w:val="24"/>
        </w:rPr>
        <w:t>na koszty związane z regulacja stanu prawnego inwestycji,</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 xml:space="preserve">9.533 zł </w:t>
      </w:r>
      <w:r w:rsidRPr="00751F37">
        <w:rPr>
          <w:color w:val="000000" w:themeColor="text1"/>
          <w:sz w:val="24"/>
          <w:szCs w:val="24"/>
        </w:rPr>
        <w:t>na koszty nadzoru autorskiego,</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 xml:space="preserve">9.500 zł </w:t>
      </w:r>
      <w:r w:rsidRPr="00751F37">
        <w:rPr>
          <w:color w:val="000000" w:themeColor="text1"/>
          <w:sz w:val="24"/>
          <w:szCs w:val="24"/>
        </w:rPr>
        <w:t>na koszty nadzoru archeologicznego,</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4.500 zł </w:t>
      </w:r>
      <w:r w:rsidRPr="00751F37">
        <w:rPr>
          <w:color w:val="000000" w:themeColor="text1"/>
          <w:sz w:val="24"/>
          <w:szCs w:val="24"/>
        </w:rPr>
        <w:t>na koszty wykonania dokumentacji technicznej.</w:t>
      </w:r>
    </w:p>
    <w:p w:rsidR="00FB1B19" w:rsidRPr="00751F37" w:rsidRDefault="00FB1B19" w:rsidP="00FB1B19">
      <w:pPr>
        <w:jc w:val="both"/>
        <w:rPr>
          <w:color w:val="000000" w:themeColor="text1"/>
          <w:sz w:val="4"/>
          <w:szCs w:val="4"/>
        </w:rPr>
      </w:pPr>
    </w:p>
    <w:p w:rsidR="00091349" w:rsidRPr="00751F37" w:rsidRDefault="00091349" w:rsidP="00FB1B19">
      <w:pPr>
        <w:jc w:val="both"/>
        <w:rPr>
          <w:color w:val="000000" w:themeColor="text1"/>
          <w:sz w:val="4"/>
          <w:szCs w:val="4"/>
        </w:rPr>
      </w:pPr>
    </w:p>
    <w:p w:rsidR="00091349" w:rsidRPr="00751F37" w:rsidRDefault="00091349" w:rsidP="00FB1B19">
      <w:pPr>
        <w:jc w:val="both"/>
        <w:rPr>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351DFF" w:rsidRPr="00751F37">
        <w:rPr>
          <w:i/>
          <w:color w:val="000000" w:themeColor="text1"/>
          <w:sz w:val="20"/>
        </w:rPr>
        <w:t xml:space="preserve">    </w:t>
      </w:r>
      <w:r w:rsidRPr="00751F37">
        <w:rPr>
          <w:i/>
          <w:color w:val="000000" w:themeColor="text1"/>
          <w:sz w:val="20"/>
        </w:rPr>
        <w:t>6.226.510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718.000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stanowiące wkład własny budżetu województwa           –     176.511 zł.</w:t>
      </w:r>
    </w:p>
    <w:p w:rsidR="00FB1B19" w:rsidRPr="00751F37" w:rsidRDefault="00FB1B19" w:rsidP="00FB1B19">
      <w:pPr>
        <w:pStyle w:val="Tekstpodstawowy2"/>
        <w:tabs>
          <w:tab w:val="num" w:pos="1637"/>
        </w:tabs>
        <w:ind w:left="709"/>
        <w:rPr>
          <w:b/>
          <w:i/>
          <w:color w:val="000000" w:themeColor="text1"/>
          <w:sz w:val="12"/>
          <w:szCs w:val="12"/>
          <w:u w:val="single"/>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3F1E67" w:rsidRPr="00751F37" w:rsidRDefault="003F1E67" w:rsidP="003F1E67">
      <w:pPr>
        <w:jc w:val="both"/>
        <w:rPr>
          <w:color w:val="000000" w:themeColor="text1"/>
          <w:sz w:val="24"/>
          <w:szCs w:val="24"/>
        </w:rPr>
      </w:pPr>
      <w:r w:rsidRPr="00751F37">
        <w:rPr>
          <w:color w:val="000000" w:themeColor="text1"/>
          <w:sz w:val="24"/>
          <w:szCs w:val="24"/>
        </w:rPr>
        <w:t>Zadanie zakończone i rozliczone finansowo. Kwota odchylenia stanowi oszczędność.</w:t>
      </w:r>
    </w:p>
    <w:p w:rsidR="00184C5A" w:rsidRPr="0051059C" w:rsidRDefault="00184C5A" w:rsidP="00184C5A">
      <w:pPr>
        <w:jc w:val="both"/>
        <w:rPr>
          <w:b/>
          <w:i/>
          <w:color w:val="000000" w:themeColor="text1"/>
          <w:sz w:val="14"/>
          <w:szCs w:val="8"/>
          <w:u w:val="single"/>
        </w:rPr>
      </w:pPr>
    </w:p>
    <w:p w:rsidR="00184C5A" w:rsidRPr="00751F37" w:rsidRDefault="00184C5A" w:rsidP="00EB61B2">
      <w:pPr>
        <w:pStyle w:val="Tekstpodstawowy2"/>
        <w:numPr>
          <w:ilvl w:val="0"/>
          <w:numId w:val="133"/>
        </w:numPr>
        <w:rPr>
          <w:color w:val="000000" w:themeColor="text1"/>
          <w:sz w:val="10"/>
        </w:rPr>
      </w:pPr>
      <w:r w:rsidRPr="00751F37">
        <w:rPr>
          <w:b/>
          <w:i/>
          <w:color w:val="000000" w:themeColor="text1"/>
          <w:sz w:val="28"/>
          <w:szCs w:val="28"/>
        </w:rPr>
        <w:t xml:space="preserve">„Budowa obejścia w m. Szczecinek w ciągu drogi wojewódzkiej </w:t>
      </w:r>
      <w:r w:rsidRPr="00751F37">
        <w:rPr>
          <w:b/>
          <w:i/>
          <w:color w:val="000000" w:themeColor="text1"/>
          <w:sz w:val="28"/>
          <w:szCs w:val="28"/>
        </w:rPr>
        <w:br/>
        <w:t>Nr 172” (WPF 2009-2012)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4E4F5F" w:rsidP="00184C5A">
            <w:pPr>
              <w:pStyle w:val="Tekstprzypisudolnego"/>
              <w:tabs>
                <w:tab w:val="left" w:pos="525"/>
                <w:tab w:val="center" w:pos="1151"/>
              </w:tabs>
              <w:jc w:val="center"/>
              <w:rPr>
                <w:color w:val="000000" w:themeColor="text1"/>
                <w:sz w:val="24"/>
                <w:szCs w:val="24"/>
              </w:rPr>
            </w:pPr>
            <w:r w:rsidRPr="00751F37">
              <w:rPr>
                <w:color w:val="000000" w:themeColor="text1"/>
                <w:sz w:val="24"/>
                <w:szCs w:val="24"/>
              </w:rPr>
              <w:t>16.6</w:t>
            </w:r>
            <w:r w:rsidR="00184C5A" w:rsidRPr="00751F37">
              <w:rPr>
                <w:color w:val="000000" w:themeColor="text1"/>
                <w:sz w:val="24"/>
                <w:szCs w:val="24"/>
              </w:rPr>
              <w:t>03.306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15</w:t>
            </w:r>
            <w:r w:rsidR="00184C5A" w:rsidRPr="00751F37">
              <w:rPr>
                <w:b/>
                <w:color w:val="000000" w:themeColor="text1"/>
                <w:sz w:val="24"/>
                <w:szCs w:val="24"/>
              </w:rPr>
              <w:t>.</w:t>
            </w:r>
            <w:r w:rsidRPr="00751F37">
              <w:rPr>
                <w:b/>
                <w:color w:val="000000" w:themeColor="text1"/>
                <w:sz w:val="24"/>
                <w:szCs w:val="24"/>
              </w:rPr>
              <w:t>106</w:t>
            </w:r>
            <w:r w:rsidR="00184C5A" w:rsidRPr="00751F37">
              <w:rPr>
                <w:b/>
                <w:color w:val="000000" w:themeColor="text1"/>
                <w:sz w:val="24"/>
                <w:szCs w:val="24"/>
              </w:rPr>
              <w:t>.</w:t>
            </w:r>
            <w:r w:rsidRPr="00751F37">
              <w:rPr>
                <w:b/>
                <w:color w:val="000000" w:themeColor="text1"/>
                <w:sz w:val="24"/>
                <w:szCs w:val="24"/>
              </w:rPr>
              <w:t>381</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91</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1</w:t>
            </w:r>
            <w:r w:rsidRPr="00751F37">
              <w:rPr>
                <w:color w:val="000000" w:themeColor="text1"/>
                <w:sz w:val="24"/>
                <w:szCs w:val="24"/>
              </w:rPr>
              <w:t>.</w:t>
            </w:r>
            <w:r w:rsidR="004E4F5F" w:rsidRPr="00751F37">
              <w:rPr>
                <w:color w:val="000000" w:themeColor="text1"/>
                <w:sz w:val="24"/>
                <w:szCs w:val="24"/>
              </w:rPr>
              <w:t>496</w:t>
            </w:r>
            <w:r w:rsidRPr="00751F37">
              <w:rPr>
                <w:color w:val="000000" w:themeColor="text1"/>
                <w:sz w:val="24"/>
                <w:szCs w:val="24"/>
              </w:rPr>
              <w:t>.</w:t>
            </w:r>
            <w:r w:rsidR="004E4F5F" w:rsidRPr="00751F37">
              <w:rPr>
                <w:color w:val="000000" w:themeColor="text1"/>
                <w:sz w:val="24"/>
                <w:szCs w:val="24"/>
              </w:rPr>
              <w:t>925</w:t>
            </w:r>
            <w:r w:rsidRPr="00751F37">
              <w:rPr>
                <w:color w:val="000000" w:themeColor="text1"/>
                <w:sz w:val="24"/>
                <w:szCs w:val="24"/>
              </w:rPr>
              <w:t xml:space="preserve"> zł</w:t>
            </w:r>
          </w:p>
        </w:tc>
      </w:tr>
    </w:tbl>
    <w:p w:rsidR="00FB1B19" w:rsidRPr="00751F37" w:rsidRDefault="00FB1B19" w:rsidP="00FB1B19">
      <w:pPr>
        <w:jc w:val="both"/>
        <w:rPr>
          <w:color w:val="000000" w:themeColor="text1"/>
          <w:sz w:val="24"/>
          <w:szCs w:val="24"/>
        </w:rPr>
      </w:pPr>
      <w:r w:rsidRPr="00751F37">
        <w:rPr>
          <w:color w:val="000000" w:themeColor="text1"/>
          <w:sz w:val="24"/>
          <w:szCs w:val="24"/>
        </w:rPr>
        <w:t>Wydatki zostały poniesione w kwocie: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11.185.341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3.675.733 zł</w:t>
      </w:r>
      <w:r w:rsidRPr="00751F37">
        <w:rPr>
          <w:color w:val="000000" w:themeColor="text1"/>
          <w:sz w:val="24"/>
          <w:szCs w:val="24"/>
        </w:rPr>
        <w:t xml:space="preserve"> na wypłatę odszkodowań za wykup gruntów pod inwestycję drogową,</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131.313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55.653 zł</w:t>
      </w:r>
      <w:r w:rsidRPr="00751F37">
        <w:rPr>
          <w:color w:val="000000" w:themeColor="text1"/>
          <w:sz w:val="24"/>
          <w:szCs w:val="24"/>
        </w:rPr>
        <w:t xml:space="preserve"> na badania laboratoryjne,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34.747 zł </w:t>
      </w:r>
      <w:r w:rsidRPr="00751F37">
        <w:rPr>
          <w:color w:val="000000" w:themeColor="text1"/>
          <w:sz w:val="24"/>
          <w:szCs w:val="24"/>
        </w:rPr>
        <w:t>na koszty nadzoru archeologicznego,</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14.000 zł </w:t>
      </w:r>
      <w:r w:rsidRPr="00751F37">
        <w:rPr>
          <w:color w:val="000000" w:themeColor="text1"/>
          <w:sz w:val="24"/>
          <w:szCs w:val="24"/>
        </w:rPr>
        <w:t>na koszty nadzoru przyrodniczego,</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 xml:space="preserve">5.904 zł </w:t>
      </w:r>
      <w:r w:rsidRPr="00751F37">
        <w:rPr>
          <w:color w:val="000000" w:themeColor="text1"/>
          <w:sz w:val="24"/>
          <w:szCs w:val="24"/>
        </w:rPr>
        <w:t>na koszty nadzoru autorskiego,</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3.690 zł</w:t>
      </w:r>
      <w:r w:rsidRPr="00751F37">
        <w:rPr>
          <w:color w:val="000000" w:themeColor="text1"/>
          <w:sz w:val="24"/>
          <w:szCs w:val="24"/>
        </w:rPr>
        <w:t xml:space="preserve"> na koszty dokumentacji technicznej.</w:t>
      </w:r>
    </w:p>
    <w:p w:rsidR="00FB1B19" w:rsidRPr="00751F37" w:rsidRDefault="00FB1B19" w:rsidP="00FB1B19">
      <w:pPr>
        <w:ind w:left="284" w:right="240"/>
        <w:jc w:val="both"/>
        <w:rPr>
          <w:i/>
          <w:color w:val="000000" w:themeColor="text1"/>
          <w:sz w:val="4"/>
          <w:szCs w:val="4"/>
        </w:rPr>
      </w:pPr>
    </w:p>
    <w:p w:rsidR="00091349" w:rsidRPr="0051059C" w:rsidRDefault="00091349" w:rsidP="00FB1B19">
      <w:pPr>
        <w:ind w:left="284" w:right="240"/>
        <w:jc w:val="both"/>
        <w:rPr>
          <w:i/>
          <w:color w:val="000000" w:themeColor="text1"/>
          <w:sz w:val="8"/>
          <w:szCs w:val="4"/>
        </w:rPr>
      </w:pPr>
    </w:p>
    <w:p w:rsidR="00091349" w:rsidRPr="00751F37" w:rsidRDefault="00091349" w:rsidP="00FB1B19">
      <w:pPr>
        <w:ind w:left="284" w:right="240"/>
        <w:jc w:val="both"/>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lastRenderedPageBreak/>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7.470.993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dotacje celowe otrzymane od innych j.s.t.</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3.500.000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990.062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stanowiące wkład własny budżetu województwa               – 3.145.326 zł.</w:t>
      </w:r>
    </w:p>
    <w:p w:rsidR="003A3B7E" w:rsidRPr="00751F37" w:rsidRDefault="003A3B7E" w:rsidP="00FB1B19">
      <w:pPr>
        <w:pStyle w:val="Tekstpodstawowy2"/>
        <w:tabs>
          <w:tab w:val="num" w:pos="993"/>
          <w:tab w:val="num" w:pos="1637"/>
        </w:tabs>
        <w:ind w:left="349"/>
        <w:rPr>
          <w:b/>
          <w:i/>
          <w:color w:val="000000" w:themeColor="text1"/>
          <w:sz w:val="14"/>
          <w:szCs w:val="8"/>
          <w:u w:val="single"/>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3F1E67" w:rsidRPr="00751F37" w:rsidRDefault="003F1E67" w:rsidP="003F1E67">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(300.000 zł) oraz oszczędności.</w:t>
      </w:r>
    </w:p>
    <w:p w:rsidR="003F1E67" w:rsidRPr="00751F37" w:rsidRDefault="003F1E67" w:rsidP="003F1E67">
      <w:pPr>
        <w:jc w:val="both"/>
        <w:rPr>
          <w:color w:val="000000" w:themeColor="text1"/>
          <w:sz w:val="16"/>
          <w:szCs w:val="16"/>
        </w:rPr>
      </w:pPr>
    </w:p>
    <w:p w:rsidR="00184C5A" w:rsidRPr="00751F37" w:rsidRDefault="00184C5A" w:rsidP="00EB61B2">
      <w:pPr>
        <w:pStyle w:val="Tekstpodstawowy2"/>
        <w:numPr>
          <w:ilvl w:val="0"/>
          <w:numId w:val="133"/>
        </w:numPr>
        <w:rPr>
          <w:color w:val="000000" w:themeColor="text1"/>
          <w:sz w:val="10"/>
        </w:rPr>
      </w:pPr>
      <w:r w:rsidRPr="00751F37">
        <w:rPr>
          <w:b/>
          <w:i/>
          <w:color w:val="000000" w:themeColor="text1"/>
          <w:sz w:val="28"/>
          <w:szCs w:val="28"/>
        </w:rPr>
        <w:t xml:space="preserve"> „Przebudowa drogi wojewódzkiej Nr 114 na odcinku Trzebież – Police” (WPF 2008-2013)</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0</w:t>
            </w:r>
            <w:r w:rsidRPr="00751F37">
              <w:rPr>
                <w:color w:val="000000" w:themeColor="text1"/>
                <w:sz w:val="24"/>
                <w:szCs w:val="24"/>
              </w:rPr>
              <w:t>.</w:t>
            </w:r>
            <w:r w:rsidR="004E4F5F" w:rsidRPr="00751F37">
              <w:rPr>
                <w:color w:val="000000" w:themeColor="text1"/>
                <w:sz w:val="24"/>
                <w:szCs w:val="24"/>
              </w:rPr>
              <w:t>001</w:t>
            </w:r>
            <w:r w:rsidRPr="00751F37">
              <w:rPr>
                <w:color w:val="000000" w:themeColor="text1"/>
                <w:sz w:val="24"/>
                <w:szCs w:val="24"/>
              </w:rPr>
              <w:t>.</w:t>
            </w:r>
            <w:r w:rsidR="004E4F5F" w:rsidRPr="00751F37">
              <w:rPr>
                <w:color w:val="000000" w:themeColor="text1"/>
                <w:sz w:val="24"/>
                <w:szCs w:val="24"/>
              </w:rPr>
              <w:t>000</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7.988.162</w:t>
            </w:r>
            <w:r w:rsidR="00184C5A" w:rsidRPr="00751F37">
              <w:rPr>
                <w:color w:val="000000" w:themeColor="text1"/>
                <w:sz w:val="24"/>
                <w:szCs w:val="24"/>
              </w:rPr>
              <w:t xml:space="preserve"> </w:t>
            </w:r>
            <w:r w:rsidR="00184C5A" w:rsidRPr="00751F37">
              <w:rPr>
                <w:b/>
                <w:color w:val="000000" w:themeColor="text1"/>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79,9</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2.012</w:t>
            </w:r>
            <w:r w:rsidRPr="00751F37">
              <w:rPr>
                <w:color w:val="000000" w:themeColor="text1"/>
                <w:sz w:val="24"/>
                <w:szCs w:val="24"/>
              </w:rPr>
              <w:t>.</w:t>
            </w:r>
            <w:r w:rsidR="004E4F5F" w:rsidRPr="00751F37">
              <w:rPr>
                <w:color w:val="000000" w:themeColor="text1"/>
                <w:sz w:val="24"/>
                <w:szCs w:val="24"/>
              </w:rPr>
              <w:t>838</w:t>
            </w:r>
            <w:r w:rsidRPr="00751F37">
              <w:rPr>
                <w:color w:val="000000" w:themeColor="text1"/>
                <w:sz w:val="24"/>
                <w:szCs w:val="24"/>
              </w:rPr>
              <w:t xml:space="preserve"> zł</w:t>
            </w:r>
          </w:p>
        </w:tc>
      </w:tr>
    </w:tbl>
    <w:p w:rsidR="00FB1B19" w:rsidRPr="00751F37" w:rsidRDefault="00FB1B19" w:rsidP="00FB1B19">
      <w:pPr>
        <w:jc w:val="both"/>
        <w:rPr>
          <w:color w:val="000000" w:themeColor="text1"/>
          <w:sz w:val="24"/>
          <w:szCs w:val="24"/>
        </w:rPr>
      </w:pPr>
      <w:r w:rsidRPr="00751F37">
        <w:rPr>
          <w:color w:val="000000" w:themeColor="text1"/>
          <w:sz w:val="24"/>
          <w:szCs w:val="24"/>
        </w:rPr>
        <w:t>Wydatki zostały poniesione w kwocie: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7.832.875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roboty budowlane,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92.945 zł </w:t>
      </w:r>
      <w:r w:rsidRPr="00751F37">
        <w:rPr>
          <w:color w:val="000000" w:themeColor="text1"/>
          <w:sz w:val="24"/>
          <w:szCs w:val="24"/>
        </w:rPr>
        <w:t>na koszty</w:t>
      </w:r>
      <w:r w:rsidRPr="00751F37">
        <w:rPr>
          <w:i/>
          <w:color w:val="000000" w:themeColor="text1"/>
          <w:sz w:val="24"/>
          <w:szCs w:val="24"/>
        </w:rPr>
        <w:t xml:space="preserve"> </w:t>
      </w:r>
      <w:r w:rsidRPr="00751F37">
        <w:rPr>
          <w:color w:val="000000" w:themeColor="text1"/>
          <w:sz w:val="24"/>
          <w:szCs w:val="24"/>
        </w:rPr>
        <w:t>zarządzanie projektem,</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36.334 zł</w:t>
      </w:r>
      <w:r w:rsidRPr="00751F37">
        <w:rPr>
          <w:color w:val="000000" w:themeColor="text1"/>
          <w:sz w:val="24"/>
          <w:szCs w:val="24"/>
        </w:rPr>
        <w:t xml:space="preserve"> na badania laboratoryjne,</w:t>
      </w:r>
    </w:p>
    <w:p w:rsidR="00FB1B19" w:rsidRPr="00751F37" w:rsidRDefault="00FB1B19" w:rsidP="00EB61B2">
      <w:pPr>
        <w:numPr>
          <w:ilvl w:val="0"/>
          <w:numId w:val="99"/>
        </w:numPr>
        <w:ind w:right="240"/>
        <w:jc w:val="both"/>
        <w:rPr>
          <w:i/>
          <w:color w:val="000000" w:themeColor="text1"/>
          <w:sz w:val="24"/>
          <w:szCs w:val="24"/>
        </w:rPr>
      </w:pPr>
      <w:r w:rsidRPr="00751F37">
        <w:rPr>
          <w:i/>
          <w:color w:val="000000" w:themeColor="text1"/>
          <w:sz w:val="24"/>
          <w:szCs w:val="24"/>
        </w:rPr>
        <w:t xml:space="preserve">4.800 zł </w:t>
      </w:r>
      <w:r w:rsidRPr="00751F37">
        <w:rPr>
          <w:color w:val="000000" w:themeColor="text1"/>
          <w:sz w:val="24"/>
          <w:szCs w:val="24"/>
        </w:rPr>
        <w:t>na koszty nadzoru ornitologicznego,</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 xml:space="preserve">21.012 zł </w:t>
      </w:r>
      <w:r w:rsidRPr="00751F37">
        <w:rPr>
          <w:color w:val="000000" w:themeColor="text1"/>
          <w:sz w:val="24"/>
          <w:szCs w:val="24"/>
        </w:rPr>
        <w:t>na koszty nadzoru autorskiego,</w:t>
      </w:r>
    </w:p>
    <w:p w:rsidR="00FB1B19" w:rsidRPr="00751F37" w:rsidRDefault="00FB1B19" w:rsidP="00EB61B2">
      <w:pPr>
        <w:numPr>
          <w:ilvl w:val="0"/>
          <w:numId w:val="99"/>
        </w:numPr>
        <w:ind w:right="240"/>
        <w:jc w:val="both"/>
        <w:rPr>
          <w:i/>
          <w:color w:val="000000" w:themeColor="text1"/>
          <w:sz w:val="4"/>
          <w:szCs w:val="4"/>
        </w:rPr>
      </w:pPr>
      <w:r w:rsidRPr="00751F37">
        <w:rPr>
          <w:i/>
          <w:color w:val="000000" w:themeColor="text1"/>
          <w:sz w:val="24"/>
          <w:szCs w:val="24"/>
        </w:rPr>
        <w:t>196 zł</w:t>
      </w:r>
      <w:r w:rsidRPr="00751F37">
        <w:rPr>
          <w:color w:val="000000" w:themeColor="text1"/>
          <w:sz w:val="24"/>
          <w:szCs w:val="24"/>
        </w:rPr>
        <w:t xml:space="preserve"> na koszty przyłączenia oświetlenia.</w:t>
      </w:r>
    </w:p>
    <w:p w:rsidR="00FB1B19" w:rsidRPr="00751F37" w:rsidRDefault="00FB1B19" w:rsidP="00FB1B19">
      <w:pPr>
        <w:pStyle w:val="Tekstpodstawowy2"/>
        <w:rPr>
          <w:i/>
          <w:color w:val="000000" w:themeColor="text1"/>
          <w:sz w:val="10"/>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7.987.966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stanowiące wkład własny budżetu województwa           –            196 zł.</w:t>
      </w:r>
    </w:p>
    <w:p w:rsidR="00FB1B19" w:rsidRPr="00751F37" w:rsidRDefault="00FB1B19" w:rsidP="00FB1B19">
      <w:pPr>
        <w:pStyle w:val="Tekstpodstawowy2"/>
        <w:ind w:left="360"/>
        <w:rPr>
          <w:b/>
          <w:i/>
          <w:color w:val="000000" w:themeColor="text1"/>
          <w:sz w:val="10"/>
          <w:szCs w:val="16"/>
          <w:u w:val="single"/>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1D5713" w:rsidRPr="00751F37" w:rsidRDefault="001D5713" w:rsidP="001D5713">
      <w:pPr>
        <w:pStyle w:val="Tekstpodstawowy2"/>
        <w:rPr>
          <w:color w:val="000000" w:themeColor="text1"/>
          <w:szCs w:val="24"/>
        </w:rPr>
      </w:pPr>
      <w:r w:rsidRPr="00751F37">
        <w:rPr>
          <w:color w:val="000000" w:themeColor="text1"/>
          <w:szCs w:val="24"/>
        </w:rPr>
        <w:t xml:space="preserve">Odchylenie wynika z mniejszego niż pierwotnie planowano, na podstawie złożonych </w:t>
      </w:r>
      <w:r w:rsidR="00067A8D">
        <w:rPr>
          <w:color w:val="000000" w:themeColor="text1"/>
          <w:szCs w:val="24"/>
        </w:rPr>
        <w:br/>
      </w:r>
      <w:r w:rsidRPr="00751F37">
        <w:rPr>
          <w:color w:val="000000" w:themeColor="text1"/>
          <w:szCs w:val="24"/>
        </w:rPr>
        <w:t xml:space="preserve">przez </w:t>
      </w:r>
      <w:r w:rsidR="006110E2">
        <w:rPr>
          <w:color w:val="000000" w:themeColor="text1"/>
          <w:szCs w:val="24"/>
        </w:rPr>
        <w:t>w</w:t>
      </w:r>
      <w:r w:rsidRPr="00751F37">
        <w:rPr>
          <w:color w:val="000000" w:themeColor="text1"/>
          <w:szCs w:val="24"/>
        </w:rPr>
        <w:t xml:space="preserve">ykonawcę harmonogramów rzeczowo - finansowych, zakresu wykonanych robót budowlanych. Niewydatkowane środki przesunięto do planu na 2013 r., co przyczyni się </w:t>
      </w:r>
      <w:r w:rsidR="00067A8D">
        <w:rPr>
          <w:color w:val="000000" w:themeColor="text1"/>
          <w:szCs w:val="24"/>
        </w:rPr>
        <w:br/>
      </w:r>
      <w:r w:rsidRPr="00751F37">
        <w:rPr>
          <w:color w:val="000000" w:themeColor="text1"/>
          <w:szCs w:val="24"/>
        </w:rPr>
        <w:t>do terminowego zakończenia inwestycji, tj. do 30.07.2013 r.</w:t>
      </w:r>
    </w:p>
    <w:p w:rsidR="001D5713" w:rsidRPr="00751F37" w:rsidRDefault="001D5713" w:rsidP="001D5713">
      <w:pPr>
        <w:pStyle w:val="Tekstpodstawowy2"/>
        <w:rPr>
          <w:color w:val="000000" w:themeColor="text1"/>
          <w:sz w:val="16"/>
          <w:szCs w:val="16"/>
        </w:rPr>
      </w:pPr>
    </w:p>
    <w:p w:rsidR="00184C5A" w:rsidRPr="00751F37" w:rsidRDefault="00FB1B19" w:rsidP="00EB61B2">
      <w:pPr>
        <w:pStyle w:val="Tekstpodstawowy2"/>
        <w:numPr>
          <w:ilvl w:val="0"/>
          <w:numId w:val="133"/>
        </w:numPr>
        <w:rPr>
          <w:color w:val="000000" w:themeColor="text1"/>
          <w:sz w:val="10"/>
        </w:rPr>
      </w:pPr>
      <w:r w:rsidRPr="00751F37">
        <w:rPr>
          <w:b/>
          <w:i/>
          <w:color w:val="000000" w:themeColor="text1"/>
          <w:sz w:val="28"/>
          <w:szCs w:val="28"/>
        </w:rPr>
        <w:t xml:space="preserve"> </w:t>
      </w:r>
      <w:r w:rsidR="00184C5A" w:rsidRPr="00751F37">
        <w:rPr>
          <w:b/>
          <w:i/>
          <w:color w:val="000000" w:themeColor="text1"/>
          <w:sz w:val="28"/>
          <w:szCs w:val="28"/>
        </w:rPr>
        <w:t>„Przebudowa drogi wojewódzkiej nr 106 na odcinku Rzewnowo – Golczewo”(WPF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0</w:t>
            </w:r>
            <w:r w:rsidRPr="00751F37">
              <w:rPr>
                <w:color w:val="000000" w:themeColor="text1"/>
                <w:sz w:val="24"/>
                <w:szCs w:val="24"/>
              </w:rPr>
              <w:t>.</w:t>
            </w:r>
            <w:r w:rsidR="004E4F5F" w:rsidRPr="00751F37">
              <w:rPr>
                <w:color w:val="000000" w:themeColor="text1"/>
                <w:sz w:val="24"/>
                <w:szCs w:val="24"/>
              </w:rPr>
              <w:t>830</w:t>
            </w:r>
            <w:r w:rsidRPr="00751F37">
              <w:rPr>
                <w:color w:val="000000" w:themeColor="text1"/>
                <w:sz w:val="24"/>
                <w:szCs w:val="24"/>
              </w:rPr>
              <w:t>.</w:t>
            </w:r>
            <w:r w:rsidR="004E4F5F" w:rsidRPr="00751F37">
              <w:rPr>
                <w:color w:val="000000" w:themeColor="text1"/>
                <w:sz w:val="24"/>
                <w:szCs w:val="24"/>
              </w:rPr>
              <w:t>711</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10</w:t>
            </w:r>
            <w:r w:rsidR="00184C5A" w:rsidRPr="00751F37">
              <w:rPr>
                <w:b/>
                <w:color w:val="000000" w:themeColor="text1"/>
                <w:sz w:val="24"/>
                <w:szCs w:val="24"/>
              </w:rPr>
              <w:t>.</w:t>
            </w:r>
            <w:r w:rsidRPr="00751F37">
              <w:rPr>
                <w:b/>
                <w:color w:val="000000" w:themeColor="text1"/>
                <w:sz w:val="24"/>
                <w:szCs w:val="24"/>
              </w:rPr>
              <w:t>732</w:t>
            </w:r>
            <w:r w:rsidR="00184C5A" w:rsidRPr="00751F37">
              <w:rPr>
                <w:b/>
                <w:color w:val="000000" w:themeColor="text1"/>
                <w:sz w:val="24"/>
                <w:szCs w:val="24"/>
              </w:rPr>
              <w:t>.</w:t>
            </w:r>
            <w:r w:rsidRPr="00751F37">
              <w:rPr>
                <w:b/>
                <w:color w:val="000000" w:themeColor="text1"/>
                <w:sz w:val="24"/>
                <w:szCs w:val="24"/>
              </w:rPr>
              <w:t>096</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99,1</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- 98.615</w:t>
            </w:r>
            <w:r w:rsidR="00184C5A" w:rsidRPr="00751F37">
              <w:rPr>
                <w:color w:val="000000" w:themeColor="text1"/>
                <w:sz w:val="24"/>
                <w:szCs w:val="24"/>
              </w:rPr>
              <w:t xml:space="preserve"> zł</w:t>
            </w:r>
          </w:p>
        </w:tc>
      </w:tr>
    </w:tbl>
    <w:p w:rsidR="00184C5A" w:rsidRPr="00751F37" w:rsidRDefault="00184C5A" w:rsidP="00184C5A">
      <w:pPr>
        <w:pStyle w:val="Tekstpodstawowy2"/>
        <w:rPr>
          <w:color w:val="000000" w:themeColor="text1"/>
          <w:sz w:val="4"/>
          <w:szCs w:val="4"/>
        </w:rPr>
      </w:pPr>
    </w:p>
    <w:p w:rsidR="00FB1B19" w:rsidRPr="00751F37" w:rsidRDefault="00FB1B19" w:rsidP="00FB1B19">
      <w:pPr>
        <w:pStyle w:val="Tekstpodstawowy2"/>
        <w:rPr>
          <w:color w:val="000000" w:themeColor="text1"/>
          <w:szCs w:val="24"/>
        </w:rPr>
      </w:pPr>
      <w:r w:rsidRPr="00751F37">
        <w:rPr>
          <w:color w:val="000000" w:themeColor="text1"/>
          <w:szCs w:val="24"/>
        </w:rPr>
        <w:t>W okresie sprawozdawczym wydatki zostały poniesione w kwocie: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9.050.254 zł </w:t>
      </w:r>
      <w:r w:rsidRPr="00751F37">
        <w:rPr>
          <w:color w:val="000000" w:themeColor="text1"/>
          <w:sz w:val="24"/>
          <w:szCs w:val="24"/>
        </w:rPr>
        <w:t xml:space="preserve">na roboty budowlane, </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1.517.730 zł</w:t>
      </w:r>
      <w:r w:rsidRPr="00751F37">
        <w:rPr>
          <w:color w:val="000000" w:themeColor="text1"/>
          <w:sz w:val="24"/>
          <w:szCs w:val="24"/>
        </w:rPr>
        <w:t xml:space="preserve"> na wypłatę odszkodowań za wykup gruntów pod inwestycję drogową,</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102.509</w:t>
      </w:r>
      <w:r w:rsidRPr="00751F37">
        <w:rPr>
          <w:color w:val="000000" w:themeColor="text1"/>
          <w:sz w:val="24"/>
          <w:szCs w:val="24"/>
        </w:rPr>
        <w:t xml:space="preserve"> </w:t>
      </w:r>
      <w:r w:rsidRPr="00751F37">
        <w:rPr>
          <w:i/>
          <w:color w:val="000000" w:themeColor="text1"/>
          <w:sz w:val="24"/>
          <w:szCs w:val="24"/>
        </w:rPr>
        <w:t xml:space="preserve">zł </w:t>
      </w:r>
      <w:r w:rsidRPr="00751F37">
        <w:rPr>
          <w:color w:val="000000" w:themeColor="text1"/>
          <w:sz w:val="24"/>
          <w:szCs w:val="24"/>
        </w:rPr>
        <w:t xml:space="preserve">na koszty zarządzania projektem, </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rPr>
      </w:pPr>
      <w:r w:rsidRPr="00751F37">
        <w:rPr>
          <w:i/>
          <w:color w:val="000000" w:themeColor="text1"/>
          <w:sz w:val="24"/>
          <w:szCs w:val="24"/>
        </w:rPr>
        <w:t xml:space="preserve">47.069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badania laboratoryjne,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rPr>
      </w:pPr>
      <w:r w:rsidRPr="00751F37">
        <w:rPr>
          <w:i/>
          <w:color w:val="000000" w:themeColor="text1"/>
          <w:sz w:val="24"/>
          <w:szCs w:val="24"/>
        </w:rPr>
        <w:t>12.840 zł</w:t>
      </w:r>
      <w:r w:rsidRPr="00751F37">
        <w:rPr>
          <w:color w:val="000000" w:themeColor="text1"/>
          <w:sz w:val="24"/>
          <w:szCs w:val="24"/>
        </w:rPr>
        <w:t xml:space="preserve"> na koszty nadzoru autorskiego,</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rPr>
      </w:pPr>
      <w:r w:rsidRPr="00751F37">
        <w:rPr>
          <w:i/>
          <w:color w:val="000000" w:themeColor="text1"/>
          <w:sz w:val="24"/>
          <w:szCs w:val="24"/>
        </w:rPr>
        <w:t xml:space="preserve">1.694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opłaty związane z realizacji inwestycji.</w:t>
      </w:r>
    </w:p>
    <w:p w:rsidR="00FB1B19" w:rsidRPr="00751F37" w:rsidRDefault="00FB1B19" w:rsidP="00FB1B19">
      <w:pPr>
        <w:ind w:left="284"/>
        <w:jc w:val="both"/>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6.940.892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dotacje celowe z budżetu państwa(kontrakt woj.)</w:t>
      </w:r>
      <w:r w:rsidRPr="00751F37">
        <w:rPr>
          <w:i/>
          <w:color w:val="000000" w:themeColor="text1"/>
          <w:sz w:val="20"/>
        </w:rPr>
        <w:tab/>
        <w:t xml:space="preserve">     –  1.802.248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t xml:space="preserve">  – 618.785 zł,</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dotacje celowe z budżetu państwa</w:t>
      </w:r>
      <w:r w:rsidRPr="00751F37">
        <w:rPr>
          <w:i/>
          <w:color w:val="000000" w:themeColor="text1"/>
          <w:sz w:val="20"/>
        </w:rPr>
        <w:tab/>
        <w:t xml:space="preserve">  – 618.786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t xml:space="preserve">   </w:t>
      </w:r>
      <w:r w:rsidRPr="00751F37">
        <w:rPr>
          <w:i/>
          <w:color w:val="000000" w:themeColor="text1"/>
          <w:sz w:val="20"/>
        </w:rPr>
        <w:tab/>
        <w:t xml:space="preserve">  – 751.385 zł.</w:t>
      </w:r>
    </w:p>
    <w:p w:rsidR="00FB1B19" w:rsidRPr="00751F37" w:rsidRDefault="00FB1B19" w:rsidP="00FB1B19">
      <w:pPr>
        <w:pStyle w:val="Tekstpodstawowy2"/>
        <w:ind w:left="720"/>
        <w:rPr>
          <w:i/>
          <w:color w:val="000000" w:themeColor="text1"/>
          <w:sz w:val="8"/>
          <w:szCs w:val="8"/>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184C5A" w:rsidRPr="00F65C5C" w:rsidRDefault="001D5713" w:rsidP="00F65C5C">
      <w:pPr>
        <w:pStyle w:val="Tekstpodstawowy2"/>
        <w:tabs>
          <w:tab w:val="num" w:pos="1637"/>
        </w:tabs>
        <w:rPr>
          <w:color w:val="000000" w:themeColor="text1"/>
          <w:szCs w:val="24"/>
        </w:rPr>
      </w:pPr>
      <w:r w:rsidRPr="00751F37">
        <w:rPr>
          <w:color w:val="000000" w:themeColor="text1"/>
          <w:szCs w:val="24"/>
        </w:rPr>
        <w:t>Zadanie zakończone rzeczowo i rozliczone w zakresie wykonania robót budowlanych. Odchylenie wynika z trwającej procedury wypłaty odszkodowań za nieruchomości przejęte na realizację inwestycji, uregulowanie ich stanu prawnego (20.000 zł) oraz oszczędności.</w:t>
      </w: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lastRenderedPageBreak/>
        <w:t>„Przebudowa drogi wojewódzkiej nr 124 na odcinku Cedynia – Chojna” (WPF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5</w:t>
            </w:r>
            <w:r w:rsidRPr="00751F37">
              <w:rPr>
                <w:color w:val="000000" w:themeColor="text1"/>
                <w:sz w:val="24"/>
                <w:szCs w:val="24"/>
              </w:rPr>
              <w:t>.</w:t>
            </w:r>
            <w:r w:rsidR="004E4F5F" w:rsidRPr="00751F37">
              <w:rPr>
                <w:color w:val="000000" w:themeColor="text1"/>
                <w:sz w:val="24"/>
                <w:szCs w:val="24"/>
              </w:rPr>
              <w:t>524</w:t>
            </w:r>
            <w:r w:rsidRPr="00751F37">
              <w:rPr>
                <w:color w:val="000000" w:themeColor="text1"/>
                <w:sz w:val="24"/>
                <w:szCs w:val="24"/>
              </w:rPr>
              <w:t>.574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b/>
                <w:color w:val="000000" w:themeColor="text1"/>
                <w:sz w:val="24"/>
                <w:szCs w:val="24"/>
              </w:rPr>
            </w:pPr>
            <w:r w:rsidRPr="00751F37">
              <w:rPr>
                <w:b/>
                <w:color w:val="000000" w:themeColor="text1"/>
                <w:sz w:val="24"/>
                <w:szCs w:val="24"/>
              </w:rPr>
              <w:t>1</w:t>
            </w:r>
            <w:r w:rsidR="004E4F5F" w:rsidRPr="00751F37">
              <w:rPr>
                <w:b/>
                <w:color w:val="000000" w:themeColor="text1"/>
                <w:sz w:val="24"/>
                <w:szCs w:val="24"/>
              </w:rPr>
              <w:t>4</w:t>
            </w:r>
            <w:r w:rsidRPr="00751F37">
              <w:rPr>
                <w:b/>
                <w:color w:val="000000" w:themeColor="text1"/>
                <w:sz w:val="24"/>
                <w:szCs w:val="24"/>
              </w:rPr>
              <w:t>.</w:t>
            </w:r>
            <w:r w:rsidR="004E4F5F" w:rsidRPr="00751F37">
              <w:rPr>
                <w:b/>
                <w:color w:val="000000" w:themeColor="text1"/>
                <w:sz w:val="24"/>
                <w:szCs w:val="24"/>
              </w:rPr>
              <w:t>695</w:t>
            </w:r>
            <w:r w:rsidRPr="00751F37">
              <w:rPr>
                <w:b/>
                <w:color w:val="000000" w:themeColor="text1"/>
                <w:sz w:val="24"/>
                <w:szCs w:val="24"/>
              </w:rPr>
              <w:t>.</w:t>
            </w:r>
            <w:r w:rsidR="004E4F5F" w:rsidRPr="00751F37">
              <w:rPr>
                <w:b/>
                <w:color w:val="000000" w:themeColor="text1"/>
                <w:sz w:val="24"/>
                <w:szCs w:val="24"/>
              </w:rPr>
              <w:t>971</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94</w:t>
            </w:r>
            <w:r w:rsidR="00184C5A" w:rsidRPr="00751F37">
              <w:rPr>
                <w:color w:val="000000" w:themeColor="text1"/>
                <w:sz w:val="24"/>
                <w:szCs w:val="24"/>
              </w:rPr>
              <w:t>,</w:t>
            </w:r>
            <w:r w:rsidRPr="00751F37">
              <w:rPr>
                <w:color w:val="000000" w:themeColor="text1"/>
                <w:sz w:val="24"/>
                <w:szCs w:val="24"/>
              </w:rPr>
              <w:t>7</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828</w:t>
            </w:r>
            <w:r w:rsidRPr="00751F37">
              <w:rPr>
                <w:color w:val="000000" w:themeColor="text1"/>
                <w:sz w:val="24"/>
                <w:szCs w:val="24"/>
              </w:rPr>
              <w:t>.</w:t>
            </w:r>
            <w:r w:rsidR="004E4F5F" w:rsidRPr="00751F37">
              <w:rPr>
                <w:color w:val="000000" w:themeColor="text1"/>
                <w:sz w:val="24"/>
                <w:szCs w:val="24"/>
              </w:rPr>
              <w:t>603</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FB1B19" w:rsidRPr="00751F37" w:rsidRDefault="00FB1B19" w:rsidP="00FB1B19">
      <w:pPr>
        <w:jc w:val="both"/>
        <w:rPr>
          <w:color w:val="000000" w:themeColor="text1"/>
          <w:sz w:val="24"/>
          <w:szCs w:val="24"/>
        </w:rPr>
      </w:pPr>
      <w:r w:rsidRPr="00751F37">
        <w:rPr>
          <w:color w:val="000000" w:themeColor="text1"/>
          <w:sz w:val="24"/>
          <w:szCs w:val="24"/>
        </w:rPr>
        <w:t xml:space="preserve">Wydatki w podanej wysokości zostały poniesione w kwocie: </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 xml:space="preserve">14.413.213 zł </w:t>
      </w:r>
      <w:r w:rsidRPr="00751F37">
        <w:rPr>
          <w:color w:val="000000" w:themeColor="text1"/>
          <w:sz w:val="24"/>
          <w:szCs w:val="24"/>
        </w:rPr>
        <w:t xml:space="preserve"> na koszty  robót budowlanych, </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156.861 zł</w:t>
      </w:r>
      <w:r w:rsidRPr="00751F37">
        <w:rPr>
          <w:color w:val="000000" w:themeColor="text1"/>
          <w:sz w:val="24"/>
          <w:szCs w:val="24"/>
        </w:rPr>
        <w:t xml:space="preserve"> na koszty zarządzania projektem, </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71.432 zł</w:t>
      </w:r>
      <w:r w:rsidRPr="00751F37">
        <w:rPr>
          <w:color w:val="000000" w:themeColor="text1"/>
          <w:sz w:val="24"/>
          <w:szCs w:val="24"/>
        </w:rPr>
        <w:t xml:space="preserve"> na badania laboratoryjne,</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 xml:space="preserve">33.570 zł na </w:t>
      </w:r>
      <w:r w:rsidRPr="00751F37">
        <w:rPr>
          <w:color w:val="000000" w:themeColor="text1"/>
          <w:sz w:val="24"/>
          <w:szCs w:val="24"/>
        </w:rPr>
        <w:t>koszty nadzoru autorskiego,</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10.515 zł</w:t>
      </w:r>
      <w:r w:rsidRPr="00751F37">
        <w:rPr>
          <w:color w:val="000000" w:themeColor="text1"/>
          <w:sz w:val="24"/>
          <w:szCs w:val="24"/>
        </w:rPr>
        <w:t xml:space="preserve"> na wypłatę odszkodowań za grunty,</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7.380 zł</w:t>
      </w:r>
      <w:r w:rsidRPr="00751F37">
        <w:rPr>
          <w:color w:val="000000" w:themeColor="text1"/>
          <w:sz w:val="24"/>
          <w:szCs w:val="24"/>
        </w:rPr>
        <w:t xml:space="preserve"> na koszty nadzoru przyrodniczego,</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 xml:space="preserve">3.000 zł </w:t>
      </w:r>
      <w:r w:rsidRPr="00751F37">
        <w:rPr>
          <w:color w:val="000000" w:themeColor="text1"/>
          <w:sz w:val="24"/>
          <w:szCs w:val="24"/>
        </w:rPr>
        <w:t>na koszty nadzoru archeologicznego.</w:t>
      </w:r>
    </w:p>
    <w:p w:rsidR="00FB1B19" w:rsidRPr="00751F37" w:rsidRDefault="00FB1B19" w:rsidP="00FB1B19">
      <w:pPr>
        <w:jc w:val="both"/>
        <w:rPr>
          <w:color w:val="000000" w:themeColor="text1"/>
          <w:sz w:val="4"/>
          <w:szCs w:val="4"/>
        </w:rPr>
      </w:pPr>
    </w:p>
    <w:p w:rsidR="00FB1B19" w:rsidRPr="0051059C" w:rsidRDefault="00FB1B19" w:rsidP="00FB1B19">
      <w:pPr>
        <w:ind w:left="284"/>
        <w:jc w:val="both"/>
        <w:rPr>
          <w:i/>
          <w:color w:val="000000" w:themeColor="text1"/>
          <w:sz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płatności z budżetu środków UE   </w:t>
      </w:r>
      <w:r w:rsidRPr="00751F37">
        <w:rPr>
          <w:i/>
          <w:color w:val="000000" w:themeColor="text1"/>
          <w:sz w:val="20"/>
        </w:rPr>
        <w:tab/>
        <w:t xml:space="preserve">             –  8.508.598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t xml:space="preserve">  – 2.687.739 zł,</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dotacje celowe z </w:t>
      </w:r>
      <w:proofErr w:type="spellStart"/>
      <w:r w:rsidRPr="00751F37">
        <w:rPr>
          <w:i/>
          <w:color w:val="000000" w:themeColor="text1"/>
          <w:sz w:val="20"/>
        </w:rPr>
        <w:t>b.p</w:t>
      </w:r>
      <w:proofErr w:type="spellEnd"/>
      <w:r w:rsidRPr="00751F37">
        <w:rPr>
          <w:i/>
          <w:color w:val="000000" w:themeColor="text1"/>
          <w:sz w:val="20"/>
        </w:rPr>
        <w:t>. (kontrakt woj.)</w:t>
      </w:r>
      <w:r w:rsidRPr="00751F37">
        <w:rPr>
          <w:i/>
          <w:color w:val="000000" w:themeColor="text1"/>
          <w:sz w:val="20"/>
        </w:rPr>
        <w:tab/>
        <w:t xml:space="preserve">  </w:t>
      </w:r>
      <w:r w:rsidR="001E5466" w:rsidRPr="00751F37">
        <w:rPr>
          <w:i/>
          <w:color w:val="000000" w:themeColor="text1"/>
          <w:sz w:val="20"/>
        </w:rPr>
        <w:t xml:space="preserve">    </w:t>
      </w:r>
      <w:r w:rsidRPr="00751F37">
        <w:rPr>
          <w:i/>
          <w:color w:val="000000" w:themeColor="text1"/>
          <w:sz w:val="20"/>
        </w:rPr>
        <w:t>– 2.288.217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t xml:space="preserve">  –  1.211.417 zł.</w:t>
      </w:r>
    </w:p>
    <w:p w:rsidR="00FB1B19" w:rsidRPr="0051059C" w:rsidRDefault="00FB1B19" w:rsidP="00FB1B19">
      <w:pPr>
        <w:pStyle w:val="Tekstpodstawowy2"/>
        <w:rPr>
          <w:i/>
          <w:color w:val="000000" w:themeColor="text1"/>
          <w:sz w:val="6"/>
          <w:szCs w:val="16"/>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1D5713" w:rsidRPr="00751F37" w:rsidRDefault="001D5713" w:rsidP="001D5713">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(45.000 zł) oraz oszczędności.</w:t>
      </w:r>
    </w:p>
    <w:p w:rsidR="00184C5A" w:rsidRPr="0051059C" w:rsidRDefault="00184C5A" w:rsidP="00184C5A">
      <w:pPr>
        <w:jc w:val="both"/>
        <w:rPr>
          <w:b/>
          <w:i/>
          <w:color w:val="000000" w:themeColor="text1"/>
          <w:sz w:val="12"/>
          <w:szCs w:val="8"/>
          <w:u w:val="single"/>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„Przebudowa drogi wojewódzkiej nr 142 na odcinku Krzywica – Lisowo” (WPF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88</w:t>
            </w:r>
            <w:r w:rsidRPr="00751F37">
              <w:rPr>
                <w:color w:val="000000" w:themeColor="text1"/>
                <w:sz w:val="24"/>
                <w:szCs w:val="24"/>
              </w:rPr>
              <w:t>.</w:t>
            </w:r>
            <w:r w:rsidR="004E4F5F" w:rsidRPr="00751F37">
              <w:rPr>
                <w:color w:val="000000" w:themeColor="text1"/>
                <w:sz w:val="24"/>
                <w:szCs w:val="24"/>
              </w:rPr>
              <w:t>320</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188.320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184C5A">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184C5A">
            <w:pPr>
              <w:pStyle w:val="Tekstprzypisudolnego"/>
              <w:jc w:val="center"/>
              <w:rPr>
                <w:color w:val="000000" w:themeColor="text1"/>
                <w:sz w:val="24"/>
                <w:szCs w:val="24"/>
              </w:rPr>
            </w:pPr>
            <w:r w:rsidRPr="00751F37">
              <w:rPr>
                <w:color w:val="000000" w:themeColor="text1"/>
                <w:sz w:val="24"/>
                <w:szCs w:val="24"/>
              </w:rPr>
              <w:t>0</w:t>
            </w:r>
            <w:r w:rsidR="00184C5A" w:rsidRPr="00751F37">
              <w:rPr>
                <w:color w:val="000000" w:themeColor="text1"/>
                <w:sz w:val="24"/>
                <w:szCs w:val="24"/>
              </w:rPr>
              <w:t xml:space="preserve"> zł</w:t>
            </w:r>
          </w:p>
        </w:tc>
      </w:tr>
    </w:tbl>
    <w:p w:rsidR="00184C5A" w:rsidRPr="00751F37" w:rsidRDefault="00184C5A" w:rsidP="00184C5A">
      <w:pPr>
        <w:pStyle w:val="Tekstpodstawowy2"/>
        <w:ind w:left="426"/>
        <w:rPr>
          <w:i/>
          <w:color w:val="000000" w:themeColor="text1"/>
          <w:sz w:val="4"/>
          <w:szCs w:val="4"/>
        </w:rPr>
      </w:pPr>
    </w:p>
    <w:p w:rsidR="00FB1B19" w:rsidRPr="00751F37" w:rsidRDefault="00FB1B19" w:rsidP="00FB1B19">
      <w:pPr>
        <w:pStyle w:val="Tekstpodstawowy2"/>
        <w:rPr>
          <w:i/>
          <w:color w:val="000000" w:themeColor="text1"/>
          <w:sz w:val="4"/>
          <w:szCs w:val="4"/>
        </w:rPr>
      </w:pPr>
      <w:r w:rsidRPr="00751F37">
        <w:rPr>
          <w:color w:val="000000" w:themeColor="text1"/>
          <w:szCs w:val="24"/>
        </w:rPr>
        <w:t>W okresie sprawozdawczym wydatki w ww. kwocie zostały poniesione na wypłatę odszkodowań za wykup gruntów pod inwestycję drogową</w:t>
      </w:r>
    </w:p>
    <w:p w:rsidR="00FB1B19" w:rsidRDefault="00FB1B19" w:rsidP="00FB1B19">
      <w:pPr>
        <w:jc w:val="both"/>
        <w:rPr>
          <w:i/>
          <w:color w:val="000000" w:themeColor="text1"/>
        </w:rPr>
      </w:pPr>
      <w:r w:rsidRPr="00751F37">
        <w:rPr>
          <w:i/>
          <w:color w:val="000000" w:themeColor="text1"/>
        </w:rPr>
        <w:t>Źródłem sfinansowania poniesionych wydatków były środki własne budżetu województwa.</w:t>
      </w:r>
    </w:p>
    <w:p w:rsidR="006110E2" w:rsidRPr="0051059C" w:rsidRDefault="006110E2" w:rsidP="00FB1B19">
      <w:pPr>
        <w:jc w:val="both"/>
        <w:rPr>
          <w:i/>
          <w:color w:val="000000" w:themeColor="text1"/>
          <w:sz w:val="10"/>
        </w:rPr>
      </w:pPr>
    </w:p>
    <w:p w:rsidR="00184C5A" w:rsidRPr="00751F37" w:rsidRDefault="00FB1B19" w:rsidP="00EB61B2">
      <w:pPr>
        <w:pStyle w:val="Tekstpodstawowy2"/>
        <w:numPr>
          <w:ilvl w:val="0"/>
          <w:numId w:val="133"/>
        </w:numPr>
        <w:rPr>
          <w:color w:val="000000" w:themeColor="text1"/>
          <w:sz w:val="10"/>
        </w:rPr>
      </w:pPr>
      <w:r w:rsidRPr="00751F37">
        <w:rPr>
          <w:b/>
          <w:i/>
          <w:color w:val="000000" w:themeColor="text1"/>
          <w:sz w:val="28"/>
          <w:szCs w:val="28"/>
        </w:rPr>
        <w:t xml:space="preserve"> </w:t>
      </w:r>
      <w:r w:rsidR="00184C5A" w:rsidRPr="00751F37">
        <w:rPr>
          <w:b/>
          <w:i/>
          <w:color w:val="000000" w:themeColor="text1"/>
          <w:sz w:val="28"/>
          <w:szCs w:val="28"/>
        </w:rPr>
        <w:t xml:space="preserve">„Rozbudowa drogi wojewódzkiej Nr 109 na odcinku Mrzeżyno </w:t>
      </w:r>
      <w:r w:rsidR="00184C5A" w:rsidRPr="00751F37">
        <w:rPr>
          <w:b/>
          <w:i/>
          <w:color w:val="000000" w:themeColor="text1"/>
          <w:sz w:val="28"/>
          <w:szCs w:val="28"/>
        </w:rPr>
        <w:br/>
        <w:t>– Trzebiatów” (WPF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6</w:t>
            </w:r>
            <w:r w:rsidR="00184C5A" w:rsidRPr="00751F37">
              <w:rPr>
                <w:color w:val="000000" w:themeColor="text1"/>
                <w:sz w:val="24"/>
                <w:szCs w:val="24"/>
              </w:rPr>
              <w:t>.</w:t>
            </w:r>
            <w:r w:rsidRPr="00751F37">
              <w:rPr>
                <w:color w:val="000000" w:themeColor="text1"/>
                <w:sz w:val="24"/>
                <w:szCs w:val="24"/>
              </w:rPr>
              <w:t>969</w:t>
            </w:r>
            <w:r w:rsidR="00184C5A" w:rsidRPr="00751F37">
              <w:rPr>
                <w:color w:val="000000" w:themeColor="text1"/>
                <w:sz w:val="24"/>
                <w:szCs w:val="24"/>
              </w:rPr>
              <w:t>.</w:t>
            </w:r>
            <w:r w:rsidRPr="00751F37">
              <w:rPr>
                <w:color w:val="000000" w:themeColor="text1"/>
                <w:sz w:val="24"/>
                <w:szCs w:val="24"/>
              </w:rPr>
              <w:t>305</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6</w:t>
            </w:r>
            <w:r w:rsidR="00184C5A" w:rsidRPr="00751F37">
              <w:rPr>
                <w:b/>
                <w:color w:val="000000" w:themeColor="text1"/>
                <w:sz w:val="24"/>
                <w:szCs w:val="24"/>
              </w:rPr>
              <w:t>.</w:t>
            </w:r>
            <w:r w:rsidRPr="00751F37">
              <w:rPr>
                <w:b/>
                <w:color w:val="000000" w:themeColor="text1"/>
                <w:sz w:val="24"/>
                <w:szCs w:val="24"/>
              </w:rPr>
              <w:t>851</w:t>
            </w:r>
            <w:r w:rsidR="00184C5A" w:rsidRPr="00751F37">
              <w:rPr>
                <w:b/>
                <w:color w:val="000000" w:themeColor="text1"/>
                <w:sz w:val="24"/>
                <w:szCs w:val="24"/>
              </w:rPr>
              <w:t>.</w:t>
            </w:r>
            <w:r w:rsidRPr="00751F37">
              <w:rPr>
                <w:b/>
                <w:color w:val="000000" w:themeColor="text1"/>
                <w:sz w:val="24"/>
                <w:szCs w:val="24"/>
              </w:rPr>
              <w:t>153</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98</w:t>
            </w:r>
            <w:r w:rsidR="00184C5A" w:rsidRPr="00751F37">
              <w:rPr>
                <w:color w:val="000000" w:themeColor="text1"/>
                <w:sz w:val="24"/>
                <w:szCs w:val="24"/>
              </w:rPr>
              <w:t>,</w:t>
            </w:r>
            <w:r w:rsidRPr="00751F37">
              <w:rPr>
                <w:color w:val="000000" w:themeColor="text1"/>
                <w:sz w:val="24"/>
                <w:szCs w:val="24"/>
              </w:rPr>
              <w:t>3</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- 1</w:t>
            </w:r>
            <w:r w:rsidR="004E4F5F" w:rsidRPr="00751F37">
              <w:rPr>
                <w:color w:val="000000" w:themeColor="text1"/>
                <w:sz w:val="24"/>
                <w:szCs w:val="24"/>
              </w:rPr>
              <w:t>18</w:t>
            </w:r>
            <w:r w:rsidRPr="00751F37">
              <w:rPr>
                <w:color w:val="000000" w:themeColor="text1"/>
                <w:sz w:val="24"/>
                <w:szCs w:val="24"/>
              </w:rPr>
              <w:t>.</w:t>
            </w:r>
            <w:r w:rsidR="004E4F5F" w:rsidRPr="00751F37">
              <w:rPr>
                <w:color w:val="000000" w:themeColor="text1"/>
                <w:sz w:val="24"/>
                <w:szCs w:val="24"/>
              </w:rPr>
              <w:t>152</w:t>
            </w:r>
            <w:r w:rsidRPr="00751F37">
              <w:rPr>
                <w:color w:val="000000" w:themeColor="text1"/>
                <w:sz w:val="24"/>
                <w:szCs w:val="24"/>
              </w:rPr>
              <w:t xml:space="preserve"> zł</w:t>
            </w:r>
          </w:p>
        </w:tc>
      </w:tr>
    </w:tbl>
    <w:p w:rsidR="00184C5A" w:rsidRPr="00751F37" w:rsidRDefault="00184C5A" w:rsidP="00184C5A">
      <w:pPr>
        <w:pStyle w:val="Tekstpodstawowy2"/>
        <w:rPr>
          <w:color w:val="000000" w:themeColor="text1"/>
          <w:sz w:val="4"/>
          <w:szCs w:val="4"/>
        </w:rPr>
      </w:pPr>
    </w:p>
    <w:p w:rsidR="00FB1B19" w:rsidRPr="00751F37" w:rsidRDefault="00FB1B19" w:rsidP="00FB1B19">
      <w:pPr>
        <w:pStyle w:val="Tekstpodstawowy2"/>
        <w:rPr>
          <w:color w:val="000000" w:themeColor="text1"/>
          <w:szCs w:val="24"/>
        </w:rPr>
      </w:pPr>
      <w:r w:rsidRPr="00751F37">
        <w:rPr>
          <w:color w:val="000000" w:themeColor="text1"/>
          <w:szCs w:val="24"/>
        </w:rPr>
        <w:t>W okresie sprawozdawczym wydatki zostały poniesione, w kwocie: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6.052.472 zł</w:t>
      </w:r>
      <w:r w:rsidRPr="00751F37">
        <w:rPr>
          <w:color w:val="000000" w:themeColor="text1"/>
          <w:sz w:val="24"/>
          <w:szCs w:val="24"/>
        </w:rPr>
        <w:t xml:space="preserve"> na roboty budowlane,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660.432 zł</w:t>
      </w:r>
      <w:r w:rsidRPr="00751F37">
        <w:rPr>
          <w:color w:val="000000" w:themeColor="text1"/>
          <w:sz w:val="24"/>
          <w:szCs w:val="24"/>
        </w:rPr>
        <w:t xml:space="preserve"> na wypłatę odszkodowań za wykup gruntów pod inwestycję drogową,</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103.232 zł</w:t>
      </w:r>
      <w:r w:rsidRPr="00751F37">
        <w:rPr>
          <w:color w:val="000000" w:themeColor="text1"/>
          <w:sz w:val="24"/>
          <w:szCs w:val="24"/>
        </w:rPr>
        <w:t xml:space="preserve"> na koszty zarządzania projektem,</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28.537 zł</w:t>
      </w:r>
      <w:r w:rsidRPr="00751F37">
        <w:rPr>
          <w:color w:val="000000" w:themeColor="text1"/>
          <w:sz w:val="24"/>
          <w:szCs w:val="24"/>
        </w:rPr>
        <w:t xml:space="preserve"> na badania laboratoryjne,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6.480 zł</w:t>
      </w:r>
      <w:r w:rsidRPr="00751F37">
        <w:rPr>
          <w:color w:val="000000" w:themeColor="text1"/>
          <w:sz w:val="24"/>
          <w:szCs w:val="24"/>
        </w:rPr>
        <w:t xml:space="preserve"> na koszty nadzoru autorskiego.</w:t>
      </w:r>
    </w:p>
    <w:p w:rsidR="00FB1B19" w:rsidRPr="0051059C" w:rsidRDefault="00FB1B19" w:rsidP="00FB1B19">
      <w:pPr>
        <w:jc w:val="both"/>
        <w:rPr>
          <w:i/>
          <w:color w:val="000000" w:themeColor="text1"/>
          <w:sz w:val="8"/>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4.728.175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dotacje celowe z budżetu państwa (kontrakt woj.)</w:t>
      </w:r>
      <w:r w:rsidRPr="00751F37">
        <w:rPr>
          <w:i/>
          <w:color w:val="000000" w:themeColor="text1"/>
          <w:sz w:val="20"/>
        </w:rPr>
        <w:tab/>
      </w:r>
      <w:r w:rsidRPr="00751F37">
        <w:rPr>
          <w:i/>
          <w:color w:val="000000" w:themeColor="text1"/>
          <w:sz w:val="20"/>
        </w:rPr>
        <w:tab/>
        <w:t xml:space="preserve">  –  1.179.885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xml:space="preserve"> – 424.625 zł,</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dotacje celowe z b. p. (kontrakt woj.) </w:t>
      </w:r>
      <w:r w:rsidRPr="00751F37">
        <w:rPr>
          <w:i/>
          <w:color w:val="000000" w:themeColor="text1"/>
          <w:sz w:val="20"/>
        </w:rPr>
        <w:tab/>
        <w:t>– 424.625 zł,</w:t>
      </w:r>
    </w:p>
    <w:p w:rsidR="00FB1B19" w:rsidRPr="0051059C" w:rsidRDefault="00FB1B19" w:rsidP="0051059C">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xml:space="preserve"> –   93.843 zł.</w:t>
      </w: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1D5713" w:rsidRPr="00751F37" w:rsidRDefault="001D5713" w:rsidP="001D5713">
      <w:pPr>
        <w:pStyle w:val="Tekstpodstawowy2"/>
        <w:rPr>
          <w:color w:val="000000" w:themeColor="text1"/>
          <w:szCs w:val="24"/>
        </w:rPr>
      </w:pPr>
      <w:r w:rsidRPr="00751F37">
        <w:rPr>
          <w:color w:val="000000" w:themeColor="text1"/>
          <w:szCs w:val="24"/>
        </w:rPr>
        <w:t xml:space="preserve">Zadanie zakończone rzeczowo i rozliczone w zakresie wykonania robót budowlanych. Odchylenie wynika z trwającej procedury wypłaty odszkodowań za nieruchomości przejęte na realizację inwestycji, </w:t>
      </w:r>
      <w:r w:rsidR="00C863F9">
        <w:rPr>
          <w:color w:val="000000" w:themeColor="text1"/>
          <w:szCs w:val="24"/>
        </w:rPr>
        <w:t>uregulowanie ich stanu prawnego</w:t>
      </w:r>
      <w:r w:rsidRPr="00751F37">
        <w:rPr>
          <w:color w:val="000000" w:themeColor="text1"/>
          <w:szCs w:val="24"/>
        </w:rPr>
        <w:t xml:space="preserve"> oraz oszczędności.</w:t>
      </w:r>
    </w:p>
    <w:p w:rsidR="00184C5A" w:rsidRPr="00433532" w:rsidRDefault="00184C5A" w:rsidP="00184C5A">
      <w:pPr>
        <w:pStyle w:val="Tekstpodstawowy2"/>
        <w:rPr>
          <w:b/>
          <w:i/>
          <w:color w:val="000000" w:themeColor="text1"/>
          <w:sz w:val="4"/>
          <w:szCs w:val="8"/>
          <w:u w:val="single"/>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lastRenderedPageBreak/>
        <w:t>„Przebudowa drogi wojewódzkiej nr 167 na odcinku Koszalin - droga 168” (WPF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2</w:t>
            </w:r>
            <w:r w:rsidR="00757210" w:rsidRPr="00751F37">
              <w:rPr>
                <w:color w:val="000000" w:themeColor="text1"/>
                <w:sz w:val="24"/>
                <w:szCs w:val="24"/>
              </w:rPr>
              <w:t>.0</w:t>
            </w:r>
            <w:r w:rsidR="00184C5A" w:rsidRPr="00751F37">
              <w:rPr>
                <w:color w:val="000000" w:themeColor="text1"/>
                <w:sz w:val="24"/>
                <w:szCs w:val="24"/>
              </w:rPr>
              <w:t>0</w:t>
            </w:r>
            <w:r w:rsidRPr="00751F37">
              <w:rPr>
                <w:color w:val="000000" w:themeColor="text1"/>
                <w:sz w:val="24"/>
                <w:szCs w:val="24"/>
              </w:rPr>
              <w:t>0</w:t>
            </w:r>
            <w:r w:rsidR="00184C5A" w:rsidRPr="00751F37">
              <w:rPr>
                <w:color w:val="000000" w:themeColor="text1"/>
                <w:sz w:val="24"/>
                <w:szCs w:val="24"/>
              </w:rPr>
              <w:t>.</w:t>
            </w:r>
            <w:r w:rsidRPr="00751F37">
              <w:rPr>
                <w:color w:val="000000" w:themeColor="text1"/>
                <w:sz w:val="24"/>
                <w:szCs w:val="24"/>
              </w:rPr>
              <w:t>000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861.723</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43</w:t>
            </w:r>
            <w:r w:rsidR="00184C5A" w:rsidRPr="00751F37">
              <w:rPr>
                <w:color w:val="000000" w:themeColor="text1"/>
                <w:sz w:val="24"/>
                <w:szCs w:val="24"/>
              </w:rPr>
              <w:t>,</w:t>
            </w:r>
            <w:r w:rsidRPr="00751F37">
              <w:rPr>
                <w:color w:val="000000" w:themeColor="text1"/>
                <w:sz w:val="24"/>
                <w:szCs w:val="24"/>
              </w:rPr>
              <w:t>1</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- 1.</w:t>
            </w:r>
            <w:r w:rsidR="004E4F5F" w:rsidRPr="00751F37">
              <w:rPr>
                <w:color w:val="000000" w:themeColor="text1"/>
                <w:sz w:val="24"/>
                <w:szCs w:val="24"/>
              </w:rPr>
              <w:t>138</w:t>
            </w:r>
            <w:r w:rsidRPr="00751F37">
              <w:rPr>
                <w:color w:val="000000" w:themeColor="text1"/>
                <w:sz w:val="24"/>
                <w:szCs w:val="24"/>
              </w:rPr>
              <w:t>.</w:t>
            </w:r>
            <w:r w:rsidR="004E4F5F" w:rsidRPr="00751F37">
              <w:rPr>
                <w:color w:val="000000" w:themeColor="text1"/>
                <w:sz w:val="24"/>
                <w:szCs w:val="24"/>
              </w:rPr>
              <w:t>277</w:t>
            </w:r>
            <w:r w:rsidRPr="00751F37">
              <w:rPr>
                <w:color w:val="000000" w:themeColor="text1"/>
                <w:sz w:val="24"/>
                <w:szCs w:val="24"/>
              </w:rPr>
              <w:t xml:space="preserve"> zł</w:t>
            </w:r>
          </w:p>
        </w:tc>
      </w:tr>
    </w:tbl>
    <w:p w:rsidR="00FB1B19" w:rsidRPr="00751F37" w:rsidRDefault="00FB1B19" w:rsidP="00FB1B19">
      <w:pPr>
        <w:pStyle w:val="Tekstpodstawowy2"/>
        <w:rPr>
          <w:color w:val="000000" w:themeColor="text1"/>
          <w:sz w:val="4"/>
          <w:szCs w:val="4"/>
        </w:rPr>
      </w:pPr>
      <w:r w:rsidRPr="00751F37">
        <w:rPr>
          <w:color w:val="000000" w:themeColor="text1"/>
          <w:szCs w:val="24"/>
        </w:rPr>
        <w:t>Wydatki w wymienionej kwocie zostały poniesione na wypłatę odszkodowań za wykup gruntów pod inwestycję drogową (859.927 zł) oraz na koszty związane z regulacją stanu prawnego nieruchomości (1.796 zł).</w:t>
      </w:r>
    </w:p>
    <w:p w:rsidR="00FB1B19" w:rsidRPr="00751F37" w:rsidRDefault="00FB1B19" w:rsidP="00FB1B19">
      <w:pPr>
        <w:pStyle w:val="Tekstpodstawowy2"/>
        <w:ind w:left="426"/>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finansowania wydatków są środki własne budżetu województwa.</w:t>
      </w:r>
    </w:p>
    <w:p w:rsidR="00FB1B19" w:rsidRPr="00B05A79" w:rsidRDefault="00FB1B19" w:rsidP="00FB1B19">
      <w:pPr>
        <w:pStyle w:val="Tekstpodstawowy2"/>
        <w:tabs>
          <w:tab w:val="num" w:pos="1637"/>
        </w:tabs>
        <w:ind w:left="709"/>
        <w:rPr>
          <w:i/>
          <w:color w:val="000000" w:themeColor="text1"/>
          <w:sz w:val="6"/>
          <w:szCs w:val="8"/>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5D5B88" w:rsidRDefault="005D5B88" w:rsidP="005D5B88">
      <w:pPr>
        <w:pStyle w:val="Tekstpodstawowy2"/>
        <w:rPr>
          <w:color w:val="000000" w:themeColor="text1"/>
          <w:szCs w:val="24"/>
        </w:rPr>
      </w:pPr>
      <w:r w:rsidRPr="00751F37">
        <w:rPr>
          <w:color w:val="000000" w:themeColor="text1"/>
          <w:szCs w:val="24"/>
        </w:rPr>
        <w:t xml:space="preserve">Odchylenie wynika z długotrwałej procedury wypłaty odszkodowań za nieruchomości przejęte pod realizację inwestycji, co następuje stosownie do terminów wynikających </w:t>
      </w:r>
      <w:r w:rsidR="006110E2">
        <w:rPr>
          <w:color w:val="000000" w:themeColor="text1"/>
          <w:szCs w:val="24"/>
        </w:rPr>
        <w:br/>
      </w:r>
      <w:r w:rsidRPr="00751F37">
        <w:rPr>
          <w:color w:val="000000" w:themeColor="text1"/>
          <w:szCs w:val="24"/>
        </w:rPr>
        <w:t>z decyzji odszkodowawczych wydawanych przez Wojewodę Zachodniopomorskiego. Niewydatkowane środki przesunięto na 2013 r.</w:t>
      </w:r>
    </w:p>
    <w:p w:rsidR="006110E2" w:rsidRPr="00B05A79" w:rsidRDefault="006110E2" w:rsidP="005D5B88">
      <w:pPr>
        <w:pStyle w:val="Tekstpodstawowy2"/>
        <w:rPr>
          <w:color w:val="000000" w:themeColor="text1"/>
          <w:sz w:val="8"/>
          <w:szCs w:val="24"/>
        </w:rPr>
      </w:pPr>
    </w:p>
    <w:p w:rsidR="00184C5A" w:rsidRPr="00751F37" w:rsidRDefault="00FB1B19" w:rsidP="00EB61B2">
      <w:pPr>
        <w:pStyle w:val="Tekstpodstawowy2"/>
        <w:numPr>
          <w:ilvl w:val="0"/>
          <w:numId w:val="133"/>
        </w:numPr>
        <w:rPr>
          <w:color w:val="000000" w:themeColor="text1"/>
          <w:sz w:val="10"/>
        </w:rPr>
      </w:pPr>
      <w:r w:rsidRPr="00751F37">
        <w:rPr>
          <w:b/>
          <w:i/>
          <w:color w:val="000000" w:themeColor="text1"/>
          <w:sz w:val="28"/>
          <w:szCs w:val="28"/>
        </w:rPr>
        <w:t xml:space="preserve"> </w:t>
      </w:r>
      <w:r w:rsidR="00184C5A" w:rsidRPr="00751F37">
        <w:rPr>
          <w:b/>
          <w:i/>
          <w:color w:val="000000" w:themeColor="text1"/>
          <w:sz w:val="28"/>
          <w:szCs w:val="28"/>
        </w:rPr>
        <w:t xml:space="preserve">„Przebudowa drogi wojewódzkiej Nr 151 na odcinku Choszczno </w:t>
      </w:r>
      <w:r w:rsidR="00184C5A" w:rsidRPr="00751F37">
        <w:rPr>
          <w:b/>
          <w:i/>
          <w:color w:val="000000" w:themeColor="text1"/>
          <w:sz w:val="28"/>
          <w:szCs w:val="28"/>
        </w:rPr>
        <w:br/>
        <w:t>- Pełczyce” (WPF 2007-2012)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4E4F5F" w:rsidRPr="00751F37">
              <w:rPr>
                <w:color w:val="000000" w:themeColor="text1"/>
                <w:sz w:val="24"/>
                <w:szCs w:val="24"/>
              </w:rPr>
              <w:t>3</w:t>
            </w:r>
            <w:r w:rsidRPr="00751F37">
              <w:rPr>
                <w:color w:val="000000" w:themeColor="text1"/>
                <w:sz w:val="24"/>
                <w:szCs w:val="24"/>
              </w:rPr>
              <w:t>.</w:t>
            </w:r>
            <w:r w:rsidR="004E4F5F" w:rsidRPr="00751F37">
              <w:rPr>
                <w:color w:val="000000" w:themeColor="text1"/>
                <w:sz w:val="24"/>
                <w:szCs w:val="24"/>
              </w:rPr>
              <w:t>252</w:t>
            </w:r>
            <w:r w:rsidRPr="00751F37">
              <w:rPr>
                <w:color w:val="000000" w:themeColor="text1"/>
                <w:sz w:val="24"/>
                <w:szCs w:val="24"/>
              </w:rPr>
              <w:t>.306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1</w:t>
            </w:r>
            <w:r w:rsidR="00184C5A" w:rsidRPr="00751F37">
              <w:rPr>
                <w:b/>
                <w:color w:val="000000" w:themeColor="text1"/>
                <w:sz w:val="24"/>
                <w:szCs w:val="24"/>
              </w:rPr>
              <w:t>2.</w:t>
            </w:r>
            <w:r w:rsidRPr="00751F37">
              <w:rPr>
                <w:b/>
                <w:color w:val="000000" w:themeColor="text1"/>
                <w:sz w:val="24"/>
                <w:szCs w:val="24"/>
              </w:rPr>
              <w:t>555</w:t>
            </w:r>
            <w:r w:rsidR="00184C5A" w:rsidRPr="00751F37">
              <w:rPr>
                <w:b/>
                <w:color w:val="000000" w:themeColor="text1"/>
                <w:sz w:val="24"/>
                <w:szCs w:val="24"/>
              </w:rPr>
              <w:t>.</w:t>
            </w:r>
            <w:r w:rsidRPr="00751F37">
              <w:rPr>
                <w:b/>
                <w:color w:val="000000" w:themeColor="text1"/>
                <w:sz w:val="24"/>
                <w:szCs w:val="24"/>
              </w:rPr>
              <w:t>108</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94</w:t>
            </w:r>
            <w:r w:rsidR="00184C5A" w:rsidRPr="00751F37">
              <w:rPr>
                <w:color w:val="000000" w:themeColor="text1"/>
                <w:sz w:val="24"/>
                <w:szCs w:val="24"/>
              </w:rPr>
              <w:t>,</w:t>
            </w:r>
            <w:r w:rsidRPr="00751F37">
              <w:rPr>
                <w:color w:val="000000" w:themeColor="text1"/>
                <w:sz w:val="24"/>
                <w:szCs w:val="24"/>
              </w:rPr>
              <w:t>7</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jc w:val="center"/>
              <w:rPr>
                <w:color w:val="000000" w:themeColor="text1"/>
                <w:sz w:val="24"/>
                <w:szCs w:val="24"/>
              </w:rPr>
            </w:pPr>
            <w:r w:rsidRPr="00751F37">
              <w:rPr>
                <w:color w:val="000000" w:themeColor="text1"/>
                <w:sz w:val="24"/>
                <w:szCs w:val="24"/>
              </w:rPr>
              <w:t xml:space="preserve">- </w:t>
            </w:r>
            <w:r w:rsidR="004E4F5F" w:rsidRPr="00751F37">
              <w:rPr>
                <w:color w:val="000000" w:themeColor="text1"/>
                <w:sz w:val="24"/>
                <w:szCs w:val="24"/>
              </w:rPr>
              <w:t>697</w:t>
            </w:r>
            <w:r w:rsidRPr="00751F37">
              <w:rPr>
                <w:color w:val="000000" w:themeColor="text1"/>
                <w:sz w:val="24"/>
                <w:szCs w:val="24"/>
              </w:rPr>
              <w:t>.</w:t>
            </w:r>
            <w:r w:rsidR="004E4F5F" w:rsidRPr="00751F37">
              <w:rPr>
                <w:color w:val="000000" w:themeColor="text1"/>
                <w:sz w:val="24"/>
                <w:szCs w:val="24"/>
              </w:rPr>
              <w:t>198</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FB1B19" w:rsidRPr="00751F37" w:rsidRDefault="00FB1B19" w:rsidP="00FB1B19">
      <w:pPr>
        <w:pStyle w:val="Tekstpodstawowy2"/>
        <w:rPr>
          <w:color w:val="000000" w:themeColor="text1"/>
          <w:szCs w:val="24"/>
        </w:rPr>
      </w:pPr>
      <w:r w:rsidRPr="00751F37">
        <w:rPr>
          <w:color w:val="000000" w:themeColor="text1"/>
          <w:szCs w:val="24"/>
        </w:rPr>
        <w:t>W analizowanym okresie wydatki zostały poniesione, w kwocie: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12.273.360 zł</w:t>
      </w:r>
      <w:r w:rsidRPr="00751F37">
        <w:rPr>
          <w:color w:val="000000" w:themeColor="text1"/>
          <w:sz w:val="24"/>
          <w:szCs w:val="24"/>
        </w:rPr>
        <w:t xml:space="preserve"> na roboty budowlane,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69.779 zł</w:t>
      </w:r>
      <w:r w:rsidRPr="00751F37">
        <w:rPr>
          <w:color w:val="000000" w:themeColor="text1"/>
          <w:sz w:val="24"/>
          <w:szCs w:val="24"/>
        </w:rPr>
        <w:t xml:space="preserve"> na wypłatę odszkodowań za wykup gruntów pod inwestycję drogową,</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84.842 zł</w:t>
      </w:r>
      <w:r w:rsidRPr="00751F37">
        <w:rPr>
          <w:color w:val="000000" w:themeColor="text1"/>
          <w:sz w:val="24"/>
          <w:szCs w:val="24"/>
        </w:rPr>
        <w:t xml:space="preserve"> na badania laboratoryjne,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105.658 zł</w:t>
      </w:r>
      <w:r w:rsidRPr="00751F37">
        <w:rPr>
          <w:color w:val="000000" w:themeColor="text1"/>
          <w:sz w:val="24"/>
          <w:szCs w:val="24"/>
        </w:rPr>
        <w:t xml:space="preserve"> na koszty zarządzania projektem,</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16.789 zł </w:t>
      </w:r>
      <w:r w:rsidRPr="00751F37">
        <w:rPr>
          <w:color w:val="000000" w:themeColor="text1"/>
          <w:sz w:val="24"/>
          <w:szCs w:val="24"/>
        </w:rPr>
        <w:t>na koszty nadzoru autorskiego,</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4.500 zł </w:t>
      </w:r>
      <w:r w:rsidRPr="00751F37">
        <w:rPr>
          <w:color w:val="000000" w:themeColor="text1"/>
          <w:sz w:val="24"/>
          <w:szCs w:val="24"/>
        </w:rPr>
        <w:t>na koszty wykonania dokumentacji technicznej,</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180 zł </w:t>
      </w:r>
      <w:r w:rsidRPr="00751F37">
        <w:rPr>
          <w:color w:val="000000" w:themeColor="text1"/>
          <w:sz w:val="24"/>
          <w:szCs w:val="24"/>
        </w:rPr>
        <w:t>na koszty związane z regulacją stanu prawnego nieruchomości.</w:t>
      </w:r>
    </w:p>
    <w:p w:rsidR="00FB1B19" w:rsidRPr="00751F37" w:rsidRDefault="00FB1B19" w:rsidP="00FB1B19">
      <w:pPr>
        <w:jc w:val="both"/>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  7.816.846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3.163.723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1.574.539 zł.</w:t>
      </w:r>
    </w:p>
    <w:p w:rsidR="00FB1B19" w:rsidRPr="00B05A79" w:rsidRDefault="00FB1B19" w:rsidP="00FB1B19">
      <w:pPr>
        <w:pStyle w:val="Tekstpodstawowy2"/>
        <w:ind w:left="360"/>
        <w:rPr>
          <w:b/>
          <w:i/>
          <w:color w:val="000000" w:themeColor="text1"/>
          <w:sz w:val="4"/>
          <w:szCs w:val="8"/>
          <w:u w:val="single"/>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341709" w:rsidRPr="00751F37" w:rsidRDefault="00341709" w:rsidP="00341709">
      <w:pPr>
        <w:jc w:val="both"/>
        <w:rPr>
          <w:color w:val="000000" w:themeColor="text1"/>
          <w:sz w:val="24"/>
          <w:szCs w:val="24"/>
        </w:rPr>
      </w:pPr>
      <w:r w:rsidRPr="00751F37">
        <w:rPr>
          <w:color w:val="000000" w:themeColor="text1"/>
          <w:sz w:val="24"/>
          <w:szCs w:val="24"/>
        </w:rPr>
        <w:t>Zadanie zakończone rzeczowo i rozliczone w zakresie wykonania robót budowlanych. Odchylenie wynika z trwającej procedury wypłaty odszkodowań za nieruchomości przejęte na realizację inwestycji, uregulowanie ich stanu prawnego (16.000 zł) oraz oszczędności.</w:t>
      </w:r>
    </w:p>
    <w:p w:rsidR="00341709" w:rsidRPr="00B05A79" w:rsidRDefault="00341709" w:rsidP="00341709">
      <w:pPr>
        <w:jc w:val="both"/>
        <w:rPr>
          <w:color w:val="000000" w:themeColor="text1"/>
          <w:sz w:val="8"/>
          <w:szCs w:val="16"/>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 xml:space="preserve"> „Przebudowa przejścia przez Sławoborze w ciągu drogi wojewódzkiej </w:t>
      </w:r>
      <w:r w:rsidRPr="00751F37">
        <w:rPr>
          <w:b/>
          <w:i/>
          <w:color w:val="000000" w:themeColor="text1"/>
          <w:sz w:val="28"/>
          <w:szCs w:val="28"/>
        </w:rPr>
        <w:br/>
        <w:t>Nr 162” (WPF 2007-2012)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4E4F5F">
            <w:pPr>
              <w:pStyle w:val="Tekstprzypisudolnego"/>
              <w:tabs>
                <w:tab w:val="left" w:pos="525"/>
                <w:tab w:val="center" w:pos="1151"/>
              </w:tabs>
              <w:jc w:val="center"/>
              <w:rPr>
                <w:color w:val="000000" w:themeColor="text1"/>
                <w:sz w:val="24"/>
                <w:szCs w:val="24"/>
              </w:rPr>
            </w:pPr>
            <w:r w:rsidRPr="00751F37">
              <w:rPr>
                <w:color w:val="000000" w:themeColor="text1"/>
                <w:sz w:val="24"/>
                <w:szCs w:val="24"/>
              </w:rPr>
              <w:t>3.</w:t>
            </w:r>
            <w:r w:rsidR="004E4F5F" w:rsidRPr="00751F37">
              <w:rPr>
                <w:color w:val="000000" w:themeColor="text1"/>
                <w:sz w:val="24"/>
                <w:szCs w:val="24"/>
              </w:rPr>
              <w:t>483</w:t>
            </w:r>
            <w:r w:rsidRPr="00751F37">
              <w:rPr>
                <w:color w:val="000000" w:themeColor="text1"/>
                <w:sz w:val="24"/>
                <w:szCs w:val="24"/>
              </w:rPr>
              <w:t>.</w:t>
            </w:r>
            <w:r w:rsidR="004E4F5F" w:rsidRPr="00751F37">
              <w:rPr>
                <w:color w:val="000000" w:themeColor="text1"/>
                <w:sz w:val="24"/>
                <w:szCs w:val="24"/>
              </w:rPr>
              <w:t>4</w:t>
            </w:r>
            <w:r w:rsidRPr="00751F37">
              <w:rPr>
                <w:color w:val="000000" w:themeColor="text1"/>
                <w:sz w:val="24"/>
                <w:szCs w:val="24"/>
              </w:rPr>
              <w:t>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b/>
                <w:color w:val="000000" w:themeColor="text1"/>
                <w:sz w:val="24"/>
                <w:szCs w:val="24"/>
              </w:rPr>
            </w:pPr>
            <w:r w:rsidRPr="00751F37">
              <w:rPr>
                <w:b/>
                <w:color w:val="000000" w:themeColor="text1"/>
                <w:sz w:val="24"/>
                <w:szCs w:val="24"/>
              </w:rPr>
              <w:t>3</w:t>
            </w:r>
            <w:r w:rsidR="00184C5A" w:rsidRPr="00751F37">
              <w:rPr>
                <w:b/>
                <w:color w:val="000000" w:themeColor="text1"/>
                <w:sz w:val="24"/>
                <w:szCs w:val="24"/>
              </w:rPr>
              <w:t>.</w:t>
            </w:r>
            <w:r w:rsidRPr="00751F37">
              <w:rPr>
                <w:b/>
                <w:color w:val="000000" w:themeColor="text1"/>
                <w:sz w:val="24"/>
                <w:szCs w:val="24"/>
              </w:rPr>
              <w:t>454</w:t>
            </w:r>
            <w:r w:rsidR="00184C5A" w:rsidRPr="00751F37">
              <w:rPr>
                <w:b/>
                <w:color w:val="000000" w:themeColor="text1"/>
                <w:sz w:val="24"/>
                <w:szCs w:val="24"/>
              </w:rPr>
              <w:t>.</w:t>
            </w:r>
            <w:r w:rsidRPr="00751F37">
              <w:rPr>
                <w:b/>
                <w:color w:val="000000" w:themeColor="text1"/>
                <w:sz w:val="24"/>
                <w:szCs w:val="24"/>
              </w:rPr>
              <w:t>568</w:t>
            </w:r>
            <w:r w:rsidR="00184C5A" w:rsidRPr="00751F37">
              <w:rPr>
                <w:b/>
                <w:color w:val="000000" w:themeColor="text1"/>
                <w:sz w:val="24"/>
                <w:szCs w:val="24"/>
              </w:rPr>
              <w:t xml:space="preserve"> zł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4E4F5F" w:rsidP="004E4F5F">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2</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- 28</w:t>
            </w:r>
            <w:r w:rsidR="00184C5A" w:rsidRPr="00751F37">
              <w:rPr>
                <w:color w:val="000000" w:themeColor="text1"/>
                <w:sz w:val="24"/>
                <w:szCs w:val="24"/>
              </w:rPr>
              <w:t>.</w:t>
            </w:r>
            <w:r w:rsidRPr="00751F37">
              <w:rPr>
                <w:color w:val="000000" w:themeColor="text1"/>
                <w:sz w:val="24"/>
                <w:szCs w:val="24"/>
              </w:rPr>
              <w:t>832</w:t>
            </w:r>
            <w:r w:rsidR="00184C5A" w:rsidRPr="00751F37">
              <w:rPr>
                <w:color w:val="000000" w:themeColor="text1"/>
                <w:sz w:val="24"/>
                <w:szCs w:val="24"/>
              </w:rPr>
              <w:t xml:space="preserve"> zł</w:t>
            </w:r>
          </w:p>
        </w:tc>
      </w:tr>
    </w:tbl>
    <w:p w:rsidR="00FB1B19" w:rsidRPr="00751F37" w:rsidRDefault="00FB1B19" w:rsidP="00FB1B19">
      <w:pPr>
        <w:pStyle w:val="Tekstpodstawowy2"/>
        <w:rPr>
          <w:color w:val="000000" w:themeColor="text1"/>
          <w:szCs w:val="24"/>
        </w:rPr>
      </w:pPr>
      <w:r w:rsidRPr="00751F37">
        <w:rPr>
          <w:color w:val="000000" w:themeColor="text1"/>
          <w:szCs w:val="24"/>
        </w:rPr>
        <w:t>W analizowanym okresie wydatki zostały poniesione, w kwocie: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3.321.567 zł</w:t>
      </w:r>
      <w:r w:rsidRPr="00751F37">
        <w:rPr>
          <w:color w:val="000000" w:themeColor="text1"/>
          <w:sz w:val="24"/>
          <w:szCs w:val="24"/>
        </w:rPr>
        <w:t xml:space="preserve"> na roboty budowlane,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32.142 zł</w:t>
      </w:r>
      <w:r w:rsidRPr="00751F37">
        <w:rPr>
          <w:color w:val="000000" w:themeColor="text1"/>
          <w:sz w:val="24"/>
          <w:szCs w:val="24"/>
        </w:rPr>
        <w:t xml:space="preserve"> na badania laboratoryjne,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72.724 zł</w:t>
      </w:r>
      <w:r w:rsidRPr="00751F37">
        <w:rPr>
          <w:color w:val="000000" w:themeColor="text1"/>
          <w:sz w:val="24"/>
          <w:szCs w:val="24"/>
        </w:rPr>
        <w:t xml:space="preserve"> na koszty zarządzania projektem,</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17.385 zł</w:t>
      </w:r>
      <w:r w:rsidRPr="00751F37">
        <w:rPr>
          <w:color w:val="000000" w:themeColor="text1"/>
          <w:sz w:val="24"/>
          <w:szCs w:val="24"/>
        </w:rPr>
        <w:t xml:space="preserve"> na wypłatę odszkodowań za wykup gruntów pod inwestycję drogową,</w:t>
      </w:r>
    </w:p>
    <w:p w:rsidR="00FB1B19" w:rsidRPr="00751F37" w:rsidRDefault="00FB1B19" w:rsidP="00146132">
      <w:pPr>
        <w:numPr>
          <w:ilvl w:val="0"/>
          <w:numId w:val="63"/>
        </w:numPr>
        <w:tabs>
          <w:tab w:val="clear" w:pos="1724"/>
          <w:tab w:val="num" w:pos="284"/>
          <w:tab w:val="num" w:pos="360"/>
        </w:tabs>
        <w:ind w:left="284" w:right="240" w:hanging="284"/>
        <w:jc w:val="both"/>
        <w:rPr>
          <w:color w:val="000000" w:themeColor="text1"/>
          <w:sz w:val="24"/>
          <w:szCs w:val="24"/>
        </w:rPr>
      </w:pPr>
      <w:r w:rsidRPr="00751F37">
        <w:rPr>
          <w:i/>
          <w:color w:val="000000" w:themeColor="text1"/>
          <w:sz w:val="24"/>
          <w:szCs w:val="24"/>
        </w:rPr>
        <w:t xml:space="preserve">10.750 zł </w:t>
      </w:r>
      <w:r w:rsidRPr="00751F37">
        <w:rPr>
          <w:color w:val="000000" w:themeColor="text1"/>
          <w:sz w:val="24"/>
          <w:szCs w:val="24"/>
        </w:rPr>
        <w:t>na koszty nadzoru autorskiego.</w:t>
      </w:r>
    </w:p>
    <w:p w:rsidR="00FB1B19" w:rsidRPr="00751F37" w:rsidRDefault="00FB1B19" w:rsidP="00FB1B19">
      <w:pPr>
        <w:jc w:val="both"/>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r>
      <w:r w:rsidRPr="00751F37">
        <w:rPr>
          <w:i/>
          <w:color w:val="000000" w:themeColor="text1"/>
          <w:sz w:val="20"/>
        </w:rPr>
        <w:tab/>
        <w:t xml:space="preserve"> </w:t>
      </w:r>
      <w:r w:rsidRPr="00751F37">
        <w:rPr>
          <w:i/>
          <w:color w:val="000000" w:themeColor="text1"/>
          <w:sz w:val="20"/>
        </w:rPr>
        <w:tab/>
        <w:t>–  2.025.837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    357.563 zł,</w:t>
      </w:r>
    </w:p>
    <w:p w:rsidR="00FB1B19"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t xml:space="preserve">   – 1.071.168 zł.</w:t>
      </w:r>
    </w:p>
    <w:p w:rsidR="00B05A79" w:rsidRPr="00B05A79" w:rsidRDefault="00B05A79" w:rsidP="00B05A79">
      <w:pPr>
        <w:pStyle w:val="Tekstpodstawowy2"/>
        <w:ind w:left="720"/>
        <w:rPr>
          <w:i/>
          <w:color w:val="000000" w:themeColor="text1"/>
          <w:sz w:val="2"/>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341709" w:rsidRPr="00751F37" w:rsidRDefault="00341709" w:rsidP="00341709">
      <w:pPr>
        <w:pStyle w:val="Tekstpodstawowy2"/>
        <w:rPr>
          <w:color w:val="000000" w:themeColor="text1"/>
          <w:szCs w:val="24"/>
        </w:rPr>
      </w:pPr>
      <w:r w:rsidRPr="00751F37">
        <w:rPr>
          <w:color w:val="000000" w:themeColor="text1"/>
          <w:szCs w:val="24"/>
        </w:rPr>
        <w:t xml:space="preserve">Zadanie zakończone i rozliczone finansowo. Kwota </w:t>
      </w:r>
      <w:r w:rsidR="00C863F9">
        <w:rPr>
          <w:color w:val="000000" w:themeColor="text1"/>
          <w:szCs w:val="24"/>
        </w:rPr>
        <w:t>odchylenia</w:t>
      </w:r>
      <w:r w:rsidRPr="00751F37">
        <w:rPr>
          <w:color w:val="000000" w:themeColor="text1"/>
          <w:szCs w:val="24"/>
        </w:rPr>
        <w:t xml:space="preserve"> stanowi oszczędność.</w:t>
      </w:r>
    </w:p>
    <w:p w:rsidR="001E5466" w:rsidRPr="00433532" w:rsidRDefault="001E5466" w:rsidP="00341709">
      <w:pPr>
        <w:pStyle w:val="Tekstpodstawowy2"/>
        <w:rPr>
          <w:color w:val="000000" w:themeColor="text1"/>
          <w:sz w:val="6"/>
          <w:szCs w:val="16"/>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„Budowa obejścia m. Choszczno w ciągu drogi wojewódzkiej Nr 151” (WPF 2008-2012)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tabs>
                <w:tab w:val="left" w:pos="525"/>
                <w:tab w:val="center" w:pos="1151"/>
              </w:tabs>
              <w:jc w:val="center"/>
              <w:rPr>
                <w:color w:val="000000" w:themeColor="text1"/>
                <w:sz w:val="24"/>
                <w:szCs w:val="24"/>
              </w:rPr>
            </w:pPr>
            <w:r w:rsidRPr="00751F37">
              <w:rPr>
                <w:color w:val="000000" w:themeColor="text1"/>
                <w:sz w:val="24"/>
                <w:szCs w:val="24"/>
              </w:rPr>
              <w:t>3</w:t>
            </w:r>
            <w:r w:rsidR="00184C5A" w:rsidRPr="00751F37">
              <w:rPr>
                <w:color w:val="000000" w:themeColor="text1"/>
                <w:sz w:val="24"/>
                <w:szCs w:val="24"/>
              </w:rPr>
              <w:t>.</w:t>
            </w:r>
            <w:r w:rsidRPr="00751F37">
              <w:rPr>
                <w:color w:val="000000" w:themeColor="text1"/>
                <w:sz w:val="24"/>
                <w:szCs w:val="24"/>
              </w:rPr>
              <w:t>450</w:t>
            </w:r>
            <w:r w:rsidR="00184C5A" w:rsidRPr="00751F37">
              <w:rPr>
                <w:color w:val="000000" w:themeColor="text1"/>
                <w:sz w:val="24"/>
                <w:szCs w:val="24"/>
              </w:rPr>
              <w:t>.</w:t>
            </w:r>
            <w:r w:rsidRPr="00751F37">
              <w:rPr>
                <w:color w:val="000000" w:themeColor="text1"/>
                <w:sz w:val="24"/>
                <w:szCs w:val="24"/>
              </w:rPr>
              <w:t>0</w:t>
            </w:r>
            <w:r w:rsidR="00184C5A" w:rsidRPr="00751F37">
              <w:rPr>
                <w:color w:val="000000" w:themeColor="text1"/>
                <w:sz w:val="24"/>
                <w:szCs w:val="24"/>
              </w:rPr>
              <w:t>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b/>
                <w:color w:val="000000" w:themeColor="text1"/>
                <w:sz w:val="24"/>
                <w:szCs w:val="24"/>
              </w:rPr>
            </w:pPr>
            <w:r w:rsidRPr="00751F37">
              <w:rPr>
                <w:b/>
                <w:color w:val="000000" w:themeColor="text1"/>
                <w:sz w:val="24"/>
                <w:szCs w:val="24"/>
              </w:rPr>
              <w:t>3</w:t>
            </w:r>
            <w:r w:rsidR="00184C5A" w:rsidRPr="00751F37">
              <w:rPr>
                <w:b/>
                <w:color w:val="000000" w:themeColor="text1"/>
                <w:sz w:val="24"/>
                <w:szCs w:val="24"/>
              </w:rPr>
              <w:t>.4</w:t>
            </w:r>
            <w:r w:rsidRPr="00751F37">
              <w:rPr>
                <w:b/>
                <w:color w:val="000000" w:themeColor="text1"/>
                <w:sz w:val="24"/>
                <w:szCs w:val="24"/>
              </w:rPr>
              <w:t>14</w:t>
            </w:r>
            <w:r w:rsidR="00184C5A" w:rsidRPr="00751F37">
              <w:rPr>
                <w:b/>
                <w:color w:val="000000" w:themeColor="text1"/>
                <w:sz w:val="24"/>
                <w:szCs w:val="24"/>
              </w:rPr>
              <w:t>.</w:t>
            </w:r>
            <w:r w:rsidRPr="00751F37">
              <w:rPr>
                <w:b/>
                <w:color w:val="000000" w:themeColor="text1"/>
                <w:sz w:val="24"/>
                <w:szCs w:val="24"/>
              </w:rPr>
              <w:t>594</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99</w:t>
            </w:r>
            <w:r w:rsidR="00184C5A" w:rsidRPr="00751F37">
              <w:rPr>
                <w:color w:val="000000" w:themeColor="text1"/>
                <w:sz w:val="24"/>
                <w:szCs w:val="24"/>
              </w:rPr>
              <w:t>,</w:t>
            </w:r>
            <w:r w:rsidRPr="00751F37">
              <w:rPr>
                <w:color w:val="000000" w:themeColor="text1"/>
                <w:sz w:val="24"/>
                <w:szCs w:val="24"/>
              </w:rPr>
              <w:t>0</w:t>
            </w:r>
            <w:r w:rsidR="00184C5A"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center"/>
              <w:rPr>
                <w:color w:val="000000" w:themeColor="text1"/>
                <w:sz w:val="24"/>
                <w:szCs w:val="24"/>
              </w:rPr>
            </w:pPr>
            <w:r w:rsidRPr="00751F37">
              <w:rPr>
                <w:color w:val="000000" w:themeColor="text1"/>
                <w:sz w:val="24"/>
                <w:szCs w:val="24"/>
              </w:rPr>
              <w:t>- 3</w:t>
            </w:r>
            <w:r w:rsidR="002D3C46" w:rsidRPr="00751F37">
              <w:rPr>
                <w:color w:val="000000" w:themeColor="text1"/>
                <w:sz w:val="24"/>
                <w:szCs w:val="24"/>
              </w:rPr>
              <w:t>5</w:t>
            </w:r>
            <w:r w:rsidRPr="00751F37">
              <w:rPr>
                <w:color w:val="000000" w:themeColor="text1"/>
                <w:sz w:val="24"/>
                <w:szCs w:val="24"/>
              </w:rPr>
              <w:t>.</w:t>
            </w:r>
            <w:r w:rsidR="002D3C46" w:rsidRPr="00751F37">
              <w:rPr>
                <w:color w:val="000000" w:themeColor="text1"/>
                <w:sz w:val="24"/>
                <w:szCs w:val="24"/>
              </w:rPr>
              <w:t>406</w:t>
            </w:r>
            <w:r w:rsidRPr="00751F37">
              <w:rPr>
                <w:color w:val="000000" w:themeColor="text1"/>
                <w:sz w:val="24"/>
                <w:szCs w:val="24"/>
              </w:rPr>
              <w:t xml:space="preserve"> zł</w:t>
            </w:r>
          </w:p>
        </w:tc>
      </w:tr>
    </w:tbl>
    <w:p w:rsidR="00FB1B19" w:rsidRPr="00751F37" w:rsidRDefault="00FB1B19" w:rsidP="00FB1B19">
      <w:pPr>
        <w:pStyle w:val="Tekstpodstawowy2"/>
        <w:rPr>
          <w:i/>
          <w:color w:val="000000" w:themeColor="text1"/>
          <w:szCs w:val="24"/>
        </w:rPr>
      </w:pPr>
      <w:r w:rsidRPr="00751F37">
        <w:rPr>
          <w:color w:val="000000" w:themeColor="text1"/>
          <w:szCs w:val="24"/>
        </w:rPr>
        <w:t>Wydatkowana kwota obejmuje koszty poniesione na wypłatę odszkodowań za wykup gruntów pod inwestycję drogową.</w:t>
      </w:r>
    </w:p>
    <w:p w:rsidR="00FB1B19" w:rsidRPr="00751F37" w:rsidRDefault="00FB1B19" w:rsidP="00FB1B19">
      <w:pPr>
        <w:pStyle w:val="Tekstpodstawowy2"/>
        <w:ind w:left="426"/>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 xml:space="preserve">Źródłem sfinansowania poniesionych wydatków były środki własne budżetu województwa. </w:t>
      </w:r>
    </w:p>
    <w:p w:rsidR="00FB1B19" w:rsidRPr="00751F37" w:rsidRDefault="00FB1B19" w:rsidP="00FB1B19">
      <w:pPr>
        <w:pStyle w:val="Tekstpodstawowy2"/>
        <w:rPr>
          <w:i/>
          <w:color w:val="000000" w:themeColor="text1"/>
          <w:sz w:val="8"/>
          <w:szCs w:val="8"/>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FB1B19" w:rsidRPr="00751F37" w:rsidRDefault="00FB1B19" w:rsidP="00FB1B19">
      <w:pPr>
        <w:pStyle w:val="Tekstpodstawowy2"/>
        <w:rPr>
          <w:color w:val="000000" w:themeColor="text1"/>
          <w:szCs w:val="24"/>
        </w:rPr>
      </w:pPr>
      <w:r w:rsidRPr="00751F37">
        <w:rPr>
          <w:color w:val="000000" w:themeColor="text1"/>
          <w:szCs w:val="24"/>
        </w:rPr>
        <w:t>Zakończona została procedura wypłaty odszkodowań za nieruchomości. Pozostała kwota stanowi oszczędność.</w:t>
      </w:r>
    </w:p>
    <w:p w:rsidR="00184C5A" w:rsidRPr="00751F37" w:rsidRDefault="00184C5A" w:rsidP="00184C5A">
      <w:pPr>
        <w:pStyle w:val="Tekstpodstawowy2"/>
        <w:rPr>
          <w:b/>
          <w:i/>
          <w:color w:val="000000" w:themeColor="text1"/>
          <w:sz w:val="4"/>
          <w:szCs w:val="18"/>
          <w:u w:val="single"/>
        </w:rPr>
      </w:pPr>
    </w:p>
    <w:p w:rsidR="00184C5A" w:rsidRPr="00751F37" w:rsidRDefault="00184C5A" w:rsidP="00EB61B2">
      <w:pPr>
        <w:pStyle w:val="Tekstpodstawowy2"/>
        <w:numPr>
          <w:ilvl w:val="0"/>
          <w:numId w:val="133"/>
        </w:numPr>
        <w:ind w:left="567" w:hanging="567"/>
        <w:rPr>
          <w:color w:val="000000" w:themeColor="text1"/>
          <w:sz w:val="10"/>
        </w:rPr>
      </w:pPr>
      <w:r w:rsidRPr="00751F37">
        <w:rPr>
          <w:b/>
          <w:i/>
          <w:color w:val="000000" w:themeColor="text1"/>
          <w:sz w:val="28"/>
          <w:szCs w:val="28"/>
        </w:rPr>
        <w:t xml:space="preserve">„Budowa obejścia m. Darłowo w ciągu drogi wojewódzkiej Nr 203” </w:t>
      </w:r>
      <w:r w:rsidRPr="00751F37">
        <w:rPr>
          <w:b/>
          <w:i/>
          <w:color w:val="000000" w:themeColor="text1"/>
          <w:sz w:val="28"/>
          <w:szCs w:val="28"/>
        </w:rPr>
        <w:br/>
        <w:t>(WPF 2010-2012)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tabs>
                <w:tab w:val="left" w:pos="525"/>
                <w:tab w:val="center" w:pos="1151"/>
              </w:tabs>
              <w:jc w:val="center"/>
              <w:rPr>
                <w:color w:val="000000" w:themeColor="text1"/>
                <w:sz w:val="24"/>
                <w:szCs w:val="24"/>
              </w:rPr>
            </w:pPr>
            <w:r w:rsidRPr="00751F37">
              <w:rPr>
                <w:color w:val="000000" w:themeColor="text1"/>
                <w:sz w:val="24"/>
                <w:szCs w:val="24"/>
              </w:rPr>
              <w:t>5</w:t>
            </w:r>
            <w:r w:rsidR="002D3C46" w:rsidRPr="00751F37">
              <w:rPr>
                <w:color w:val="000000" w:themeColor="text1"/>
                <w:sz w:val="24"/>
                <w:szCs w:val="24"/>
              </w:rPr>
              <w:t>15</w:t>
            </w:r>
            <w:r w:rsidRPr="00751F37">
              <w:rPr>
                <w:color w:val="000000" w:themeColor="text1"/>
                <w:sz w:val="24"/>
                <w:szCs w:val="24"/>
              </w:rPr>
              <w:t>.</w:t>
            </w:r>
            <w:r w:rsidR="002D3C46" w:rsidRPr="00751F37">
              <w:rPr>
                <w:color w:val="000000" w:themeColor="text1"/>
                <w:sz w:val="24"/>
                <w:szCs w:val="24"/>
              </w:rPr>
              <w:t>2</w:t>
            </w:r>
            <w:r w:rsidRPr="00751F37">
              <w:rPr>
                <w:color w:val="000000" w:themeColor="text1"/>
                <w:sz w:val="24"/>
                <w:szCs w:val="24"/>
              </w:rPr>
              <w:t>00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b/>
                <w:color w:val="000000" w:themeColor="text1"/>
                <w:sz w:val="24"/>
                <w:szCs w:val="24"/>
              </w:rPr>
            </w:pPr>
            <w:r w:rsidRPr="00751F37">
              <w:rPr>
                <w:b/>
                <w:color w:val="000000" w:themeColor="text1"/>
                <w:sz w:val="24"/>
                <w:szCs w:val="24"/>
              </w:rPr>
              <w:t>272</w:t>
            </w:r>
            <w:r w:rsidR="00184C5A" w:rsidRPr="00751F37">
              <w:rPr>
                <w:b/>
                <w:color w:val="000000" w:themeColor="text1"/>
                <w:sz w:val="24"/>
                <w:szCs w:val="24"/>
              </w:rPr>
              <w:t>.</w:t>
            </w:r>
            <w:r w:rsidRPr="00751F37">
              <w:rPr>
                <w:b/>
                <w:color w:val="000000" w:themeColor="text1"/>
                <w:sz w:val="24"/>
                <w:szCs w:val="24"/>
              </w:rPr>
              <w:t>752</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52</w:t>
            </w:r>
            <w:r w:rsidR="00184C5A" w:rsidRPr="00751F37">
              <w:rPr>
                <w:color w:val="000000" w:themeColor="text1"/>
                <w:sz w:val="24"/>
                <w:szCs w:val="24"/>
              </w:rPr>
              <w:t>,</w:t>
            </w:r>
            <w:r w:rsidRPr="00751F37">
              <w:rPr>
                <w:color w:val="000000" w:themeColor="text1"/>
                <w:sz w:val="24"/>
                <w:szCs w:val="24"/>
              </w:rPr>
              <w:t>9</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center"/>
              <w:rPr>
                <w:color w:val="000000" w:themeColor="text1"/>
                <w:sz w:val="24"/>
                <w:szCs w:val="24"/>
              </w:rPr>
            </w:pPr>
            <w:r w:rsidRPr="00751F37">
              <w:rPr>
                <w:color w:val="000000" w:themeColor="text1"/>
                <w:sz w:val="24"/>
                <w:szCs w:val="24"/>
              </w:rPr>
              <w:t>- 24</w:t>
            </w:r>
            <w:r w:rsidR="002D3C46" w:rsidRPr="00751F37">
              <w:rPr>
                <w:color w:val="000000" w:themeColor="text1"/>
                <w:sz w:val="24"/>
                <w:szCs w:val="24"/>
              </w:rPr>
              <w:t>2</w:t>
            </w:r>
            <w:r w:rsidRPr="00751F37">
              <w:rPr>
                <w:color w:val="000000" w:themeColor="text1"/>
                <w:sz w:val="24"/>
                <w:szCs w:val="24"/>
              </w:rPr>
              <w:t>.</w:t>
            </w:r>
            <w:r w:rsidR="002D3C46" w:rsidRPr="00751F37">
              <w:rPr>
                <w:color w:val="000000" w:themeColor="text1"/>
                <w:sz w:val="24"/>
                <w:szCs w:val="24"/>
              </w:rPr>
              <w:t>448</w:t>
            </w:r>
            <w:r w:rsidRPr="00751F37">
              <w:rPr>
                <w:color w:val="000000" w:themeColor="text1"/>
                <w:sz w:val="24"/>
                <w:szCs w:val="24"/>
              </w:rPr>
              <w:t xml:space="preserve"> zł</w:t>
            </w:r>
          </w:p>
        </w:tc>
      </w:tr>
    </w:tbl>
    <w:p w:rsidR="00FB1B19" w:rsidRPr="00751F37" w:rsidRDefault="00FB1B19" w:rsidP="00FB1B19">
      <w:pPr>
        <w:pStyle w:val="Tekstpodstawowy2"/>
        <w:rPr>
          <w:color w:val="000000" w:themeColor="text1"/>
          <w:szCs w:val="24"/>
        </w:rPr>
      </w:pPr>
      <w:r w:rsidRPr="00751F37">
        <w:rPr>
          <w:color w:val="000000" w:themeColor="text1"/>
          <w:szCs w:val="24"/>
        </w:rPr>
        <w:t>Wydatkowana kwota obejmuje koszty poniesione na dokumentację techniczną (268.855 zł) oraz na sporządzenie aktu notarialnego przeniesienia praw własności (grunty) (3.897 zł).</w:t>
      </w:r>
    </w:p>
    <w:p w:rsidR="00FB1B19" w:rsidRPr="00751F37" w:rsidRDefault="00FB1B19" w:rsidP="00FB1B19">
      <w:pPr>
        <w:pStyle w:val="Tekstpodstawowy2"/>
        <w:rPr>
          <w:i/>
          <w:color w:val="000000" w:themeColor="text1"/>
          <w:sz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 </w:t>
      </w:r>
      <w:r w:rsidRPr="00751F37">
        <w:rPr>
          <w:i/>
          <w:color w:val="000000" w:themeColor="text1"/>
          <w:sz w:val="20"/>
        </w:rPr>
        <w:tab/>
      </w:r>
      <w:r w:rsidRPr="00751F37">
        <w:rPr>
          <w:i/>
          <w:color w:val="000000" w:themeColor="text1"/>
          <w:sz w:val="20"/>
        </w:rPr>
        <w:tab/>
        <w:t xml:space="preserve"> –  176.894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95.858 zł.</w:t>
      </w:r>
    </w:p>
    <w:p w:rsidR="001E5466" w:rsidRPr="00433532" w:rsidRDefault="001E5466" w:rsidP="001E5466">
      <w:pPr>
        <w:pStyle w:val="Tekstpodstawowy2"/>
        <w:ind w:left="360"/>
        <w:rPr>
          <w:i/>
          <w:color w:val="000000" w:themeColor="text1"/>
          <w:sz w:val="12"/>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210C8F" w:rsidRPr="00751F37" w:rsidRDefault="00210C8F" w:rsidP="00210C8F">
      <w:pPr>
        <w:pStyle w:val="Tekstpodstawowy2"/>
        <w:rPr>
          <w:color w:val="000000" w:themeColor="text1"/>
          <w:szCs w:val="24"/>
        </w:rPr>
      </w:pPr>
      <w:r w:rsidRPr="00751F37">
        <w:rPr>
          <w:color w:val="000000" w:themeColor="text1"/>
          <w:szCs w:val="24"/>
        </w:rPr>
        <w:t>W związku z tym, że przekazanie placu budowy nastąpiło dopiero na koniec października 2012 r., a wykonanie robót podjęto przed sezonem zimowym, nie zrealizowano planowanego zakresu prac. Niewydatkowane środki przeniesiono do planu 2013 r., co nie stworzy zagrożenia dla terminowego zakończenia inwestycji, tj. do 30.10.2013 r.</w:t>
      </w:r>
    </w:p>
    <w:p w:rsidR="00184C5A" w:rsidRPr="00751F37" w:rsidRDefault="00184C5A" w:rsidP="00184C5A">
      <w:pPr>
        <w:pStyle w:val="Tekstpodstawowy2"/>
        <w:rPr>
          <w:b/>
          <w:i/>
          <w:color w:val="000000" w:themeColor="text1"/>
          <w:sz w:val="2"/>
          <w:szCs w:val="8"/>
          <w:u w:val="single"/>
        </w:rPr>
      </w:pPr>
    </w:p>
    <w:p w:rsidR="00184C5A" w:rsidRPr="00751F37" w:rsidRDefault="00184C5A" w:rsidP="00184C5A">
      <w:pPr>
        <w:pStyle w:val="Tekstpodstawowy2"/>
        <w:rPr>
          <w:b/>
          <w:i/>
          <w:color w:val="000000" w:themeColor="text1"/>
          <w:sz w:val="2"/>
          <w:szCs w:val="8"/>
          <w:u w:val="single"/>
        </w:rPr>
      </w:pPr>
    </w:p>
    <w:p w:rsidR="002D3C46" w:rsidRPr="00751F37" w:rsidRDefault="002D3C46" w:rsidP="00184C5A">
      <w:pPr>
        <w:pStyle w:val="Tekstpodstawowy2"/>
        <w:rPr>
          <w:b/>
          <w:i/>
          <w:color w:val="000000" w:themeColor="text1"/>
          <w:sz w:val="2"/>
          <w:szCs w:val="8"/>
          <w:u w:val="single"/>
        </w:rPr>
      </w:pPr>
    </w:p>
    <w:p w:rsidR="002D3C46" w:rsidRPr="00751F37" w:rsidRDefault="002D3C46" w:rsidP="00184C5A">
      <w:pPr>
        <w:pStyle w:val="Tekstpodstawowy2"/>
        <w:rPr>
          <w:b/>
          <w:i/>
          <w:color w:val="000000" w:themeColor="text1"/>
          <w:sz w:val="2"/>
          <w:szCs w:val="8"/>
          <w:u w:val="single"/>
        </w:rPr>
      </w:pPr>
    </w:p>
    <w:p w:rsidR="00184C5A" w:rsidRPr="00751F37" w:rsidRDefault="00184C5A" w:rsidP="00EB61B2">
      <w:pPr>
        <w:pStyle w:val="Tekstpodstawowy2"/>
        <w:numPr>
          <w:ilvl w:val="0"/>
          <w:numId w:val="133"/>
        </w:numPr>
        <w:rPr>
          <w:color w:val="000000" w:themeColor="text1"/>
          <w:sz w:val="10"/>
        </w:rPr>
      </w:pPr>
      <w:r w:rsidRPr="00751F37">
        <w:rPr>
          <w:b/>
          <w:i/>
          <w:color w:val="000000" w:themeColor="text1"/>
          <w:sz w:val="28"/>
          <w:szCs w:val="28"/>
        </w:rPr>
        <w:t xml:space="preserve">„Budowa obejścia m. Dobra w ciągu drogi wojewódzkiej Nr 144” </w:t>
      </w:r>
      <w:r w:rsidRPr="00751F37">
        <w:rPr>
          <w:b/>
          <w:i/>
          <w:color w:val="000000" w:themeColor="text1"/>
          <w:sz w:val="28"/>
          <w:szCs w:val="28"/>
        </w:rPr>
        <w:br/>
        <w:t>(WPF 2010-2012)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tabs>
                <w:tab w:val="left" w:pos="525"/>
                <w:tab w:val="center" w:pos="1151"/>
              </w:tabs>
              <w:jc w:val="center"/>
              <w:rPr>
                <w:color w:val="000000" w:themeColor="text1"/>
                <w:sz w:val="24"/>
                <w:szCs w:val="24"/>
              </w:rPr>
            </w:pPr>
            <w:r w:rsidRPr="00751F37">
              <w:rPr>
                <w:color w:val="000000" w:themeColor="text1"/>
                <w:sz w:val="24"/>
                <w:szCs w:val="24"/>
              </w:rPr>
              <w:t>310</w:t>
            </w:r>
            <w:r w:rsidR="00184C5A" w:rsidRPr="00751F37">
              <w:rPr>
                <w:color w:val="000000" w:themeColor="text1"/>
                <w:sz w:val="24"/>
                <w:szCs w:val="24"/>
              </w:rPr>
              <w:t>.</w:t>
            </w:r>
            <w:r w:rsidRPr="00751F37">
              <w:rPr>
                <w:color w:val="000000" w:themeColor="text1"/>
                <w:sz w:val="24"/>
                <w:szCs w:val="24"/>
              </w:rPr>
              <w:t>000</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57.340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18</w:t>
            </w:r>
            <w:r w:rsidR="00184C5A" w:rsidRPr="00751F37">
              <w:rPr>
                <w:color w:val="000000" w:themeColor="text1"/>
                <w:sz w:val="24"/>
                <w:szCs w:val="24"/>
              </w:rPr>
              <w:t>,</w:t>
            </w:r>
            <w:r w:rsidRPr="00751F37">
              <w:rPr>
                <w:color w:val="000000" w:themeColor="text1"/>
                <w:sz w:val="24"/>
                <w:szCs w:val="24"/>
              </w:rPr>
              <w:t>5</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center"/>
              <w:rPr>
                <w:color w:val="000000" w:themeColor="text1"/>
                <w:sz w:val="24"/>
                <w:szCs w:val="24"/>
              </w:rPr>
            </w:pPr>
            <w:r w:rsidRPr="00751F37">
              <w:rPr>
                <w:color w:val="000000" w:themeColor="text1"/>
                <w:sz w:val="24"/>
                <w:szCs w:val="24"/>
              </w:rPr>
              <w:t xml:space="preserve">- </w:t>
            </w:r>
            <w:r w:rsidR="002D3C46" w:rsidRPr="00751F37">
              <w:rPr>
                <w:color w:val="000000" w:themeColor="text1"/>
                <w:sz w:val="24"/>
                <w:szCs w:val="24"/>
              </w:rPr>
              <w:t>252</w:t>
            </w:r>
            <w:r w:rsidRPr="00751F37">
              <w:rPr>
                <w:color w:val="000000" w:themeColor="text1"/>
                <w:sz w:val="24"/>
                <w:szCs w:val="24"/>
              </w:rPr>
              <w:t>.</w:t>
            </w:r>
            <w:r w:rsidR="002D3C46" w:rsidRPr="00751F37">
              <w:rPr>
                <w:color w:val="000000" w:themeColor="text1"/>
                <w:sz w:val="24"/>
                <w:szCs w:val="24"/>
              </w:rPr>
              <w:t>660</w:t>
            </w:r>
            <w:r w:rsidRPr="00751F37">
              <w:rPr>
                <w:color w:val="000000" w:themeColor="text1"/>
                <w:sz w:val="24"/>
                <w:szCs w:val="24"/>
              </w:rPr>
              <w:t xml:space="preserve"> zł</w:t>
            </w:r>
          </w:p>
        </w:tc>
      </w:tr>
    </w:tbl>
    <w:p w:rsidR="00FB1B19" w:rsidRPr="00751F37" w:rsidRDefault="00FB1B19" w:rsidP="00FB1B19">
      <w:pPr>
        <w:pStyle w:val="Tekstpodstawowy2"/>
        <w:rPr>
          <w:i/>
          <w:color w:val="000000" w:themeColor="text1"/>
          <w:szCs w:val="24"/>
        </w:rPr>
      </w:pPr>
      <w:r w:rsidRPr="00751F37">
        <w:rPr>
          <w:color w:val="000000" w:themeColor="text1"/>
          <w:szCs w:val="24"/>
        </w:rPr>
        <w:t>Wydatkowana kwota obejmuje koszty poniesione na wykonanie dokumentacji technicznej.</w:t>
      </w:r>
    </w:p>
    <w:p w:rsidR="00FB1B19" w:rsidRPr="00751F37" w:rsidRDefault="00FB1B19" w:rsidP="00FB1B19">
      <w:pPr>
        <w:pStyle w:val="Tekstpodstawowy2"/>
        <w:ind w:left="426"/>
        <w:rPr>
          <w:i/>
          <w:color w:val="000000" w:themeColor="text1"/>
          <w:sz w:val="4"/>
          <w:szCs w:val="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FB1B19" w:rsidRPr="00751F37" w:rsidRDefault="00FB1B19" w:rsidP="00FB1B19">
      <w:pPr>
        <w:pStyle w:val="Tekstpodstawowy2"/>
        <w:ind w:left="360"/>
        <w:rPr>
          <w:b/>
          <w:i/>
          <w:color w:val="000000" w:themeColor="text1"/>
          <w:sz w:val="8"/>
          <w:szCs w:val="8"/>
          <w:u w:val="single"/>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 xml:space="preserve">Wyjaśnienie odchylenia </w:t>
      </w:r>
    </w:p>
    <w:p w:rsidR="00FB1B19" w:rsidRPr="00751F37" w:rsidRDefault="00FB1B19" w:rsidP="00FB1B19">
      <w:pPr>
        <w:pStyle w:val="Tekstpodstawowy2"/>
        <w:rPr>
          <w:color w:val="000000" w:themeColor="text1"/>
          <w:szCs w:val="24"/>
        </w:rPr>
      </w:pPr>
      <w:r w:rsidRPr="00751F37">
        <w:rPr>
          <w:color w:val="000000" w:themeColor="text1"/>
          <w:szCs w:val="24"/>
        </w:rPr>
        <w:t>Trwa procedura wypłaty odszkodowań za nieruchomości w oparciu o decyzje odszkodowawcze wydawane przez Wojewodę Zachodniopomorskiego. Niewydatkowane środki przesunięt</w:t>
      </w:r>
      <w:r w:rsidR="00210C8F" w:rsidRPr="00751F37">
        <w:rPr>
          <w:color w:val="000000" w:themeColor="text1"/>
          <w:szCs w:val="24"/>
        </w:rPr>
        <w:t>o</w:t>
      </w:r>
      <w:r w:rsidRPr="00751F37">
        <w:rPr>
          <w:color w:val="000000" w:themeColor="text1"/>
          <w:szCs w:val="24"/>
        </w:rPr>
        <w:t xml:space="preserve"> na 2013 r.</w:t>
      </w:r>
    </w:p>
    <w:p w:rsidR="00184C5A" w:rsidRPr="00751F37" w:rsidRDefault="00184C5A" w:rsidP="00184C5A">
      <w:pPr>
        <w:pStyle w:val="Tekstpodstawowy2"/>
        <w:rPr>
          <w:color w:val="000000" w:themeColor="text1"/>
          <w:sz w:val="8"/>
          <w:szCs w:val="8"/>
        </w:rPr>
      </w:pPr>
    </w:p>
    <w:p w:rsidR="00184C5A" w:rsidRPr="00751F37" w:rsidRDefault="00184C5A" w:rsidP="00EB61B2">
      <w:pPr>
        <w:pStyle w:val="Tekstpodstawowy2"/>
        <w:numPr>
          <w:ilvl w:val="0"/>
          <w:numId w:val="133"/>
        </w:numPr>
        <w:rPr>
          <w:color w:val="000000" w:themeColor="text1"/>
          <w:sz w:val="10"/>
        </w:rPr>
      </w:pPr>
      <w:r w:rsidRPr="00751F37">
        <w:rPr>
          <w:b/>
          <w:i/>
          <w:color w:val="000000" w:themeColor="text1"/>
          <w:sz w:val="28"/>
          <w:szCs w:val="28"/>
        </w:rPr>
        <w:t xml:space="preserve">„Budowa obejścia m. Trzebiatów – połączenie dróg wojewódzkich nr 109 </w:t>
      </w:r>
      <w:r w:rsidRPr="00751F37">
        <w:rPr>
          <w:b/>
          <w:i/>
          <w:color w:val="000000" w:themeColor="text1"/>
          <w:sz w:val="28"/>
          <w:szCs w:val="28"/>
        </w:rPr>
        <w:br/>
        <w:t>i 103” (WPF 2010-2012)</w:t>
      </w:r>
    </w:p>
    <w:tbl>
      <w:tblPr>
        <w:tblW w:w="8712" w:type="dxa"/>
        <w:tblInd w:w="468" w:type="dxa"/>
        <w:tblLook w:val="01E0" w:firstRow="1" w:lastRow="1" w:firstColumn="1" w:lastColumn="1" w:noHBand="0" w:noVBand="0"/>
      </w:tblPr>
      <w:tblGrid>
        <w:gridCol w:w="2050"/>
        <w:gridCol w:w="2410"/>
        <w:gridCol w:w="2126"/>
        <w:gridCol w:w="2126"/>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tabs>
                <w:tab w:val="left" w:pos="525"/>
                <w:tab w:val="center" w:pos="1151"/>
              </w:tabs>
              <w:jc w:val="center"/>
              <w:rPr>
                <w:color w:val="000000" w:themeColor="text1"/>
                <w:sz w:val="24"/>
                <w:szCs w:val="24"/>
              </w:rPr>
            </w:pPr>
            <w:r w:rsidRPr="00751F37">
              <w:rPr>
                <w:color w:val="000000" w:themeColor="text1"/>
                <w:sz w:val="24"/>
                <w:szCs w:val="24"/>
              </w:rPr>
              <w:t>1.</w:t>
            </w:r>
            <w:r w:rsidR="002D3C46" w:rsidRPr="00751F37">
              <w:rPr>
                <w:color w:val="000000" w:themeColor="text1"/>
                <w:sz w:val="24"/>
                <w:szCs w:val="24"/>
              </w:rPr>
              <w:t>407</w:t>
            </w:r>
            <w:r w:rsidRPr="00751F37">
              <w:rPr>
                <w:color w:val="000000" w:themeColor="text1"/>
                <w:sz w:val="24"/>
                <w:szCs w:val="24"/>
              </w:rPr>
              <w:t>.</w:t>
            </w:r>
            <w:r w:rsidR="002D3C46" w:rsidRPr="00751F37">
              <w:rPr>
                <w:color w:val="000000" w:themeColor="text1"/>
                <w:sz w:val="24"/>
                <w:szCs w:val="24"/>
              </w:rPr>
              <w:t>358</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b/>
                <w:color w:val="000000" w:themeColor="text1"/>
                <w:sz w:val="24"/>
                <w:szCs w:val="24"/>
              </w:rPr>
            </w:pPr>
            <w:r w:rsidRPr="00751F37">
              <w:rPr>
                <w:b/>
                <w:color w:val="000000" w:themeColor="text1"/>
                <w:sz w:val="24"/>
                <w:szCs w:val="24"/>
              </w:rPr>
              <w:t>1.</w:t>
            </w:r>
            <w:r w:rsidR="00184C5A" w:rsidRPr="00751F37">
              <w:rPr>
                <w:b/>
                <w:color w:val="000000" w:themeColor="text1"/>
                <w:sz w:val="24"/>
                <w:szCs w:val="24"/>
              </w:rPr>
              <w:t>4</w:t>
            </w:r>
            <w:r w:rsidRPr="00751F37">
              <w:rPr>
                <w:b/>
                <w:color w:val="000000" w:themeColor="text1"/>
                <w:sz w:val="24"/>
                <w:szCs w:val="24"/>
              </w:rPr>
              <w:t>07</w:t>
            </w:r>
            <w:r w:rsidR="00184C5A" w:rsidRPr="00751F37">
              <w:rPr>
                <w:b/>
                <w:color w:val="000000" w:themeColor="text1"/>
                <w:sz w:val="24"/>
                <w:szCs w:val="24"/>
              </w:rPr>
              <w:t>.</w:t>
            </w:r>
            <w:r w:rsidRPr="00751F37">
              <w:rPr>
                <w:b/>
                <w:color w:val="000000" w:themeColor="text1"/>
                <w:sz w:val="24"/>
                <w:szCs w:val="24"/>
              </w:rPr>
              <w:t>352</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184C5A">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center"/>
              <w:rPr>
                <w:color w:val="000000" w:themeColor="text1"/>
                <w:sz w:val="24"/>
                <w:szCs w:val="24"/>
              </w:rPr>
            </w:pPr>
            <w:r w:rsidRPr="00751F37">
              <w:rPr>
                <w:color w:val="000000" w:themeColor="text1"/>
                <w:sz w:val="24"/>
                <w:szCs w:val="24"/>
              </w:rPr>
              <w:t xml:space="preserve">- </w:t>
            </w:r>
            <w:r w:rsidR="002D3C46" w:rsidRPr="00751F37">
              <w:rPr>
                <w:color w:val="000000" w:themeColor="text1"/>
                <w:sz w:val="24"/>
                <w:szCs w:val="24"/>
              </w:rPr>
              <w:t>6</w:t>
            </w:r>
            <w:r w:rsidRPr="00751F37">
              <w:rPr>
                <w:color w:val="000000" w:themeColor="text1"/>
                <w:sz w:val="24"/>
                <w:szCs w:val="24"/>
              </w:rPr>
              <w:t xml:space="preserve"> zł</w:t>
            </w:r>
          </w:p>
        </w:tc>
      </w:tr>
    </w:tbl>
    <w:p w:rsidR="00184C5A" w:rsidRPr="00751F37" w:rsidRDefault="00184C5A" w:rsidP="00184C5A">
      <w:pPr>
        <w:jc w:val="both"/>
        <w:rPr>
          <w:color w:val="000000" w:themeColor="text1"/>
          <w:sz w:val="4"/>
          <w:szCs w:val="4"/>
        </w:rPr>
      </w:pPr>
    </w:p>
    <w:p w:rsidR="00FB1B19" w:rsidRPr="00751F37" w:rsidRDefault="00FB1B19" w:rsidP="00FB1B19">
      <w:pPr>
        <w:ind w:right="240"/>
        <w:jc w:val="both"/>
        <w:rPr>
          <w:color w:val="000000" w:themeColor="text1"/>
          <w:sz w:val="24"/>
          <w:szCs w:val="24"/>
        </w:rPr>
      </w:pPr>
      <w:r w:rsidRPr="00751F37">
        <w:rPr>
          <w:color w:val="000000" w:themeColor="text1"/>
          <w:sz w:val="24"/>
          <w:szCs w:val="24"/>
        </w:rPr>
        <w:t>Wydatki w wymienionej wysokości zostały poniesione w kwocie: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966.629 zł </w:t>
      </w:r>
      <w:r w:rsidRPr="00751F37">
        <w:rPr>
          <w:color w:val="000000" w:themeColor="text1"/>
          <w:sz w:val="24"/>
          <w:szCs w:val="24"/>
        </w:rPr>
        <w:t>na roboty budowlane,</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406.980 zł</w:t>
      </w:r>
      <w:r w:rsidRPr="00751F37">
        <w:rPr>
          <w:color w:val="000000" w:themeColor="text1"/>
          <w:sz w:val="24"/>
          <w:szCs w:val="24"/>
        </w:rPr>
        <w:t xml:space="preserve"> na wypłatę odszkodowań za wykup gruntów pod inwestycję drogową,</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24.958 zł </w:t>
      </w:r>
      <w:r w:rsidRPr="00751F37">
        <w:rPr>
          <w:color w:val="000000" w:themeColor="text1"/>
          <w:sz w:val="24"/>
          <w:szCs w:val="24"/>
        </w:rPr>
        <w:t>na</w:t>
      </w:r>
      <w:r w:rsidRPr="00751F37">
        <w:rPr>
          <w:i/>
          <w:color w:val="000000" w:themeColor="text1"/>
          <w:sz w:val="24"/>
          <w:szCs w:val="24"/>
        </w:rPr>
        <w:t xml:space="preserve"> </w:t>
      </w:r>
      <w:r w:rsidRPr="00751F37">
        <w:rPr>
          <w:color w:val="000000" w:themeColor="text1"/>
          <w:sz w:val="24"/>
          <w:szCs w:val="24"/>
        </w:rPr>
        <w:t xml:space="preserve">koszty zarządzania projektem, </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5.865 zł </w:t>
      </w:r>
      <w:r w:rsidRPr="00751F37">
        <w:rPr>
          <w:color w:val="000000" w:themeColor="text1"/>
          <w:sz w:val="24"/>
          <w:szCs w:val="24"/>
        </w:rPr>
        <w:t xml:space="preserve">na badania laboratoryjne, </w:t>
      </w:r>
    </w:p>
    <w:p w:rsidR="00FB1B19" w:rsidRPr="00751F37" w:rsidRDefault="00FB1B19" w:rsidP="00146132">
      <w:pPr>
        <w:numPr>
          <w:ilvl w:val="0"/>
          <w:numId w:val="63"/>
        </w:numPr>
        <w:tabs>
          <w:tab w:val="clear" w:pos="1724"/>
          <w:tab w:val="num" w:pos="284"/>
          <w:tab w:val="num" w:pos="360"/>
        </w:tabs>
        <w:ind w:left="284" w:right="240" w:hanging="284"/>
        <w:jc w:val="both"/>
        <w:rPr>
          <w:i/>
          <w:color w:val="000000" w:themeColor="text1"/>
          <w:sz w:val="24"/>
          <w:szCs w:val="24"/>
        </w:rPr>
      </w:pPr>
      <w:r w:rsidRPr="00751F37">
        <w:rPr>
          <w:i/>
          <w:color w:val="000000" w:themeColor="text1"/>
          <w:sz w:val="24"/>
          <w:szCs w:val="24"/>
        </w:rPr>
        <w:t xml:space="preserve">2.920 zł </w:t>
      </w:r>
      <w:r w:rsidRPr="00751F37">
        <w:rPr>
          <w:color w:val="000000" w:themeColor="text1"/>
          <w:sz w:val="24"/>
          <w:szCs w:val="24"/>
        </w:rPr>
        <w:t>na koszty nadzoru autorskiego.</w:t>
      </w:r>
    </w:p>
    <w:p w:rsidR="00FB1B19" w:rsidRPr="00433532" w:rsidRDefault="00FB1B19" w:rsidP="00FB1B19">
      <w:pPr>
        <w:ind w:left="284"/>
        <w:jc w:val="both"/>
        <w:rPr>
          <w:color w:val="000000" w:themeColor="text1"/>
          <w:sz w:val="6"/>
          <w:szCs w:val="24"/>
        </w:rPr>
      </w:pPr>
    </w:p>
    <w:p w:rsidR="00FB1B19" w:rsidRPr="00751F37" w:rsidRDefault="00FB1B19" w:rsidP="00FB1B19">
      <w:pPr>
        <w:pStyle w:val="Tekstpodstawowy2"/>
        <w:rPr>
          <w:i/>
          <w:color w:val="000000" w:themeColor="text1"/>
          <w:sz w:val="20"/>
        </w:rPr>
      </w:pPr>
      <w:r w:rsidRPr="00751F37">
        <w:rPr>
          <w:i/>
          <w:color w:val="000000" w:themeColor="text1"/>
          <w:sz w:val="20"/>
        </w:rPr>
        <w:t>Źródłem sfinansowania poniesionych wydatków były:</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 xml:space="preserve"> płatności z budżetu środków UE</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618.477 zł,</w:t>
      </w:r>
    </w:p>
    <w:p w:rsidR="00FB1B19" w:rsidRPr="00751F37" w:rsidRDefault="00FB1B19" w:rsidP="00EB61B2">
      <w:pPr>
        <w:pStyle w:val="Tekstpodstawowy2"/>
        <w:numPr>
          <w:ilvl w:val="0"/>
          <w:numId w:val="96"/>
        </w:numPr>
        <w:rPr>
          <w:i/>
          <w:color w:val="000000" w:themeColor="text1"/>
          <w:sz w:val="20"/>
        </w:rPr>
      </w:pPr>
      <w:r w:rsidRPr="00751F37">
        <w:rPr>
          <w:i/>
          <w:color w:val="000000" w:themeColor="text1"/>
          <w:sz w:val="20"/>
        </w:rPr>
        <w:t>środki własne budżetu województwa:</w:t>
      </w:r>
    </w:p>
    <w:p w:rsidR="00FB1B19" w:rsidRPr="00751F37" w:rsidRDefault="00FB1B19" w:rsidP="00EB61B2">
      <w:pPr>
        <w:pStyle w:val="Tekstpodstawowy2"/>
        <w:numPr>
          <w:ilvl w:val="0"/>
          <w:numId w:val="98"/>
        </w:numPr>
        <w:rPr>
          <w:i/>
          <w:color w:val="000000" w:themeColor="text1"/>
          <w:sz w:val="20"/>
        </w:rPr>
      </w:pPr>
      <w:proofErr w:type="spellStart"/>
      <w:r w:rsidRPr="00751F37">
        <w:rPr>
          <w:i/>
          <w:color w:val="000000" w:themeColor="text1"/>
          <w:sz w:val="20"/>
        </w:rPr>
        <w:t>przedfinansowujące</w:t>
      </w:r>
      <w:proofErr w:type="spellEnd"/>
      <w:r w:rsidRPr="00751F37">
        <w:rPr>
          <w:i/>
          <w:color w:val="000000" w:themeColor="text1"/>
          <w:sz w:val="20"/>
        </w:rPr>
        <w:t xml:space="preserve">  płatności z budżetu środków UE</w:t>
      </w:r>
      <w:r w:rsidRPr="00751F37">
        <w:rPr>
          <w:i/>
          <w:color w:val="000000" w:themeColor="text1"/>
          <w:sz w:val="20"/>
        </w:rPr>
        <w:tab/>
      </w:r>
      <w:r w:rsidRPr="00751F37">
        <w:rPr>
          <w:i/>
          <w:color w:val="000000" w:themeColor="text1"/>
          <w:sz w:val="20"/>
        </w:rPr>
        <w:tab/>
        <w:t>–  130.032 zł,</w:t>
      </w:r>
    </w:p>
    <w:p w:rsidR="00FB1B19" w:rsidRPr="00751F37" w:rsidRDefault="00FB1B19" w:rsidP="00EB61B2">
      <w:pPr>
        <w:pStyle w:val="Tekstpodstawowy2"/>
        <w:numPr>
          <w:ilvl w:val="0"/>
          <w:numId w:val="98"/>
        </w:numPr>
        <w:rPr>
          <w:i/>
          <w:color w:val="000000" w:themeColor="text1"/>
          <w:sz w:val="20"/>
        </w:rPr>
      </w:pPr>
      <w:r w:rsidRPr="00751F37">
        <w:rPr>
          <w:i/>
          <w:color w:val="000000" w:themeColor="text1"/>
          <w:sz w:val="20"/>
        </w:rPr>
        <w:t xml:space="preserve">stanowiące wkład własny budżetu województwa     </w:t>
      </w:r>
      <w:r w:rsidRPr="00751F37">
        <w:rPr>
          <w:i/>
          <w:color w:val="000000" w:themeColor="text1"/>
          <w:sz w:val="20"/>
        </w:rPr>
        <w:tab/>
        <w:t xml:space="preserve">        </w:t>
      </w:r>
      <w:r w:rsidRPr="00751F37">
        <w:rPr>
          <w:i/>
          <w:color w:val="000000" w:themeColor="text1"/>
          <w:sz w:val="20"/>
        </w:rPr>
        <w:tab/>
        <w:t>–  658.843 zł.</w:t>
      </w:r>
    </w:p>
    <w:p w:rsidR="00184C5A" w:rsidRPr="00751F37" w:rsidRDefault="00184C5A" w:rsidP="00184C5A">
      <w:pPr>
        <w:jc w:val="both"/>
        <w:rPr>
          <w:color w:val="000000" w:themeColor="text1"/>
          <w:sz w:val="8"/>
          <w:szCs w:val="8"/>
        </w:rPr>
      </w:pPr>
    </w:p>
    <w:p w:rsidR="00184C5A" w:rsidRPr="00751F37" w:rsidRDefault="00184C5A" w:rsidP="00184C5A">
      <w:pPr>
        <w:jc w:val="both"/>
        <w:rPr>
          <w:b/>
          <w:i/>
          <w:color w:val="000000" w:themeColor="text1"/>
          <w:sz w:val="24"/>
          <w:szCs w:val="24"/>
          <w:u w:val="single"/>
        </w:rPr>
      </w:pPr>
      <w:r w:rsidRPr="00751F37">
        <w:rPr>
          <w:b/>
          <w:i/>
          <w:color w:val="000000" w:themeColor="text1"/>
          <w:sz w:val="24"/>
          <w:szCs w:val="24"/>
          <w:u w:val="single"/>
        </w:rPr>
        <w:lastRenderedPageBreak/>
        <w:t>Zadania realizowane w ramach Programu Inicjatyw Wspólnotowych INTERREG IV A:</w:t>
      </w:r>
    </w:p>
    <w:p w:rsidR="00184C5A" w:rsidRPr="00751F37" w:rsidRDefault="00184C5A" w:rsidP="00184C5A">
      <w:pPr>
        <w:jc w:val="both"/>
        <w:rPr>
          <w:color w:val="000000" w:themeColor="text1"/>
          <w:sz w:val="8"/>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Rozbudowa przejścia drogowego przez m. Żarczyn w ciągu drogi nr 122        (WPF</w:t>
      </w:r>
      <w:r w:rsidR="006E1A91" w:rsidRPr="00751F37">
        <w:rPr>
          <w:b/>
          <w:i/>
          <w:color w:val="000000" w:themeColor="text1"/>
          <w:sz w:val="28"/>
          <w:szCs w:val="28"/>
        </w:rPr>
        <w:t xml:space="preserve"> 2010-2012</w:t>
      </w:r>
      <w:r w:rsidRPr="00751F37">
        <w:rPr>
          <w:b/>
          <w:i/>
          <w:color w:val="000000" w:themeColor="text1"/>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both"/>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Odchylenie</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both"/>
              <w:rPr>
                <w:color w:val="000000" w:themeColor="text1"/>
                <w:sz w:val="24"/>
                <w:szCs w:val="24"/>
              </w:rPr>
            </w:pPr>
            <w:r w:rsidRPr="00751F37">
              <w:rPr>
                <w:color w:val="000000" w:themeColor="text1"/>
                <w:sz w:val="24"/>
                <w:szCs w:val="24"/>
              </w:rPr>
              <w:t xml:space="preserve">     5.</w:t>
            </w:r>
            <w:r w:rsidR="002D3C46" w:rsidRPr="00751F37">
              <w:rPr>
                <w:color w:val="000000" w:themeColor="text1"/>
                <w:sz w:val="24"/>
                <w:szCs w:val="24"/>
              </w:rPr>
              <w:t>142</w:t>
            </w:r>
            <w:r w:rsidRPr="00751F37">
              <w:rPr>
                <w:color w:val="000000" w:themeColor="text1"/>
                <w:sz w:val="24"/>
                <w:szCs w:val="24"/>
              </w:rPr>
              <w:t>.</w:t>
            </w:r>
            <w:r w:rsidR="002D3C46" w:rsidRPr="00751F37">
              <w:rPr>
                <w:color w:val="000000" w:themeColor="text1"/>
                <w:sz w:val="24"/>
                <w:szCs w:val="24"/>
              </w:rPr>
              <w:t>352</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both"/>
              <w:rPr>
                <w:b/>
                <w:color w:val="000000" w:themeColor="text1"/>
                <w:sz w:val="24"/>
                <w:szCs w:val="24"/>
              </w:rPr>
            </w:pPr>
            <w:r w:rsidRPr="00751F37">
              <w:rPr>
                <w:b/>
                <w:color w:val="000000" w:themeColor="text1"/>
                <w:sz w:val="24"/>
                <w:szCs w:val="24"/>
              </w:rPr>
              <w:t xml:space="preserve">            </w:t>
            </w:r>
            <w:r w:rsidR="002D3C46" w:rsidRPr="00751F37">
              <w:rPr>
                <w:b/>
                <w:color w:val="000000" w:themeColor="text1"/>
                <w:sz w:val="24"/>
                <w:szCs w:val="24"/>
              </w:rPr>
              <w:t>4</w:t>
            </w:r>
            <w:r w:rsidRPr="00751F37">
              <w:rPr>
                <w:b/>
                <w:color w:val="000000" w:themeColor="text1"/>
                <w:sz w:val="24"/>
                <w:szCs w:val="24"/>
              </w:rPr>
              <w:t>.</w:t>
            </w:r>
            <w:r w:rsidR="002D3C46" w:rsidRPr="00751F37">
              <w:rPr>
                <w:b/>
                <w:color w:val="000000" w:themeColor="text1"/>
                <w:sz w:val="24"/>
                <w:szCs w:val="24"/>
              </w:rPr>
              <w:t>924</w:t>
            </w:r>
            <w:r w:rsidRPr="00751F37">
              <w:rPr>
                <w:b/>
                <w:color w:val="000000" w:themeColor="text1"/>
                <w:sz w:val="24"/>
                <w:szCs w:val="24"/>
              </w:rPr>
              <w:t>.</w:t>
            </w:r>
            <w:r w:rsidR="002D3C46" w:rsidRPr="00751F37">
              <w:rPr>
                <w:b/>
                <w:color w:val="000000" w:themeColor="text1"/>
                <w:sz w:val="24"/>
                <w:szCs w:val="24"/>
              </w:rPr>
              <w:t>741</w:t>
            </w:r>
            <w:r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both"/>
              <w:rPr>
                <w:color w:val="000000" w:themeColor="text1"/>
                <w:sz w:val="24"/>
                <w:szCs w:val="24"/>
              </w:rPr>
            </w:pPr>
            <w:r w:rsidRPr="00751F37">
              <w:rPr>
                <w:color w:val="000000" w:themeColor="text1"/>
                <w:sz w:val="24"/>
                <w:szCs w:val="24"/>
              </w:rPr>
              <w:t xml:space="preserve">        </w:t>
            </w:r>
            <w:r w:rsidR="002D3C46" w:rsidRPr="00751F37">
              <w:rPr>
                <w:color w:val="000000" w:themeColor="text1"/>
                <w:sz w:val="24"/>
                <w:szCs w:val="24"/>
              </w:rPr>
              <w:t>95</w:t>
            </w:r>
            <w:r w:rsidRPr="00751F37">
              <w:rPr>
                <w:color w:val="000000" w:themeColor="text1"/>
                <w:sz w:val="24"/>
                <w:szCs w:val="24"/>
              </w:rPr>
              <w:t>,</w:t>
            </w:r>
            <w:r w:rsidR="002D3C46" w:rsidRPr="00751F37">
              <w:rPr>
                <w:color w:val="000000" w:themeColor="text1"/>
                <w:sz w:val="24"/>
                <w:szCs w:val="24"/>
              </w:rPr>
              <w:t>8</w:t>
            </w:r>
            <w:r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both"/>
              <w:rPr>
                <w:color w:val="000000" w:themeColor="text1"/>
                <w:sz w:val="24"/>
                <w:szCs w:val="24"/>
              </w:rPr>
            </w:pPr>
            <w:r w:rsidRPr="00751F37">
              <w:rPr>
                <w:color w:val="000000" w:themeColor="text1"/>
                <w:sz w:val="24"/>
                <w:szCs w:val="24"/>
              </w:rPr>
              <w:t xml:space="preserve">     - </w:t>
            </w:r>
            <w:r w:rsidR="002D3C46" w:rsidRPr="00751F37">
              <w:rPr>
                <w:color w:val="000000" w:themeColor="text1"/>
                <w:sz w:val="24"/>
                <w:szCs w:val="24"/>
              </w:rPr>
              <w:t>217</w:t>
            </w:r>
            <w:r w:rsidRPr="00751F37">
              <w:rPr>
                <w:color w:val="000000" w:themeColor="text1"/>
                <w:sz w:val="24"/>
                <w:szCs w:val="24"/>
              </w:rPr>
              <w:t>.</w:t>
            </w:r>
            <w:r w:rsidR="002D3C46" w:rsidRPr="00751F37">
              <w:rPr>
                <w:color w:val="000000" w:themeColor="text1"/>
                <w:sz w:val="24"/>
                <w:szCs w:val="24"/>
              </w:rPr>
              <w:t>611</w:t>
            </w:r>
            <w:r w:rsidRPr="00751F37">
              <w:rPr>
                <w:color w:val="000000" w:themeColor="text1"/>
                <w:sz w:val="24"/>
                <w:szCs w:val="24"/>
              </w:rPr>
              <w:t xml:space="preserve"> zł</w:t>
            </w:r>
          </w:p>
        </w:tc>
      </w:tr>
    </w:tbl>
    <w:p w:rsidR="00FB1B19" w:rsidRPr="00751F37" w:rsidRDefault="00FB1B19" w:rsidP="00FB1B19">
      <w:pPr>
        <w:pStyle w:val="Tekstpodstawowy2"/>
        <w:rPr>
          <w:color w:val="000000" w:themeColor="text1"/>
        </w:rPr>
      </w:pPr>
      <w:r w:rsidRPr="00751F37">
        <w:rPr>
          <w:color w:val="000000" w:themeColor="text1"/>
        </w:rPr>
        <w:t>Wydatki w wymienionej kwocie zostały poniesione w wysokości:</w:t>
      </w:r>
    </w:p>
    <w:p w:rsidR="00FB1B19" w:rsidRPr="00751F37" w:rsidRDefault="00FB1B19" w:rsidP="00EB61B2">
      <w:pPr>
        <w:pStyle w:val="Tekstpodstawowy2"/>
        <w:numPr>
          <w:ilvl w:val="0"/>
          <w:numId w:val="71"/>
        </w:numPr>
        <w:ind w:left="284" w:hanging="284"/>
        <w:rPr>
          <w:color w:val="000000" w:themeColor="text1"/>
        </w:rPr>
      </w:pPr>
      <w:r w:rsidRPr="00751F37">
        <w:rPr>
          <w:i/>
          <w:color w:val="000000" w:themeColor="text1"/>
        </w:rPr>
        <w:t>4.436.387 zł</w:t>
      </w:r>
      <w:r w:rsidRPr="00751F37">
        <w:rPr>
          <w:color w:val="000000" w:themeColor="text1"/>
        </w:rPr>
        <w:t xml:space="preserve"> na roboty budowlane (m.in. wykonanie kanalizacji deszczowej grawitacyjnej z rur PCV, wpustów ulicznych, studni rewizyjnych, studni z piaskownikiem i separatorem; montaż wysięgników rurowych z oprawami oraz ułożenie przewodów elektrycznych, ustawienie krawężnika betonowego, ułożenie chodnika z kostki betonowej, wykonanie warstwy ścieralnej SMA, wjazdów, zatoki autobusowej oraz wysepki z kostki kamiennej, zabezpieczenie studni głębinowej).</w:t>
      </w:r>
    </w:p>
    <w:p w:rsidR="00FB1B19" w:rsidRPr="00751F37" w:rsidRDefault="00FB1B19" w:rsidP="00EB61B2">
      <w:pPr>
        <w:pStyle w:val="Tekstpodstawowy2"/>
        <w:numPr>
          <w:ilvl w:val="0"/>
          <w:numId w:val="71"/>
        </w:numPr>
        <w:rPr>
          <w:color w:val="000000" w:themeColor="text1"/>
        </w:rPr>
      </w:pPr>
      <w:r w:rsidRPr="00751F37">
        <w:rPr>
          <w:i/>
          <w:color w:val="000000" w:themeColor="text1"/>
        </w:rPr>
        <w:t>361.749 zł</w:t>
      </w:r>
      <w:r w:rsidRPr="00751F37">
        <w:rPr>
          <w:color w:val="000000" w:themeColor="text1"/>
        </w:rPr>
        <w:t xml:space="preserve"> na koszty związane z zakupem gruntów,</w:t>
      </w:r>
    </w:p>
    <w:p w:rsidR="00FB1B19" w:rsidRPr="00751F37" w:rsidRDefault="00FB1B19" w:rsidP="00EB61B2">
      <w:pPr>
        <w:pStyle w:val="Tekstpodstawowy2"/>
        <w:numPr>
          <w:ilvl w:val="0"/>
          <w:numId w:val="71"/>
        </w:numPr>
        <w:rPr>
          <w:color w:val="000000" w:themeColor="text1"/>
        </w:rPr>
      </w:pPr>
      <w:r w:rsidRPr="00751F37">
        <w:rPr>
          <w:i/>
          <w:color w:val="000000" w:themeColor="text1"/>
          <w:szCs w:val="24"/>
        </w:rPr>
        <w:t>40.550 zł</w:t>
      </w:r>
      <w:r w:rsidRPr="00751F37">
        <w:rPr>
          <w:color w:val="000000" w:themeColor="text1"/>
          <w:szCs w:val="24"/>
        </w:rPr>
        <w:t xml:space="preserve"> na koszty zarządzania projektem,</w:t>
      </w:r>
    </w:p>
    <w:p w:rsidR="00FB1B19" w:rsidRPr="00751F37" w:rsidRDefault="00FB1B19" w:rsidP="00EB61B2">
      <w:pPr>
        <w:pStyle w:val="Tekstpodstawowy2"/>
        <w:numPr>
          <w:ilvl w:val="0"/>
          <w:numId w:val="71"/>
        </w:numPr>
        <w:rPr>
          <w:color w:val="000000" w:themeColor="text1"/>
        </w:rPr>
      </w:pPr>
      <w:r w:rsidRPr="00751F37">
        <w:rPr>
          <w:i/>
          <w:color w:val="000000" w:themeColor="text1"/>
        </w:rPr>
        <w:t>36.302 zł</w:t>
      </w:r>
      <w:r w:rsidRPr="00751F37">
        <w:rPr>
          <w:color w:val="000000" w:themeColor="text1"/>
        </w:rPr>
        <w:t xml:space="preserve"> na koszty badań laboratoryjnych,</w:t>
      </w:r>
    </w:p>
    <w:p w:rsidR="00FB1B19" w:rsidRPr="00751F37" w:rsidRDefault="00FB1B19" w:rsidP="00EB61B2">
      <w:pPr>
        <w:pStyle w:val="Tekstpodstawowy2"/>
        <w:numPr>
          <w:ilvl w:val="0"/>
          <w:numId w:val="71"/>
        </w:numPr>
        <w:rPr>
          <w:color w:val="000000" w:themeColor="text1"/>
        </w:rPr>
      </w:pPr>
      <w:r w:rsidRPr="00751F37">
        <w:rPr>
          <w:i/>
          <w:color w:val="000000" w:themeColor="text1"/>
          <w:szCs w:val="24"/>
        </w:rPr>
        <w:t>21.234 zł</w:t>
      </w:r>
      <w:r w:rsidRPr="00751F37">
        <w:rPr>
          <w:color w:val="000000" w:themeColor="text1"/>
          <w:szCs w:val="24"/>
        </w:rPr>
        <w:t xml:space="preserve"> na roboty rozbiórkowe (m.in. rozbiórka nawierzchni brukowej i z betonu asfaltowego, rozbiórka podbudowy),</w:t>
      </w:r>
    </w:p>
    <w:p w:rsidR="00FB1B19" w:rsidRPr="00751F37" w:rsidRDefault="00FB1B19" w:rsidP="00EB61B2">
      <w:pPr>
        <w:pStyle w:val="Tekstpodstawowy2"/>
        <w:numPr>
          <w:ilvl w:val="0"/>
          <w:numId w:val="71"/>
        </w:numPr>
        <w:rPr>
          <w:color w:val="000000" w:themeColor="text1"/>
        </w:rPr>
      </w:pPr>
      <w:r w:rsidRPr="00751F37">
        <w:rPr>
          <w:i/>
          <w:color w:val="000000" w:themeColor="text1"/>
        </w:rPr>
        <w:t>7.345 zł</w:t>
      </w:r>
      <w:r w:rsidRPr="00751F37">
        <w:rPr>
          <w:color w:val="000000" w:themeColor="text1"/>
        </w:rPr>
        <w:t xml:space="preserve"> na koszty nadzoru autorskiego,</w:t>
      </w:r>
    </w:p>
    <w:p w:rsidR="00FB1B19" w:rsidRPr="00751F37" w:rsidRDefault="00FB1B19" w:rsidP="00EB61B2">
      <w:pPr>
        <w:pStyle w:val="Tekstpodstawowy2"/>
        <w:numPr>
          <w:ilvl w:val="0"/>
          <w:numId w:val="71"/>
        </w:numPr>
        <w:rPr>
          <w:color w:val="000000" w:themeColor="text1"/>
        </w:rPr>
      </w:pPr>
      <w:r w:rsidRPr="00751F37">
        <w:rPr>
          <w:i/>
          <w:color w:val="000000" w:themeColor="text1"/>
        </w:rPr>
        <w:t xml:space="preserve">13.530 zł </w:t>
      </w:r>
      <w:r w:rsidRPr="00751F37">
        <w:rPr>
          <w:color w:val="000000" w:themeColor="text1"/>
        </w:rPr>
        <w:t>na koszty opracowania dokumentacji na II etap robót budowlanych,</w:t>
      </w:r>
    </w:p>
    <w:p w:rsidR="00FB1B19" w:rsidRPr="00751F37" w:rsidRDefault="00FB1B19" w:rsidP="00EB61B2">
      <w:pPr>
        <w:pStyle w:val="Tekstpodstawowy2"/>
        <w:numPr>
          <w:ilvl w:val="0"/>
          <w:numId w:val="71"/>
        </w:numPr>
        <w:rPr>
          <w:color w:val="000000" w:themeColor="text1"/>
        </w:rPr>
      </w:pPr>
      <w:r w:rsidRPr="00751F37">
        <w:rPr>
          <w:i/>
          <w:color w:val="000000" w:themeColor="text1"/>
        </w:rPr>
        <w:t xml:space="preserve">6.765 zł </w:t>
      </w:r>
      <w:r w:rsidRPr="00751F37">
        <w:rPr>
          <w:color w:val="000000" w:themeColor="text1"/>
        </w:rPr>
        <w:t>na koszty opracowania wtórnika geodezyjnego dla potrzeb wykonania dokumentacji projektowej II etapu realizacji zadania,</w:t>
      </w:r>
    </w:p>
    <w:p w:rsidR="00FB1B19" w:rsidRPr="00751F37" w:rsidRDefault="00FB1B19" w:rsidP="00EB61B2">
      <w:pPr>
        <w:pStyle w:val="Tekstpodstawowy2"/>
        <w:numPr>
          <w:ilvl w:val="0"/>
          <w:numId w:val="71"/>
        </w:numPr>
        <w:rPr>
          <w:color w:val="000000" w:themeColor="text1"/>
        </w:rPr>
      </w:pPr>
      <w:r w:rsidRPr="00751F37">
        <w:rPr>
          <w:i/>
          <w:color w:val="000000" w:themeColor="text1"/>
        </w:rPr>
        <w:t>879 zł</w:t>
      </w:r>
      <w:r w:rsidRPr="00751F37">
        <w:rPr>
          <w:color w:val="000000" w:themeColor="text1"/>
        </w:rPr>
        <w:t xml:space="preserve"> na koszty usługi przyłączeniowej do sieci energetycznej.</w:t>
      </w:r>
    </w:p>
    <w:p w:rsidR="00FB1B19" w:rsidRPr="00433532" w:rsidRDefault="00FB1B19" w:rsidP="00FB1B19">
      <w:pPr>
        <w:pStyle w:val="Tekstpodstawowy2"/>
        <w:rPr>
          <w:bCs/>
          <w:i/>
          <w:iCs/>
          <w:color w:val="000000" w:themeColor="text1"/>
          <w:sz w:val="2"/>
          <w:szCs w:val="8"/>
        </w:rPr>
      </w:pPr>
    </w:p>
    <w:p w:rsidR="00FB1B19" w:rsidRPr="00751F37" w:rsidRDefault="00FB1B19" w:rsidP="00FB1B19">
      <w:pPr>
        <w:pStyle w:val="Tekstpodstawowy2"/>
        <w:rPr>
          <w:bCs/>
          <w:i/>
          <w:iCs/>
          <w:color w:val="000000" w:themeColor="text1"/>
          <w:sz w:val="22"/>
          <w:szCs w:val="22"/>
        </w:rPr>
      </w:pPr>
      <w:r w:rsidRPr="00751F37">
        <w:rPr>
          <w:bCs/>
          <w:i/>
          <w:iCs/>
          <w:color w:val="000000" w:themeColor="text1"/>
          <w:sz w:val="22"/>
          <w:szCs w:val="22"/>
        </w:rPr>
        <w:t>Źródłem sfinansowania wydatków były środki:</w:t>
      </w:r>
    </w:p>
    <w:p w:rsidR="00FB1B19" w:rsidRPr="00751F37" w:rsidRDefault="00FB1B19" w:rsidP="00FB1B19">
      <w:pPr>
        <w:pStyle w:val="Tekstprzypisudolnego"/>
        <w:jc w:val="both"/>
        <w:rPr>
          <w:i/>
          <w:color w:val="000000" w:themeColor="text1"/>
        </w:rPr>
      </w:pPr>
      <w:r w:rsidRPr="00751F37">
        <w:rPr>
          <w:i/>
          <w:color w:val="000000" w:themeColor="text1"/>
        </w:rPr>
        <w:t>- pochodzące z budżetu Unii Europejskiej przewidziane do refundacji</w:t>
      </w:r>
      <w:r w:rsidRPr="00751F37">
        <w:rPr>
          <w:i/>
          <w:color w:val="000000" w:themeColor="text1"/>
        </w:rPr>
        <w:tab/>
        <w:t xml:space="preserve"> – 4.186.030 zł,</w:t>
      </w:r>
    </w:p>
    <w:p w:rsidR="00FB1B19" w:rsidRPr="00751F37" w:rsidRDefault="00FB1B19" w:rsidP="00FB1B19">
      <w:pPr>
        <w:pStyle w:val="Tekstprzypisudolnego"/>
        <w:jc w:val="both"/>
        <w:rPr>
          <w:i/>
          <w:color w:val="000000" w:themeColor="text1"/>
        </w:rPr>
      </w:pPr>
      <w:r w:rsidRPr="00751F37">
        <w:rPr>
          <w:i/>
          <w:color w:val="000000" w:themeColor="text1"/>
        </w:rPr>
        <w:t xml:space="preserve">- własne budżetu Województwa </w:t>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t xml:space="preserve"> –    738.711 zł.</w:t>
      </w:r>
    </w:p>
    <w:p w:rsidR="00FB1B19" w:rsidRPr="00751F37" w:rsidRDefault="00FB1B19" w:rsidP="00FB1B19">
      <w:pPr>
        <w:pStyle w:val="Tekstprzypisudolnego"/>
        <w:ind w:left="708"/>
        <w:jc w:val="both"/>
        <w:rPr>
          <w:i/>
          <w:color w:val="000000" w:themeColor="text1"/>
          <w:sz w:val="8"/>
          <w:szCs w:val="8"/>
        </w:rPr>
      </w:pPr>
    </w:p>
    <w:p w:rsidR="00FB1B19" w:rsidRPr="00751F37" w:rsidRDefault="00FB1B1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FB1B19" w:rsidRPr="00751F37" w:rsidRDefault="00FB1B19" w:rsidP="00FB1B19">
      <w:pPr>
        <w:pStyle w:val="Tekstpodstawowy2"/>
        <w:rPr>
          <w:color w:val="000000" w:themeColor="text1"/>
        </w:rPr>
      </w:pPr>
      <w:r w:rsidRPr="00751F37">
        <w:rPr>
          <w:color w:val="000000" w:themeColor="text1"/>
        </w:rPr>
        <w:t>Odchylenie wynika z:</w:t>
      </w:r>
    </w:p>
    <w:p w:rsidR="00FB1B19" w:rsidRPr="00751F37" w:rsidRDefault="00FB1B19" w:rsidP="00EB61B2">
      <w:pPr>
        <w:pStyle w:val="Tekstpodstawowy2"/>
        <w:numPr>
          <w:ilvl w:val="0"/>
          <w:numId w:val="95"/>
        </w:numPr>
        <w:rPr>
          <w:color w:val="000000" w:themeColor="text1"/>
        </w:rPr>
      </w:pPr>
      <w:r w:rsidRPr="00751F37">
        <w:rPr>
          <w:color w:val="000000" w:themeColor="text1"/>
        </w:rPr>
        <w:t>niezakończonego w analizowanym okresie postępowania administracyjnego mając</w:t>
      </w:r>
      <w:r w:rsidR="00C863F9">
        <w:rPr>
          <w:color w:val="000000" w:themeColor="text1"/>
        </w:rPr>
        <w:t>ego</w:t>
      </w:r>
      <w:r w:rsidRPr="00751F37">
        <w:rPr>
          <w:color w:val="000000" w:themeColor="text1"/>
        </w:rPr>
        <w:t xml:space="preserve"> </w:t>
      </w:r>
      <w:r w:rsidR="00067A8D">
        <w:rPr>
          <w:color w:val="000000" w:themeColor="text1"/>
        </w:rPr>
        <w:br/>
      </w:r>
      <w:r w:rsidRPr="00751F37">
        <w:rPr>
          <w:color w:val="000000" w:themeColor="text1"/>
        </w:rPr>
        <w:t>na celu wypłatę odszkodowania za przejętą nieruchomość;</w:t>
      </w:r>
    </w:p>
    <w:p w:rsidR="00FB1B19" w:rsidRPr="00751F37" w:rsidRDefault="00FB1B19" w:rsidP="00EB61B2">
      <w:pPr>
        <w:pStyle w:val="Tekstpodstawowy2"/>
        <w:numPr>
          <w:ilvl w:val="0"/>
          <w:numId w:val="95"/>
        </w:numPr>
        <w:rPr>
          <w:color w:val="000000" w:themeColor="text1"/>
        </w:rPr>
      </w:pPr>
      <w:r w:rsidRPr="00751F37">
        <w:rPr>
          <w:color w:val="000000" w:themeColor="text1"/>
        </w:rPr>
        <w:t xml:space="preserve">różnicy pomiędzy umowną wartością robót a rzeczywistą wartością robót wykonanych </w:t>
      </w:r>
      <w:r w:rsidR="00067A8D">
        <w:rPr>
          <w:color w:val="000000" w:themeColor="text1"/>
        </w:rPr>
        <w:br/>
      </w:r>
      <w:r w:rsidRPr="00751F37">
        <w:rPr>
          <w:color w:val="000000" w:themeColor="text1"/>
        </w:rPr>
        <w:t>na tym zadaniu.</w:t>
      </w:r>
    </w:p>
    <w:p w:rsidR="00184C5A" w:rsidRPr="00751F37" w:rsidRDefault="00184C5A" w:rsidP="00184C5A">
      <w:pPr>
        <w:pStyle w:val="Tekstpodstawowy2"/>
        <w:rPr>
          <w:b/>
          <w:i/>
          <w:color w:val="000000" w:themeColor="text1"/>
          <w:sz w:val="8"/>
          <w:szCs w:val="8"/>
          <w:u w:val="single"/>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Przebudowa i rozbudowa przejścia drogowego przez m. Krzywin w ciągu drogi nr 122 (WPF</w:t>
      </w:r>
      <w:r w:rsidR="006E1A91" w:rsidRPr="00751F37">
        <w:rPr>
          <w:b/>
          <w:i/>
          <w:color w:val="000000" w:themeColor="text1"/>
          <w:sz w:val="28"/>
          <w:szCs w:val="28"/>
        </w:rPr>
        <w:t xml:space="preserve"> 2010-2012</w:t>
      </w:r>
      <w:r w:rsidRPr="00751F37">
        <w:rPr>
          <w:b/>
          <w:i/>
          <w:color w:val="000000" w:themeColor="text1"/>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3</w:t>
            </w:r>
            <w:r w:rsidR="00184C5A" w:rsidRPr="00751F37">
              <w:rPr>
                <w:color w:val="000000" w:themeColor="text1"/>
                <w:sz w:val="24"/>
                <w:szCs w:val="24"/>
              </w:rPr>
              <w:t>.</w:t>
            </w:r>
            <w:r w:rsidRPr="00751F37">
              <w:rPr>
                <w:color w:val="000000" w:themeColor="text1"/>
                <w:sz w:val="24"/>
                <w:szCs w:val="24"/>
              </w:rPr>
              <w:t>361</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b/>
                <w:color w:val="000000" w:themeColor="text1"/>
                <w:sz w:val="24"/>
                <w:szCs w:val="24"/>
              </w:rPr>
            </w:pPr>
            <w:r w:rsidRPr="00751F37">
              <w:rPr>
                <w:b/>
                <w:color w:val="000000" w:themeColor="text1"/>
                <w:sz w:val="24"/>
                <w:szCs w:val="24"/>
              </w:rPr>
              <w:t>3.361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184C5A">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2D3C46" w:rsidP="00184C5A">
            <w:pPr>
              <w:pStyle w:val="Tekstprzypisudolnego"/>
              <w:jc w:val="center"/>
              <w:rPr>
                <w:color w:val="000000" w:themeColor="text1"/>
                <w:sz w:val="24"/>
                <w:szCs w:val="24"/>
              </w:rPr>
            </w:pPr>
            <w:r w:rsidRPr="00751F37">
              <w:rPr>
                <w:color w:val="000000" w:themeColor="text1"/>
                <w:sz w:val="24"/>
                <w:szCs w:val="24"/>
              </w:rPr>
              <w:t>0</w:t>
            </w:r>
            <w:r w:rsidR="00184C5A" w:rsidRPr="00751F37">
              <w:rPr>
                <w:color w:val="000000" w:themeColor="text1"/>
                <w:sz w:val="24"/>
                <w:szCs w:val="24"/>
              </w:rPr>
              <w:t xml:space="preserve"> zł</w:t>
            </w:r>
          </w:p>
        </w:tc>
      </w:tr>
    </w:tbl>
    <w:p w:rsidR="008C1391" w:rsidRPr="00751F37" w:rsidRDefault="008C1391" w:rsidP="008C1391">
      <w:pPr>
        <w:pStyle w:val="Tekstpodstawowy2"/>
        <w:rPr>
          <w:color w:val="000000" w:themeColor="text1"/>
          <w:szCs w:val="24"/>
        </w:rPr>
      </w:pPr>
      <w:r w:rsidRPr="00751F37">
        <w:rPr>
          <w:color w:val="000000" w:themeColor="text1"/>
        </w:rPr>
        <w:t xml:space="preserve">Wydatki w wymienionej kwocie zostały poniesione </w:t>
      </w:r>
      <w:r w:rsidRPr="00751F37">
        <w:rPr>
          <w:color w:val="000000" w:themeColor="text1"/>
          <w:szCs w:val="24"/>
        </w:rPr>
        <w:t xml:space="preserve">na koszty związane z pozyskaniem gruntów pod inwestycję. </w:t>
      </w:r>
    </w:p>
    <w:p w:rsidR="008C1391" w:rsidRPr="00751F37" w:rsidRDefault="008C1391" w:rsidP="008C1391">
      <w:pPr>
        <w:jc w:val="both"/>
        <w:rPr>
          <w:color w:val="000000" w:themeColor="text1"/>
          <w:sz w:val="4"/>
          <w:szCs w:val="24"/>
          <w:lang w:val="x-none"/>
        </w:rPr>
      </w:pPr>
    </w:p>
    <w:p w:rsidR="00184C5A" w:rsidRPr="00751F37" w:rsidRDefault="008C1391" w:rsidP="008C1391">
      <w:pPr>
        <w:pStyle w:val="Tekstpodstawowy2"/>
        <w:rPr>
          <w:bCs/>
          <w:i/>
          <w:iCs/>
          <w:color w:val="000000" w:themeColor="text1"/>
          <w:sz w:val="22"/>
          <w:szCs w:val="22"/>
        </w:rPr>
      </w:pPr>
      <w:r w:rsidRPr="00751F37">
        <w:rPr>
          <w:bCs/>
          <w:i/>
          <w:iCs/>
          <w:color w:val="000000" w:themeColor="text1"/>
          <w:sz w:val="22"/>
          <w:szCs w:val="22"/>
        </w:rPr>
        <w:t xml:space="preserve">Źródłem sfinansowania wydatków były środki własne budżetu województwa. </w:t>
      </w:r>
      <w:r w:rsidRPr="00751F37">
        <w:rPr>
          <w:bCs/>
          <w:i/>
          <w:iCs/>
          <w:color w:val="000000" w:themeColor="text1"/>
          <w:sz w:val="22"/>
          <w:szCs w:val="22"/>
        </w:rPr>
        <w:tab/>
      </w:r>
      <w:r w:rsidRPr="00751F37">
        <w:rPr>
          <w:i/>
          <w:color w:val="000000" w:themeColor="text1"/>
        </w:rPr>
        <w:tab/>
      </w:r>
      <w:r w:rsidR="00184C5A" w:rsidRPr="00751F37">
        <w:rPr>
          <w:i/>
          <w:color w:val="000000" w:themeColor="text1"/>
        </w:rPr>
        <w:tab/>
      </w:r>
      <w:r w:rsidR="00184C5A" w:rsidRPr="00751F37">
        <w:rPr>
          <w:i/>
          <w:color w:val="000000" w:themeColor="text1"/>
        </w:rPr>
        <w:tab/>
      </w:r>
      <w:r w:rsidR="00184C5A" w:rsidRPr="00751F37">
        <w:rPr>
          <w:i/>
          <w:color w:val="000000" w:themeColor="text1"/>
        </w:rPr>
        <w:tab/>
      </w:r>
      <w:r w:rsidR="00184C5A" w:rsidRPr="00751F37">
        <w:rPr>
          <w:i/>
          <w:color w:val="000000" w:themeColor="text1"/>
        </w:rPr>
        <w:tab/>
      </w:r>
      <w:r w:rsidR="00184C5A" w:rsidRPr="00751F37">
        <w:rPr>
          <w:i/>
          <w:color w:val="000000" w:themeColor="text1"/>
        </w:rPr>
        <w:tab/>
      </w:r>
    </w:p>
    <w:p w:rsidR="00184C5A" w:rsidRPr="00751F37" w:rsidRDefault="00184C5A" w:rsidP="00184C5A">
      <w:pPr>
        <w:pStyle w:val="Tekstprzypisudolnego"/>
        <w:ind w:left="708"/>
        <w:jc w:val="both"/>
        <w:rPr>
          <w:i/>
          <w:color w:val="000000" w:themeColor="text1"/>
          <w:sz w:val="8"/>
          <w:szCs w:val="8"/>
        </w:rPr>
      </w:pPr>
    </w:p>
    <w:p w:rsidR="00184C5A" w:rsidRPr="00751F37" w:rsidRDefault="00184C5A" w:rsidP="00EB61B2">
      <w:pPr>
        <w:pStyle w:val="Tekstpodstawowy2"/>
        <w:numPr>
          <w:ilvl w:val="0"/>
          <w:numId w:val="133"/>
        </w:numPr>
        <w:ind w:left="567" w:hanging="567"/>
        <w:rPr>
          <w:b/>
          <w:i/>
          <w:color w:val="000000" w:themeColor="text1"/>
          <w:sz w:val="28"/>
          <w:szCs w:val="28"/>
        </w:rPr>
      </w:pPr>
      <w:r w:rsidRPr="00751F37">
        <w:rPr>
          <w:b/>
          <w:i/>
          <w:color w:val="000000" w:themeColor="text1"/>
          <w:sz w:val="28"/>
          <w:szCs w:val="28"/>
        </w:rPr>
        <w:t>Przebudowa i rozbudowa mostu na Odrze Zachodniej na drodze wojewódzkiej nr 120 w Gryfinie (WPF</w:t>
      </w:r>
      <w:r w:rsidR="006E1A91" w:rsidRPr="00751F37">
        <w:rPr>
          <w:b/>
          <w:i/>
          <w:color w:val="000000" w:themeColor="text1"/>
          <w:sz w:val="28"/>
          <w:szCs w:val="28"/>
        </w:rPr>
        <w:t xml:space="preserve"> 2010-2012</w:t>
      </w:r>
      <w:r w:rsidRPr="00751F37">
        <w:rPr>
          <w:b/>
          <w:i/>
          <w:color w:val="000000" w:themeColor="text1"/>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184C5A">
            <w:pPr>
              <w:pStyle w:val="Tekstprzypisudolnego"/>
              <w:jc w:val="center"/>
              <w:rPr>
                <w:color w:val="000000" w:themeColor="text1"/>
              </w:rPr>
            </w:pPr>
            <w:r w:rsidRPr="00751F37">
              <w:rPr>
                <w:color w:val="000000" w:themeColor="text1"/>
              </w:rPr>
              <w:t xml:space="preserve">Odchylenie </w:t>
            </w:r>
          </w:p>
        </w:tc>
      </w:tr>
      <w:tr w:rsidR="00751F37" w:rsidRPr="00751F37" w:rsidTr="00184C5A">
        <w:tc>
          <w:tcPr>
            <w:tcW w:w="205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tabs>
                <w:tab w:val="left" w:pos="525"/>
                <w:tab w:val="center" w:pos="1151"/>
              </w:tabs>
              <w:jc w:val="center"/>
              <w:rPr>
                <w:color w:val="000000" w:themeColor="text1"/>
                <w:sz w:val="24"/>
                <w:szCs w:val="24"/>
              </w:rPr>
            </w:pPr>
            <w:r w:rsidRPr="00751F37">
              <w:rPr>
                <w:color w:val="000000" w:themeColor="text1"/>
                <w:sz w:val="24"/>
                <w:szCs w:val="24"/>
              </w:rPr>
              <w:t>5</w:t>
            </w:r>
            <w:r w:rsidR="00184C5A" w:rsidRPr="00751F37">
              <w:rPr>
                <w:color w:val="000000" w:themeColor="text1"/>
                <w:sz w:val="24"/>
                <w:szCs w:val="24"/>
              </w:rPr>
              <w:t>.</w:t>
            </w:r>
            <w:r w:rsidRPr="00751F37">
              <w:rPr>
                <w:color w:val="000000" w:themeColor="text1"/>
                <w:sz w:val="24"/>
                <w:szCs w:val="24"/>
              </w:rPr>
              <w:t>778</w:t>
            </w:r>
            <w:r w:rsidR="00184C5A" w:rsidRPr="00751F37">
              <w:rPr>
                <w:color w:val="000000" w:themeColor="text1"/>
                <w:sz w:val="24"/>
                <w:szCs w:val="24"/>
              </w:rPr>
              <w:t>.</w:t>
            </w:r>
            <w:r w:rsidRPr="00751F37">
              <w:rPr>
                <w:color w:val="000000" w:themeColor="text1"/>
                <w:sz w:val="24"/>
                <w:szCs w:val="24"/>
              </w:rPr>
              <w:t>405</w:t>
            </w:r>
            <w:r w:rsidR="00184C5A"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b/>
                <w:color w:val="000000" w:themeColor="text1"/>
                <w:sz w:val="24"/>
                <w:szCs w:val="24"/>
              </w:rPr>
            </w:pPr>
            <w:r w:rsidRPr="00751F37">
              <w:rPr>
                <w:b/>
                <w:color w:val="000000" w:themeColor="text1"/>
                <w:sz w:val="24"/>
                <w:szCs w:val="24"/>
              </w:rPr>
              <w:t>5.778</w:t>
            </w:r>
            <w:r w:rsidR="00184C5A" w:rsidRPr="00751F37">
              <w:rPr>
                <w:b/>
                <w:color w:val="000000" w:themeColor="text1"/>
                <w:sz w:val="24"/>
                <w:szCs w:val="24"/>
              </w:rPr>
              <w:t>.</w:t>
            </w:r>
            <w:r w:rsidRPr="00751F37">
              <w:rPr>
                <w:b/>
                <w:color w:val="000000" w:themeColor="text1"/>
                <w:sz w:val="24"/>
                <w:szCs w:val="24"/>
              </w:rPr>
              <w:t>404</w:t>
            </w:r>
            <w:r w:rsidR="00184C5A"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184C5A" w:rsidRPr="00751F37" w:rsidRDefault="002D3C46" w:rsidP="002D3C46">
            <w:pPr>
              <w:pStyle w:val="Tekstprzypisudolnego"/>
              <w:jc w:val="center"/>
              <w:rPr>
                <w:color w:val="000000" w:themeColor="text1"/>
                <w:sz w:val="24"/>
                <w:szCs w:val="24"/>
              </w:rPr>
            </w:pPr>
            <w:r w:rsidRPr="00751F37">
              <w:rPr>
                <w:color w:val="000000" w:themeColor="text1"/>
                <w:sz w:val="24"/>
                <w:szCs w:val="24"/>
              </w:rPr>
              <w:t>100</w:t>
            </w:r>
            <w:r w:rsidR="00184C5A"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84C5A" w:rsidRPr="00751F37" w:rsidRDefault="00184C5A" w:rsidP="002D3C46">
            <w:pPr>
              <w:pStyle w:val="Tekstprzypisudolnego"/>
              <w:jc w:val="center"/>
              <w:rPr>
                <w:color w:val="000000" w:themeColor="text1"/>
                <w:sz w:val="24"/>
                <w:szCs w:val="24"/>
              </w:rPr>
            </w:pPr>
            <w:r w:rsidRPr="00751F37">
              <w:rPr>
                <w:color w:val="000000" w:themeColor="text1"/>
                <w:sz w:val="24"/>
                <w:szCs w:val="24"/>
              </w:rPr>
              <w:t xml:space="preserve">- </w:t>
            </w:r>
            <w:r w:rsidR="002D3C46" w:rsidRPr="00751F37">
              <w:rPr>
                <w:color w:val="000000" w:themeColor="text1"/>
                <w:sz w:val="24"/>
                <w:szCs w:val="24"/>
              </w:rPr>
              <w:t>1</w:t>
            </w:r>
            <w:r w:rsidRPr="00751F37">
              <w:rPr>
                <w:color w:val="000000" w:themeColor="text1"/>
                <w:sz w:val="24"/>
                <w:szCs w:val="24"/>
              </w:rPr>
              <w:t xml:space="preserve"> zł</w:t>
            </w:r>
          </w:p>
        </w:tc>
      </w:tr>
    </w:tbl>
    <w:p w:rsidR="008C1391" w:rsidRPr="00751F37" w:rsidRDefault="008C1391" w:rsidP="008C1391">
      <w:pPr>
        <w:pStyle w:val="Tekstpodstawowy2"/>
        <w:rPr>
          <w:color w:val="000000" w:themeColor="text1"/>
        </w:rPr>
      </w:pPr>
      <w:r w:rsidRPr="00751F37">
        <w:rPr>
          <w:color w:val="000000" w:themeColor="text1"/>
        </w:rPr>
        <w:t>Wydatki w wymienionej kwocie zostały poniesione w wysokości:</w:t>
      </w:r>
    </w:p>
    <w:p w:rsidR="008C1391" w:rsidRPr="00751F37" w:rsidRDefault="008C1391" w:rsidP="00EB61B2">
      <w:pPr>
        <w:pStyle w:val="Akapitzlist"/>
        <w:numPr>
          <w:ilvl w:val="0"/>
          <w:numId w:val="212"/>
        </w:numPr>
        <w:ind w:left="284" w:hanging="284"/>
        <w:jc w:val="both"/>
        <w:rPr>
          <w:color w:val="000000" w:themeColor="text1"/>
          <w:sz w:val="24"/>
          <w:lang w:eastAsia="x-none"/>
        </w:rPr>
      </w:pPr>
      <w:r w:rsidRPr="00751F37">
        <w:rPr>
          <w:i/>
          <w:color w:val="000000" w:themeColor="text1"/>
          <w:sz w:val="24"/>
          <w:lang w:eastAsia="x-none"/>
        </w:rPr>
        <w:t>5.663.732 zł</w:t>
      </w:r>
      <w:r w:rsidRPr="00751F37">
        <w:rPr>
          <w:color w:val="000000" w:themeColor="text1"/>
          <w:sz w:val="24"/>
          <w:lang w:eastAsia="x-none"/>
        </w:rPr>
        <w:t xml:space="preserve"> na koszty robót budowlanych (m.in.:</w:t>
      </w:r>
      <w:r w:rsidRPr="00751F37">
        <w:rPr>
          <w:color w:val="000000" w:themeColor="text1"/>
        </w:rPr>
        <w:t xml:space="preserve"> </w:t>
      </w:r>
      <w:r w:rsidRPr="00751F37">
        <w:rPr>
          <w:color w:val="000000" w:themeColor="text1"/>
          <w:sz w:val="24"/>
          <w:lang w:eastAsia="x-none"/>
        </w:rPr>
        <w:t xml:space="preserve">remont płyty pomostu </w:t>
      </w:r>
      <w:r w:rsidR="00067A8D">
        <w:rPr>
          <w:color w:val="000000" w:themeColor="text1"/>
          <w:sz w:val="24"/>
          <w:lang w:eastAsia="x-none"/>
        </w:rPr>
        <w:br/>
      </w:r>
      <w:r w:rsidRPr="00751F37">
        <w:rPr>
          <w:color w:val="000000" w:themeColor="text1"/>
          <w:sz w:val="24"/>
          <w:lang w:eastAsia="x-none"/>
        </w:rPr>
        <w:t xml:space="preserve">wraz ze wzmocnieniem, naprawę powierzchniową i iniekcyjną betonu na przyczółkach, przebudowę dylatacji i remont łożysk, odnowę powłok antykorozyjnych konstrukcji stalowej mostu, przebudowę skrzydeł mostu oraz stożków nasypu przy przyczółkach, remont schodów skarpowych oraz wzmocnienie i naprawę chodników, remont oznakowania nawigacyjnego, przebudowę instalacji, wykonanie dojazdów z masy </w:t>
      </w:r>
      <w:r w:rsidRPr="00751F37">
        <w:rPr>
          <w:color w:val="000000" w:themeColor="text1"/>
          <w:sz w:val="24"/>
          <w:lang w:eastAsia="x-none"/>
        </w:rPr>
        <w:lastRenderedPageBreak/>
        <w:t xml:space="preserve">bitumicznej wraz ze wzmocnieniem nasypów, budowę kanalizacji podłużnej </w:t>
      </w:r>
      <w:r w:rsidR="00067A8D">
        <w:rPr>
          <w:color w:val="000000" w:themeColor="text1"/>
          <w:sz w:val="24"/>
          <w:lang w:eastAsia="x-none"/>
        </w:rPr>
        <w:br/>
      </w:r>
      <w:r w:rsidRPr="00751F37">
        <w:rPr>
          <w:color w:val="000000" w:themeColor="text1"/>
          <w:sz w:val="24"/>
          <w:lang w:eastAsia="x-none"/>
        </w:rPr>
        <w:t>wraz z wymianą wpustów oraz budowę wałów kierunkowych),</w:t>
      </w:r>
    </w:p>
    <w:p w:rsidR="008C1391" w:rsidRPr="00751F37" w:rsidRDefault="008C1391" w:rsidP="00EB61B2">
      <w:pPr>
        <w:pStyle w:val="Akapitzlist"/>
        <w:numPr>
          <w:ilvl w:val="0"/>
          <w:numId w:val="212"/>
        </w:numPr>
        <w:ind w:left="284" w:hanging="284"/>
        <w:jc w:val="both"/>
        <w:rPr>
          <w:i/>
          <w:color w:val="000000" w:themeColor="text1"/>
          <w:sz w:val="24"/>
          <w:lang w:eastAsia="x-none"/>
        </w:rPr>
      </w:pPr>
      <w:r w:rsidRPr="00751F37">
        <w:rPr>
          <w:i/>
          <w:color w:val="000000" w:themeColor="text1"/>
          <w:sz w:val="24"/>
          <w:lang w:eastAsia="x-none"/>
        </w:rPr>
        <w:t>62.730 zł</w:t>
      </w:r>
      <w:r w:rsidRPr="00751F37">
        <w:rPr>
          <w:color w:val="000000" w:themeColor="text1"/>
          <w:sz w:val="24"/>
          <w:lang w:eastAsia="x-none"/>
        </w:rPr>
        <w:t xml:space="preserve"> na koszty nadzoru inwestorskiego,</w:t>
      </w:r>
    </w:p>
    <w:p w:rsidR="008C1391" w:rsidRPr="00751F37" w:rsidRDefault="008C1391" w:rsidP="00EB61B2">
      <w:pPr>
        <w:pStyle w:val="Akapitzlist"/>
        <w:numPr>
          <w:ilvl w:val="0"/>
          <w:numId w:val="212"/>
        </w:numPr>
        <w:ind w:left="284" w:hanging="284"/>
        <w:jc w:val="both"/>
        <w:rPr>
          <w:i/>
          <w:color w:val="000000" w:themeColor="text1"/>
          <w:sz w:val="24"/>
          <w:lang w:eastAsia="x-none"/>
        </w:rPr>
      </w:pPr>
      <w:r w:rsidRPr="00751F37">
        <w:rPr>
          <w:i/>
          <w:color w:val="000000" w:themeColor="text1"/>
          <w:sz w:val="24"/>
          <w:lang w:eastAsia="x-none"/>
        </w:rPr>
        <w:t>21.771 zł</w:t>
      </w:r>
      <w:r w:rsidRPr="00751F37">
        <w:rPr>
          <w:color w:val="000000" w:themeColor="text1"/>
          <w:sz w:val="24"/>
          <w:lang w:eastAsia="x-none"/>
        </w:rPr>
        <w:t xml:space="preserve"> na koszty nadzoru autorskiego,</w:t>
      </w:r>
    </w:p>
    <w:p w:rsidR="008C1391" w:rsidRPr="00751F37" w:rsidRDefault="008C1391" w:rsidP="00EB61B2">
      <w:pPr>
        <w:pStyle w:val="Akapitzlist"/>
        <w:numPr>
          <w:ilvl w:val="0"/>
          <w:numId w:val="212"/>
        </w:numPr>
        <w:ind w:left="284" w:hanging="284"/>
        <w:jc w:val="both"/>
        <w:rPr>
          <w:i/>
          <w:color w:val="000000" w:themeColor="text1"/>
          <w:sz w:val="24"/>
          <w:lang w:eastAsia="x-none"/>
        </w:rPr>
      </w:pPr>
      <w:r w:rsidRPr="00751F37">
        <w:rPr>
          <w:i/>
          <w:color w:val="000000" w:themeColor="text1"/>
          <w:sz w:val="24"/>
          <w:lang w:eastAsia="x-none"/>
        </w:rPr>
        <w:t xml:space="preserve">30.171 zł </w:t>
      </w:r>
      <w:r w:rsidRPr="00751F37">
        <w:rPr>
          <w:color w:val="000000" w:themeColor="text1"/>
          <w:sz w:val="24"/>
          <w:lang w:eastAsia="x-none"/>
        </w:rPr>
        <w:t>na koszty badań laboratoryjnych.</w:t>
      </w:r>
    </w:p>
    <w:p w:rsidR="008C1391" w:rsidRPr="00751F37" w:rsidRDefault="008C1391" w:rsidP="008C1391">
      <w:pPr>
        <w:pStyle w:val="Tekstprzypisudolnego"/>
        <w:jc w:val="both"/>
        <w:rPr>
          <w:color w:val="000000" w:themeColor="text1"/>
          <w:sz w:val="4"/>
          <w:szCs w:val="16"/>
        </w:rPr>
      </w:pPr>
    </w:p>
    <w:p w:rsidR="008C1391" w:rsidRPr="00751F37" w:rsidRDefault="008C1391" w:rsidP="008C1391">
      <w:pPr>
        <w:pStyle w:val="Tekstpodstawowy2"/>
        <w:rPr>
          <w:bCs/>
          <w:i/>
          <w:iCs/>
          <w:color w:val="000000" w:themeColor="text1"/>
          <w:sz w:val="22"/>
          <w:szCs w:val="22"/>
        </w:rPr>
      </w:pPr>
      <w:r w:rsidRPr="00751F37">
        <w:rPr>
          <w:bCs/>
          <w:i/>
          <w:iCs/>
          <w:color w:val="000000" w:themeColor="text1"/>
          <w:sz w:val="22"/>
          <w:szCs w:val="22"/>
        </w:rPr>
        <w:t>Źródłem sfinansowania wydatków były środki:</w:t>
      </w:r>
    </w:p>
    <w:p w:rsidR="008C1391" w:rsidRPr="00751F37" w:rsidRDefault="008C1391" w:rsidP="008C1391">
      <w:pPr>
        <w:pStyle w:val="Tekstprzypisudolnego"/>
        <w:jc w:val="both"/>
        <w:rPr>
          <w:i/>
          <w:color w:val="000000" w:themeColor="text1"/>
        </w:rPr>
      </w:pPr>
      <w:r w:rsidRPr="00751F37">
        <w:rPr>
          <w:i/>
          <w:color w:val="000000" w:themeColor="text1"/>
        </w:rPr>
        <w:t>- pochodzące z budżetu Unii Europejskiej przewidziane do refundacji</w:t>
      </w:r>
      <w:r w:rsidRPr="00751F37">
        <w:rPr>
          <w:i/>
          <w:color w:val="000000" w:themeColor="text1"/>
        </w:rPr>
        <w:tab/>
        <w:t xml:space="preserve"> – 4.739.375 zł,</w:t>
      </w:r>
    </w:p>
    <w:p w:rsidR="00AF7DAC" w:rsidRPr="00751F37" w:rsidRDefault="008C1391" w:rsidP="008C1391">
      <w:pPr>
        <w:jc w:val="both"/>
        <w:rPr>
          <w:color w:val="000000" w:themeColor="text1"/>
          <w:sz w:val="8"/>
          <w:szCs w:val="8"/>
        </w:rPr>
      </w:pPr>
      <w:r w:rsidRPr="00751F37">
        <w:rPr>
          <w:i/>
          <w:color w:val="000000" w:themeColor="text1"/>
        </w:rPr>
        <w:t xml:space="preserve">- własne budżetu Województwa </w:t>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t xml:space="preserve"> – 1.039.029 zł.</w:t>
      </w:r>
    </w:p>
    <w:p w:rsidR="002A776A" w:rsidRPr="004A16FA" w:rsidRDefault="002A776A" w:rsidP="00EE38D2">
      <w:pPr>
        <w:jc w:val="both"/>
        <w:rPr>
          <w:color w:val="000000" w:themeColor="text1"/>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FD2762">
        <w:trPr>
          <w:trHeight w:hRule="exact" w:val="284"/>
        </w:trPr>
        <w:tc>
          <w:tcPr>
            <w:tcW w:w="9180" w:type="dxa"/>
            <w:gridSpan w:val="4"/>
            <w:tcBorders>
              <w:bottom w:val="single" w:sz="4" w:space="0" w:color="auto"/>
            </w:tcBorders>
            <w:shd w:val="clear" w:color="auto" w:fill="E6E6E6"/>
          </w:tcPr>
          <w:p w:rsidR="00236A32" w:rsidRPr="00751F37" w:rsidRDefault="00236A32" w:rsidP="00FD2762">
            <w:pPr>
              <w:jc w:val="both"/>
              <w:rPr>
                <w:b/>
                <w:i/>
                <w:color w:val="000000" w:themeColor="text1"/>
                <w:sz w:val="24"/>
                <w:szCs w:val="24"/>
              </w:rPr>
            </w:pPr>
            <w:r w:rsidRPr="00751F37">
              <w:rPr>
                <w:b/>
                <w:i/>
                <w:color w:val="000000" w:themeColor="text1"/>
                <w:sz w:val="24"/>
              </w:rPr>
              <w:t>60041 – Infrastruktura portowa</w:t>
            </w:r>
          </w:p>
        </w:tc>
      </w:tr>
      <w:tr w:rsidR="00751F37" w:rsidRPr="00751F37" w:rsidTr="00FD2762">
        <w:tc>
          <w:tcPr>
            <w:tcW w:w="9180" w:type="dxa"/>
            <w:gridSpan w:val="4"/>
            <w:shd w:val="clear" w:color="auto" w:fill="FFFFFF"/>
            <w:vAlign w:val="center"/>
          </w:tcPr>
          <w:p w:rsidR="00236A32" w:rsidRPr="00751F37" w:rsidRDefault="00236A32" w:rsidP="00EB61B2">
            <w:pPr>
              <w:pStyle w:val="Tekstpodstawowy2"/>
              <w:numPr>
                <w:ilvl w:val="0"/>
                <w:numId w:val="133"/>
              </w:numPr>
              <w:rPr>
                <w:b/>
                <w:i/>
                <w:color w:val="000000" w:themeColor="text1"/>
                <w:sz w:val="28"/>
                <w:szCs w:val="28"/>
              </w:rPr>
            </w:pPr>
            <w:r w:rsidRPr="00751F37">
              <w:rPr>
                <w:b/>
                <w:i/>
                <w:color w:val="000000" w:themeColor="text1"/>
                <w:sz w:val="28"/>
                <w:szCs w:val="28"/>
              </w:rPr>
              <w:t xml:space="preserve">Program wojewódzki pn. „Strategia rozwoju gospodarki morskiej  </w:t>
            </w:r>
          </w:p>
          <w:p w:rsidR="00236A32" w:rsidRPr="00751F37" w:rsidRDefault="00236A32" w:rsidP="002A776A">
            <w:pPr>
              <w:pStyle w:val="Tekstpodstawowy2"/>
              <w:ind w:left="567"/>
              <w:rPr>
                <w:color w:val="000000" w:themeColor="text1"/>
                <w:sz w:val="10"/>
              </w:rPr>
            </w:pPr>
            <w:r w:rsidRPr="00751F37">
              <w:rPr>
                <w:b/>
                <w:i/>
                <w:color w:val="000000" w:themeColor="text1"/>
                <w:sz w:val="28"/>
                <w:szCs w:val="28"/>
              </w:rPr>
              <w:t>w Województwie Zachodniopomorskim”</w:t>
            </w:r>
            <w:r w:rsidRPr="00751F37">
              <w:rPr>
                <w:color w:val="000000" w:themeColor="text1"/>
              </w:rPr>
              <w:t xml:space="preserve"> </w:t>
            </w:r>
          </w:p>
        </w:tc>
      </w:tr>
      <w:tr w:rsidR="00751F37" w:rsidRPr="00751F37" w:rsidTr="00FD2762">
        <w:tc>
          <w:tcPr>
            <w:tcW w:w="2660" w:type="dxa"/>
            <w:shd w:val="clear" w:color="auto" w:fill="E6E6E6"/>
            <w:vAlign w:val="center"/>
          </w:tcPr>
          <w:p w:rsidR="00236A32" w:rsidRPr="00751F37" w:rsidRDefault="00236A32" w:rsidP="00FD276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236A32" w:rsidRPr="00751F37" w:rsidRDefault="00236A32" w:rsidP="00FD276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236A32" w:rsidRPr="00751F37" w:rsidRDefault="00236A32" w:rsidP="00FD276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236A32" w:rsidRPr="00751F37" w:rsidRDefault="00236A32" w:rsidP="00FD2762">
            <w:pPr>
              <w:pStyle w:val="Tekstprzypisudolnego"/>
              <w:jc w:val="center"/>
              <w:rPr>
                <w:color w:val="000000" w:themeColor="text1"/>
              </w:rPr>
            </w:pPr>
            <w:r w:rsidRPr="00751F37">
              <w:rPr>
                <w:color w:val="000000" w:themeColor="text1"/>
              </w:rPr>
              <w:t xml:space="preserve">Odchylenie  </w:t>
            </w:r>
          </w:p>
        </w:tc>
      </w:tr>
      <w:tr w:rsidR="00751F37" w:rsidRPr="00751F37" w:rsidTr="00FD2762">
        <w:tc>
          <w:tcPr>
            <w:tcW w:w="2660" w:type="dxa"/>
            <w:shd w:val="clear" w:color="auto" w:fill="E6E6E6"/>
          </w:tcPr>
          <w:p w:rsidR="00236A32" w:rsidRPr="00751F37" w:rsidRDefault="000201F4" w:rsidP="000201F4">
            <w:pPr>
              <w:pStyle w:val="Tekstprzypisudolnego"/>
              <w:jc w:val="center"/>
              <w:rPr>
                <w:color w:val="000000" w:themeColor="text1"/>
                <w:sz w:val="24"/>
                <w:szCs w:val="24"/>
              </w:rPr>
            </w:pPr>
            <w:r w:rsidRPr="00751F37">
              <w:rPr>
                <w:color w:val="000000" w:themeColor="text1"/>
                <w:sz w:val="24"/>
                <w:szCs w:val="24"/>
              </w:rPr>
              <w:t>57</w:t>
            </w:r>
            <w:r w:rsidR="00236A32" w:rsidRPr="00751F37">
              <w:rPr>
                <w:color w:val="000000" w:themeColor="text1"/>
                <w:sz w:val="24"/>
                <w:szCs w:val="24"/>
              </w:rPr>
              <w:t>.000 zł</w:t>
            </w:r>
          </w:p>
        </w:tc>
        <w:tc>
          <w:tcPr>
            <w:tcW w:w="2268" w:type="dxa"/>
            <w:shd w:val="clear" w:color="auto" w:fill="E6E6E6"/>
          </w:tcPr>
          <w:p w:rsidR="00236A32" w:rsidRPr="00751F37" w:rsidRDefault="000201F4" w:rsidP="000201F4">
            <w:pPr>
              <w:pStyle w:val="Tekstprzypisudolnego"/>
              <w:jc w:val="center"/>
              <w:rPr>
                <w:b/>
                <w:color w:val="000000" w:themeColor="text1"/>
                <w:sz w:val="24"/>
                <w:szCs w:val="24"/>
              </w:rPr>
            </w:pPr>
            <w:r w:rsidRPr="00751F37">
              <w:rPr>
                <w:b/>
                <w:color w:val="000000" w:themeColor="text1"/>
                <w:sz w:val="24"/>
                <w:szCs w:val="24"/>
              </w:rPr>
              <w:t>32.757</w:t>
            </w:r>
            <w:r w:rsidR="00236A32" w:rsidRPr="00751F37">
              <w:rPr>
                <w:b/>
                <w:color w:val="000000" w:themeColor="text1"/>
                <w:sz w:val="24"/>
                <w:szCs w:val="24"/>
              </w:rPr>
              <w:t xml:space="preserve"> zł</w:t>
            </w:r>
          </w:p>
        </w:tc>
        <w:tc>
          <w:tcPr>
            <w:tcW w:w="2126" w:type="dxa"/>
            <w:shd w:val="clear" w:color="auto" w:fill="E6E6E6"/>
          </w:tcPr>
          <w:p w:rsidR="00236A32" w:rsidRPr="00751F37" w:rsidRDefault="000201F4" w:rsidP="000201F4">
            <w:pPr>
              <w:pStyle w:val="Tekstprzypisudolnego"/>
              <w:jc w:val="center"/>
              <w:rPr>
                <w:color w:val="000000" w:themeColor="text1"/>
                <w:sz w:val="24"/>
                <w:szCs w:val="24"/>
              </w:rPr>
            </w:pPr>
            <w:r w:rsidRPr="00751F37">
              <w:rPr>
                <w:color w:val="000000" w:themeColor="text1"/>
                <w:sz w:val="24"/>
                <w:szCs w:val="24"/>
              </w:rPr>
              <w:t>57</w:t>
            </w:r>
            <w:r w:rsidR="00236A32" w:rsidRPr="00751F37">
              <w:rPr>
                <w:color w:val="000000" w:themeColor="text1"/>
                <w:sz w:val="24"/>
                <w:szCs w:val="24"/>
              </w:rPr>
              <w:t>,</w:t>
            </w:r>
            <w:r w:rsidRPr="00751F37">
              <w:rPr>
                <w:color w:val="000000" w:themeColor="text1"/>
                <w:sz w:val="24"/>
                <w:szCs w:val="24"/>
              </w:rPr>
              <w:t>5</w:t>
            </w:r>
            <w:r w:rsidR="00236A32" w:rsidRPr="00751F37">
              <w:rPr>
                <w:color w:val="000000" w:themeColor="text1"/>
                <w:sz w:val="24"/>
                <w:szCs w:val="24"/>
              </w:rPr>
              <w:t>%</w:t>
            </w:r>
          </w:p>
        </w:tc>
        <w:tc>
          <w:tcPr>
            <w:tcW w:w="2126" w:type="dxa"/>
            <w:shd w:val="clear" w:color="auto" w:fill="E6E6E6"/>
          </w:tcPr>
          <w:p w:rsidR="00236A32" w:rsidRPr="00751F37" w:rsidRDefault="00236A32" w:rsidP="000201F4">
            <w:pPr>
              <w:pStyle w:val="Tekstprzypisudolnego"/>
              <w:jc w:val="center"/>
              <w:rPr>
                <w:color w:val="000000" w:themeColor="text1"/>
                <w:sz w:val="24"/>
                <w:szCs w:val="24"/>
              </w:rPr>
            </w:pPr>
            <w:r w:rsidRPr="00751F37">
              <w:rPr>
                <w:color w:val="000000" w:themeColor="text1"/>
                <w:sz w:val="24"/>
                <w:szCs w:val="24"/>
              </w:rPr>
              <w:t>-2</w:t>
            </w:r>
            <w:r w:rsidR="000201F4" w:rsidRPr="00751F37">
              <w:rPr>
                <w:color w:val="000000" w:themeColor="text1"/>
                <w:sz w:val="24"/>
                <w:szCs w:val="24"/>
              </w:rPr>
              <w:t>4</w:t>
            </w:r>
            <w:r w:rsidRPr="00751F37">
              <w:rPr>
                <w:color w:val="000000" w:themeColor="text1"/>
                <w:sz w:val="24"/>
                <w:szCs w:val="24"/>
              </w:rPr>
              <w:t>.</w:t>
            </w:r>
            <w:r w:rsidR="000201F4" w:rsidRPr="00751F37">
              <w:rPr>
                <w:color w:val="000000" w:themeColor="text1"/>
                <w:sz w:val="24"/>
                <w:szCs w:val="24"/>
              </w:rPr>
              <w:t>243</w:t>
            </w:r>
            <w:r w:rsidRPr="00751F37">
              <w:rPr>
                <w:color w:val="000000" w:themeColor="text1"/>
                <w:sz w:val="24"/>
                <w:szCs w:val="24"/>
              </w:rPr>
              <w:t xml:space="preserve"> zł</w:t>
            </w:r>
          </w:p>
        </w:tc>
      </w:tr>
    </w:tbl>
    <w:p w:rsidR="00236A32" w:rsidRPr="00751F37" w:rsidRDefault="00236A32" w:rsidP="00236A32">
      <w:pPr>
        <w:jc w:val="both"/>
        <w:rPr>
          <w:color w:val="000000" w:themeColor="text1"/>
          <w:sz w:val="4"/>
          <w:szCs w:val="4"/>
        </w:rPr>
      </w:pPr>
    </w:p>
    <w:p w:rsidR="00BA086E" w:rsidRPr="00751F37" w:rsidRDefault="00BA086E" w:rsidP="00BA086E">
      <w:pPr>
        <w:jc w:val="both"/>
        <w:rPr>
          <w:color w:val="000000" w:themeColor="text1"/>
          <w:sz w:val="24"/>
        </w:rPr>
      </w:pPr>
      <w:r w:rsidRPr="00751F37">
        <w:rPr>
          <w:color w:val="000000" w:themeColor="text1"/>
          <w:sz w:val="24"/>
        </w:rPr>
        <w:t>Wydatki w powyższej kwocie zostały poniesione na:</w:t>
      </w:r>
    </w:p>
    <w:p w:rsidR="00BA086E" w:rsidRPr="00751F37" w:rsidRDefault="00BA086E" w:rsidP="00BA086E">
      <w:pPr>
        <w:jc w:val="both"/>
        <w:rPr>
          <w:color w:val="000000" w:themeColor="text1"/>
          <w:sz w:val="24"/>
        </w:rPr>
      </w:pPr>
      <w:r w:rsidRPr="00751F37">
        <w:rPr>
          <w:color w:val="000000" w:themeColor="text1"/>
          <w:sz w:val="24"/>
        </w:rPr>
        <w:t>1)</w:t>
      </w:r>
      <w:r w:rsidRPr="00751F37">
        <w:rPr>
          <w:color w:val="000000" w:themeColor="text1"/>
          <w:sz w:val="24"/>
        </w:rPr>
        <w:tab/>
        <w:t>wsparcie organizacji X Ogólnopolskiej Konferencji Naukowej „Transport Morski 2012", która odbyła się w dniu 17 maja 2012 r. (</w:t>
      </w:r>
      <w:r w:rsidRPr="00751F37">
        <w:rPr>
          <w:i/>
          <w:color w:val="000000" w:themeColor="text1"/>
          <w:sz w:val="24"/>
        </w:rPr>
        <w:t>5.000 zł</w:t>
      </w:r>
      <w:r w:rsidRPr="00751F37">
        <w:rPr>
          <w:color w:val="000000" w:themeColor="text1"/>
          <w:sz w:val="24"/>
        </w:rPr>
        <w:t>);</w:t>
      </w:r>
    </w:p>
    <w:p w:rsidR="00BA086E" w:rsidRPr="00751F37" w:rsidRDefault="00BA086E" w:rsidP="00BA086E">
      <w:pPr>
        <w:jc w:val="both"/>
        <w:rPr>
          <w:color w:val="000000" w:themeColor="text1"/>
          <w:sz w:val="24"/>
        </w:rPr>
      </w:pPr>
      <w:r w:rsidRPr="00751F37">
        <w:rPr>
          <w:color w:val="000000" w:themeColor="text1"/>
          <w:sz w:val="24"/>
        </w:rPr>
        <w:t>2)</w:t>
      </w:r>
      <w:r w:rsidRPr="00751F37">
        <w:rPr>
          <w:color w:val="000000" w:themeColor="text1"/>
          <w:sz w:val="24"/>
        </w:rPr>
        <w:tab/>
        <w:t>wykonanie oraz obsługę audiowizualną i cateringową stoiska promocyjnego Województwa Zachodniopomorskiego w ramach I Międzynarodowych targów i konferencji żeglugi śródlądowej i gospodarki wodnej „</w:t>
      </w:r>
      <w:proofErr w:type="spellStart"/>
      <w:r w:rsidRPr="00751F37">
        <w:rPr>
          <w:color w:val="000000" w:themeColor="text1"/>
          <w:sz w:val="24"/>
        </w:rPr>
        <w:t>Waterways</w:t>
      </w:r>
      <w:proofErr w:type="spellEnd"/>
      <w:r w:rsidRPr="00751F37">
        <w:rPr>
          <w:color w:val="000000" w:themeColor="text1"/>
          <w:sz w:val="24"/>
        </w:rPr>
        <w:t xml:space="preserve"> Expo 2012” oraz pisemne tłumaczenia na język angielski wpisu do katalogu w ramach targów  (</w:t>
      </w:r>
      <w:r w:rsidRPr="00751F37">
        <w:rPr>
          <w:i/>
          <w:color w:val="000000" w:themeColor="text1"/>
          <w:sz w:val="24"/>
        </w:rPr>
        <w:t>14.752</w:t>
      </w:r>
      <w:r w:rsidRPr="00751F37">
        <w:rPr>
          <w:color w:val="000000" w:themeColor="text1"/>
          <w:sz w:val="24"/>
        </w:rPr>
        <w:t xml:space="preserve"> zł</w:t>
      </w:r>
      <w:r w:rsidR="00EB3B77">
        <w:rPr>
          <w:color w:val="000000" w:themeColor="text1"/>
          <w:sz w:val="24"/>
        </w:rPr>
        <w:t>)</w:t>
      </w:r>
      <w:r w:rsidRPr="00751F37">
        <w:rPr>
          <w:color w:val="000000" w:themeColor="text1"/>
          <w:sz w:val="24"/>
        </w:rPr>
        <w:t>;</w:t>
      </w:r>
    </w:p>
    <w:p w:rsidR="00BA086E" w:rsidRPr="00751F37" w:rsidRDefault="00BA086E" w:rsidP="00BA086E">
      <w:pPr>
        <w:jc w:val="both"/>
        <w:rPr>
          <w:color w:val="000000" w:themeColor="text1"/>
          <w:sz w:val="24"/>
        </w:rPr>
      </w:pPr>
      <w:r w:rsidRPr="00751F37">
        <w:rPr>
          <w:color w:val="000000" w:themeColor="text1"/>
          <w:sz w:val="24"/>
        </w:rPr>
        <w:t>3)</w:t>
      </w:r>
      <w:r w:rsidRPr="00751F37">
        <w:rPr>
          <w:color w:val="000000" w:themeColor="text1"/>
          <w:sz w:val="24"/>
        </w:rPr>
        <w:tab/>
        <w:t>wykonanie projektu graficznego mapy pt. Zachodniopomorski Szlak Żeglarski oraz jego skład do druku  (</w:t>
      </w:r>
      <w:r w:rsidRPr="00751F37">
        <w:rPr>
          <w:i/>
          <w:color w:val="000000" w:themeColor="text1"/>
          <w:sz w:val="24"/>
        </w:rPr>
        <w:t>2.900 zł</w:t>
      </w:r>
      <w:r w:rsidRPr="00751F37">
        <w:rPr>
          <w:color w:val="000000" w:themeColor="text1"/>
          <w:sz w:val="24"/>
        </w:rPr>
        <w:t>);</w:t>
      </w:r>
    </w:p>
    <w:p w:rsidR="00BA086E" w:rsidRPr="00751F37" w:rsidRDefault="00BA086E" w:rsidP="00BA086E">
      <w:pPr>
        <w:jc w:val="both"/>
        <w:rPr>
          <w:color w:val="000000" w:themeColor="text1"/>
          <w:sz w:val="24"/>
        </w:rPr>
      </w:pPr>
      <w:r w:rsidRPr="00751F37">
        <w:rPr>
          <w:color w:val="000000" w:themeColor="text1"/>
          <w:sz w:val="24"/>
        </w:rPr>
        <w:t>4)</w:t>
      </w:r>
      <w:r w:rsidRPr="00751F37">
        <w:rPr>
          <w:color w:val="000000" w:themeColor="text1"/>
          <w:sz w:val="24"/>
        </w:rPr>
        <w:tab/>
        <w:t>współfinansowanie wydawnictwa Urzędu Statystycznego w Szczecinie pn.</w:t>
      </w:r>
      <w:r w:rsidR="003754CF" w:rsidRPr="00751F37">
        <w:rPr>
          <w:color w:val="000000" w:themeColor="text1"/>
          <w:sz w:val="24"/>
        </w:rPr>
        <w:t xml:space="preserve"> </w:t>
      </w:r>
      <w:r w:rsidRPr="00751F37">
        <w:rPr>
          <w:color w:val="000000" w:themeColor="text1"/>
          <w:sz w:val="24"/>
        </w:rPr>
        <w:t>„</w:t>
      </w:r>
      <w:r w:rsidRPr="00751F37">
        <w:rPr>
          <w:i/>
          <w:color w:val="000000" w:themeColor="text1"/>
          <w:sz w:val="24"/>
        </w:rPr>
        <w:t>Gospodarka morska 2011</w:t>
      </w:r>
      <w:r w:rsidRPr="00751F37">
        <w:rPr>
          <w:color w:val="000000" w:themeColor="text1"/>
          <w:sz w:val="24"/>
        </w:rPr>
        <w:t>”, będącego monograficznym rocznikiem statystycznym prezentującym informacje o gospodarce morskiej w Polsce i krajach europejskich (</w:t>
      </w:r>
      <w:r w:rsidRPr="00751F37">
        <w:rPr>
          <w:i/>
          <w:color w:val="000000" w:themeColor="text1"/>
          <w:sz w:val="24"/>
        </w:rPr>
        <w:t>10.000 zł</w:t>
      </w:r>
      <w:r w:rsidRPr="00751F37">
        <w:rPr>
          <w:color w:val="000000" w:themeColor="text1"/>
          <w:sz w:val="24"/>
        </w:rPr>
        <w:t>)</w:t>
      </w:r>
      <w:r w:rsidR="003754CF" w:rsidRPr="00751F37">
        <w:rPr>
          <w:color w:val="000000" w:themeColor="text1"/>
          <w:sz w:val="24"/>
        </w:rPr>
        <w:t>;</w:t>
      </w:r>
    </w:p>
    <w:p w:rsidR="00236A32" w:rsidRPr="00751F37" w:rsidRDefault="00BA086E" w:rsidP="00BA086E">
      <w:pPr>
        <w:jc w:val="both"/>
        <w:rPr>
          <w:color w:val="000000" w:themeColor="text1"/>
          <w:sz w:val="24"/>
        </w:rPr>
      </w:pPr>
      <w:r w:rsidRPr="00751F37">
        <w:rPr>
          <w:color w:val="000000" w:themeColor="text1"/>
          <w:sz w:val="24"/>
        </w:rPr>
        <w:t>5)</w:t>
      </w:r>
      <w:r w:rsidRPr="00751F37">
        <w:rPr>
          <w:color w:val="000000" w:themeColor="text1"/>
          <w:sz w:val="24"/>
        </w:rPr>
        <w:tab/>
        <w:t>tłumaczenie pisma przewodniego i stanowiska Zarządu Województwa Zachodniopomorskiego w sprawie Dyrektywy Parlamentu Europejskiego i Rady zmieniającej dyrektywę Rady 1999/32/WE w zakresie zawartości siarki w paliwie żeglugowym na Morzu Bałtyckim, Morzu Północnym i Kanale La Manche do 0,1 % (</w:t>
      </w:r>
      <w:r w:rsidRPr="00751F37">
        <w:rPr>
          <w:i/>
          <w:color w:val="000000" w:themeColor="text1"/>
          <w:sz w:val="24"/>
        </w:rPr>
        <w:t>105 zł</w:t>
      </w:r>
      <w:r w:rsidRPr="00751F37">
        <w:rPr>
          <w:color w:val="000000" w:themeColor="text1"/>
          <w:sz w:val="24"/>
        </w:rPr>
        <w:t>).</w:t>
      </w:r>
    </w:p>
    <w:p w:rsidR="00CF139F" w:rsidRPr="00751F37" w:rsidRDefault="001E5466" w:rsidP="00BA086E">
      <w:pPr>
        <w:jc w:val="both"/>
        <w:rPr>
          <w:b/>
          <w:i/>
          <w:color w:val="000000" w:themeColor="text1"/>
          <w:sz w:val="8"/>
          <w:szCs w:val="8"/>
          <w:u w:val="single"/>
        </w:rPr>
      </w:pPr>
      <w:r w:rsidRPr="00751F37">
        <w:rPr>
          <w:b/>
          <w:i/>
          <w:color w:val="000000" w:themeColor="text1"/>
          <w:sz w:val="8"/>
          <w:szCs w:val="8"/>
          <w:u w:val="single"/>
        </w:rPr>
        <w:t xml:space="preserve">     </w:t>
      </w:r>
    </w:p>
    <w:p w:rsidR="00236A32" w:rsidRPr="00751F37" w:rsidRDefault="00236A32"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CF139F" w:rsidRPr="00751F37" w:rsidRDefault="00CF139F" w:rsidP="00CF139F">
      <w:pPr>
        <w:jc w:val="both"/>
        <w:rPr>
          <w:bCs/>
          <w:color w:val="000000" w:themeColor="text1"/>
          <w:sz w:val="4"/>
          <w:szCs w:val="4"/>
        </w:rPr>
      </w:pPr>
    </w:p>
    <w:p w:rsidR="00427515" w:rsidRPr="00751F37" w:rsidRDefault="00CF139F" w:rsidP="00CF139F">
      <w:pPr>
        <w:jc w:val="both"/>
        <w:rPr>
          <w:color w:val="000000" w:themeColor="text1"/>
          <w:sz w:val="8"/>
        </w:rPr>
      </w:pPr>
      <w:r w:rsidRPr="00751F37">
        <w:rPr>
          <w:bCs/>
          <w:color w:val="000000" w:themeColor="text1"/>
          <w:sz w:val="24"/>
          <w:szCs w:val="24"/>
        </w:rPr>
        <w:t>Odchylenie wynika z braku zawarcia umowy na wykonanie opracowania "Studium wykonalności modernizacji infrastruktury przeciwpowodziowej z uwzględnieniem funkcji transportowej i dziedzi</w:t>
      </w:r>
      <w:r w:rsidR="003754CF" w:rsidRPr="00751F37">
        <w:rPr>
          <w:bCs/>
          <w:color w:val="000000" w:themeColor="text1"/>
          <w:sz w:val="24"/>
          <w:szCs w:val="24"/>
        </w:rPr>
        <w:t>ctwa przyrodniczego rzeki Odry"</w:t>
      </w:r>
      <w:r w:rsidRPr="00751F37">
        <w:rPr>
          <w:bCs/>
          <w:color w:val="000000" w:themeColor="text1"/>
          <w:sz w:val="24"/>
          <w:szCs w:val="24"/>
        </w:rPr>
        <w:t xml:space="preserve"> z winy </w:t>
      </w:r>
      <w:r w:rsidR="00EB3B77">
        <w:rPr>
          <w:bCs/>
          <w:color w:val="000000" w:themeColor="text1"/>
          <w:sz w:val="24"/>
          <w:szCs w:val="24"/>
        </w:rPr>
        <w:t>w</w:t>
      </w:r>
      <w:r w:rsidRPr="00751F37">
        <w:rPr>
          <w:bCs/>
          <w:color w:val="000000" w:themeColor="text1"/>
          <w:sz w:val="24"/>
          <w:szCs w:val="24"/>
        </w:rPr>
        <w:t xml:space="preserve">ykonawcy oraz niższego niż przewidywano kosztu organizacji konferencji pn. "CETC:  ALTERNATYWA  </w:t>
      </w:r>
      <w:r w:rsidR="00067A8D">
        <w:rPr>
          <w:bCs/>
          <w:color w:val="000000" w:themeColor="text1"/>
          <w:sz w:val="24"/>
          <w:szCs w:val="24"/>
        </w:rPr>
        <w:br/>
      </w:r>
      <w:r w:rsidRPr="00751F37">
        <w:rPr>
          <w:bCs/>
          <w:color w:val="000000" w:themeColor="text1"/>
          <w:sz w:val="24"/>
          <w:szCs w:val="24"/>
        </w:rPr>
        <w:t>&amp;  KOHEZJA", sfinansowanych ostatecznie przez ST CETC ze środków własnych</w:t>
      </w:r>
      <w:r w:rsidR="00A62D28" w:rsidRPr="00751F37">
        <w:rPr>
          <w:bCs/>
          <w:color w:val="000000" w:themeColor="text1"/>
          <w:sz w:val="24"/>
          <w:szCs w:val="24"/>
        </w:rPr>
        <w:t>.</w:t>
      </w:r>
    </w:p>
    <w:p w:rsidR="00236A32" w:rsidRPr="004A16FA" w:rsidRDefault="00236A32" w:rsidP="00236A32">
      <w:pPr>
        <w:jc w:val="both"/>
        <w:rPr>
          <w:color w:val="000000" w:themeColor="text1"/>
          <w:sz w:val="12"/>
          <w:szCs w:val="8"/>
        </w:rPr>
      </w:pPr>
    </w:p>
    <w:p w:rsidR="007B7C5E" w:rsidRPr="00751F37" w:rsidRDefault="007B7C5E" w:rsidP="00EB61B2">
      <w:pPr>
        <w:pStyle w:val="Tekstpodstawowy2"/>
        <w:numPr>
          <w:ilvl w:val="0"/>
          <w:numId w:val="133"/>
        </w:numPr>
        <w:rPr>
          <w:color w:val="000000" w:themeColor="text1"/>
          <w:sz w:val="12"/>
        </w:rPr>
      </w:pPr>
      <w:r w:rsidRPr="00751F37">
        <w:rPr>
          <w:b/>
          <w:i/>
          <w:color w:val="000000" w:themeColor="text1"/>
          <w:sz w:val="28"/>
          <w:szCs w:val="28"/>
        </w:rPr>
        <w:t>Projekt pn. „e-Administracja i e-Turystyka” w województwie zachodniopomorskim” w ramach RPO</w:t>
      </w:r>
      <w:r w:rsidRPr="00751F37">
        <w:rPr>
          <w:b/>
          <w:i/>
          <w:color w:val="000000" w:themeColor="text1"/>
        </w:rPr>
        <w:t xml:space="preserve"> </w:t>
      </w:r>
      <w:r w:rsidRPr="00751F37">
        <w:rPr>
          <w:b/>
          <w:i/>
          <w:color w:val="000000" w:themeColor="text1"/>
          <w:sz w:val="28"/>
        </w:rPr>
        <w:t>WZ działanie 3.2.</w:t>
      </w:r>
      <w:r w:rsidRPr="00751F37">
        <w:rPr>
          <w:b/>
          <w:i/>
          <w:color w:val="000000" w:themeColor="text1"/>
        </w:rPr>
        <w:t xml:space="preserve"> </w:t>
      </w:r>
      <w:r w:rsidRPr="00751F37">
        <w:rPr>
          <w:b/>
          <w:i/>
          <w:color w:val="000000" w:themeColor="text1"/>
          <w:sz w:val="28"/>
        </w:rPr>
        <w:t>(WPF)</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5179D3">
        <w:trPr>
          <w:trHeight w:hRule="exact" w:val="284"/>
        </w:trPr>
        <w:tc>
          <w:tcPr>
            <w:tcW w:w="9180" w:type="dxa"/>
            <w:gridSpan w:val="4"/>
            <w:shd w:val="clear" w:color="auto" w:fill="E6E6E6"/>
          </w:tcPr>
          <w:p w:rsidR="007B7C5E" w:rsidRPr="00751F37" w:rsidRDefault="007B7C5E" w:rsidP="007B7C5E">
            <w:pPr>
              <w:jc w:val="both"/>
              <w:rPr>
                <w:b/>
                <w:i/>
                <w:color w:val="000000" w:themeColor="text1"/>
                <w:sz w:val="24"/>
                <w:szCs w:val="24"/>
              </w:rPr>
            </w:pPr>
            <w:r w:rsidRPr="00751F37">
              <w:rPr>
                <w:b/>
                <w:i/>
                <w:color w:val="000000" w:themeColor="text1"/>
                <w:sz w:val="24"/>
              </w:rPr>
              <w:t>60052 – Zadania w zakresie telekomunikacji</w:t>
            </w:r>
          </w:p>
        </w:tc>
      </w:tr>
      <w:tr w:rsidR="00751F37" w:rsidRPr="00751F37" w:rsidTr="005179D3">
        <w:tc>
          <w:tcPr>
            <w:tcW w:w="2660" w:type="dxa"/>
            <w:shd w:val="clear" w:color="auto" w:fill="E6E6E6"/>
            <w:vAlign w:val="center"/>
          </w:tcPr>
          <w:p w:rsidR="007B7C5E" w:rsidRPr="00751F37" w:rsidRDefault="007B7C5E" w:rsidP="007B7C5E">
            <w:pPr>
              <w:jc w:val="center"/>
              <w:rPr>
                <w:color w:val="000000" w:themeColor="text1"/>
              </w:rPr>
            </w:pPr>
            <w:r w:rsidRPr="00751F37">
              <w:rPr>
                <w:color w:val="000000" w:themeColor="text1"/>
              </w:rPr>
              <w:t>Plan po zmianach</w:t>
            </w:r>
          </w:p>
        </w:tc>
        <w:tc>
          <w:tcPr>
            <w:tcW w:w="2268" w:type="dxa"/>
            <w:shd w:val="clear" w:color="auto" w:fill="E6E6E6"/>
            <w:vAlign w:val="center"/>
          </w:tcPr>
          <w:p w:rsidR="007B7C5E" w:rsidRPr="00751F37" w:rsidRDefault="007B7C5E" w:rsidP="007B7C5E">
            <w:pPr>
              <w:jc w:val="center"/>
              <w:rPr>
                <w:color w:val="000000" w:themeColor="text1"/>
              </w:rPr>
            </w:pPr>
            <w:r w:rsidRPr="00751F37">
              <w:rPr>
                <w:color w:val="000000" w:themeColor="text1"/>
              </w:rPr>
              <w:t>Wykonanie</w:t>
            </w:r>
          </w:p>
        </w:tc>
        <w:tc>
          <w:tcPr>
            <w:tcW w:w="2126" w:type="dxa"/>
            <w:shd w:val="clear" w:color="auto" w:fill="E6E6E6"/>
            <w:vAlign w:val="center"/>
          </w:tcPr>
          <w:p w:rsidR="007B7C5E" w:rsidRPr="00751F37" w:rsidRDefault="007B7C5E" w:rsidP="007B7C5E">
            <w:pPr>
              <w:jc w:val="center"/>
              <w:rPr>
                <w:color w:val="000000" w:themeColor="text1"/>
              </w:rPr>
            </w:pPr>
            <w:r w:rsidRPr="00751F37">
              <w:rPr>
                <w:color w:val="000000" w:themeColor="text1"/>
              </w:rPr>
              <w:t>Wskaźnik realizacji</w:t>
            </w:r>
          </w:p>
        </w:tc>
        <w:tc>
          <w:tcPr>
            <w:tcW w:w="2126" w:type="dxa"/>
            <w:shd w:val="clear" w:color="auto" w:fill="E6E6E6"/>
            <w:vAlign w:val="center"/>
          </w:tcPr>
          <w:p w:rsidR="007B7C5E" w:rsidRPr="00751F37" w:rsidRDefault="007B7C5E" w:rsidP="007B7C5E">
            <w:pPr>
              <w:jc w:val="center"/>
              <w:rPr>
                <w:color w:val="000000" w:themeColor="text1"/>
              </w:rPr>
            </w:pPr>
            <w:r w:rsidRPr="00751F37">
              <w:rPr>
                <w:color w:val="000000" w:themeColor="text1"/>
              </w:rPr>
              <w:t xml:space="preserve">Odchylenie  </w:t>
            </w:r>
          </w:p>
        </w:tc>
      </w:tr>
      <w:tr w:rsidR="00751F37" w:rsidRPr="00751F37" w:rsidTr="005179D3">
        <w:tc>
          <w:tcPr>
            <w:tcW w:w="2660" w:type="dxa"/>
            <w:shd w:val="clear" w:color="auto" w:fill="E6E6E6"/>
          </w:tcPr>
          <w:p w:rsidR="007B7C5E" w:rsidRPr="00751F37" w:rsidRDefault="001C1E2A" w:rsidP="001C1E2A">
            <w:pPr>
              <w:rPr>
                <w:color w:val="000000" w:themeColor="text1"/>
                <w:sz w:val="24"/>
                <w:szCs w:val="24"/>
              </w:rPr>
            </w:pPr>
            <w:r w:rsidRPr="00751F37">
              <w:rPr>
                <w:color w:val="000000" w:themeColor="text1"/>
                <w:sz w:val="24"/>
                <w:szCs w:val="24"/>
              </w:rPr>
              <w:t xml:space="preserve">       </w:t>
            </w:r>
            <w:r w:rsidR="007B7C5E" w:rsidRPr="00751F37">
              <w:rPr>
                <w:color w:val="000000" w:themeColor="text1"/>
                <w:sz w:val="24"/>
                <w:szCs w:val="24"/>
              </w:rPr>
              <w:t xml:space="preserve">    5.484.300 zł</w:t>
            </w:r>
          </w:p>
        </w:tc>
        <w:tc>
          <w:tcPr>
            <w:tcW w:w="2268" w:type="dxa"/>
            <w:shd w:val="clear" w:color="auto" w:fill="E6E6E6"/>
          </w:tcPr>
          <w:p w:rsidR="007B7C5E" w:rsidRPr="00751F37" w:rsidRDefault="007B7C5E" w:rsidP="001C1E2A">
            <w:pPr>
              <w:jc w:val="center"/>
              <w:rPr>
                <w:b/>
                <w:color w:val="000000" w:themeColor="text1"/>
                <w:sz w:val="24"/>
                <w:szCs w:val="24"/>
              </w:rPr>
            </w:pPr>
            <w:r w:rsidRPr="00751F37">
              <w:rPr>
                <w:b/>
                <w:color w:val="000000" w:themeColor="text1"/>
                <w:sz w:val="24"/>
                <w:szCs w:val="24"/>
              </w:rPr>
              <w:t>5.439.983 zł</w:t>
            </w:r>
          </w:p>
        </w:tc>
        <w:tc>
          <w:tcPr>
            <w:tcW w:w="2126" w:type="dxa"/>
            <w:shd w:val="clear" w:color="auto" w:fill="E6E6E6"/>
          </w:tcPr>
          <w:p w:rsidR="007B7C5E" w:rsidRPr="00751F37" w:rsidRDefault="007B7C5E" w:rsidP="001C1E2A">
            <w:pPr>
              <w:jc w:val="center"/>
              <w:rPr>
                <w:color w:val="000000" w:themeColor="text1"/>
                <w:sz w:val="24"/>
                <w:szCs w:val="24"/>
              </w:rPr>
            </w:pPr>
            <w:r w:rsidRPr="00751F37">
              <w:rPr>
                <w:color w:val="000000" w:themeColor="text1"/>
                <w:sz w:val="24"/>
                <w:szCs w:val="24"/>
              </w:rPr>
              <w:t>99,2%</w:t>
            </w:r>
          </w:p>
        </w:tc>
        <w:tc>
          <w:tcPr>
            <w:tcW w:w="2126" w:type="dxa"/>
            <w:shd w:val="clear" w:color="auto" w:fill="E6E6E6"/>
          </w:tcPr>
          <w:p w:rsidR="007B7C5E" w:rsidRPr="00751F37" w:rsidRDefault="007B7C5E" w:rsidP="001C1E2A">
            <w:pPr>
              <w:jc w:val="center"/>
              <w:rPr>
                <w:color w:val="000000" w:themeColor="text1"/>
                <w:sz w:val="24"/>
                <w:szCs w:val="24"/>
              </w:rPr>
            </w:pPr>
            <w:r w:rsidRPr="00751F37">
              <w:rPr>
                <w:color w:val="000000" w:themeColor="text1"/>
                <w:sz w:val="24"/>
                <w:szCs w:val="24"/>
              </w:rPr>
              <w:t>- 44.317 zł</w:t>
            </w:r>
          </w:p>
        </w:tc>
      </w:tr>
    </w:tbl>
    <w:p w:rsidR="007B7C5E" w:rsidRPr="00751F37" w:rsidRDefault="007B7C5E" w:rsidP="005179D3">
      <w:pPr>
        <w:jc w:val="both"/>
        <w:rPr>
          <w:color w:val="000000" w:themeColor="text1"/>
          <w:sz w:val="6"/>
          <w:szCs w:val="24"/>
        </w:rPr>
      </w:pPr>
    </w:p>
    <w:p w:rsidR="007B7C5E" w:rsidRPr="00751F37" w:rsidRDefault="001C1E2A" w:rsidP="005179D3">
      <w:pPr>
        <w:jc w:val="both"/>
        <w:rPr>
          <w:color w:val="000000" w:themeColor="text1"/>
          <w:sz w:val="24"/>
          <w:szCs w:val="24"/>
        </w:rPr>
      </w:pPr>
      <w:r w:rsidRPr="00751F37">
        <w:rPr>
          <w:color w:val="000000" w:themeColor="text1"/>
          <w:sz w:val="24"/>
          <w:szCs w:val="24"/>
        </w:rPr>
        <w:t>W ramach realizacji ww. zadania</w:t>
      </w:r>
      <w:r w:rsidR="007B7C5E" w:rsidRPr="00751F37">
        <w:rPr>
          <w:color w:val="000000" w:themeColor="text1"/>
          <w:sz w:val="24"/>
          <w:szCs w:val="24"/>
        </w:rPr>
        <w:t xml:space="preserve"> wydatki poniesiono na:</w:t>
      </w:r>
    </w:p>
    <w:p w:rsidR="007B7C5E" w:rsidRPr="00751F37" w:rsidRDefault="007B7C5E" w:rsidP="00EB61B2">
      <w:pPr>
        <w:numPr>
          <w:ilvl w:val="0"/>
          <w:numId w:val="195"/>
        </w:numPr>
        <w:spacing w:line="280" w:lineRule="exact"/>
        <w:ind w:left="142" w:hanging="142"/>
        <w:jc w:val="both"/>
        <w:rPr>
          <w:b/>
          <w:color w:val="000000" w:themeColor="text1"/>
          <w:sz w:val="16"/>
          <w:szCs w:val="16"/>
          <w:u w:val="single"/>
        </w:rPr>
      </w:pPr>
      <w:r w:rsidRPr="00751F37">
        <w:rPr>
          <w:color w:val="000000" w:themeColor="text1"/>
          <w:sz w:val="24"/>
          <w:szCs w:val="24"/>
        </w:rPr>
        <w:t xml:space="preserve">koszty realizacji </w:t>
      </w:r>
      <w:r w:rsidRPr="00751F37">
        <w:rPr>
          <w:i/>
          <w:color w:val="000000" w:themeColor="text1"/>
          <w:sz w:val="24"/>
          <w:szCs w:val="24"/>
        </w:rPr>
        <w:t>zadania I -</w:t>
      </w:r>
      <w:r w:rsidRPr="00751F37">
        <w:rPr>
          <w:color w:val="000000" w:themeColor="text1"/>
          <w:sz w:val="24"/>
          <w:szCs w:val="24"/>
        </w:rPr>
        <w:t xml:space="preserve"> </w:t>
      </w:r>
      <w:r w:rsidRPr="00751F37">
        <w:rPr>
          <w:i/>
          <w:color w:val="000000" w:themeColor="text1"/>
          <w:sz w:val="24"/>
          <w:szCs w:val="24"/>
        </w:rPr>
        <w:t xml:space="preserve">Infrastruktura techniczna </w:t>
      </w:r>
      <w:r w:rsidRPr="00751F37">
        <w:rPr>
          <w:color w:val="000000" w:themeColor="text1"/>
          <w:sz w:val="24"/>
          <w:szCs w:val="24"/>
        </w:rPr>
        <w:t xml:space="preserve">oraz </w:t>
      </w:r>
      <w:r w:rsidRPr="00751F37">
        <w:rPr>
          <w:i/>
          <w:color w:val="000000" w:themeColor="text1"/>
          <w:sz w:val="24"/>
          <w:szCs w:val="24"/>
        </w:rPr>
        <w:t>zadania II – Regionalny Biuletyn Informacji Publicznej</w:t>
      </w:r>
      <w:r w:rsidRPr="00751F37">
        <w:rPr>
          <w:color w:val="000000" w:themeColor="text1"/>
          <w:sz w:val="24"/>
          <w:szCs w:val="24"/>
        </w:rPr>
        <w:t xml:space="preserve"> w ramach umowy zawartej pomiędzy firmą </w:t>
      </w:r>
      <w:proofErr w:type="spellStart"/>
      <w:r w:rsidRPr="00751F37">
        <w:rPr>
          <w:color w:val="000000" w:themeColor="text1"/>
          <w:sz w:val="24"/>
          <w:szCs w:val="24"/>
        </w:rPr>
        <w:t>Unizeto</w:t>
      </w:r>
      <w:proofErr w:type="spellEnd"/>
      <w:r w:rsidRPr="00751F37">
        <w:rPr>
          <w:color w:val="000000" w:themeColor="text1"/>
          <w:sz w:val="24"/>
          <w:szCs w:val="24"/>
        </w:rPr>
        <w:t xml:space="preserve"> Technologies S.A. a Województwem Zachodniopomorskim – </w:t>
      </w:r>
      <w:r w:rsidRPr="00751F37">
        <w:rPr>
          <w:i/>
          <w:color w:val="000000" w:themeColor="text1"/>
          <w:sz w:val="24"/>
          <w:szCs w:val="24"/>
        </w:rPr>
        <w:t>5.273.887 zł</w:t>
      </w:r>
      <w:r w:rsidRPr="00751F37">
        <w:rPr>
          <w:color w:val="000000" w:themeColor="text1"/>
          <w:sz w:val="24"/>
          <w:szCs w:val="24"/>
        </w:rPr>
        <w:t>,</w:t>
      </w:r>
    </w:p>
    <w:p w:rsidR="007B7C5E" w:rsidRPr="00751F37" w:rsidRDefault="007B7C5E" w:rsidP="00EB61B2">
      <w:pPr>
        <w:numPr>
          <w:ilvl w:val="0"/>
          <w:numId w:val="195"/>
        </w:numPr>
        <w:spacing w:line="280" w:lineRule="exact"/>
        <w:ind w:left="142" w:hanging="142"/>
        <w:jc w:val="both"/>
        <w:rPr>
          <w:color w:val="000000" w:themeColor="text1"/>
          <w:sz w:val="24"/>
          <w:szCs w:val="24"/>
        </w:rPr>
      </w:pPr>
      <w:r w:rsidRPr="00751F37">
        <w:rPr>
          <w:color w:val="000000" w:themeColor="text1"/>
          <w:sz w:val="24"/>
          <w:szCs w:val="24"/>
        </w:rPr>
        <w:t xml:space="preserve">wypłatę wynagrodzenia adwokackiego zgodnego z umową, dotyczącą merytorycznego wsparcia realizacji ww. projektu systemowego – </w:t>
      </w:r>
      <w:r w:rsidRPr="00751F37">
        <w:rPr>
          <w:i/>
          <w:color w:val="000000" w:themeColor="text1"/>
          <w:sz w:val="24"/>
          <w:szCs w:val="24"/>
        </w:rPr>
        <w:t>44.280 zł</w:t>
      </w:r>
      <w:r w:rsidRPr="00751F37">
        <w:rPr>
          <w:color w:val="000000" w:themeColor="text1"/>
          <w:sz w:val="24"/>
          <w:szCs w:val="24"/>
        </w:rPr>
        <w:t>,</w:t>
      </w:r>
    </w:p>
    <w:p w:rsidR="007B7C5E" w:rsidRPr="00751F37" w:rsidRDefault="007B7C5E" w:rsidP="00EB61B2">
      <w:pPr>
        <w:numPr>
          <w:ilvl w:val="0"/>
          <w:numId w:val="195"/>
        </w:numPr>
        <w:spacing w:line="280" w:lineRule="exact"/>
        <w:ind w:left="142" w:hanging="142"/>
        <w:jc w:val="both"/>
        <w:rPr>
          <w:color w:val="000000" w:themeColor="text1"/>
          <w:sz w:val="24"/>
          <w:szCs w:val="24"/>
        </w:rPr>
      </w:pPr>
      <w:r w:rsidRPr="00751F37">
        <w:rPr>
          <w:color w:val="000000" w:themeColor="text1"/>
          <w:sz w:val="24"/>
          <w:szCs w:val="24"/>
        </w:rPr>
        <w:t xml:space="preserve">koszty wynagrodzenia dwóch Członków Komisji przetargowej spoza Urzędu Marszałkowskiego,  którzy zostali powołani do ww. Komisji w oparciu o decyzję Zarządu Województwa Zachodniopomorskiego – </w:t>
      </w:r>
      <w:r w:rsidRPr="00751F37">
        <w:rPr>
          <w:i/>
          <w:color w:val="000000" w:themeColor="text1"/>
          <w:sz w:val="24"/>
          <w:szCs w:val="24"/>
        </w:rPr>
        <w:t>12.500 zł,</w:t>
      </w:r>
    </w:p>
    <w:p w:rsidR="007B7C5E" w:rsidRPr="00751F37" w:rsidRDefault="007B7C5E" w:rsidP="00EB61B2">
      <w:pPr>
        <w:numPr>
          <w:ilvl w:val="0"/>
          <w:numId w:val="195"/>
        </w:numPr>
        <w:spacing w:line="280" w:lineRule="exact"/>
        <w:ind w:left="142" w:hanging="142"/>
        <w:jc w:val="both"/>
        <w:rPr>
          <w:color w:val="000000" w:themeColor="text1"/>
          <w:sz w:val="24"/>
          <w:szCs w:val="24"/>
        </w:rPr>
      </w:pPr>
      <w:r w:rsidRPr="00751F37">
        <w:rPr>
          <w:color w:val="000000" w:themeColor="text1"/>
          <w:sz w:val="24"/>
          <w:szCs w:val="24"/>
        </w:rPr>
        <w:lastRenderedPageBreak/>
        <w:t xml:space="preserve">koszty umów zawartych z Liderami produktu odpowiedzialnych za wysoką jakość </w:t>
      </w:r>
      <w:r w:rsidR="00067A8D">
        <w:rPr>
          <w:color w:val="000000" w:themeColor="text1"/>
          <w:sz w:val="24"/>
          <w:szCs w:val="24"/>
        </w:rPr>
        <w:br/>
      </w:r>
      <w:r w:rsidRPr="00751F37">
        <w:rPr>
          <w:color w:val="000000" w:themeColor="text1"/>
          <w:sz w:val="24"/>
          <w:szCs w:val="24"/>
        </w:rPr>
        <w:t xml:space="preserve">i efektywność realizowanych w ramach projektu zadań oraz z dwoma członkami – </w:t>
      </w:r>
      <w:r w:rsidRPr="00751F37">
        <w:rPr>
          <w:i/>
          <w:color w:val="000000" w:themeColor="text1"/>
          <w:sz w:val="24"/>
          <w:szCs w:val="24"/>
        </w:rPr>
        <w:t>21.000 zł</w:t>
      </w:r>
      <w:r w:rsidRPr="00751F37">
        <w:rPr>
          <w:color w:val="000000" w:themeColor="text1"/>
          <w:sz w:val="24"/>
          <w:szCs w:val="24"/>
        </w:rPr>
        <w:t>.</w:t>
      </w:r>
    </w:p>
    <w:p w:rsidR="007B7C5E" w:rsidRPr="00751F37" w:rsidRDefault="007B7C5E" w:rsidP="00EB61B2">
      <w:pPr>
        <w:numPr>
          <w:ilvl w:val="0"/>
          <w:numId w:val="195"/>
        </w:numPr>
        <w:spacing w:line="280" w:lineRule="exact"/>
        <w:ind w:left="142" w:hanging="142"/>
        <w:jc w:val="both"/>
        <w:rPr>
          <w:color w:val="000000" w:themeColor="text1"/>
          <w:sz w:val="24"/>
          <w:szCs w:val="24"/>
        </w:rPr>
      </w:pPr>
      <w:r w:rsidRPr="00751F37">
        <w:rPr>
          <w:color w:val="000000" w:themeColor="text1"/>
          <w:sz w:val="24"/>
          <w:szCs w:val="24"/>
        </w:rPr>
        <w:t xml:space="preserve">koszty wynagrodzenia Lidera Produktu „Portale i systemy informacyjne” – </w:t>
      </w:r>
      <w:r w:rsidRPr="00751F37">
        <w:rPr>
          <w:i/>
          <w:color w:val="000000" w:themeColor="text1"/>
          <w:sz w:val="24"/>
          <w:szCs w:val="24"/>
        </w:rPr>
        <w:t>65.501 zł</w:t>
      </w:r>
      <w:r w:rsidRPr="00751F37">
        <w:rPr>
          <w:color w:val="000000" w:themeColor="text1"/>
          <w:sz w:val="24"/>
          <w:szCs w:val="24"/>
        </w:rPr>
        <w:t>,</w:t>
      </w:r>
    </w:p>
    <w:p w:rsidR="007B7C5E" w:rsidRPr="00751F37" w:rsidRDefault="007B7C5E" w:rsidP="00EB61B2">
      <w:pPr>
        <w:numPr>
          <w:ilvl w:val="0"/>
          <w:numId w:val="195"/>
        </w:numPr>
        <w:spacing w:line="280" w:lineRule="exact"/>
        <w:ind w:left="142" w:hanging="142"/>
        <w:jc w:val="both"/>
        <w:rPr>
          <w:color w:val="000000" w:themeColor="text1"/>
          <w:sz w:val="24"/>
          <w:szCs w:val="24"/>
        </w:rPr>
      </w:pPr>
      <w:r w:rsidRPr="00751F37">
        <w:rPr>
          <w:color w:val="000000" w:themeColor="text1"/>
          <w:sz w:val="24"/>
          <w:szCs w:val="24"/>
        </w:rPr>
        <w:t xml:space="preserve">koszty świadczenia usług prawniczych – </w:t>
      </w:r>
      <w:r w:rsidRPr="00751F37">
        <w:rPr>
          <w:i/>
          <w:color w:val="000000" w:themeColor="text1"/>
          <w:sz w:val="24"/>
          <w:szCs w:val="24"/>
        </w:rPr>
        <w:t>22.815 zł</w:t>
      </w:r>
      <w:r w:rsidRPr="00751F37">
        <w:rPr>
          <w:color w:val="000000" w:themeColor="text1"/>
          <w:sz w:val="24"/>
          <w:szCs w:val="24"/>
        </w:rPr>
        <w:t>.</w:t>
      </w:r>
    </w:p>
    <w:p w:rsidR="007B7C5E" w:rsidRPr="004A16FA" w:rsidRDefault="007B7C5E" w:rsidP="005179D3">
      <w:pPr>
        <w:jc w:val="both"/>
        <w:rPr>
          <w:color w:val="000000" w:themeColor="text1"/>
          <w:sz w:val="10"/>
          <w:szCs w:val="24"/>
        </w:rPr>
      </w:pPr>
    </w:p>
    <w:p w:rsidR="007B7C5E" w:rsidRPr="00751F37" w:rsidRDefault="007B7C5E" w:rsidP="005179D3">
      <w:pPr>
        <w:pStyle w:val="Tekstpodstawowy2"/>
        <w:rPr>
          <w:bCs/>
          <w:i/>
          <w:iCs/>
          <w:color w:val="000000" w:themeColor="text1"/>
          <w:sz w:val="22"/>
          <w:szCs w:val="22"/>
        </w:rPr>
      </w:pPr>
      <w:r w:rsidRPr="00751F37">
        <w:rPr>
          <w:bCs/>
          <w:i/>
          <w:iCs/>
          <w:color w:val="000000" w:themeColor="text1"/>
          <w:sz w:val="22"/>
          <w:szCs w:val="22"/>
        </w:rPr>
        <w:t>Źródłem sfinansowania wydatków były:</w:t>
      </w:r>
    </w:p>
    <w:p w:rsidR="007B7C5E" w:rsidRPr="00751F37" w:rsidRDefault="007B7C5E" w:rsidP="005179D3">
      <w:pPr>
        <w:pStyle w:val="Tekstprzypisudolnego"/>
        <w:jc w:val="both"/>
        <w:rPr>
          <w:i/>
          <w:color w:val="000000" w:themeColor="text1"/>
        </w:rPr>
      </w:pPr>
      <w:r w:rsidRPr="00751F37">
        <w:rPr>
          <w:i/>
          <w:color w:val="000000" w:themeColor="text1"/>
        </w:rPr>
        <w:t>- płatności z budżetu środków UE</w:t>
      </w:r>
      <w:r w:rsidRPr="00751F37">
        <w:rPr>
          <w:i/>
          <w:color w:val="000000" w:themeColor="text1"/>
        </w:rPr>
        <w:tab/>
      </w:r>
      <w:r w:rsidRPr="00751F37">
        <w:rPr>
          <w:i/>
          <w:color w:val="000000" w:themeColor="text1"/>
        </w:rPr>
        <w:tab/>
        <w:t xml:space="preserve"> – 4.096.363 zł,</w:t>
      </w:r>
    </w:p>
    <w:p w:rsidR="00433532" w:rsidRDefault="007B7C5E" w:rsidP="005179D3">
      <w:pPr>
        <w:pStyle w:val="Tekstprzypisudolnego"/>
        <w:jc w:val="both"/>
        <w:rPr>
          <w:i/>
          <w:color w:val="000000" w:themeColor="text1"/>
        </w:rPr>
      </w:pPr>
      <w:r w:rsidRPr="00751F37">
        <w:rPr>
          <w:i/>
          <w:color w:val="000000" w:themeColor="text1"/>
        </w:rPr>
        <w:t>- środki własne budżetu Województwa</w:t>
      </w:r>
      <w:r w:rsidRPr="00751F37">
        <w:rPr>
          <w:i/>
          <w:color w:val="000000" w:themeColor="text1"/>
        </w:rPr>
        <w:tab/>
        <w:t xml:space="preserve"> – 1.343.620 zł.  </w:t>
      </w:r>
    </w:p>
    <w:p w:rsidR="004A16FA" w:rsidRPr="004A16FA" w:rsidRDefault="004A16FA" w:rsidP="005179D3">
      <w:pPr>
        <w:pStyle w:val="Tekstprzypisudolnego"/>
        <w:jc w:val="both"/>
        <w:rPr>
          <w:i/>
          <w:color w:val="000000" w:themeColor="text1"/>
          <w:sz w:val="8"/>
        </w:rPr>
      </w:pPr>
    </w:p>
    <w:p w:rsidR="007B7C5E" w:rsidRPr="00751F37" w:rsidRDefault="007B7C5E" w:rsidP="00C328F1">
      <w:pPr>
        <w:numPr>
          <w:ilvl w:val="0"/>
          <w:numId w:val="41"/>
        </w:numPr>
        <w:jc w:val="both"/>
        <w:rPr>
          <w:b/>
          <w:i/>
          <w:color w:val="000000" w:themeColor="text1"/>
          <w:sz w:val="24"/>
          <w:u w:val="single"/>
        </w:rPr>
      </w:pPr>
      <w:r w:rsidRPr="00751F37">
        <w:rPr>
          <w:b/>
          <w:i/>
          <w:color w:val="000000" w:themeColor="text1"/>
          <w:sz w:val="24"/>
          <w:u w:val="single"/>
        </w:rPr>
        <w:t>Wyjaśnienie odchylenia</w:t>
      </w:r>
    </w:p>
    <w:p w:rsidR="007B7C5E" w:rsidRPr="00751F37" w:rsidRDefault="007B7C5E" w:rsidP="007B7C5E">
      <w:pPr>
        <w:jc w:val="both"/>
        <w:rPr>
          <w:color w:val="000000" w:themeColor="text1"/>
          <w:sz w:val="24"/>
          <w:szCs w:val="24"/>
        </w:rPr>
      </w:pPr>
      <w:r w:rsidRPr="00751F37">
        <w:rPr>
          <w:color w:val="000000" w:themeColor="text1"/>
          <w:sz w:val="24"/>
          <w:szCs w:val="24"/>
        </w:rPr>
        <w:t>Realizacja wydatków następowała zgodnie z harmonogramem realizacji poszczególnych zadań w ramach projektu</w:t>
      </w:r>
      <w:r w:rsidR="001C1E2A" w:rsidRPr="00751F37">
        <w:rPr>
          <w:color w:val="000000" w:themeColor="text1"/>
          <w:sz w:val="24"/>
          <w:szCs w:val="24"/>
        </w:rPr>
        <w:t>.</w:t>
      </w:r>
      <w:r w:rsidRPr="00751F37">
        <w:rPr>
          <w:color w:val="000000" w:themeColor="text1"/>
          <w:sz w:val="24"/>
          <w:szCs w:val="24"/>
        </w:rPr>
        <w:t xml:space="preserve"> </w:t>
      </w:r>
      <w:r w:rsidRPr="00751F37">
        <w:rPr>
          <w:color w:val="000000" w:themeColor="text1"/>
          <w:sz w:val="24"/>
          <w:szCs w:val="28"/>
        </w:rPr>
        <w:t>Kwota odchylenia</w:t>
      </w:r>
      <w:r w:rsidRPr="00751F37">
        <w:rPr>
          <w:i/>
          <w:color w:val="000000" w:themeColor="text1"/>
          <w:sz w:val="24"/>
          <w:szCs w:val="28"/>
        </w:rPr>
        <w:t xml:space="preserve"> </w:t>
      </w:r>
      <w:r w:rsidRPr="00751F37">
        <w:rPr>
          <w:color w:val="000000" w:themeColor="text1"/>
          <w:sz w:val="24"/>
          <w:szCs w:val="28"/>
        </w:rPr>
        <w:t xml:space="preserve">wynika głównie z niższych, niż wstępnie szacowano, kosztów poniesionych na wynagrodzenie </w:t>
      </w:r>
      <w:r w:rsidRPr="00751F37">
        <w:rPr>
          <w:color w:val="000000" w:themeColor="text1"/>
          <w:sz w:val="24"/>
          <w:szCs w:val="24"/>
        </w:rPr>
        <w:t>Lidera Produktu „Portale i systemy informacyjne”.</w:t>
      </w:r>
    </w:p>
    <w:p w:rsidR="007B7C5E" w:rsidRPr="004A16FA" w:rsidRDefault="007B7C5E" w:rsidP="007B7C5E">
      <w:pPr>
        <w:jc w:val="both"/>
        <w:rPr>
          <w:color w:val="000000" w:themeColor="text1"/>
          <w:sz w:val="22"/>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rPr>
          <w:trHeight w:hRule="exact" w:val="284"/>
        </w:trPr>
        <w:tc>
          <w:tcPr>
            <w:tcW w:w="9180" w:type="dxa"/>
            <w:gridSpan w:val="4"/>
            <w:shd w:val="clear" w:color="auto" w:fill="E6E6E6"/>
          </w:tcPr>
          <w:p w:rsidR="00D73E41" w:rsidRPr="00751F37" w:rsidRDefault="00D73E41" w:rsidP="00DD3B00">
            <w:pPr>
              <w:jc w:val="both"/>
              <w:rPr>
                <w:b/>
                <w:i/>
                <w:color w:val="000000" w:themeColor="text1"/>
                <w:sz w:val="24"/>
                <w:szCs w:val="24"/>
              </w:rPr>
            </w:pPr>
            <w:r w:rsidRPr="00751F37">
              <w:rPr>
                <w:b/>
                <w:i/>
                <w:color w:val="000000" w:themeColor="text1"/>
                <w:sz w:val="24"/>
              </w:rPr>
              <w:t>60095 – Pozostała działalność</w:t>
            </w:r>
          </w:p>
        </w:tc>
      </w:tr>
      <w:tr w:rsidR="00751F37" w:rsidRPr="00751F37" w:rsidTr="00DD3B00">
        <w:tc>
          <w:tcPr>
            <w:tcW w:w="2660" w:type="dxa"/>
            <w:shd w:val="clear" w:color="auto" w:fill="E6E6E6"/>
            <w:vAlign w:val="center"/>
          </w:tcPr>
          <w:p w:rsidR="00D73E41" w:rsidRPr="00751F37" w:rsidRDefault="00D73E41"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D73E41" w:rsidRPr="00751F37" w:rsidRDefault="00D73E41"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D73E41" w:rsidRPr="00751F37" w:rsidRDefault="00D73E41"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D73E41" w:rsidRPr="00751F37" w:rsidRDefault="00D73E4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660" w:type="dxa"/>
            <w:shd w:val="clear" w:color="auto" w:fill="E6E6E6"/>
          </w:tcPr>
          <w:p w:rsidR="00D73E41" w:rsidRPr="00751F37" w:rsidRDefault="00D73E41" w:rsidP="00DD3B00">
            <w:pPr>
              <w:jc w:val="center"/>
              <w:rPr>
                <w:color w:val="000000" w:themeColor="text1"/>
                <w:sz w:val="24"/>
                <w:szCs w:val="24"/>
              </w:rPr>
            </w:pPr>
            <w:r w:rsidRPr="00751F37">
              <w:rPr>
                <w:color w:val="000000" w:themeColor="text1"/>
                <w:sz w:val="24"/>
                <w:szCs w:val="24"/>
              </w:rPr>
              <w:t xml:space="preserve">                  </w:t>
            </w:r>
            <w:r w:rsidR="00161855" w:rsidRPr="00751F37">
              <w:rPr>
                <w:color w:val="000000" w:themeColor="text1"/>
                <w:sz w:val="24"/>
                <w:szCs w:val="24"/>
              </w:rPr>
              <w:t xml:space="preserve"> </w:t>
            </w:r>
            <w:r w:rsidR="00EC7C5E" w:rsidRPr="00751F37">
              <w:rPr>
                <w:color w:val="000000" w:themeColor="text1"/>
                <w:sz w:val="24"/>
                <w:szCs w:val="24"/>
              </w:rPr>
              <w:t>4.</w:t>
            </w:r>
            <w:r w:rsidR="00E13196" w:rsidRPr="00751F37">
              <w:rPr>
                <w:color w:val="000000" w:themeColor="text1"/>
                <w:sz w:val="24"/>
                <w:szCs w:val="24"/>
              </w:rPr>
              <w:t>047</w:t>
            </w:r>
            <w:r w:rsidR="00EC7C5E" w:rsidRPr="00751F37">
              <w:rPr>
                <w:color w:val="000000" w:themeColor="text1"/>
                <w:sz w:val="24"/>
                <w:szCs w:val="24"/>
              </w:rPr>
              <w:t>.</w:t>
            </w:r>
            <w:r w:rsidR="00E13196" w:rsidRPr="00751F37">
              <w:rPr>
                <w:color w:val="000000" w:themeColor="text1"/>
                <w:sz w:val="24"/>
                <w:szCs w:val="24"/>
              </w:rPr>
              <w:t>611</w:t>
            </w:r>
            <w:r w:rsidRPr="00751F37">
              <w:rPr>
                <w:color w:val="000000" w:themeColor="text1"/>
                <w:sz w:val="24"/>
                <w:szCs w:val="24"/>
              </w:rPr>
              <w:t xml:space="preserve"> zł</w:t>
            </w:r>
          </w:p>
          <w:p w:rsidR="00D73E41" w:rsidRPr="00751F37" w:rsidRDefault="00D73E41" w:rsidP="00DD3B00">
            <w:pPr>
              <w:rPr>
                <w:color w:val="000000" w:themeColor="text1"/>
                <w:sz w:val="16"/>
                <w:szCs w:val="16"/>
              </w:rPr>
            </w:pPr>
            <w:r w:rsidRPr="00751F37">
              <w:rPr>
                <w:color w:val="000000" w:themeColor="text1"/>
                <w:sz w:val="16"/>
                <w:szCs w:val="16"/>
              </w:rPr>
              <w:t>z tego:</w:t>
            </w:r>
          </w:p>
          <w:p w:rsidR="00D73E41" w:rsidRPr="00751F37" w:rsidRDefault="00EC7C5E" w:rsidP="00DD3B00">
            <w:pPr>
              <w:jc w:val="center"/>
              <w:rPr>
                <w:color w:val="000000" w:themeColor="text1"/>
                <w:sz w:val="24"/>
                <w:szCs w:val="24"/>
              </w:rPr>
            </w:pPr>
            <w:r w:rsidRPr="00751F37">
              <w:rPr>
                <w:color w:val="000000" w:themeColor="text1"/>
                <w:sz w:val="24"/>
                <w:szCs w:val="24"/>
              </w:rPr>
              <w:t xml:space="preserve">bieżące        </w:t>
            </w:r>
            <w:r w:rsidR="00161855" w:rsidRPr="00751F37">
              <w:rPr>
                <w:color w:val="000000" w:themeColor="text1"/>
                <w:sz w:val="24"/>
                <w:szCs w:val="24"/>
              </w:rPr>
              <w:t xml:space="preserve">   639</w:t>
            </w:r>
            <w:r w:rsidRPr="00751F37">
              <w:rPr>
                <w:color w:val="000000" w:themeColor="text1"/>
                <w:sz w:val="24"/>
                <w:szCs w:val="24"/>
              </w:rPr>
              <w:t>.</w:t>
            </w:r>
            <w:r w:rsidR="00161855" w:rsidRPr="00751F37">
              <w:rPr>
                <w:color w:val="000000" w:themeColor="text1"/>
                <w:sz w:val="24"/>
                <w:szCs w:val="24"/>
              </w:rPr>
              <w:t xml:space="preserve">831 </w:t>
            </w:r>
            <w:r w:rsidR="00D73E41" w:rsidRPr="00751F37">
              <w:rPr>
                <w:color w:val="000000" w:themeColor="text1"/>
                <w:sz w:val="24"/>
                <w:szCs w:val="24"/>
              </w:rPr>
              <w:t>zł</w:t>
            </w:r>
          </w:p>
          <w:p w:rsidR="00D73E41" w:rsidRPr="00751F37" w:rsidRDefault="00EC7C5E" w:rsidP="00DD3B00">
            <w:pPr>
              <w:pStyle w:val="Tekstprzypisudolnego"/>
              <w:jc w:val="center"/>
              <w:rPr>
                <w:color w:val="000000" w:themeColor="text1"/>
                <w:sz w:val="24"/>
                <w:szCs w:val="24"/>
              </w:rPr>
            </w:pPr>
            <w:r w:rsidRPr="00751F37">
              <w:rPr>
                <w:color w:val="000000" w:themeColor="text1"/>
                <w:sz w:val="24"/>
                <w:szCs w:val="24"/>
              </w:rPr>
              <w:t>majątkowe   3.407.780</w:t>
            </w:r>
            <w:r w:rsidR="00D73E41" w:rsidRPr="00751F37">
              <w:rPr>
                <w:color w:val="000000" w:themeColor="text1"/>
                <w:sz w:val="24"/>
                <w:szCs w:val="24"/>
              </w:rPr>
              <w:t xml:space="preserve"> zł</w:t>
            </w:r>
          </w:p>
        </w:tc>
        <w:tc>
          <w:tcPr>
            <w:tcW w:w="2268" w:type="dxa"/>
            <w:shd w:val="clear" w:color="auto" w:fill="E6E6E6"/>
          </w:tcPr>
          <w:p w:rsidR="00D73E41" w:rsidRPr="00751F37" w:rsidRDefault="00161855" w:rsidP="00DD3B00">
            <w:pPr>
              <w:jc w:val="center"/>
              <w:rPr>
                <w:b/>
                <w:color w:val="000000" w:themeColor="text1"/>
                <w:sz w:val="24"/>
                <w:szCs w:val="24"/>
              </w:rPr>
            </w:pPr>
            <w:r w:rsidRPr="00751F37">
              <w:rPr>
                <w:b/>
                <w:color w:val="000000" w:themeColor="text1"/>
                <w:sz w:val="24"/>
                <w:szCs w:val="24"/>
              </w:rPr>
              <w:t xml:space="preserve"> </w:t>
            </w:r>
            <w:r w:rsidR="00E13196" w:rsidRPr="00751F37">
              <w:rPr>
                <w:b/>
                <w:color w:val="000000" w:themeColor="text1"/>
                <w:sz w:val="24"/>
                <w:szCs w:val="24"/>
              </w:rPr>
              <w:t>4.010</w:t>
            </w:r>
            <w:r w:rsidR="00EC7C5E" w:rsidRPr="00751F37">
              <w:rPr>
                <w:b/>
                <w:color w:val="000000" w:themeColor="text1"/>
                <w:sz w:val="24"/>
                <w:szCs w:val="24"/>
              </w:rPr>
              <w:t>.</w:t>
            </w:r>
            <w:r w:rsidR="00E13196" w:rsidRPr="00751F37">
              <w:rPr>
                <w:b/>
                <w:color w:val="000000" w:themeColor="text1"/>
                <w:sz w:val="24"/>
                <w:szCs w:val="24"/>
              </w:rPr>
              <w:t>271</w:t>
            </w:r>
            <w:r w:rsidR="00D73E41" w:rsidRPr="00751F37">
              <w:rPr>
                <w:b/>
                <w:color w:val="000000" w:themeColor="text1"/>
                <w:sz w:val="24"/>
                <w:szCs w:val="24"/>
              </w:rPr>
              <w:t xml:space="preserve"> zł</w:t>
            </w:r>
          </w:p>
          <w:p w:rsidR="00D73E41" w:rsidRPr="00751F37" w:rsidRDefault="00D73E41" w:rsidP="00DD3B00">
            <w:pPr>
              <w:jc w:val="center"/>
              <w:rPr>
                <w:b/>
                <w:color w:val="000000" w:themeColor="text1"/>
                <w:sz w:val="16"/>
                <w:szCs w:val="16"/>
              </w:rPr>
            </w:pPr>
          </w:p>
          <w:p w:rsidR="00D73E41" w:rsidRPr="00751F37" w:rsidRDefault="00161855" w:rsidP="00DD3B00">
            <w:pPr>
              <w:jc w:val="center"/>
              <w:rPr>
                <w:b/>
                <w:color w:val="000000" w:themeColor="text1"/>
                <w:sz w:val="24"/>
                <w:szCs w:val="24"/>
              </w:rPr>
            </w:pPr>
            <w:r w:rsidRPr="00751F37">
              <w:rPr>
                <w:b/>
                <w:color w:val="000000" w:themeColor="text1"/>
                <w:sz w:val="24"/>
                <w:szCs w:val="24"/>
              </w:rPr>
              <w:t xml:space="preserve">    603</w:t>
            </w:r>
            <w:r w:rsidR="00EC7C5E" w:rsidRPr="00751F37">
              <w:rPr>
                <w:b/>
                <w:color w:val="000000" w:themeColor="text1"/>
                <w:sz w:val="24"/>
                <w:szCs w:val="24"/>
              </w:rPr>
              <w:t>.</w:t>
            </w:r>
            <w:r w:rsidRPr="00751F37">
              <w:rPr>
                <w:b/>
                <w:color w:val="000000" w:themeColor="text1"/>
                <w:sz w:val="24"/>
                <w:szCs w:val="24"/>
              </w:rPr>
              <w:t>202</w:t>
            </w:r>
            <w:r w:rsidR="00D73E41" w:rsidRPr="00751F37">
              <w:rPr>
                <w:b/>
                <w:color w:val="000000" w:themeColor="text1"/>
                <w:sz w:val="24"/>
                <w:szCs w:val="24"/>
              </w:rPr>
              <w:t xml:space="preserve"> zł</w:t>
            </w:r>
          </w:p>
          <w:p w:rsidR="00D73E41" w:rsidRPr="00751F37" w:rsidRDefault="00161855" w:rsidP="00161855">
            <w:pPr>
              <w:pStyle w:val="Tekstprzypisudolnego"/>
              <w:jc w:val="center"/>
              <w:rPr>
                <w:b/>
                <w:color w:val="000000" w:themeColor="text1"/>
                <w:sz w:val="24"/>
                <w:szCs w:val="24"/>
              </w:rPr>
            </w:pPr>
            <w:r w:rsidRPr="00751F37">
              <w:rPr>
                <w:b/>
                <w:color w:val="000000" w:themeColor="text1"/>
                <w:sz w:val="24"/>
                <w:szCs w:val="24"/>
              </w:rPr>
              <w:t xml:space="preserve"> 3.407.069</w:t>
            </w:r>
            <w:r w:rsidR="00D73E41" w:rsidRPr="00751F37">
              <w:rPr>
                <w:b/>
                <w:color w:val="000000" w:themeColor="text1"/>
                <w:sz w:val="24"/>
                <w:szCs w:val="24"/>
              </w:rPr>
              <w:t xml:space="preserve"> zł</w:t>
            </w:r>
          </w:p>
        </w:tc>
        <w:tc>
          <w:tcPr>
            <w:tcW w:w="2126" w:type="dxa"/>
            <w:shd w:val="clear" w:color="auto" w:fill="E6E6E6"/>
          </w:tcPr>
          <w:p w:rsidR="00D73E41" w:rsidRPr="00751F37" w:rsidRDefault="00E13196" w:rsidP="00DD3B00">
            <w:pPr>
              <w:jc w:val="center"/>
              <w:rPr>
                <w:color w:val="000000" w:themeColor="text1"/>
                <w:sz w:val="24"/>
                <w:szCs w:val="24"/>
              </w:rPr>
            </w:pPr>
            <w:r w:rsidRPr="00751F37">
              <w:rPr>
                <w:color w:val="000000" w:themeColor="text1"/>
                <w:sz w:val="24"/>
                <w:szCs w:val="24"/>
              </w:rPr>
              <w:t>99</w:t>
            </w:r>
            <w:r w:rsidR="00EC7C5E" w:rsidRPr="00751F37">
              <w:rPr>
                <w:color w:val="000000" w:themeColor="text1"/>
                <w:sz w:val="24"/>
                <w:szCs w:val="24"/>
              </w:rPr>
              <w:t>,</w:t>
            </w:r>
            <w:r w:rsidRPr="00751F37">
              <w:rPr>
                <w:color w:val="000000" w:themeColor="text1"/>
                <w:sz w:val="24"/>
                <w:szCs w:val="24"/>
              </w:rPr>
              <w:t>1</w:t>
            </w:r>
            <w:r w:rsidR="00D73E41" w:rsidRPr="00751F37">
              <w:rPr>
                <w:color w:val="000000" w:themeColor="text1"/>
                <w:sz w:val="24"/>
                <w:szCs w:val="24"/>
              </w:rPr>
              <w:t>%</w:t>
            </w:r>
          </w:p>
          <w:p w:rsidR="00D73E41" w:rsidRPr="00751F37" w:rsidRDefault="00D73E41" w:rsidP="00DD3B00">
            <w:pPr>
              <w:jc w:val="center"/>
              <w:rPr>
                <w:b/>
                <w:color w:val="000000" w:themeColor="text1"/>
                <w:sz w:val="16"/>
                <w:szCs w:val="16"/>
              </w:rPr>
            </w:pPr>
          </w:p>
          <w:p w:rsidR="00D73E41" w:rsidRPr="00751F37" w:rsidRDefault="00161855" w:rsidP="00DD3B00">
            <w:pPr>
              <w:jc w:val="center"/>
              <w:rPr>
                <w:color w:val="000000" w:themeColor="text1"/>
                <w:sz w:val="24"/>
                <w:szCs w:val="24"/>
              </w:rPr>
            </w:pPr>
            <w:r w:rsidRPr="00751F37">
              <w:rPr>
                <w:color w:val="000000" w:themeColor="text1"/>
                <w:sz w:val="24"/>
                <w:szCs w:val="24"/>
              </w:rPr>
              <w:t>94</w:t>
            </w:r>
            <w:r w:rsidR="00EC7C5E" w:rsidRPr="00751F37">
              <w:rPr>
                <w:color w:val="000000" w:themeColor="text1"/>
                <w:sz w:val="24"/>
                <w:szCs w:val="24"/>
              </w:rPr>
              <w:t>,</w:t>
            </w:r>
            <w:r w:rsidRPr="00751F37">
              <w:rPr>
                <w:color w:val="000000" w:themeColor="text1"/>
                <w:sz w:val="24"/>
                <w:szCs w:val="24"/>
              </w:rPr>
              <w:t>3</w:t>
            </w:r>
            <w:r w:rsidR="00D73E41" w:rsidRPr="00751F37">
              <w:rPr>
                <w:color w:val="000000" w:themeColor="text1"/>
                <w:sz w:val="24"/>
                <w:szCs w:val="24"/>
              </w:rPr>
              <w:t>%</w:t>
            </w:r>
          </w:p>
          <w:p w:rsidR="00D73E41" w:rsidRPr="00751F37" w:rsidRDefault="00161855" w:rsidP="00161855">
            <w:pPr>
              <w:pStyle w:val="Tekstprzypisudolnego"/>
              <w:jc w:val="center"/>
              <w:rPr>
                <w:color w:val="000000" w:themeColor="text1"/>
                <w:sz w:val="24"/>
                <w:szCs w:val="24"/>
              </w:rPr>
            </w:pPr>
            <w:r w:rsidRPr="00751F37">
              <w:rPr>
                <w:color w:val="000000" w:themeColor="text1"/>
                <w:sz w:val="24"/>
                <w:szCs w:val="24"/>
              </w:rPr>
              <w:t>99,9</w:t>
            </w:r>
            <w:r w:rsidR="00D73E41" w:rsidRPr="00751F37">
              <w:rPr>
                <w:color w:val="000000" w:themeColor="text1"/>
                <w:sz w:val="24"/>
                <w:szCs w:val="24"/>
              </w:rPr>
              <w:t>%</w:t>
            </w:r>
          </w:p>
        </w:tc>
        <w:tc>
          <w:tcPr>
            <w:tcW w:w="2126" w:type="dxa"/>
            <w:shd w:val="clear" w:color="auto" w:fill="E6E6E6"/>
          </w:tcPr>
          <w:p w:rsidR="00D73E41" w:rsidRPr="00751F37" w:rsidRDefault="00D73E41" w:rsidP="00DD3B00">
            <w:pPr>
              <w:pStyle w:val="Tekstprzypisudolnego"/>
              <w:jc w:val="center"/>
              <w:rPr>
                <w:color w:val="000000" w:themeColor="text1"/>
                <w:sz w:val="24"/>
                <w:szCs w:val="24"/>
              </w:rPr>
            </w:pPr>
            <w:r w:rsidRPr="00751F37">
              <w:rPr>
                <w:color w:val="000000" w:themeColor="text1"/>
                <w:sz w:val="24"/>
                <w:szCs w:val="24"/>
              </w:rPr>
              <w:t xml:space="preserve">    -</w:t>
            </w:r>
            <w:r w:rsidR="00E13196" w:rsidRPr="00751F37">
              <w:rPr>
                <w:color w:val="000000" w:themeColor="text1"/>
                <w:sz w:val="24"/>
                <w:szCs w:val="24"/>
              </w:rPr>
              <w:t xml:space="preserve"> 37</w:t>
            </w:r>
            <w:r w:rsidR="00EC7C5E" w:rsidRPr="00751F37">
              <w:rPr>
                <w:color w:val="000000" w:themeColor="text1"/>
                <w:sz w:val="24"/>
                <w:szCs w:val="24"/>
              </w:rPr>
              <w:t>.</w:t>
            </w:r>
            <w:r w:rsidR="00E13196" w:rsidRPr="00751F37">
              <w:rPr>
                <w:color w:val="000000" w:themeColor="text1"/>
                <w:sz w:val="24"/>
                <w:szCs w:val="24"/>
              </w:rPr>
              <w:t>340</w:t>
            </w:r>
            <w:r w:rsidRPr="00751F37">
              <w:rPr>
                <w:color w:val="000000" w:themeColor="text1"/>
                <w:sz w:val="24"/>
                <w:szCs w:val="24"/>
              </w:rPr>
              <w:t xml:space="preserve"> zł</w:t>
            </w:r>
          </w:p>
          <w:p w:rsidR="00D73E41" w:rsidRPr="00751F37" w:rsidRDefault="00D73E41" w:rsidP="00DD3B00">
            <w:pPr>
              <w:pStyle w:val="Tekstprzypisudolnego"/>
              <w:jc w:val="center"/>
              <w:rPr>
                <w:color w:val="000000" w:themeColor="text1"/>
                <w:sz w:val="16"/>
                <w:szCs w:val="16"/>
              </w:rPr>
            </w:pPr>
          </w:p>
          <w:p w:rsidR="00D73E41" w:rsidRPr="00751F37" w:rsidRDefault="00EC7C5E" w:rsidP="00DD3B00">
            <w:pPr>
              <w:pStyle w:val="Tekstprzypisudolnego"/>
              <w:jc w:val="center"/>
              <w:rPr>
                <w:color w:val="000000" w:themeColor="text1"/>
                <w:sz w:val="24"/>
                <w:szCs w:val="24"/>
              </w:rPr>
            </w:pPr>
            <w:r w:rsidRPr="00751F37">
              <w:rPr>
                <w:color w:val="000000" w:themeColor="text1"/>
                <w:sz w:val="24"/>
                <w:szCs w:val="24"/>
              </w:rPr>
              <w:t xml:space="preserve">    </w:t>
            </w:r>
            <w:r w:rsidR="00D73E41" w:rsidRPr="00751F37">
              <w:rPr>
                <w:color w:val="000000" w:themeColor="text1"/>
                <w:sz w:val="24"/>
                <w:szCs w:val="24"/>
              </w:rPr>
              <w:t xml:space="preserve">- </w:t>
            </w:r>
            <w:r w:rsidR="00161855" w:rsidRPr="00751F37">
              <w:rPr>
                <w:color w:val="000000" w:themeColor="text1"/>
                <w:sz w:val="24"/>
                <w:szCs w:val="24"/>
              </w:rPr>
              <w:t>36</w:t>
            </w:r>
            <w:r w:rsidRPr="00751F37">
              <w:rPr>
                <w:color w:val="000000" w:themeColor="text1"/>
                <w:sz w:val="24"/>
                <w:szCs w:val="24"/>
              </w:rPr>
              <w:t>.</w:t>
            </w:r>
            <w:r w:rsidR="00161855" w:rsidRPr="00751F37">
              <w:rPr>
                <w:color w:val="000000" w:themeColor="text1"/>
                <w:sz w:val="24"/>
                <w:szCs w:val="24"/>
              </w:rPr>
              <w:t>629</w:t>
            </w:r>
            <w:r w:rsidR="00D73E41" w:rsidRPr="00751F37">
              <w:rPr>
                <w:color w:val="000000" w:themeColor="text1"/>
                <w:sz w:val="24"/>
                <w:szCs w:val="24"/>
              </w:rPr>
              <w:t xml:space="preserve"> zł</w:t>
            </w:r>
          </w:p>
          <w:p w:rsidR="00D73E41" w:rsidRPr="00751F37" w:rsidRDefault="00161855" w:rsidP="003754CF">
            <w:pPr>
              <w:pStyle w:val="Tekstprzypisudolnego"/>
              <w:jc w:val="center"/>
              <w:rPr>
                <w:color w:val="000000" w:themeColor="text1"/>
                <w:sz w:val="24"/>
                <w:szCs w:val="24"/>
              </w:rPr>
            </w:pPr>
            <w:r w:rsidRPr="00751F37">
              <w:rPr>
                <w:color w:val="000000" w:themeColor="text1"/>
                <w:sz w:val="24"/>
                <w:szCs w:val="24"/>
              </w:rPr>
              <w:t xml:space="preserve">        - 71</w:t>
            </w:r>
            <w:r w:rsidR="003754CF" w:rsidRPr="00751F37">
              <w:rPr>
                <w:color w:val="000000" w:themeColor="text1"/>
                <w:sz w:val="24"/>
                <w:szCs w:val="24"/>
              </w:rPr>
              <w:t>1</w:t>
            </w:r>
            <w:r w:rsidR="00D73E41" w:rsidRPr="00751F37">
              <w:rPr>
                <w:color w:val="000000" w:themeColor="text1"/>
                <w:sz w:val="24"/>
                <w:szCs w:val="24"/>
              </w:rPr>
              <w:t xml:space="preserve"> zł</w:t>
            </w:r>
          </w:p>
        </w:tc>
      </w:tr>
    </w:tbl>
    <w:p w:rsidR="00AF7DAC" w:rsidRPr="00751F37" w:rsidRDefault="00AF7DAC" w:rsidP="00EE38D2">
      <w:pPr>
        <w:pStyle w:val="Tekstprzypisudolnego"/>
        <w:jc w:val="both"/>
        <w:rPr>
          <w:color w:val="000000" w:themeColor="text1"/>
          <w:sz w:val="8"/>
          <w:szCs w:val="8"/>
        </w:rPr>
      </w:pPr>
    </w:p>
    <w:p w:rsidR="00AF7DAC" w:rsidRPr="00751F37" w:rsidRDefault="00AF7DAC" w:rsidP="00EE38D2">
      <w:pPr>
        <w:pStyle w:val="Tekstprzypisudolnego"/>
        <w:jc w:val="both"/>
        <w:rPr>
          <w:color w:val="000000" w:themeColor="text1"/>
          <w:sz w:val="24"/>
        </w:rPr>
      </w:pPr>
      <w:r w:rsidRPr="00751F37">
        <w:rPr>
          <w:color w:val="000000" w:themeColor="text1"/>
          <w:sz w:val="24"/>
        </w:rPr>
        <w:t xml:space="preserve">W ramach wydatków </w:t>
      </w:r>
      <w:r w:rsidRPr="00751F37">
        <w:rPr>
          <w:b/>
          <w:color w:val="000000" w:themeColor="text1"/>
          <w:sz w:val="24"/>
        </w:rPr>
        <w:t>bieżących</w:t>
      </w:r>
      <w:r w:rsidRPr="00751F37">
        <w:rPr>
          <w:color w:val="000000" w:themeColor="text1"/>
          <w:sz w:val="24"/>
        </w:rPr>
        <w:t xml:space="preserve"> sfinansowano następujące zadania:</w:t>
      </w:r>
    </w:p>
    <w:p w:rsidR="00AF7DAC" w:rsidRPr="004A16FA" w:rsidRDefault="00AF7DAC" w:rsidP="00EE38D2">
      <w:pPr>
        <w:pStyle w:val="Tekstprzypisudolnego"/>
        <w:jc w:val="both"/>
        <w:rPr>
          <w:color w:val="000000" w:themeColor="text1"/>
          <w:sz w:val="12"/>
          <w:szCs w:val="8"/>
        </w:rPr>
      </w:pPr>
    </w:p>
    <w:p w:rsidR="0058267E" w:rsidRPr="00751F37" w:rsidRDefault="0058267E" w:rsidP="00EB61B2">
      <w:pPr>
        <w:pStyle w:val="Tekstpodstawowy2"/>
        <w:numPr>
          <w:ilvl w:val="0"/>
          <w:numId w:val="133"/>
        </w:numPr>
        <w:rPr>
          <w:color w:val="000000" w:themeColor="text1"/>
          <w:sz w:val="16"/>
        </w:rPr>
      </w:pPr>
      <w:r w:rsidRPr="00751F37">
        <w:rPr>
          <w:b/>
          <w:i/>
          <w:color w:val="000000" w:themeColor="text1"/>
          <w:sz w:val="28"/>
          <w:szCs w:val="28"/>
        </w:rPr>
        <w:t>Opracowania dotyczące powołania spółki kolejowej</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FF4F16">
        <w:tc>
          <w:tcPr>
            <w:tcW w:w="205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 xml:space="preserve">Odchylenie  </w:t>
            </w:r>
          </w:p>
        </w:tc>
      </w:tr>
      <w:tr w:rsidR="00751F37" w:rsidRPr="00751F37" w:rsidTr="00FF4F16">
        <w:tc>
          <w:tcPr>
            <w:tcW w:w="205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14.000 zł</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b/>
                <w:color w:val="000000" w:themeColor="text1"/>
                <w:sz w:val="24"/>
                <w:szCs w:val="24"/>
              </w:rPr>
            </w:pPr>
            <w:r w:rsidRPr="00751F37">
              <w:rPr>
                <w:b/>
                <w:color w:val="000000" w:themeColor="text1"/>
                <w:sz w:val="24"/>
                <w:szCs w:val="24"/>
              </w:rPr>
              <w:t>10.092 zł</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72,1%</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- 3.908 zł</w:t>
            </w:r>
          </w:p>
        </w:tc>
      </w:tr>
    </w:tbl>
    <w:p w:rsidR="00D73E41" w:rsidRPr="00751F37" w:rsidRDefault="00D73E41" w:rsidP="00D73E41">
      <w:pPr>
        <w:jc w:val="both"/>
        <w:rPr>
          <w:color w:val="000000" w:themeColor="text1"/>
          <w:sz w:val="4"/>
          <w:szCs w:val="4"/>
        </w:rPr>
      </w:pPr>
    </w:p>
    <w:p w:rsidR="008C1391" w:rsidRPr="00751F37" w:rsidRDefault="008C1391" w:rsidP="008C1391">
      <w:pPr>
        <w:jc w:val="both"/>
        <w:rPr>
          <w:color w:val="000000" w:themeColor="text1"/>
          <w:sz w:val="24"/>
          <w:szCs w:val="24"/>
        </w:rPr>
      </w:pPr>
      <w:r w:rsidRPr="00751F37">
        <w:rPr>
          <w:color w:val="000000" w:themeColor="text1"/>
          <w:sz w:val="24"/>
          <w:szCs w:val="24"/>
        </w:rPr>
        <w:t xml:space="preserve">Zrealizowane wydatki obejmują koszty: </w:t>
      </w:r>
    </w:p>
    <w:p w:rsidR="008C1391" w:rsidRPr="00751F37" w:rsidRDefault="008C1391" w:rsidP="00EB61B2">
      <w:pPr>
        <w:pStyle w:val="Akapitzlist"/>
        <w:numPr>
          <w:ilvl w:val="0"/>
          <w:numId w:val="213"/>
        </w:numPr>
        <w:ind w:left="284" w:hanging="284"/>
        <w:jc w:val="both"/>
        <w:rPr>
          <w:color w:val="000000" w:themeColor="text1"/>
          <w:sz w:val="24"/>
          <w:szCs w:val="24"/>
        </w:rPr>
      </w:pPr>
      <w:r w:rsidRPr="00751F37">
        <w:rPr>
          <w:color w:val="000000" w:themeColor="text1"/>
          <w:sz w:val="24"/>
          <w:szCs w:val="24"/>
        </w:rPr>
        <w:t xml:space="preserve">podróży służbowych i noclegów Pełnomocnika Marszałka ds. Regionalnego Transportu Kolejowego, którego zadaniem jest m.in. przygotowanie pisemnych założeń dla powołania przez Województwo Zachodniopomorskie podmiotu świadczącego usługi w zakresie pasażerskiego transportu kolejowego oraz opracowanie szczegółowego harmonogramu działań w celu jego powołania, jako operatora regionalnych kolejowych przewozów pasażerskich. Pełnomocnik swoje zadania wykonuje nieodpłatnie – </w:t>
      </w:r>
      <w:r w:rsidRPr="00751F37">
        <w:rPr>
          <w:i/>
          <w:color w:val="000000" w:themeColor="text1"/>
          <w:sz w:val="24"/>
          <w:szCs w:val="24"/>
        </w:rPr>
        <w:t>8.692 zł</w:t>
      </w:r>
      <w:r w:rsidRPr="00751F37">
        <w:rPr>
          <w:color w:val="000000" w:themeColor="text1"/>
          <w:sz w:val="24"/>
          <w:szCs w:val="24"/>
        </w:rPr>
        <w:t>;</w:t>
      </w:r>
    </w:p>
    <w:p w:rsidR="008C1391" w:rsidRPr="00751F37" w:rsidRDefault="008C1391" w:rsidP="00EB61B2">
      <w:pPr>
        <w:pStyle w:val="Akapitzlist"/>
        <w:numPr>
          <w:ilvl w:val="0"/>
          <w:numId w:val="213"/>
        </w:numPr>
        <w:ind w:left="284" w:hanging="284"/>
        <w:jc w:val="both"/>
        <w:rPr>
          <w:color w:val="000000" w:themeColor="text1"/>
          <w:sz w:val="24"/>
          <w:szCs w:val="24"/>
        </w:rPr>
      </w:pPr>
      <w:r w:rsidRPr="00751F37">
        <w:rPr>
          <w:color w:val="000000" w:themeColor="text1"/>
          <w:sz w:val="24"/>
          <w:szCs w:val="24"/>
        </w:rPr>
        <w:t xml:space="preserve">badań ankietowych wśród podróżnych korzystających z Portu Lotniczego Szczecin-Goleniów oraz pracowników Portu Lotniczego – </w:t>
      </w:r>
      <w:r w:rsidRPr="00751F37">
        <w:rPr>
          <w:i/>
          <w:color w:val="000000" w:themeColor="text1"/>
          <w:sz w:val="24"/>
          <w:szCs w:val="24"/>
        </w:rPr>
        <w:t>1.400 zł.</w:t>
      </w:r>
    </w:p>
    <w:p w:rsidR="008C1391" w:rsidRPr="00751F37" w:rsidRDefault="008C1391" w:rsidP="008C1391">
      <w:pPr>
        <w:jc w:val="both"/>
        <w:rPr>
          <w:color w:val="000000" w:themeColor="text1"/>
          <w:sz w:val="24"/>
          <w:szCs w:val="24"/>
        </w:rPr>
      </w:pPr>
      <w:r w:rsidRPr="00751F37">
        <w:rPr>
          <w:color w:val="000000" w:themeColor="text1"/>
          <w:sz w:val="24"/>
          <w:szCs w:val="24"/>
        </w:rPr>
        <w:t xml:space="preserve">W ramach zadania opracowana została </w:t>
      </w:r>
      <w:r w:rsidRPr="00751F37">
        <w:rPr>
          <w:i/>
          <w:color w:val="000000" w:themeColor="text1"/>
          <w:sz w:val="24"/>
          <w:szCs w:val="24"/>
        </w:rPr>
        <w:t>„Analiza ekonomiczno-prawna powołania spółki samorządu Województwa Zachodniopomorskiego - operatora do obsługi połączenia kolejowego Szczecin-Goleniów (Port Lotniczy)</w:t>
      </w:r>
      <w:r w:rsidRPr="00751F37">
        <w:rPr>
          <w:color w:val="000000" w:themeColor="text1"/>
          <w:sz w:val="24"/>
          <w:szCs w:val="24"/>
        </w:rPr>
        <w:t>”.</w:t>
      </w:r>
    </w:p>
    <w:p w:rsidR="008C1391" w:rsidRPr="00751F37" w:rsidRDefault="008C1391" w:rsidP="008C1391">
      <w:pPr>
        <w:pStyle w:val="Tekstpodstawowy2"/>
        <w:rPr>
          <w:b/>
          <w:i/>
          <w:color w:val="000000" w:themeColor="text1"/>
          <w:sz w:val="8"/>
          <w:szCs w:val="8"/>
          <w:u w:val="single"/>
        </w:rPr>
      </w:pPr>
    </w:p>
    <w:p w:rsidR="008C1391" w:rsidRPr="00751F37" w:rsidRDefault="008C1391" w:rsidP="00EB61B2">
      <w:pPr>
        <w:pStyle w:val="Tekstpodstawowy2"/>
        <w:numPr>
          <w:ilvl w:val="0"/>
          <w:numId w:val="103"/>
        </w:numPr>
        <w:rPr>
          <w:b/>
          <w:i/>
          <w:color w:val="000000" w:themeColor="text1"/>
          <w:u w:val="single"/>
        </w:rPr>
      </w:pPr>
      <w:r w:rsidRPr="00751F37">
        <w:rPr>
          <w:b/>
          <w:i/>
          <w:color w:val="000000" w:themeColor="text1"/>
          <w:u w:val="single"/>
        </w:rPr>
        <w:t>Wyjaśnienie odchylenia</w:t>
      </w:r>
    </w:p>
    <w:p w:rsidR="008C1391" w:rsidRPr="00751F37" w:rsidRDefault="008C1391" w:rsidP="008C1391">
      <w:pPr>
        <w:jc w:val="both"/>
        <w:rPr>
          <w:color w:val="000000" w:themeColor="text1"/>
          <w:sz w:val="24"/>
          <w:szCs w:val="24"/>
        </w:rPr>
      </w:pPr>
      <w:r w:rsidRPr="00751F37">
        <w:rPr>
          <w:color w:val="000000" w:themeColor="text1"/>
          <w:sz w:val="24"/>
          <w:szCs w:val="24"/>
        </w:rPr>
        <w:t xml:space="preserve">Opracowana w 2012 r. analiza stanowi jedynie wycinek całkowitej analizy powołania spółki kolejowej.  Z uwagi na obszerny zakres jak i złożoność dokumentu, dalsze prace związane </w:t>
      </w:r>
      <w:r w:rsidRPr="00751F37">
        <w:rPr>
          <w:color w:val="000000" w:themeColor="text1"/>
          <w:sz w:val="24"/>
          <w:szCs w:val="24"/>
        </w:rPr>
        <w:br/>
        <w:t>z wykonaniem pozostałej części analizy będą kontynuowane w 2013 r.</w:t>
      </w:r>
    </w:p>
    <w:p w:rsidR="00D73E41" w:rsidRPr="004A16FA" w:rsidRDefault="00D73E41" w:rsidP="00D73E41">
      <w:pPr>
        <w:jc w:val="both"/>
        <w:rPr>
          <w:b/>
          <w:color w:val="000000" w:themeColor="text1"/>
          <w:sz w:val="16"/>
          <w:szCs w:val="8"/>
        </w:rPr>
      </w:pPr>
    </w:p>
    <w:p w:rsidR="00D73E41" w:rsidRPr="00751F37" w:rsidRDefault="00D73E41" w:rsidP="00EB61B2">
      <w:pPr>
        <w:pStyle w:val="Tekstpodstawowy2"/>
        <w:numPr>
          <w:ilvl w:val="0"/>
          <w:numId w:val="133"/>
        </w:numPr>
        <w:rPr>
          <w:color w:val="000000" w:themeColor="text1"/>
          <w:sz w:val="16"/>
        </w:rPr>
      </w:pPr>
      <w:r w:rsidRPr="00751F37">
        <w:rPr>
          <w:b/>
          <w:i/>
          <w:color w:val="000000" w:themeColor="text1"/>
          <w:sz w:val="28"/>
          <w:szCs w:val="28"/>
        </w:rPr>
        <w:t xml:space="preserve">Ekspertyzy do opracowania studium wykonalności „Zachodniego drogowego obejścia miasta Szczecina”  </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sz w:val="24"/>
                <w:szCs w:val="24"/>
              </w:rPr>
            </w:pPr>
            <w:r w:rsidRPr="00751F37">
              <w:rPr>
                <w:color w:val="000000" w:themeColor="text1"/>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D73E41" w:rsidRPr="00751F37" w:rsidRDefault="0058267E" w:rsidP="0058267E">
            <w:pPr>
              <w:pStyle w:val="Tekstprzypisudolnego"/>
              <w:jc w:val="center"/>
              <w:rPr>
                <w:b/>
                <w:color w:val="000000" w:themeColor="text1"/>
                <w:sz w:val="24"/>
                <w:szCs w:val="24"/>
              </w:rPr>
            </w:pPr>
            <w:r w:rsidRPr="00751F37">
              <w:rPr>
                <w:b/>
                <w:color w:val="000000" w:themeColor="text1"/>
                <w:sz w:val="24"/>
                <w:szCs w:val="24"/>
              </w:rPr>
              <w:t>20</w:t>
            </w:r>
            <w:r w:rsidR="00D73E41" w:rsidRPr="00751F37">
              <w:rPr>
                <w:b/>
                <w:color w:val="000000" w:themeColor="text1"/>
                <w:sz w:val="24"/>
                <w:szCs w:val="24"/>
              </w:rPr>
              <w:t>.</w:t>
            </w:r>
            <w:r w:rsidRPr="00751F37">
              <w:rPr>
                <w:b/>
                <w:color w:val="000000" w:themeColor="text1"/>
                <w:sz w:val="24"/>
                <w:szCs w:val="24"/>
              </w:rPr>
              <w:t>000</w:t>
            </w:r>
            <w:r w:rsidR="00D73E41"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D73E41" w:rsidRPr="00751F37" w:rsidRDefault="0058267E" w:rsidP="00DD3B00">
            <w:pPr>
              <w:pStyle w:val="Tekstprzypisudolnego"/>
              <w:jc w:val="center"/>
              <w:rPr>
                <w:color w:val="000000" w:themeColor="text1"/>
                <w:sz w:val="24"/>
                <w:szCs w:val="24"/>
              </w:rPr>
            </w:pPr>
            <w:r w:rsidRPr="00751F37">
              <w:rPr>
                <w:color w:val="000000" w:themeColor="text1"/>
                <w:sz w:val="24"/>
                <w:szCs w:val="24"/>
              </w:rPr>
              <w:t>100</w:t>
            </w:r>
            <w:r w:rsidR="00D73E41"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D73E41" w:rsidRPr="00751F37" w:rsidRDefault="0058267E" w:rsidP="00DD3B00">
            <w:pPr>
              <w:pStyle w:val="Tekstprzypisudolnego"/>
              <w:jc w:val="center"/>
              <w:rPr>
                <w:color w:val="000000" w:themeColor="text1"/>
                <w:sz w:val="24"/>
                <w:szCs w:val="24"/>
              </w:rPr>
            </w:pPr>
            <w:r w:rsidRPr="00751F37">
              <w:rPr>
                <w:color w:val="000000" w:themeColor="text1"/>
                <w:sz w:val="24"/>
                <w:szCs w:val="24"/>
              </w:rPr>
              <w:t>0</w:t>
            </w:r>
            <w:r w:rsidR="00D73E41" w:rsidRPr="00751F37">
              <w:rPr>
                <w:color w:val="000000" w:themeColor="text1"/>
                <w:sz w:val="24"/>
                <w:szCs w:val="24"/>
              </w:rPr>
              <w:t xml:space="preserve"> zł</w:t>
            </w:r>
          </w:p>
        </w:tc>
      </w:tr>
    </w:tbl>
    <w:p w:rsidR="00D73E41" w:rsidRPr="00751F37" w:rsidRDefault="00D73E41" w:rsidP="00D73E41">
      <w:pPr>
        <w:pStyle w:val="Tekstpodstawowy"/>
        <w:jc w:val="both"/>
        <w:rPr>
          <w:color w:val="000000" w:themeColor="text1"/>
          <w:sz w:val="4"/>
          <w:szCs w:val="4"/>
        </w:rPr>
      </w:pPr>
    </w:p>
    <w:p w:rsidR="008C1391" w:rsidRPr="00751F37" w:rsidRDefault="008C1391" w:rsidP="008C1391">
      <w:pPr>
        <w:pStyle w:val="Tekstpodstawowy"/>
        <w:jc w:val="both"/>
        <w:rPr>
          <w:color w:val="000000" w:themeColor="text1"/>
        </w:rPr>
      </w:pPr>
      <w:r w:rsidRPr="00751F37">
        <w:rPr>
          <w:color w:val="000000" w:themeColor="text1"/>
        </w:rPr>
        <w:t xml:space="preserve">Wydatek w powyższej kwocie poniesiono na wynagrodzenie dla Pełnomocnika Marszałka Województwa Zachodniopomorskiego ds. Zachodniego Drogowego Obejścia Miasta Szczecina za sporządzanie ekspertyz, analiz i opinii do dokumentacji potrzebnej </w:t>
      </w:r>
      <w:r w:rsidRPr="00751F37">
        <w:rPr>
          <w:color w:val="000000" w:themeColor="text1"/>
        </w:rPr>
        <w:br/>
        <w:t>do  opracowania ww. studium wykonalności.</w:t>
      </w:r>
    </w:p>
    <w:p w:rsidR="00EF5690" w:rsidRDefault="00EF5690" w:rsidP="00D73E41">
      <w:pPr>
        <w:pStyle w:val="Tekstpodstawowy"/>
        <w:jc w:val="both"/>
        <w:rPr>
          <w:color w:val="000000" w:themeColor="text1"/>
          <w:sz w:val="8"/>
          <w:szCs w:val="8"/>
        </w:rPr>
      </w:pPr>
    </w:p>
    <w:p w:rsidR="004A16FA" w:rsidRDefault="004A16FA" w:rsidP="00D73E41">
      <w:pPr>
        <w:pStyle w:val="Tekstpodstawowy"/>
        <w:jc w:val="both"/>
        <w:rPr>
          <w:color w:val="000000" w:themeColor="text1"/>
          <w:sz w:val="8"/>
          <w:szCs w:val="8"/>
        </w:rPr>
      </w:pPr>
    </w:p>
    <w:p w:rsidR="004A16FA" w:rsidRDefault="004A16FA" w:rsidP="00D73E41">
      <w:pPr>
        <w:pStyle w:val="Tekstpodstawowy"/>
        <w:jc w:val="both"/>
        <w:rPr>
          <w:color w:val="000000" w:themeColor="text1"/>
          <w:sz w:val="8"/>
          <w:szCs w:val="8"/>
        </w:rPr>
      </w:pPr>
    </w:p>
    <w:p w:rsidR="004A16FA" w:rsidRDefault="004A16FA" w:rsidP="00D73E41">
      <w:pPr>
        <w:pStyle w:val="Tekstpodstawowy"/>
        <w:jc w:val="both"/>
        <w:rPr>
          <w:color w:val="000000" w:themeColor="text1"/>
          <w:sz w:val="8"/>
          <w:szCs w:val="8"/>
        </w:rPr>
      </w:pPr>
    </w:p>
    <w:p w:rsidR="004A16FA" w:rsidRDefault="004A16FA" w:rsidP="00D73E41">
      <w:pPr>
        <w:pStyle w:val="Tekstpodstawowy"/>
        <w:jc w:val="both"/>
        <w:rPr>
          <w:color w:val="000000" w:themeColor="text1"/>
          <w:sz w:val="8"/>
          <w:szCs w:val="8"/>
        </w:rPr>
      </w:pPr>
    </w:p>
    <w:p w:rsidR="004A16FA" w:rsidRPr="00751F37" w:rsidRDefault="004A16FA" w:rsidP="00D73E41">
      <w:pPr>
        <w:pStyle w:val="Tekstpodstawowy"/>
        <w:jc w:val="both"/>
        <w:rPr>
          <w:color w:val="000000" w:themeColor="text1"/>
          <w:sz w:val="8"/>
          <w:szCs w:val="8"/>
        </w:rPr>
      </w:pPr>
    </w:p>
    <w:p w:rsidR="003A3B7E" w:rsidRPr="004A16FA" w:rsidRDefault="003A3B7E" w:rsidP="00D73E41">
      <w:pPr>
        <w:pStyle w:val="Tekstpodstawowy"/>
        <w:jc w:val="both"/>
        <w:rPr>
          <w:color w:val="000000" w:themeColor="text1"/>
          <w:sz w:val="2"/>
          <w:szCs w:val="8"/>
        </w:rPr>
      </w:pPr>
    </w:p>
    <w:p w:rsidR="00D73E41" w:rsidRPr="00751F37" w:rsidRDefault="0058267E" w:rsidP="00EB61B2">
      <w:pPr>
        <w:pStyle w:val="Tekstpodstawowy2"/>
        <w:numPr>
          <w:ilvl w:val="0"/>
          <w:numId w:val="133"/>
        </w:numPr>
        <w:rPr>
          <w:color w:val="000000" w:themeColor="text1"/>
          <w:sz w:val="16"/>
        </w:rPr>
      </w:pPr>
      <w:r w:rsidRPr="00751F37">
        <w:rPr>
          <w:b/>
          <w:i/>
          <w:color w:val="000000" w:themeColor="text1"/>
          <w:sz w:val="28"/>
          <w:szCs w:val="28"/>
        </w:rPr>
        <w:lastRenderedPageBreak/>
        <w:t>Inne zadania z zakresu transportu, w tym kolejowego</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751F37" w:rsidRDefault="00D73E41"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D73E41" w:rsidRPr="00751F37" w:rsidRDefault="00D73E41" w:rsidP="0058267E">
            <w:pPr>
              <w:pStyle w:val="Tekstprzypisudolnego"/>
              <w:jc w:val="center"/>
              <w:rPr>
                <w:color w:val="000000" w:themeColor="text1"/>
                <w:sz w:val="24"/>
                <w:szCs w:val="24"/>
              </w:rPr>
            </w:pPr>
            <w:r w:rsidRPr="00751F37">
              <w:rPr>
                <w:color w:val="000000" w:themeColor="text1"/>
                <w:sz w:val="24"/>
                <w:szCs w:val="24"/>
              </w:rPr>
              <w:t>1</w:t>
            </w:r>
            <w:r w:rsidR="0058267E" w:rsidRPr="00751F37">
              <w:rPr>
                <w:color w:val="000000" w:themeColor="text1"/>
                <w:sz w:val="24"/>
                <w:szCs w:val="24"/>
              </w:rPr>
              <w:t>5</w:t>
            </w:r>
            <w:r w:rsidRPr="00751F37">
              <w:rPr>
                <w:color w:val="000000" w:themeColor="text1"/>
                <w:sz w:val="24"/>
                <w:szCs w:val="24"/>
              </w:rPr>
              <w:t>.</w:t>
            </w:r>
            <w:r w:rsidR="0058267E" w:rsidRPr="00751F37">
              <w:rPr>
                <w:color w:val="000000" w:themeColor="text1"/>
                <w:sz w:val="24"/>
                <w:szCs w:val="24"/>
              </w:rPr>
              <w:t>177</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D73E41" w:rsidRPr="00751F37" w:rsidRDefault="0058267E" w:rsidP="0058267E">
            <w:pPr>
              <w:pStyle w:val="Tekstprzypisudolnego"/>
              <w:jc w:val="center"/>
              <w:rPr>
                <w:b/>
                <w:color w:val="000000" w:themeColor="text1"/>
                <w:sz w:val="24"/>
                <w:szCs w:val="24"/>
              </w:rPr>
            </w:pPr>
            <w:r w:rsidRPr="00751F37">
              <w:rPr>
                <w:b/>
                <w:color w:val="000000" w:themeColor="text1"/>
                <w:sz w:val="24"/>
                <w:szCs w:val="24"/>
              </w:rPr>
              <w:t>15.129</w:t>
            </w:r>
            <w:r w:rsidR="00D73E41"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D73E41" w:rsidRPr="00751F37" w:rsidRDefault="0058267E" w:rsidP="0058267E">
            <w:pPr>
              <w:pStyle w:val="Tekstprzypisudolnego"/>
              <w:jc w:val="center"/>
              <w:rPr>
                <w:color w:val="000000" w:themeColor="text1"/>
                <w:sz w:val="24"/>
                <w:szCs w:val="24"/>
              </w:rPr>
            </w:pPr>
            <w:r w:rsidRPr="00751F37">
              <w:rPr>
                <w:color w:val="000000" w:themeColor="text1"/>
                <w:sz w:val="24"/>
                <w:szCs w:val="24"/>
              </w:rPr>
              <w:t>99,7</w:t>
            </w:r>
            <w:r w:rsidR="00D73E41"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D73E41" w:rsidRPr="00751F37" w:rsidRDefault="00D73E41" w:rsidP="0058267E">
            <w:pPr>
              <w:pStyle w:val="Tekstprzypisudolnego"/>
              <w:jc w:val="center"/>
              <w:rPr>
                <w:color w:val="000000" w:themeColor="text1"/>
                <w:sz w:val="24"/>
                <w:szCs w:val="24"/>
              </w:rPr>
            </w:pPr>
            <w:r w:rsidRPr="00751F37">
              <w:rPr>
                <w:color w:val="000000" w:themeColor="text1"/>
                <w:sz w:val="24"/>
                <w:szCs w:val="24"/>
              </w:rPr>
              <w:t>-</w:t>
            </w:r>
            <w:r w:rsidR="0058267E" w:rsidRPr="00751F37">
              <w:rPr>
                <w:color w:val="000000" w:themeColor="text1"/>
                <w:sz w:val="24"/>
                <w:szCs w:val="24"/>
              </w:rPr>
              <w:t xml:space="preserve"> 48</w:t>
            </w:r>
            <w:r w:rsidRPr="00751F37">
              <w:rPr>
                <w:color w:val="000000" w:themeColor="text1"/>
                <w:sz w:val="24"/>
                <w:szCs w:val="24"/>
              </w:rPr>
              <w:t xml:space="preserve"> zł</w:t>
            </w:r>
          </w:p>
        </w:tc>
      </w:tr>
    </w:tbl>
    <w:p w:rsidR="00D73E41" w:rsidRPr="00751F37" w:rsidRDefault="00D73E41" w:rsidP="00D73E41">
      <w:pPr>
        <w:pStyle w:val="Legenda"/>
        <w:jc w:val="both"/>
        <w:rPr>
          <w:b w:val="0"/>
          <w:color w:val="000000" w:themeColor="text1"/>
          <w:sz w:val="4"/>
          <w:szCs w:val="4"/>
        </w:rPr>
      </w:pPr>
    </w:p>
    <w:p w:rsidR="000E6A73" w:rsidRPr="00751F37" w:rsidRDefault="000E6A73" w:rsidP="000E6A73">
      <w:pPr>
        <w:pStyle w:val="Tekstpodstawowy"/>
        <w:jc w:val="both"/>
        <w:rPr>
          <w:color w:val="000000" w:themeColor="text1"/>
        </w:rPr>
      </w:pPr>
      <w:r w:rsidRPr="00751F37">
        <w:rPr>
          <w:color w:val="000000" w:themeColor="text1"/>
        </w:rPr>
        <w:t>Wydatki w ramach zadania zostały poniesione na:</w:t>
      </w:r>
    </w:p>
    <w:p w:rsidR="000E6A73" w:rsidRPr="00751F37" w:rsidRDefault="000E6A73" w:rsidP="000E6A73">
      <w:pPr>
        <w:pStyle w:val="Tekstpodstawowy"/>
        <w:jc w:val="both"/>
        <w:rPr>
          <w:color w:val="000000" w:themeColor="text1"/>
        </w:rPr>
      </w:pPr>
      <w:r w:rsidRPr="00751F37">
        <w:rPr>
          <w:color w:val="000000" w:themeColor="text1"/>
        </w:rPr>
        <w:t>־</w:t>
      </w:r>
      <w:r w:rsidRPr="00751F37">
        <w:rPr>
          <w:color w:val="000000" w:themeColor="text1"/>
        </w:rPr>
        <w:tab/>
        <w:t xml:space="preserve">opracowanie Testu Prywatnego Inwestora dla Portu Lotniczego Szczecin-Goleniów </w:t>
      </w:r>
      <w:r w:rsidRPr="00751F37">
        <w:rPr>
          <w:color w:val="000000" w:themeColor="text1"/>
        </w:rPr>
        <w:br/>
        <w:t>Sp. z o.o.</w:t>
      </w:r>
      <w:r w:rsidR="003754CF" w:rsidRPr="00751F37">
        <w:rPr>
          <w:color w:val="000000" w:themeColor="text1"/>
        </w:rPr>
        <w:t xml:space="preserve"> </w:t>
      </w:r>
      <w:r w:rsidRPr="00751F37">
        <w:rPr>
          <w:color w:val="000000" w:themeColor="text1"/>
        </w:rPr>
        <w:t>(</w:t>
      </w:r>
      <w:r w:rsidRPr="00751F37">
        <w:rPr>
          <w:i/>
          <w:color w:val="000000" w:themeColor="text1"/>
        </w:rPr>
        <w:t>12.177 zł</w:t>
      </w:r>
      <w:r w:rsidRPr="00751F37">
        <w:rPr>
          <w:color w:val="000000" w:themeColor="text1"/>
        </w:rPr>
        <w:t>);</w:t>
      </w:r>
    </w:p>
    <w:p w:rsidR="00D73E41" w:rsidRPr="00751F37" w:rsidRDefault="000E6A73" w:rsidP="000E6A73">
      <w:pPr>
        <w:pStyle w:val="Tekstpodstawowy"/>
        <w:jc w:val="both"/>
        <w:rPr>
          <w:color w:val="000000" w:themeColor="text1"/>
        </w:rPr>
      </w:pPr>
      <w:r w:rsidRPr="00751F37">
        <w:rPr>
          <w:color w:val="000000" w:themeColor="text1"/>
        </w:rPr>
        <w:t>־</w:t>
      </w:r>
      <w:r w:rsidRPr="00751F37">
        <w:rPr>
          <w:color w:val="000000" w:themeColor="text1"/>
        </w:rPr>
        <w:tab/>
        <w:t xml:space="preserve">opracowanie opinii dotyczącej inwestycji kapitałowej Województwa Zachodniopomorskiego </w:t>
      </w:r>
      <w:r w:rsidR="003754CF" w:rsidRPr="00751F37">
        <w:rPr>
          <w:color w:val="000000" w:themeColor="text1"/>
        </w:rPr>
        <w:t>stanowiącej</w:t>
      </w:r>
      <w:r w:rsidRPr="00751F37">
        <w:rPr>
          <w:color w:val="000000" w:themeColor="text1"/>
        </w:rPr>
        <w:t xml:space="preserve"> objęcie udziałów w Porc</w:t>
      </w:r>
      <w:r w:rsidR="00EB3B77">
        <w:rPr>
          <w:color w:val="000000" w:themeColor="text1"/>
        </w:rPr>
        <w:t xml:space="preserve">ie Lotniczym Szczecin-Goleniów </w:t>
      </w:r>
      <w:r w:rsidRPr="00751F37">
        <w:rPr>
          <w:color w:val="000000" w:themeColor="text1"/>
        </w:rPr>
        <w:t>Sp. z o.o. (</w:t>
      </w:r>
      <w:r w:rsidRPr="00751F37">
        <w:rPr>
          <w:i/>
          <w:color w:val="000000" w:themeColor="text1"/>
        </w:rPr>
        <w:t>2.952 zł</w:t>
      </w:r>
      <w:r w:rsidRPr="00751F37">
        <w:rPr>
          <w:color w:val="000000" w:themeColor="text1"/>
        </w:rPr>
        <w:t>).</w:t>
      </w:r>
    </w:p>
    <w:p w:rsidR="000E6A73" w:rsidRPr="004A16FA" w:rsidRDefault="000E6A73" w:rsidP="00D73E41">
      <w:pPr>
        <w:jc w:val="both"/>
        <w:rPr>
          <w:color w:val="000000" w:themeColor="text1"/>
          <w:sz w:val="12"/>
          <w:szCs w:val="8"/>
        </w:rPr>
      </w:pPr>
    </w:p>
    <w:p w:rsidR="0058267E" w:rsidRPr="00751F37" w:rsidRDefault="0058267E" w:rsidP="00EB61B2">
      <w:pPr>
        <w:pStyle w:val="Tekstpodstawowy2"/>
        <w:numPr>
          <w:ilvl w:val="0"/>
          <w:numId w:val="133"/>
        </w:numPr>
        <w:rPr>
          <w:color w:val="000000" w:themeColor="text1"/>
          <w:sz w:val="16"/>
        </w:rPr>
      </w:pPr>
      <w:r w:rsidRPr="00751F37">
        <w:rPr>
          <w:b/>
          <w:i/>
          <w:color w:val="000000" w:themeColor="text1"/>
          <w:sz w:val="28"/>
          <w:szCs w:val="28"/>
        </w:rPr>
        <w:t>Koszty postępowania sądowego i prokuratorskiego</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FF4F16">
        <w:tc>
          <w:tcPr>
            <w:tcW w:w="205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 xml:space="preserve">Odchylenie  </w:t>
            </w:r>
          </w:p>
        </w:tc>
      </w:tr>
      <w:tr w:rsidR="00751F37" w:rsidRPr="00751F37" w:rsidTr="00FF4F16">
        <w:tc>
          <w:tcPr>
            <w:tcW w:w="2050" w:type="dxa"/>
            <w:tcBorders>
              <w:top w:val="single" w:sz="4" w:space="0" w:color="auto"/>
              <w:left w:val="single" w:sz="4" w:space="0" w:color="auto"/>
              <w:bottom w:val="single" w:sz="4" w:space="0" w:color="auto"/>
              <w:right w:val="single" w:sz="4" w:space="0" w:color="auto"/>
            </w:tcBorders>
          </w:tcPr>
          <w:p w:rsidR="0058267E" w:rsidRPr="00751F37" w:rsidRDefault="0058267E" w:rsidP="0058267E">
            <w:pPr>
              <w:pStyle w:val="Tekstprzypisudolnego"/>
              <w:jc w:val="center"/>
              <w:rPr>
                <w:color w:val="000000" w:themeColor="text1"/>
                <w:sz w:val="24"/>
                <w:szCs w:val="24"/>
              </w:rPr>
            </w:pPr>
            <w:r w:rsidRPr="00751F37">
              <w:rPr>
                <w:color w:val="000000" w:themeColor="text1"/>
                <w:sz w:val="24"/>
                <w:szCs w:val="24"/>
              </w:rPr>
              <w:t>700 zł</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b/>
                <w:color w:val="000000" w:themeColor="text1"/>
                <w:sz w:val="24"/>
                <w:szCs w:val="24"/>
              </w:rPr>
            </w:pPr>
            <w:r w:rsidRPr="00751F37">
              <w:rPr>
                <w:b/>
                <w:color w:val="000000" w:themeColor="text1"/>
                <w:sz w:val="24"/>
                <w:szCs w:val="24"/>
              </w:rPr>
              <w:t>271 zł</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38,7%</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58267E">
            <w:pPr>
              <w:pStyle w:val="Tekstprzypisudolnego"/>
              <w:jc w:val="center"/>
              <w:rPr>
                <w:color w:val="000000" w:themeColor="text1"/>
                <w:sz w:val="24"/>
                <w:szCs w:val="24"/>
              </w:rPr>
            </w:pPr>
            <w:r w:rsidRPr="00751F37">
              <w:rPr>
                <w:color w:val="000000" w:themeColor="text1"/>
                <w:sz w:val="24"/>
                <w:szCs w:val="24"/>
              </w:rPr>
              <w:t>- 429 zł</w:t>
            </w:r>
          </w:p>
        </w:tc>
      </w:tr>
    </w:tbl>
    <w:p w:rsidR="0058267E" w:rsidRPr="00751F37" w:rsidRDefault="0058267E" w:rsidP="0058267E">
      <w:pPr>
        <w:pStyle w:val="Legenda"/>
        <w:jc w:val="both"/>
        <w:rPr>
          <w:b w:val="0"/>
          <w:color w:val="000000" w:themeColor="text1"/>
          <w:sz w:val="4"/>
          <w:szCs w:val="4"/>
        </w:rPr>
      </w:pPr>
    </w:p>
    <w:p w:rsidR="0058267E" w:rsidRPr="00751F37" w:rsidRDefault="0058267E" w:rsidP="0058267E">
      <w:pPr>
        <w:pStyle w:val="Tekstpodstawowy2"/>
        <w:rPr>
          <w:color w:val="000000" w:themeColor="text1"/>
          <w:sz w:val="8"/>
          <w:szCs w:val="8"/>
        </w:rPr>
      </w:pPr>
    </w:p>
    <w:p w:rsidR="00AF1924" w:rsidRPr="00751F37" w:rsidRDefault="00AF1924" w:rsidP="00AF1924">
      <w:pPr>
        <w:pStyle w:val="Tekstpodstawowy"/>
        <w:jc w:val="both"/>
        <w:rPr>
          <w:bCs/>
          <w:color w:val="000000" w:themeColor="text1"/>
          <w:szCs w:val="24"/>
        </w:rPr>
      </w:pPr>
      <w:r w:rsidRPr="00751F37">
        <w:rPr>
          <w:color w:val="000000" w:themeColor="text1"/>
        </w:rPr>
        <w:t xml:space="preserve">Zaplanowana kwota zarezerwowana została na pokrycie kosztów </w:t>
      </w:r>
      <w:r w:rsidRPr="00751F37">
        <w:rPr>
          <w:bCs/>
          <w:color w:val="000000" w:themeColor="text1"/>
          <w:szCs w:val="24"/>
        </w:rPr>
        <w:t>toczących się</w:t>
      </w:r>
      <w:r w:rsidRPr="00751F37">
        <w:rPr>
          <w:color w:val="000000" w:themeColor="text1"/>
        </w:rPr>
        <w:t xml:space="preserve"> postępowań sądowych, </w:t>
      </w:r>
      <w:r w:rsidRPr="00751F37">
        <w:rPr>
          <w:bCs/>
          <w:color w:val="000000" w:themeColor="text1"/>
          <w:szCs w:val="24"/>
        </w:rPr>
        <w:t xml:space="preserve">których stroną jest Województwo. W 2012 r. wydatkowano środki na: </w:t>
      </w:r>
    </w:p>
    <w:p w:rsidR="00AF1924" w:rsidRPr="00751F37" w:rsidRDefault="00AF1924" w:rsidP="00EB61B2">
      <w:pPr>
        <w:numPr>
          <w:ilvl w:val="0"/>
          <w:numId w:val="214"/>
        </w:numPr>
        <w:ind w:left="284" w:hanging="284"/>
        <w:jc w:val="both"/>
        <w:rPr>
          <w:bCs/>
          <w:color w:val="000000" w:themeColor="text1"/>
          <w:sz w:val="24"/>
          <w:szCs w:val="24"/>
        </w:rPr>
      </w:pPr>
      <w:r w:rsidRPr="00751F37">
        <w:rPr>
          <w:bCs/>
          <w:color w:val="000000" w:themeColor="text1"/>
          <w:sz w:val="24"/>
          <w:szCs w:val="24"/>
        </w:rPr>
        <w:t>zgłoszenie wierzytelności Województwa w postępowaniu upadłościowym – 171 zł,</w:t>
      </w:r>
    </w:p>
    <w:p w:rsidR="00AF1924" w:rsidRPr="00751F37" w:rsidRDefault="00AF1924"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opłatę za zwolnienie z depozytu sądowego – </w:t>
      </w:r>
      <w:r w:rsidRPr="00751F37">
        <w:rPr>
          <w:bCs/>
          <w:i/>
          <w:color w:val="000000" w:themeColor="text1"/>
          <w:sz w:val="24"/>
          <w:szCs w:val="24"/>
        </w:rPr>
        <w:t>100 zł</w:t>
      </w:r>
      <w:r w:rsidRPr="00751F37">
        <w:rPr>
          <w:bCs/>
          <w:color w:val="000000" w:themeColor="text1"/>
          <w:sz w:val="24"/>
          <w:szCs w:val="24"/>
        </w:rPr>
        <w:t>.</w:t>
      </w:r>
    </w:p>
    <w:p w:rsidR="00FD2762" w:rsidRPr="004A16FA" w:rsidRDefault="00FD2762" w:rsidP="00FD2762">
      <w:pPr>
        <w:pStyle w:val="Tekstpodstawowy2"/>
        <w:ind w:left="360"/>
        <w:rPr>
          <w:color w:val="000000" w:themeColor="text1"/>
          <w:sz w:val="12"/>
          <w:szCs w:val="8"/>
        </w:rPr>
      </w:pPr>
    </w:p>
    <w:p w:rsidR="00FD2762" w:rsidRPr="00751F37" w:rsidRDefault="00FD2762" w:rsidP="00EB61B2">
      <w:pPr>
        <w:pStyle w:val="Tekstpodstawowy2"/>
        <w:numPr>
          <w:ilvl w:val="0"/>
          <w:numId w:val="133"/>
        </w:numPr>
        <w:rPr>
          <w:color w:val="000000" w:themeColor="text1"/>
          <w:sz w:val="12"/>
        </w:rPr>
      </w:pPr>
      <w:r w:rsidRPr="00751F37">
        <w:rPr>
          <w:b/>
          <w:i/>
          <w:color w:val="000000" w:themeColor="text1"/>
          <w:sz w:val="28"/>
          <w:szCs w:val="28"/>
        </w:rPr>
        <w:t>Środkowoeuropejski Korytarz Transportowy (CETC) – badania, analizy merytoryczne, prowadzenie i obsługa organizacyjna Sekretariatu Technicznego</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 xml:space="preserve">Odchylenie  </w:t>
            </w:r>
          </w:p>
        </w:tc>
      </w:tr>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FD2762" w:rsidP="00161855">
            <w:pPr>
              <w:jc w:val="center"/>
              <w:rPr>
                <w:color w:val="000000" w:themeColor="text1"/>
                <w:sz w:val="24"/>
                <w:szCs w:val="24"/>
              </w:rPr>
            </w:pPr>
            <w:r w:rsidRPr="00751F37">
              <w:rPr>
                <w:color w:val="000000" w:themeColor="text1"/>
                <w:sz w:val="24"/>
                <w:szCs w:val="24"/>
              </w:rPr>
              <w:t>5</w:t>
            </w:r>
            <w:r w:rsidR="00161855" w:rsidRPr="00751F37">
              <w:rPr>
                <w:color w:val="000000" w:themeColor="text1"/>
                <w:sz w:val="24"/>
                <w:szCs w:val="24"/>
              </w:rPr>
              <w:t>67</w:t>
            </w:r>
            <w:r w:rsidRPr="00751F37">
              <w:rPr>
                <w:color w:val="000000" w:themeColor="text1"/>
                <w:sz w:val="24"/>
                <w:szCs w:val="24"/>
              </w:rPr>
              <w:t>.</w:t>
            </w:r>
            <w:r w:rsidR="00161855" w:rsidRPr="00751F37">
              <w:rPr>
                <w:color w:val="000000" w:themeColor="text1"/>
                <w:sz w:val="24"/>
                <w:szCs w:val="24"/>
              </w:rPr>
              <w:t>747</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161855" w:rsidP="00161855">
            <w:pPr>
              <w:jc w:val="center"/>
              <w:rPr>
                <w:b/>
                <w:color w:val="000000" w:themeColor="text1"/>
                <w:sz w:val="24"/>
                <w:szCs w:val="24"/>
              </w:rPr>
            </w:pPr>
            <w:r w:rsidRPr="00751F37">
              <w:rPr>
                <w:b/>
                <w:color w:val="000000" w:themeColor="text1"/>
                <w:sz w:val="24"/>
                <w:szCs w:val="24"/>
              </w:rPr>
              <w:t>535</w:t>
            </w:r>
            <w:r w:rsidR="00FD2762" w:rsidRPr="00751F37">
              <w:rPr>
                <w:b/>
                <w:color w:val="000000" w:themeColor="text1"/>
                <w:sz w:val="24"/>
                <w:szCs w:val="24"/>
              </w:rPr>
              <w:t>.</w:t>
            </w:r>
            <w:r w:rsidRPr="00751F37">
              <w:rPr>
                <w:b/>
                <w:color w:val="000000" w:themeColor="text1"/>
                <w:sz w:val="24"/>
                <w:szCs w:val="24"/>
              </w:rPr>
              <w:t>508</w:t>
            </w:r>
            <w:r w:rsidR="00FD2762"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161855" w:rsidP="00161855">
            <w:pPr>
              <w:jc w:val="center"/>
              <w:rPr>
                <w:color w:val="000000" w:themeColor="text1"/>
                <w:sz w:val="24"/>
                <w:szCs w:val="24"/>
              </w:rPr>
            </w:pPr>
            <w:r w:rsidRPr="00751F37">
              <w:rPr>
                <w:color w:val="000000" w:themeColor="text1"/>
                <w:sz w:val="24"/>
                <w:szCs w:val="24"/>
              </w:rPr>
              <w:t>94</w:t>
            </w:r>
            <w:r w:rsidR="00FD2762" w:rsidRPr="00751F37">
              <w:rPr>
                <w:color w:val="000000" w:themeColor="text1"/>
                <w:sz w:val="24"/>
                <w:szCs w:val="24"/>
              </w:rPr>
              <w:t>,</w:t>
            </w:r>
            <w:r w:rsidRPr="00751F37">
              <w:rPr>
                <w:color w:val="000000" w:themeColor="text1"/>
                <w:sz w:val="24"/>
                <w:szCs w:val="24"/>
              </w:rPr>
              <w:t>3</w:t>
            </w:r>
            <w:r w:rsidR="00FD2762"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FD2762" w:rsidRPr="00751F37" w:rsidRDefault="00FD2762" w:rsidP="00161855">
            <w:pPr>
              <w:jc w:val="center"/>
              <w:rPr>
                <w:color w:val="000000" w:themeColor="text1"/>
                <w:sz w:val="24"/>
                <w:szCs w:val="24"/>
              </w:rPr>
            </w:pPr>
            <w:r w:rsidRPr="00751F37">
              <w:rPr>
                <w:color w:val="000000" w:themeColor="text1"/>
                <w:sz w:val="24"/>
                <w:szCs w:val="24"/>
              </w:rPr>
              <w:t xml:space="preserve">- </w:t>
            </w:r>
            <w:r w:rsidR="00161855" w:rsidRPr="00751F37">
              <w:rPr>
                <w:color w:val="000000" w:themeColor="text1"/>
                <w:sz w:val="24"/>
                <w:szCs w:val="24"/>
              </w:rPr>
              <w:t>32</w:t>
            </w:r>
            <w:r w:rsidRPr="00751F37">
              <w:rPr>
                <w:color w:val="000000" w:themeColor="text1"/>
                <w:sz w:val="24"/>
                <w:szCs w:val="24"/>
              </w:rPr>
              <w:t>.</w:t>
            </w:r>
            <w:r w:rsidR="00161855" w:rsidRPr="00751F37">
              <w:rPr>
                <w:color w:val="000000" w:themeColor="text1"/>
                <w:sz w:val="24"/>
                <w:szCs w:val="24"/>
              </w:rPr>
              <w:t>239</w:t>
            </w:r>
            <w:r w:rsidRPr="00751F37">
              <w:rPr>
                <w:color w:val="000000" w:themeColor="text1"/>
                <w:sz w:val="24"/>
                <w:szCs w:val="24"/>
              </w:rPr>
              <w:t xml:space="preserve"> zł</w:t>
            </w:r>
          </w:p>
        </w:tc>
      </w:tr>
    </w:tbl>
    <w:p w:rsidR="00FD2762" w:rsidRPr="00751F37" w:rsidRDefault="00FD2762" w:rsidP="00FD2762">
      <w:pPr>
        <w:jc w:val="both"/>
        <w:rPr>
          <w:color w:val="000000" w:themeColor="text1"/>
          <w:sz w:val="4"/>
          <w:szCs w:val="4"/>
        </w:rPr>
      </w:pPr>
    </w:p>
    <w:p w:rsidR="00A62D28" w:rsidRPr="00751F37" w:rsidRDefault="00A62D28" w:rsidP="00A62D28">
      <w:pPr>
        <w:jc w:val="both"/>
        <w:rPr>
          <w:color w:val="000000" w:themeColor="text1"/>
          <w:sz w:val="24"/>
        </w:rPr>
      </w:pPr>
      <w:r w:rsidRPr="00751F37">
        <w:rPr>
          <w:color w:val="000000" w:themeColor="text1"/>
          <w:sz w:val="24"/>
        </w:rPr>
        <w:t>Powyższa kwota poniesionych wydatków obejmuje</w:t>
      </w:r>
      <w:r w:rsidR="00AF1924" w:rsidRPr="00751F37">
        <w:rPr>
          <w:color w:val="000000" w:themeColor="text1"/>
          <w:sz w:val="24"/>
        </w:rPr>
        <w:t xml:space="preserve"> m.i</w:t>
      </w:r>
      <w:r w:rsidR="00E73877" w:rsidRPr="00751F37">
        <w:rPr>
          <w:color w:val="000000" w:themeColor="text1"/>
          <w:sz w:val="24"/>
        </w:rPr>
        <w:t>n.</w:t>
      </w:r>
      <w:r w:rsidRPr="00751F37">
        <w:rPr>
          <w:color w:val="000000" w:themeColor="text1"/>
          <w:sz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tłumaczenie dokumentów i materiałów promocyjnych dot. zielonego korytarza transportowego CETC-ROUTE65” oraz Konwencji i Statutu o utworzeniu Europejskiego Ugrupowania Współpracy Terytorialnej (</w:t>
      </w:r>
      <w:r w:rsidRPr="00751F37">
        <w:rPr>
          <w:bCs/>
          <w:i/>
          <w:color w:val="000000" w:themeColor="text1"/>
          <w:sz w:val="24"/>
          <w:szCs w:val="24"/>
        </w:rPr>
        <w:t>17.320 zł</w:t>
      </w:r>
      <w:r w:rsidRPr="00751F37">
        <w:rPr>
          <w:bCs/>
          <w:color w:val="000000" w:themeColor="text1"/>
          <w:sz w:val="24"/>
          <w:szCs w:val="24"/>
        </w:rPr>
        <w:t xml:space="preserve">); </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tłumaczenie symultanicznego z/na język węgierski i angielski podczas XIV posiedzenia Grupy Roboczej Międzyregionalnego Komitetu Sterującego w </w:t>
      </w:r>
      <w:proofErr w:type="spellStart"/>
      <w:r w:rsidRPr="00751F37">
        <w:rPr>
          <w:bCs/>
          <w:color w:val="000000" w:themeColor="text1"/>
          <w:sz w:val="24"/>
          <w:szCs w:val="24"/>
        </w:rPr>
        <w:t>Opatji</w:t>
      </w:r>
      <w:proofErr w:type="spellEnd"/>
      <w:r w:rsidRPr="00751F37">
        <w:rPr>
          <w:bCs/>
          <w:color w:val="000000" w:themeColor="text1"/>
          <w:sz w:val="24"/>
          <w:szCs w:val="24"/>
        </w:rPr>
        <w:t xml:space="preserve"> w dniu 17 maja </w:t>
      </w:r>
      <w:r w:rsidRPr="00751F37">
        <w:rPr>
          <w:bCs/>
          <w:color w:val="000000" w:themeColor="text1"/>
          <w:sz w:val="24"/>
          <w:szCs w:val="24"/>
        </w:rPr>
        <w:br/>
        <w:t>2012 r. w ramach Międzyregionalnego Porozumienia na rzecz utworzenia  Środkowoeuropejskiego Korytarza Transportowego (</w:t>
      </w:r>
      <w:r w:rsidRPr="00751F37">
        <w:rPr>
          <w:bCs/>
          <w:i/>
          <w:color w:val="000000" w:themeColor="text1"/>
          <w:sz w:val="24"/>
          <w:szCs w:val="24"/>
        </w:rPr>
        <w:t>10.160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tłumaczenie symultaniczne z/na język węgierski, słowacki i chorwacki podczas XXII posiedzenia Międzyregionalnego Komitetu Sterującego CETC w dniach 27-28.06.2012 r. (</w:t>
      </w:r>
      <w:r w:rsidRPr="00751F37">
        <w:rPr>
          <w:bCs/>
          <w:i/>
          <w:color w:val="000000" w:themeColor="text1"/>
          <w:sz w:val="24"/>
          <w:szCs w:val="24"/>
        </w:rPr>
        <w:t>24.354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organizację wizyty w Szczecinie przedstawicieli jednego z Partnerów CETC (chorwacki powiat Primorsko-</w:t>
      </w:r>
      <w:proofErr w:type="spellStart"/>
      <w:r w:rsidRPr="00751F37">
        <w:rPr>
          <w:bCs/>
          <w:color w:val="000000" w:themeColor="text1"/>
          <w:sz w:val="24"/>
          <w:szCs w:val="24"/>
        </w:rPr>
        <w:t>goranska</w:t>
      </w:r>
      <w:proofErr w:type="spellEnd"/>
      <w:r w:rsidRPr="00751F37">
        <w:rPr>
          <w:bCs/>
          <w:color w:val="000000" w:themeColor="text1"/>
          <w:sz w:val="24"/>
          <w:szCs w:val="24"/>
        </w:rPr>
        <w:t>, który w I półroczu 2012 r. przewodniczył Inicjatywie CETC) (</w:t>
      </w:r>
      <w:r w:rsidRPr="00751F37">
        <w:rPr>
          <w:bCs/>
          <w:i/>
          <w:color w:val="000000" w:themeColor="text1"/>
          <w:sz w:val="24"/>
          <w:szCs w:val="24"/>
        </w:rPr>
        <w:t>1.606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publikację  4 artykułów w czasopiśmie ,,</w:t>
      </w:r>
      <w:proofErr w:type="spellStart"/>
      <w:r w:rsidRPr="00751F37">
        <w:rPr>
          <w:bCs/>
          <w:color w:val="000000" w:themeColor="text1"/>
          <w:sz w:val="24"/>
          <w:szCs w:val="24"/>
        </w:rPr>
        <w:t>Parliament</w:t>
      </w:r>
      <w:proofErr w:type="spellEnd"/>
      <w:r w:rsidRPr="00751F37">
        <w:rPr>
          <w:bCs/>
          <w:color w:val="000000" w:themeColor="text1"/>
          <w:sz w:val="24"/>
          <w:szCs w:val="24"/>
        </w:rPr>
        <w:t xml:space="preserve"> </w:t>
      </w:r>
      <w:proofErr w:type="spellStart"/>
      <w:r w:rsidRPr="00751F37">
        <w:rPr>
          <w:bCs/>
          <w:color w:val="000000" w:themeColor="text1"/>
          <w:sz w:val="24"/>
          <w:szCs w:val="24"/>
        </w:rPr>
        <w:t>magazine</w:t>
      </w:r>
      <w:proofErr w:type="spellEnd"/>
      <w:r w:rsidRPr="00751F37">
        <w:rPr>
          <w:bCs/>
          <w:color w:val="000000" w:themeColor="text1"/>
          <w:sz w:val="24"/>
          <w:szCs w:val="24"/>
        </w:rPr>
        <w:t>" oraz artykułu w „</w:t>
      </w:r>
      <w:proofErr w:type="spellStart"/>
      <w:r w:rsidRPr="00751F37">
        <w:rPr>
          <w:bCs/>
          <w:color w:val="000000" w:themeColor="text1"/>
          <w:sz w:val="24"/>
          <w:szCs w:val="24"/>
        </w:rPr>
        <w:t>Regional</w:t>
      </w:r>
      <w:proofErr w:type="spellEnd"/>
      <w:r w:rsidRPr="00751F37">
        <w:rPr>
          <w:bCs/>
          <w:color w:val="000000" w:themeColor="text1"/>
          <w:sz w:val="24"/>
          <w:szCs w:val="24"/>
        </w:rPr>
        <w:t xml:space="preserve"> </w:t>
      </w:r>
      <w:proofErr w:type="spellStart"/>
      <w:r w:rsidRPr="00751F37">
        <w:rPr>
          <w:bCs/>
          <w:color w:val="000000" w:themeColor="text1"/>
          <w:sz w:val="24"/>
          <w:szCs w:val="24"/>
        </w:rPr>
        <w:t>Review</w:t>
      </w:r>
      <w:proofErr w:type="spellEnd"/>
      <w:r w:rsidRPr="00751F37">
        <w:rPr>
          <w:bCs/>
          <w:color w:val="000000" w:themeColor="text1"/>
          <w:sz w:val="24"/>
          <w:szCs w:val="24"/>
        </w:rPr>
        <w:t xml:space="preserve">” dystrybuowanym na terenie Unii Europejskiej w celu propagowania informacji </w:t>
      </w:r>
      <w:r w:rsidRPr="00751F37">
        <w:rPr>
          <w:bCs/>
          <w:color w:val="000000" w:themeColor="text1"/>
          <w:sz w:val="24"/>
          <w:szCs w:val="24"/>
        </w:rPr>
        <w:br/>
        <w:t>o realizowanych projektach (</w:t>
      </w:r>
      <w:r w:rsidRPr="00751F37">
        <w:rPr>
          <w:bCs/>
          <w:i/>
          <w:color w:val="000000" w:themeColor="text1"/>
          <w:sz w:val="24"/>
          <w:szCs w:val="24"/>
        </w:rPr>
        <w:t>51.700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podróże służbowe krajowe i zagraniczne pracowników ST CETC realizującego zadania wynikające z Porozumienia Międzyregionalnego na rzecz utworzenia Środkowoeuropejskiego Korytarza Transportowego (</w:t>
      </w:r>
      <w:r w:rsidR="00FA211F" w:rsidRPr="00751F37">
        <w:rPr>
          <w:bCs/>
          <w:i/>
          <w:color w:val="000000" w:themeColor="text1"/>
          <w:sz w:val="24"/>
          <w:szCs w:val="24"/>
        </w:rPr>
        <w:t>3</w:t>
      </w:r>
      <w:r w:rsidRPr="00751F37">
        <w:rPr>
          <w:bCs/>
          <w:i/>
          <w:color w:val="000000" w:themeColor="text1"/>
          <w:sz w:val="24"/>
          <w:szCs w:val="24"/>
        </w:rPr>
        <w:t>0.49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usługi prawne – konsultacje w zakresie utworzenia Europejskiego Ugrupowania Współpracy Terytorialnej dla CETC-ROUTE65 (</w:t>
      </w:r>
      <w:r w:rsidRPr="00751F37">
        <w:rPr>
          <w:bCs/>
          <w:i/>
          <w:color w:val="000000" w:themeColor="text1"/>
          <w:sz w:val="24"/>
          <w:szCs w:val="24"/>
        </w:rPr>
        <w:t>5.000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transport i noclegi dwóch tłumaczy podczas XIV posiedzenia Grupy Roboczej Międzyregionalnego Komitetu Sterującego w </w:t>
      </w:r>
      <w:proofErr w:type="spellStart"/>
      <w:r w:rsidRPr="00751F37">
        <w:rPr>
          <w:bCs/>
          <w:color w:val="000000" w:themeColor="text1"/>
          <w:sz w:val="24"/>
          <w:szCs w:val="24"/>
        </w:rPr>
        <w:t>Opatji</w:t>
      </w:r>
      <w:proofErr w:type="spellEnd"/>
      <w:r w:rsidRPr="00751F37">
        <w:rPr>
          <w:bCs/>
          <w:color w:val="000000" w:themeColor="text1"/>
          <w:sz w:val="24"/>
          <w:szCs w:val="24"/>
        </w:rPr>
        <w:t xml:space="preserve"> w dniu 17 maja 2012 r. w ramach Międzyregionalnego Porozumienia na rzecz utworzenia  Środkowoeuropejskiego Korytarza Transportowego (</w:t>
      </w:r>
      <w:r w:rsidRPr="00751F37">
        <w:rPr>
          <w:bCs/>
          <w:i/>
          <w:color w:val="000000" w:themeColor="text1"/>
          <w:sz w:val="24"/>
          <w:szCs w:val="24"/>
        </w:rPr>
        <w:t>4.452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wykonanie prac graficzno-projektowych związanych z utworzeniem Europejskiego Ugrupowania Współpracy Terytorialnej (</w:t>
      </w:r>
      <w:r w:rsidRPr="00751F37">
        <w:rPr>
          <w:bCs/>
          <w:i/>
          <w:color w:val="000000" w:themeColor="text1"/>
          <w:sz w:val="24"/>
          <w:szCs w:val="24"/>
        </w:rPr>
        <w:t>4.500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lastRenderedPageBreak/>
        <w:t xml:space="preserve">wykonanie prac graficznych związanych z przygotowaniem projektów ulotki, plakatu informacyjnego i zaproszenia na konferencję Green City Green </w:t>
      </w:r>
      <w:proofErr w:type="spellStart"/>
      <w:r w:rsidRPr="00751F37">
        <w:rPr>
          <w:bCs/>
          <w:color w:val="000000" w:themeColor="text1"/>
          <w:sz w:val="24"/>
          <w:szCs w:val="24"/>
        </w:rPr>
        <w:t>Logistics</w:t>
      </w:r>
      <w:proofErr w:type="spellEnd"/>
      <w:r w:rsidRPr="00751F37">
        <w:rPr>
          <w:bCs/>
          <w:color w:val="000000" w:themeColor="text1"/>
          <w:sz w:val="24"/>
          <w:szCs w:val="24"/>
        </w:rPr>
        <w:t xml:space="preserve"> for </w:t>
      </w:r>
      <w:proofErr w:type="spellStart"/>
      <w:r w:rsidRPr="00751F37">
        <w:rPr>
          <w:bCs/>
          <w:color w:val="000000" w:themeColor="text1"/>
          <w:sz w:val="24"/>
          <w:szCs w:val="24"/>
        </w:rPr>
        <w:t>Greener</w:t>
      </w:r>
      <w:proofErr w:type="spellEnd"/>
      <w:r w:rsidRPr="00751F37">
        <w:rPr>
          <w:bCs/>
          <w:color w:val="000000" w:themeColor="text1"/>
          <w:sz w:val="24"/>
          <w:szCs w:val="24"/>
        </w:rPr>
        <w:t xml:space="preserve"> </w:t>
      </w:r>
      <w:proofErr w:type="spellStart"/>
      <w:r w:rsidRPr="00751F37">
        <w:rPr>
          <w:bCs/>
          <w:color w:val="000000" w:themeColor="text1"/>
          <w:sz w:val="24"/>
          <w:szCs w:val="24"/>
        </w:rPr>
        <w:t>Cities</w:t>
      </w:r>
      <w:proofErr w:type="spellEnd"/>
      <w:r w:rsidRPr="00751F37">
        <w:rPr>
          <w:bCs/>
          <w:color w:val="000000" w:themeColor="text1"/>
          <w:sz w:val="24"/>
          <w:szCs w:val="24"/>
        </w:rPr>
        <w:t xml:space="preserve"> (</w:t>
      </w:r>
      <w:r w:rsidRPr="00751F37">
        <w:rPr>
          <w:bCs/>
          <w:i/>
          <w:color w:val="000000" w:themeColor="text1"/>
          <w:sz w:val="24"/>
          <w:szCs w:val="24"/>
        </w:rPr>
        <w:t>1.599 zł</w:t>
      </w:r>
      <w:r w:rsidRPr="00751F37">
        <w:rPr>
          <w:bCs/>
          <w:color w:val="000000" w:themeColor="text1"/>
          <w:sz w:val="24"/>
          <w:szCs w:val="24"/>
        </w:rPr>
        <w:t>);</w:t>
      </w:r>
    </w:p>
    <w:p w:rsidR="00E73877"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dostarczenie danych statystycznych, liczbowych i graficznych dotyczącej infrastruktury tworzącej Środkowoeuropejski Korytarz Transportowy CETC-ROUTE65 (</w:t>
      </w:r>
      <w:r w:rsidRPr="00751F37">
        <w:rPr>
          <w:bCs/>
          <w:i/>
          <w:color w:val="000000" w:themeColor="text1"/>
          <w:sz w:val="24"/>
          <w:szCs w:val="24"/>
        </w:rPr>
        <w:t>24.588 zł</w:t>
      </w:r>
      <w:r w:rsidR="00E73877" w:rsidRPr="00751F37">
        <w:rPr>
          <w:bCs/>
          <w:color w:val="000000" w:themeColor="text1"/>
          <w:sz w:val="24"/>
          <w:szCs w:val="24"/>
        </w:rPr>
        <w:t xml:space="preserve">) </w:t>
      </w:r>
      <w:r w:rsidR="00067A8D">
        <w:rPr>
          <w:bCs/>
          <w:color w:val="000000" w:themeColor="text1"/>
          <w:sz w:val="24"/>
          <w:szCs w:val="24"/>
        </w:rPr>
        <w:br/>
      </w:r>
      <w:r w:rsidR="00E73877" w:rsidRPr="00751F37">
        <w:rPr>
          <w:bCs/>
          <w:color w:val="000000" w:themeColor="text1"/>
          <w:sz w:val="24"/>
          <w:szCs w:val="24"/>
        </w:rPr>
        <w:t>oraz zakup danych statystycznych, liczbowych i graficznych dotyczących infrastruktury tworzącej Środkowoeuropejski Korytarz Transportowy CETC-ROUTE65 (</w:t>
      </w:r>
      <w:r w:rsidR="00E73877" w:rsidRPr="00751F37">
        <w:rPr>
          <w:bCs/>
          <w:i/>
          <w:color w:val="000000" w:themeColor="text1"/>
          <w:sz w:val="24"/>
          <w:szCs w:val="24"/>
        </w:rPr>
        <w:t>27.946 zł</w:t>
      </w:r>
      <w:r w:rsidR="00E73877"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opracowanie założeń metodycznych do Studium potencjału rozwoju infrastruktury transportowej oraz Studium potencjału rozwoju infrastruktury transportowej tworzącej Środkowoeuropejski Korytarz Transportowy CETC-ROUTE 65 (</w:t>
      </w:r>
      <w:r w:rsidRPr="00751F37">
        <w:rPr>
          <w:bCs/>
          <w:i/>
          <w:color w:val="000000" w:themeColor="text1"/>
          <w:sz w:val="24"/>
          <w:szCs w:val="24"/>
        </w:rPr>
        <w:t>97.900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realizację projektu p</w:t>
      </w:r>
      <w:r w:rsidR="00E73877" w:rsidRPr="00751F37">
        <w:rPr>
          <w:bCs/>
          <w:color w:val="000000" w:themeColor="text1"/>
          <w:sz w:val="24"/>
          <w:szCs w:val="24"/>
        </w:rPr>
        <w:t>n</w:t>
      </w:r>
      <w:r w:rsidRPr="00751F37">
        <w:rPr>
          <w:bCs/>
          <w:color w:val="000000" w:themeColor="text1"/>
          <w:sz w:val="24"/>
          <w:szCs w:val="24"/>
        </w:rPr>
        <w:t>. „Polska Zachodnia i Europa: Potencjał Środkowoeuropejskiego Korytarza Transportowego CETC-ROUTE 65” zgodnie z Porozumieniem zawartym pomiędzy Ministerstwem Spraw Zagranicznych</w:t>
      </w:r>
      <w:r w:rsidR="002D0486" w:rsidRPr="00751F37">
        <w:rPr>
          <w:bCs/>
          <w:color w:val="000000" w:themeColor="text1"/>
          <w:sz w:val="24"/>
          <w:szCs w:val="24"/>
        </w:rPr>
        <w:t xml:space="preserve">, a </w:t>
      </w:r>
      <w:r w:rsidR="00DE0455" w:rsidRPr="00751F37">
        <w:rPr>
          <w:bCs/>
          <w:color w:val="000000" w:themeColor="text1"/>
          <w:sz w:val="24"/>
          <w:szCs w:val="24"/>
        </w:rPr>
        <w:t xml:space="preserve">Województwem Zachodniopomorskim </w:t>
      </w:r>
      <w:r w:rsidRPr="00751F37">
        <w:rPr>
          <w:bCs/>
          <w:color w:val="000000" w:themeColor="text1"/>
          <w:sz w:val="24"/>
          <w:szCs w:val="24"/>
        </w:rPr>
        <w:t>(</w:t>
      </w:r>
      <w:r w:rsidRPr="00751F37">
        <w:rPr>
          <w:bCs/>
          <w:i/>
          <w:color w:val="000000" w:themeColor="text1"/>
          <w:sz w:val="24"/>
          <w:szCs w:val="24"/>
        </w:rPr>
        <w:t>50.000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organizację cyklu konferencji (Wrocław, Rijeka, Bruksela) poświęconych problematyce rozwoju współpracy w obszarze Środkowoeuropejskiego Korytarza Transportowego/CETC-ROUTE65, a także kwestiom związanym ze współpracą polsko-niemiecką w odniesieniu do potrzeb rewitalizacji Odrzańskiej Drogi Wodnej oraz działania w ramach Unii Odra-Łaba; europejską współpracą terytorialną w rozszerzonej Unii Europejskiej; rozwojem gospodarczym i społecznym Polski Zachodniej i poszerzającego się makroregionu CETC-ROUTE65 (</w:t>
      </w:r>
      <w:r w:rsidRPr="00751F37">
        <w:rPr>
          <w:bCs/>
          <w:i/>
          <w:color w:val="000000" w:themeColor="text1"/>
          <w:sz w:val="24"/>
          <w:szCs w:val="24"/>
        </w:rPr>
        <w:t>202.586 zł</w:t>
      </w:r>
      <w:r w:rsidRPr="00751F37">
        <w:rPr>
          <w:bCs/>
          <w:color w:val="000000" w:themeColor="text1"/>
          <w:sz w:val="24"/>
          <w:szCs w:val="24"/>
        </w:rPr>
        <w:t>);</w:t>
      </w:r>
    </w:p>
    <w:p w:rsidR="00A62D28" w:rsidRPr="00751F37" w:rsidRDefault="00A62D2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przygotowanie i przeprowadzenie prezentacji multimedialnej pn. "TYNE AND WEAR FREIGHT PARTNERSHIP" </w:t>
      </w:r>
      <w:r w:rsidR="00DE0455" w:rsidRPr="00751F37">
        <w:rPr>
          <w:bCs/>
          <w:color w:val="000000" w:themeColor="text1"/>
          <w:sz w:val="24"/>
          <w:szCs w:val="24"/>
        </w:rPr>
        <w:t xml:space="preserve">(„Partnerstwo Towarowe w Regionie </w:t>
      </w:r>
      <w:proofErr w:type="spellStart"/>
      <w:r w:rsidR="00DE0455" w:rsidRPr="00751F37">
        <w:rPr>
          <w:bCs/>
          <w:color w:val="000000" w:themeColor="text1"/>
          <w:sz w:val="24"/>
          <w:szCs w:val="24"/>
        </w:rPr>
        <w:t>Tyne</w:t>
      </w:r>
      <w:proofErr w:type="spellEnd"/>
      <w:r w:rsidR="00DE0455" w:rsidRPr="00751F37">
        <w:rPr>
          <w:bCs/>
          <w:color w:val="000000" w:themeColor="text1"/>
          <w:sz w:val="24"/>
          <w:szCs w:val="24"/>
        </w:rPr>
        <w:t xml:space="preserve"> and </w:t>
      </w:r>
      <w:proofErr w:type="spellStart"/>
      <w:r w:rsidR="00DE0455" w:rsidRPr="00751F37">
        <w:rPr>
          <w:bCs/>
          <w:color w:val="000000" w:themeColor="text1"/>
          <w:sz w:val="24"/>
          <w:szCs w:val="24"/>
        </w:rPr>
        <w:t>Wear</w:t>
      </w:r>
      <w:proofErr w:type="spellEnd"/>
      <w:r w:rsidR="00DE0455" w:rsidRPr="00751F37">
        <w:rPr>
          <w:bCs/>
          <w:color w:val="000000" w:themeColor="text1"/>
          <w:sz w:val="24"/>
          <w:szCs w:val="24"/>
        </w:rPr>
        <w:t xml:space="preserve">”) </w:t>
      </w:r>
      <w:r w:rsidR="00DE0455" w:rsidRPr="00751F37">
        <w:rPr>
          <w:bCs/>
          <w:color w:val="000000" w:themeColor="text1"/>
          <w:sz w:val="24"/>
          <w:szCs w:val="24"/>
        </w:rPr>
        <w:br/>
      </w:r>
      <w:r w:rsidRPr="00751F37">
        <w:rPr>
          <w:bCs/>
          <w:color w:val="000000" w:themeColor="text1"/>
          <w:sz w:val="24"/>
          <w:szCs w:val="24"/>
        </w:rPr>
        <w:t xml:space="preserve">w dniu 29.11.2012 r w Szczecinie podczas konferencji realizowanej w ramach projektu </w:t>
      </w:r>
      <w:r w:rsidR="00DE0455" w:rsidRPr="00751F37">
        <w:rPr>
          <w:bCs/>
          <w:color w:val="000000" w:themeColor="text1"/>
          <w:sz w:val="24"/>
          <w:szCs w:val="24"/>
        </w:rPr>
        <w:br/>
      </w:r>
      <w:r w:rsidRPr="00751F37">
        <w:rPr>
          <w:bCs/>
          <w:color w:val="000000" w:themeColor="text1"/>
          <w:sz w:val="24"/>
          <w:szCs w:val="24"/>
        </w:rPr>
        <w:t>C-LIEGE  (</w:t>
      </w:r>
      <w:r w:rsidRPr="00751F37">
        <w:rPr>
          <w:bCs/>
          <w:i/>
          <w:color w:val="000000" w:themeColor="text1"/>
          <w:sz w:val="24"/>
          <w:szCs w:val="24"/>
        </w:rPr>
        <w:t>539 zł</w:t>
      </w:r>
      <w:r w:rsidRPr="00751F37">
        <w:rPr>
          <w:bCs/>
          <w:color w:val="000000" w:themeColor="text1"/>
          <w:sz w:val="24"/>
          <w:szCs w:val="24"/>
        </w:rPr>
        <w:t>).</w:t>
      </w:r>
    </w:p>
    <w:p w:rsidR="00FD2762" w:rsidRPr="00751F37" w:rsidRDefault="00FD2762" w:rsidP="00FD2762">
      <w:pPr>
        <w:jc w:val="both"/>
        <w:rPr>
          <w:color w:val="000000" w:themeColor="text1"/>
          <w:sz w:val="8"/>
          <w:szCs w:val="8"/>
        </w:rPr>
      </w:pPr>
    </w:p>
    <w:p w:rsidR="00FD2762" w:rsidRPr="00751F37" w:rsidRDefault="00FD2762" w:rsidP="00FD2762">
      <w:pPr>
        <w:jc w:val="both"/>
        <w:rPr>
          <w:i/>
          <w:color w:val="000000" w:themeColor="text1"/>
        </w:rPr>
      </w:pPr>
      <w:r w:rsidRPr="00751F37">
        <w:rPr>
          <w:i/>
          <w:color w:val="000000" w:themeColor="text1"/>
        </w:rPr>
        <w:t xml:space="preserve">Źródłem finansowania </w:t>
      </w:r>
      <w:r w:rsidR="002D0486" w:rsidRPr="00751F37">
        <w:rPr>
          <w:i/>
          <w:color w:val="000000" w:themeColor="text1"/>
        </w:rPr>
        <w:t>zrealizowanych</w:t>
      </w:r>
      <w:r w:rsidRPr="00751F37">
        <w:rPr>
          <w:i/>
          <w:color w:val="000000" w:themeColor="text1"/>
        </w:rPr>
        <w:t xml:space="preserve"> wydatków na działalność ST CETC </w:t>
      </w:r>
      <w:r w:rsidR="002D0486" w:rsidRPr="00751F37">
        <w:rPr>
          <w:i/>
          <w:color w:val="000000" w:themeColor="text1"/>
        </w:rPr>
        <w:t>była</w:t>
      </w:r>
      <w:r w:rsidRPr="00751F37">
        <w:rPr>
          <w:i/>
          <w:color w:val="000000" w:themeColor="text1"/>
        </w:rPr>
        <w:t xml:space="preserve"> dotacja celowa otrzymana </w:t>
      </w:r>
      <w:r w:rsidR="00EF5690" w:rsidRPr="00751F37">
        <w:rPr>
          <w:i/>
          <w:color w:val="000000" w:themeColor="text1"/>
        </w:rPr>
        <w:br/>
      </w:r>
      <w:r w:rsidRPr="00751F37">
        <w:rPr>
          <w:i/>
          <w:color w:val="000000" w:themeColor="text1"/>
        </w:rPr>
        <w:t>z Województw</w:t>
      </w:r>
      <w:r w:rsidR="002D0486" w:rsidRPr="00751F37">
        <w:rPr>
          <w:i/>
          <w:color w:val="000000" w:themeColor="text1"/>
        </w:rPr>
        <w:t>:</w:t>
      </w:r>
      <w:r w:rsidRPr="00751F37">
        <w:rPr>
          <w:i/>
          <w:color w:val="000000" w:themeColor="text1"/>
        </w:rPr>
        <w:t xml:space="preserve"> Lubuskiego, Dolnośląskiego i Opolskiego</w:t>
      </w:r>
      <w:r w:rsidR="002D0486" w:rsidRPr="00751F37">
        <w:rPr>
          <w:i/>
          <w:color w:val="000000" w:themeColor="text1"/>
        </w:rPr>
        <w:t xml:space="preserve"> (kwota </w:t>
      </w:r>
      <w:r w:rsidR="009261A7" w:rsidRPr="00751F37">
        <w:rPr>
          <w:i/>
          <w:color w:val="000000" w:themeColor="text1"/>
        </w:rPr>
        <w:t>107.001 zł</w:t>
      </w:r>
      <w:r w:rsidR="00CD348F">
        <w:rPr>
          <w:i/>
          <w:color w:val="000000" w:themeColor="text1"/>
        </w:rPr>
        <w:t>)</w:t>
      </w:r>
      <w:r w:rsidR="008406BA" w:rsidRPr="00751F37">
        <w:rPr>
          <w:i/>
          <w:color w:val="000000" w:themeColor="text1"/>
        </w:rPr>
        <w:t xml:space="preserve">, </w:t>
      </w:r>
      <w:r w:rsidRPr="00751F37">
        <w:rPr>
          <w:i/>
          <w:color w:val="000000" w:themeColor="text1"/>
        </w:rPr>
        <w:t xml:space="preserve">środki na dofinansowanie zadań własnych pozyskane z innych źródeł otrzymane z Regionów: </w:t>
      </w:r>
      <w:proofErr w:type="spellStart"/>
      <w:r w:rsidRPr="00751F37">
        <w:rPr>
          <w:i/>
          <w:color w:val="000000" w:themeColor="text1"/>
        </w:rPr>
        <w:t>Trnava</w:t>
      </w:r>
      <w:proofErr w:type="spellEnd"/>
      <w:r w:rsidRPr="00751F37">
        <w:rPr>
          <w:i/>
          <w:color w:val="000000" w:themeColor="text1"/>
        </w:rPr>
        <w:t xml:space="preserve"> </w:t>
      </w:r>
      <w:r w:rsidRPr="00751F37">
        <w:rPr>
          <w:color w:val="000000" w:themeColor="text1"/>
        </w:rPr>
        <w:t xml:space="preserve">(Słowacja) i </w:t>
      </w:r>
      <w:r w:rsidRPr="00751F37">
        <w:rPr>
          <w:i/>
          <w:color w:val="000000" w:themeColor="text1"/>
        </w:rPr>
        <w:t xml:space="preserve">Hradec Kralove (Czechy) </w:t>
      </w:r>
      <w:r w:rsidR="005C30C5">
        <w:rPr>
          <w:i/>
          <w:color w:val="000000" w:themeColor="text1"/>
        </w:rPr>
        <w:br/>
      </w:r>
      <w:r w:rsidRPr="00751F37">
        <w:rPr>
          <w:i/>
          <w:color w:val="000000" w:themeColor="text1"/>
        </w:rPr>
        <w:t xml:space="preserve">oraz Powiatów: Varazdin i </w:t>
      </w:r>
      <w:proofErr w:type="spellStart"/>
      <w:r w:rsidRPr="00751F37">
        <w:rPr>
          <w:i/>
          <w:color w:val="000000" w:themeColor="text1"/>
        </w:rPr>
        <w:t>Karlovacka</w:t>
      </w:r>
      <w:proofErr w:type="spellEnd"/>
      <w:r w:rsidRPr="00751F37">
        <w:rPr>
          <w:i/>
          <w:color w:val="000000" w:themeColor="text1"/>
        </w:rPr>
        <w:t xml:space="preserve"> (Chorwacja)</w:t>
      </w:r>
      <w:r w:rsidR="002D0486" w:rsidRPr="00751F37">
        <w:rPr>
          <w:i/>
          <w:color w:val="000000" w:themeColor="text1"/>
        </w:rPr>
        <w:t xml:space="preserve"> (kwota </w:t>
      </w:r>
      <w:r w:rsidR="008406BA" w:rsidRPr="00751F37">
        <w:rPr>
          <w:i/>
          <w:color w:val="000000" w:themeColor="text1"/>
        </w:rPr>
        <w:t>252.390</w:t>
      </w:r>
      <w:r w:rsidR="009261A7" w:rsidRPr="00751F37">
        <w:rPr>
          <w:i/>
          <w:color w:val="000000" w:themeColor="text1"/>
        </w:rPr>
        <w:t xml:space="preserve"> zł)</w:t>
      </w:r>
      <w:r w:rsidRPr="00751F37">
        <w:rPr>
          <w:i/>
          <w:color w:val="000000" w:themeColor="text1"/>
        </w:rPr>
        <w:t xml:space="preserve">  na podstawie zawartego </w:t>
      </w:r>
      <w:r w:rsidR="00945A47" w:rsidRPr="00751F37">
        <w:rPr>
          <w:i/>
          <w:color w:val="000000" w:themeColor="text1"/>
        </w:rPr>
        <w:br/>
      </w:r>
      <w:r w:rsidRPr="00751F37">
        <w:rPr>
          <w:i/>
          <w:color w:val="000000" w:themeColor="text1"/>
        </w:rPr>
        <w:t>(w 2004 r.) porozumienia międzyregionalnego na rzecz utworzenia Środkowoeuropejskiego Korytarza Transportowego</w:t>
      </w:r>
      <w:r w:rsidR="008406BA" w:rsidRPr="00751F37">
        <w:rPr>
          <w:i/>
          <w:color w:val="000000" w:themeColor="text1"/>
        </w:rPr>
        <w:t xml:space="preserve">, </w:t>
      </w:r>
      <w:r w:rsidR="00CD348F">
        <w:rPr>
          <w:i/>
          <w:color w:val="000000" w:themeColor="text1"/>
        </w:rPr>
        <w:t xml:space="preserve">a także </w:t>
      </w:r>
      <w:r w:rsidR="008406BA" w:rsidRPr="00751F37">
        <w:rPr>
          <w:i/>
          <w:color w:val="000000" w:themeColor="text1"/>
        </w:rPr>
        <w:t>środki z budżetu Województwa (176.117 zł).</w:t>
      </w:r>
      <w:r w:rsidRPr="00751F37">
        <w:rPr>
          <w:i/>
          <w:color w:val="000000" w:themeColor="text1"/>
        </w:rPr>
        <w:t xml:space="preserve">  </w:t>
      </w:r>
    </w:p>
    <w:p w:rsidR="00427515" w:rsidRPr="004A16FA" w:rsidRDefault="00427515" w:rsidP="00FD2762">
      <w:pPr>
        <w:jc w:val="both"/>
        <w:rPr>
          <w:color w:val="000000" w:themeColor="text1"/>
          <w:sz w:val="10"/>
          <w:szCs w:val="8"/>
        </w:rPr>
      </w:pPr>
    </w:p>
    <w:p w:rsidR="00FD2762" w:rsidRPr="00751F37" w:rsidRDefault="00FD2762"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4E09F8" w:rsidRPr="00751F37" w:rsidRDefault="004E09F8" w:rsidP="004E09F8">
      <w:pPr>
        <w:jc w:val="both"/>
        <w:rPr>
          <w:color w:val="000000" w:themeColor="text1"/>
          <w:sz w:val="24"/>
        </w:rPr>
      </w:pPr>
      <w:r w:rsidRPr="00751F37">
        <w:rPr>
          <w:color w:val="000000" w:themeColor="text1"/>
          <w:sz w:val="24"/>
        </w:rPr>
        <w:t xml:space="preserve">Powstałe odchylenie w realizacji wydatków spowodowane było: </w:t>
      </w:r>
    </w:p>
    <w:p w:rsidR="004E09F8" w:rsidRPr="00751F37" w:rsidRDefault="004E09F8" w:rsidP="00EB61B2">
      <w:pPr>
        <w:numPr>
          <w:ilvl w:val="0"/>
          <w:numId w:val="214"/>
        </w:numPr>
        <w:ind w:left="284" w:hanging="284"/>
        <w:jc w:val="both"/>
        <w:rPr>
          <w:bCs/>
          <w:color w:val="000000" w:themeColor="text1"/>
          <w:sz w:val="24"/>
          <w:szCs w:val="24"/>
        </w:rPr>
      </w:pPr>
      <w:r w:rsidRPr="00751F37">
        <w:rPr>
          <w:bCs/>
          <w:color w:val="000000" w:themeColor="text1"/>
          <w:sz w:val="24"/>
          <w:szCs w:val="24"/>
        </w:rPr>
        <w:t>przesunięciem terminu płatności umowy zlecenia na 2013 r. z powodu dostarczenia rachunku przez wykonawcę umowy dopiero w dniu 7 stycznia 2013 roku (</w:t>
      </w:r>
      <w:r w:rsidRPr="00751F37">
        <w:rPr>
          <w:bCs/>
          <w:i/>
          <w:color w:val="000000" w:themeColor="text1"/>
          <w:sz w:val="24"/>
          <w:szCs w:val="24"/>
        </w:rPr>
        <w:t>2.305 zł</w:t>
      </w:r>
      <w:r w:rsidRPr="00751F37">
        <w:rPr>
          <w:bCs/>
          <w:color w:val="000000" w:themeColor="text1"/>
          <w:sz w:val="24"/>
          <w:szCs w:val="24"/>
        </w:rPr>
        <w:t>);</w:t>
      </w:r>
    </w:p>
    <w:p w:rsidR="004E09F8" w:rsidRPr="00751F37" w:rsidRDefault="004E09F8" w:rsidP="00EB61B2">
      <w:pPr>
        <w:numPr>
          <w:ilvl w:val="0"/>
          <w:numId w:val="214"/>
        </w:numPr>
        <w:ind w:left="284" w:hanging="284"/>
        <w:jc w:val="both"/>
        <w:rPr>
          <w:bCs/>
          <w:color w:val="000000" w:themeColor="text1"/>
          <w:sz w:val="24"/>
          <w:szCs w:val="24"/>
        </w:rPr>
      </w:pPr>
      <w:r w:rsidRPr="00751F37">
        <w:rPr>
          <w:bCs/>
          <w:color w:val="000000" w:themeColor="text1"/>
          <w:sz w:val="24"/>
          <w:szCs w:val="24"/>
        </w:rPr>
        <w:t>przesunięciem z IV kwartału 2012 r. na I/II kwartał 2013 r. wydania publikacji naukowej (szt. 200) podsumowującej cykl konferencji dotyczących rozwoju współpracy w obszarze Środkowoeuropejskiego Korytarza Transportowego CETC-ROUTE6</w:t>
      </w:r>
      <w:r w:rsidR="00C26864" w:rsidRPr="00751F37">
        <w:rPr>
          <w:bCs/>
          <w:color w:val="000000" w:themeColor="text1"/>
          <w:sz w:val="24"/>
          <w:szCs w:val="24"/>
        </w:rPr>
        <w:t xml:space="preserve">5, w związku z długą procedurą </w:t>
      </w:r>
      <w:r w:rsidRPr="00751F37">
        <w:rPr>
          <w:bCs/>
          <w:color w:val="000000" w:themeColor="text1"/>
          <w:sz w:val="24"/>
          <w:szCs w:val="24"/>
        </w:rPr>
        <w:t>(</w:t>
      </w:r>
      <w:r w:rsidRPr="00751F37">
        <w:rPr>
          <w:bCs/>
          <w:i/>
          <w:color w:val="000000" w:themeColor="text1"/>
          <w:sz w:val="24"/>
          <w:szCs w:val="24"/>
        </w:rPr>
        <w:t>15.000 zł</w:t>
      </w:r>
      <w:r w:rsidRPr="00751F37">
        <w:rPr>
          <w:bCs/>
          <w:color w:val="000000" w:themeColor="text1"/>
          <w:sz w:val="24"/>
          <w:szCs w:val="24"/>
        </w:rPr>
        <w:t>);</w:t>
      </w:r>
    </w:p>
    <w:p w:rsidR="004E09F8" w:rsidRPr="00751F37" w:rsidRDefault="004E09F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rezygnacją z publikacji albumu promującego potencjał regionów partnerskich Porozumienia na rzecz utworzenia CETC, w związku z brakiem możliwości zgromadzenia danych niezbędnych do publikacji albumu od wszystkich Parterów Porozumienia </w:t>
      </w:r>
      <w:r w:rsidR="00C26864" w:rsidRPr="00751F37">
        <w:rPr>
          <w:bCs/>
          <w:color w:val="000000" w:themeColor="text1"/>
          <w:sz w:val="24"/>
          <w:szCs w:val="24"/>
        </w:rPr>
        <w:br/>
      </w:r>
      <w:r w:rsidRPr="00751F37">
        <w:rPr>
          <w:bCs/>
          <w:color w:val="000000" w:themeColor="text1"/>
          <w:sz w:val="24"/>
          <w:szCs w:val="24"/>
        </w:rPr>
        <w:t>(</w:t>
      </w:r>
      <w:r w:rsidRPr="00751F37">
        <w:rPr>
          <w:bCs/>
          <w:i/>
          <w:color w:val="000000" w:themeColor="text1"/>
          <w:sz w:val="24"/>
          <w:szCs w:val="24"/>
        </w:rPr>
        <w:t>7.400 zł</w:t>
      </w:r>
      <w:r w:rsidRPr="00751F37">
        <w:rPr>
          <w:bCs/>
          <w:color w:val="000000" w:themeColor="text1"/>
          <w:sz w:val="24"/>
          <w:szCs w:val="24"/>
        </w:rPr>
        <w:t>);</w:t>
      </w:r>
    </w:p>
    <w:p w:rsidR="004E09F8" w:rsidRPr="00751F37" w:rsidRDefault="004E09F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oszczędnościami z tytułu poniesienia wydatków w mniejszej wysokości niż zakładano </w:t>
      </w:r>
      <w:r w:rsidR="00057902">
        <w:rPr>
          <w:bCs/>
          <w:color w:val="000000" w:themeColor="text1"/>
          <w:sz w:val="24"/>
          <w:szCs w:val="24"/>
        </w:rPr>
        <w:br/>
      </w:r>
      <w:r w:rsidRPr="00751F37">
        <w:rPr>
          <w:bCs/>
          <w:color w:val="000000" w:themeColor="text1"/>
          <w:sz w:val="24"/>
          <w:szCs w:val="24"/>
        </w:rPr>
        <w:t>na współfinansowanie przez WZ konferencji pn. „S</w:t>
      </w:r>
      <w:r w:rsidR="00C26864" w:rsidRPr="00751F37">
        <w:rPr>
          <w:bCs/>
          <w:color w:val="000000" w:themeColor="text1"/>
          <w:sz w:val="24"/>
          <w:szCs w:val="24"/>
        </w:rPr>
        <w:t xml:space="preserve">ystem </w:t>
      </w:r>
      <w:r w:rsidRPr="00751F37">
        <w:rPr>
          <w:bCs/>
          <w:color w:val="000000" w:themeColor="text1"/>
          <w:sz w:val="24"/>
          <w:szCs w:val="24"/>
        </w:rPr>
        <w:t>Z</w:t>
      </w:r>
      <w:r w:rsidR="00C26864" w:rsidRPr="00751F37">
        <w:rPr>
          <w:bCs/>
          <w:color w:val="000000" w:themeColor="text1"/>
          <w:sz w:val="24"/>
          <w:szCs w:val="24"/>
        </w:rPr>
        <w:t xml:space="preserve">arzadzania </w:t>
      </w:r>
      <w:r w:rsidRPr="00751F37">
        <w:rPr>
          <w:bCs/>
          <w:color w:val="000000" w:themeColor="text1"/>
          <w:sz w:val="24"/>
          <w:szCs w:val="24"/>
        </w:rPr>
        <w:t>R</w:t>
      </w:r>
      <w:r w:rsidR="00C26864" w:rsidRPr="00751F37">
        <w:rPr>
          <w:bCs/>
          <w:color w:val="000000" w:themeColor="text1"/>
          <w:sz w:val="24"/>
          <w:szCs w:val="24"/>
        </w:rPr>
        <w:t xml:space="preserve">uchem </w:t>
      </w:r>
      <w:r w:rsidR="00C26864" w:rsidRPr="00751F37">
        <w:rPr>
          <w:bCs/>
          <w:color w:val="000000" w:themeColor="text1"/>
          <w:sz w:val="24"/>
          <w:szCs w:val="24"/>
        </w:rPr>
        <w:br/>
        <w:t xml:space="preserve">w </w:t>
      </w:r>
      <w:r w:rsidRPr="00751F37">
        <w:rPr>
          <w:bCs/>
          <w:color w:val="000000" w:themeColor="text1"/>
          <w:sz w:val="24"/>
          <w:szCs w:val="24"/>
        </w:rPr>
        <w:t xml:space="preserve"> S</w:t>
      </w:r>
      <w:r w:rsidR="00C26864" w:rsidRPr="00751F37">
        <w:rPr>
          <w:bCs/>
          <w:color w:val="000000" w:themeColor="text1"/>
          <w:sz w:val="24"/>
          <w:szCs w:val="24"/>
        </w:rPr>
        <w:t>zczecinie</w:t>
      </w:r>
      <w:r w:rsidRPr="00751F37">
        <w:rPr>
          <w:bCs/>
          <w:color w:val="000000" w:themeColor="text1"/>
          <w:sz w:val="24"/>
          <w:szCs w:val="24"/>
        </w:rPr>
        <w:t>” organizowanej w dniu 29 listopada 2012 r. w Szczecinie przez Akademię Morską (</w:t>
      </w:r>
      <w:r w:rsidRPr="00751F37">
        <w:rPr>
          <w:bCs/>
          <w:i/>
          <w:color w:val="000000" w:themeColor="text1"/>
          <w:sz w:val="24"/>
          <w:szCs w:val="24"/>
        </w:rPr>
        <w:t>2.155 zł</w:t>
      </w:r>
      <w:r w:rsidRPr="00751F37">
        <w:rPr>
          <w:bCs/>
          <w:color w:val="000000" w:themeColor="text1"/>
          <w:sz w:val="24"/>
          <w:szCs w:val="24"/>
        </w:rPr>
        <w:t>);</w:t>
      </w:r>
    </w:p>
    <w:p w:rsidR="004E09F8" w:rsidRPr="00751F37" w:rsidRDefault="004E09F8" w:rsidP="00EB61B2">
      <w:pPr>
        <w:numPr>
          <w:ilvl w:val="0"/>
          <w:numId w:val="214"/>
        </w:numPr>
        <w:ind w:left="284" w:hanging="284"/>
        <w:jc w:val="both"/>
        <w:rPr>
          <w:bCs/>
          <w:color w:val="000000" w:themeColor="text1"/>
          <w:sz w:val="24"/>
          <w:szCs w:val="24"/>
        </w:rPr>
      </w:pPr>
      <w:r w:rsidRPr="00751F37">
        <w:rPr>
          <w:bCs/>
          <w:color w:val="000000" w:themeColor="text1"/>
          <w:sz w:val="24"/>
          <w:szCs w:val="24"/>
        </w:rPr>
        <w:t>oszczędnościami powstałymi z tytułu tłumaczeń symultanicznych oraz podróży służbowych w związku ze zmniejszeniem ilości spotkań partnerskich w ram</w:t>
      </w:r>
      <w:r w:rsidR="00C26864" w:rsidRPr="00751F37">
        <w:rPr>
          <w:bCs/>
          <w:color w:val="000000" w:themeColor="text1"/>
          <w:sz w:val="24"/>
          <w:szCs w:val="24"/>
        </w:rPr>
        <w:t xml:space="preserve">ach Porozumienia na rzecz CETC </w:t>
      </w:r>
      <w:r w:rsidRPr="00751F37">
        <w:rPr>
          <w:bCs/>
          <w:color w:val="000000" w:themeColor="text1"/>
          <w:sz w:val="24"/>
          <w:szCs w:val="24"/>
        </w:rPr>
        <w:t>(</w:t>
      </w:r>
      <w:r w:rsidRPr="00751F37">
        <w:rPr>
          <w:bCs/>
          <w:i/>
          <w:color w:val="000000" w:themeColor="text1"/>
          <w:sz w:val="24"/>
          <w:szCs w:val="24"/>
        </w:rPr>
        <w:t>5.379 zł</w:t>
      </w:r>
      <w:r w:rsidRPr="00751F37">
        <w:rPr>
          <w:bCs/>
          <w:color w:val="000000" w:themeColor="text1"/>
          <w:sz w:val="24"/>
          <w:szCs w:val="24"/>
        </w:rPr>
        <w:t>).</w:t>
      </w:r>
    </w:p>
    <w:p w:rsidR="00FD2762" w:rsidRPr="00433532" w:rsidRDefault="00FD2762" w:rsidP="00CD348F">
      <w:pPr>
        <w:ind w:left="284"/>
        <w:jc w:val="both"/>
        <w:rPr>
          <w:bCs/>
          <w:color w:val="000000" w:themeColor="text1"/>
          <w:sz w:val="14"/>
          <w:szCs w:val="24"/>
          <w:u w:val="single"/>
        </w:rPr>
      </w:pPr>
    </w:p>
    <w:p w:rsidR="00A510E4" w:rsidRPr="00751F37" w:rsidRDefault="00A510E4" w:rsidP="00EB61B2">
      <w:pPr>
        <w:pStyle w:val="Tekstpodstawowy2"/>
        <w:numPr>
          <w:ilvl w:val="0"/>
          <w:numId w:val="133"/>
        </w:numPr>
        <w:ind w:left="567" w:hanging="567"/>
        <w:rPr>
          <w:color w:val="000000" w:themeColor="text1"/>
          <w:sz w:val="16"/>
        </w:rPr>
      </w:pPr>
      <w:r w:rsidRPr="00751F37">
        <w:rPr>
          <w:b/>
          <w:i/>
          <w:color w:val="000000" w:themeColor="text1"/>
          <w:sz w:val="28"/>
          <w:szCs w:val="28"/>
        </w:rPr>
        <w:lastRenderedPageBreak/>
        <w:t>Projekt pn. "Poprawianie zewnętrznej i wewnętrznej dostępności obszaru Europy Środkowej" w ramach działania 2.1 Programu dla Europy Środkowej (WPF)</w:t>
      </w:r>
    </w:p>
    <w:tbl>
      <w:tblPr>
        <w:tblW w:w="0" w:type="auto"/>
        <w:tblInd w:w="468" w:type="dxa"/>
        <w:tblLook w:val="01E0" w:firstRow="1" w:lastRow="1" w:firstColumn="1" w:lastColumn="1" w:noHBand="0" w:noVBand="0"/>
      </w:tblPr>
      <w:tblGrid>
        <w:gridCol w:w="2050"/>
        <w:gridCol w:w="2410"/>
        <w:gridCol w:w="2126"/>
        <w:gridCol w:w="2157"/>
      </w:tblGrid>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A510E4" w:rsidP="00FD2762">
            <w:pPr>
              <w:jc w:val="center"/>
              <w:rPr>
                <w:color w:val="000000" w:themeColor="text1"/>
              </w:rPr>
            </w:pPr>
            <w:r w:rsidRPr="00751F37">
              <w:rPr>
                <w:color w:val="000000" w:themeColor="text1"/>
              </w:rPr>
              <w:t>Pl</w:t>
            </w:r>
            <w:r w:rsidR="00FD2762" w:rsidRPr="00751F37">
              <w:rPr>
                <w:color w:val="000000" w:themeColor="text1"/>
              </w:rPr>
              <w:t>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 xml:space="preserve">Odchylenie </w:t>
            </w:r>
          </w:p>
        </w:tc>
      </w:tr>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FD2762" w:rsidP="00161855">
            <w:pPr>
              <w:jc w:val="center"/>
              <w:rPr>
                <w:color w:val="000000" w:themeColor="text1"/>
                <w:sz w:val="24"/>
                <w:szCs w:val="24"/>
              </w:rPr>
            </w:pPr>
            <w:r w:rsidRPr="00751F37">
              <w:rPr>
                <w:color w:val="000000" w:themeColor="text1"/>
                <w:sz w:val="24"/>
                <w:szCs w:val="24"/>
              </w:rPr>
              <w:t>2</w:t>
            </w:r>
            <w:r w:rsidR="00161855" w:rsidRPr="00751F37">
              <w:rPr>
                <w:color w:val="000000" w:themeColor="text1"/>
                <w:sz w:val="24"/>
                <w:szCs w:val="24"/>
              </w:rPr>
              <w:t>2</w:t>
            </w:r>
            <w:r w:rsidRPr="00751F37">
              <w:rPr>
                <w:color w:val="000000" w:themeColor="text1"/>
                <w:sz w:val="24"/>
                <w:szCs w:val="24"/>
              </w:rPr>
              <w:t>.</w:t>
            </w:r>
            <w:r w:rsidR="00161855" w:rsidRPr="00751F37">
              <w:rPr>
                <w:color w:val="000000" w:themeColor="text1"/>
                <w:sz w:val="24"/>
                <w:szCs w:val="24"/>
              </w:rPr>
              <w:t>207</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b/>
                <w:color w:val="000000" w:themeColor="text1"/>
                <w:sz w:val="24"/>
                <w:szCs w:val="24"/>
              </w:rPr>
            </w:pPr>
            <w:r w:rsidRPr="00751F37">
              <w:rPr>
                <w:b/>
                <w:color w:val="000000" w:themeColor="text1"/>
                <w:sz w:val="24"/>
                <w:szCs w:val="24"/>
              </w:rPr>
              <w:t>22.202 zł</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161855" w:rsidP="00FD2762">
            <w:pPr>
              <w:jc w:val="center"/>
              <w:rPr>
                <w:color w:val="000000" w:themeColor="text1"/>
                <w:sz w:val="24"/>
                <w:szCs w:val="24"/>
              </w:rPr>
            </w:pPr>
            <w:r w:rsidRPr="00751F37">
              <w:rPr>
                <w:color w:val="000000" w:themeColor="text1"/>
                <w:sz w:val="24"/>
                <w:szCs w:val="24"/>
              </w:rPr>
              <w:t>100</w:t>
            </w:r>
            <w:r w:rsidR="00FD2762" w:rsidRPr="00751F37">
              <w:rPr>
                <w:color w:val="000000" w:themeColor="text1"/>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FD2762" w:rsidRPr="00751F37" w:rsidRDefault="00FD2762" w:rsidP="00161855">
            <w:pPr>
              <w:jc w:val="center"/>
              <w:rPr>
                <w:color w:val="000000" w:themeColor="text1"/>
                <w:sz w:val="24"/>
                <w:szCs w:val="24"/>
              </w:rPr>
            </w:pPr>
            <w:r w:rsidRPr="00751F37">
              <w:rPr>
                <w:color w:val="000000" w:themeColor="text1"/>
                <w:sz w:val="24"/>
                <w:szCs w:val="24"/>
              </w:rPr>
              <w:t>-</w:t>
            </w:r>
            <w:r w:rsidR="00161855" w:rsidRPr="00751F37">
              <w:rPr>
                <w:color w:val="000000" w:themeColor="text1"/>
                <w:sz w:val="24"/>
                <w:szCs w:val="24"/>
              </w:rPr>
              <w:t xml:space="preserve"> 5</w:t>
            </w:r>
            <w:r w:rsidRPr="00751F37">
              <w:rPr>
                <w:color w:val="000000" w:themeColor="text1"/>
                <w:sz w:val="24"/>
                <w:szCs w:val="24"/>
              </w:rPr>
              <w:t xml:space="preserve"> zł</w:t>
            </w:r>
          </w:p>
        </w:tc>
      </w:tr>
    </w:tbl>
    <w:p w:rsidR="007A5F28" w:rsidRPr="00751F37" w:rsidRDefault="007A5F28" w:rsidP="007A5F28">
      <w:pPr>
        <w:jc w:val="both"/>
        <w:rPr>
          <w:color w:val="000000" w:themeColor="text1"/>
          <w:sz w:val="24"/>
          <w:szCs w:val="24"/>
        </w:rPr>
      </w:pPr>
      <w:r w:rsidRPr="00751F37">
        <w:rPr>
          <w:color w:val="000000" w:themeColor="text1"/>
          <w:sz w:val="24"/>
          <w:szCs w:val="24"/>
        </w:rPr>
        <w:t xml:space="preserve">Projekt SONORA ma na celu przygotowanie wspólnej strategii rozwoju infrastruktury </w:t>
      </w:r>
      <w:r w:rsidR="00057902">
        <w:rPr>
          <w:color w:val="000000" w:themeColor="text1"/>
          <w:sz w:val="24"/>
          <w:szCs w:val="24"/>
        </w:rPr>
        <w:br/>
      </w:r>
      <w:r w:rsidRPr="00751F37">
        <w:rPr>
          <w:color w:val="000000" w:themeColor="text1"/>
          <w:sz w:val="24"/>
          <w:szCs w:val="24"/>
        </w:rPr>
        <w:t>dla multimodalnej sieci transportowej łączącej północne i południowe regiony Europy Środkowej.</w:t>
      </w:r>
    </w:p>
    <w:p w:rsidR="007A5F28" w:rsidRPr="00751F37" w:rsidRDefault="007A5F28" w:rsidP="007A5F28">
      <w:pPr>
        <w:jc w:val="both"/>
        <w:rPr>
          <w:color w:val="000000" w:themeColor="text1"/>
          <w:sz w:val="24"/>
          <w:szCs w:val="24"/>
        </w:rPr>
      </w:pPr>
      <w:r w:rsidRPr="00751F37">
        <w:rPr>
          <w:color w:val="000000" w:themeColor="text1"/>
          <w:sz w:val="24"/>
          <w:szCs w:val="24"/>
        </w:rPr>
        <w:t xml:space="preserve">Wyżej wymienioną kwotę wydatkowano </w:t>
      </w:r>
      <w:r w:rsidR="00BE29FA" w:rsidRPr="00751F37">
        <w:rPr>
          <w:color w:val="000000" w:themeColor="text1"/>
          <w:sz w:val="24"/>
          <w:szCs w:val="24"/>
        </w:rPr>
        <w:t xml:space="preserve">m. in. </w:t>
      </w:r>
      <w:r w:rsidRPr="00751F37">
        <w:rPr>
          <w:color w:val="000000" w:themeColor="text1"/>
          <w:sz w:val="24"/>
          <w:szCs w:val="24"/>
        </w:rPr>
        <w:t>na:</w:t>
      </w:r>
    </w:p>
    <w:p w:rsidR="007A5F28" w:rsidRPr="00751F37" w:rsidRDefault="007A5F28" w:rsidP="00EB61B2">
      <w:pPr>
        <w:numPr>
          <w:ilvl w:val="0"/>
          <w:numId w:val="214"/>
        </w:numPr>
        <w:ind w:left="284" w:hanging="284"/>
        <w:jc w:val="both"/>
        <w:rPr>
          <w:bCs/>
          <w:color w:val="000000" w:themeColor="text1"/>
          <w:sz w:val="24"/>
          <w:szCs w:val="24"/>
        </w:rPr>
      </w:pPr>
      <w:r w:rsidRPr="00751F37">
        <w:rPr>
          <w:bCs/>
          <w:color w:val="000000" w:themeColor="text1"/>
          <w:sz w:val="24"/>
          <w:szCs w:val="24"/>
        </w:rPr>
        <w:t>tłumaczenia dokumentów dotyczących realizacji projektu (</w:t>
      </w:r>
      <w:r w:rsidRPr="00751F37">
        <w:rPr>
          <w:bCs/>
          <w:i/>
          <w:color w:val="000000" w:themeColor="text1"/>
          <w:sz w:val="24"/>
          <w:szCs w:val="24"/>
        </w:rPr>
        <w:t>1.337 zł</w:t>
      </w:r>
      <w:r w:rsidRPr="00751F37">
        <w:rPr>
          <w:bCs/>
          <w:color w:val="000000" w:themeColor="text1"/>
          <w:sz w:val="24"/>
          <w:szCs w:val="24"/>
        </w:rPr>
        <w:t>);</w:t>
      </w:r>
    </w:p>
    <w:p w:rsidR="007A5F28" w:rsidRPr="00751F37" w:rsidRDefault="007A5F28" w:rsidP="00EB61B2">
      <w:pPr>
        <w:numPr>
          <w:ilvl w:val="0"/>
          <w:numId w:val="214"/>
        </w:numPr>
        <w:ind w:left="284" w:hanging="284"/>
        <w:jc w:val="both"/>
        <w:rPr>
          <w:bCs/>
          <w:color w:val="000000" w:themeColor="text1"/>
          <w:sz w:val="24"/>
          <w:szCs w:val="24"/>
        </w:rPr>
      </w:pPr>
      <w:r w:rsidRPr="00751F37">
        <w:rPr>
          <w:bCs/>
          <w:color w:val="000000" w:themeColor="text1"/>
          <w:sz w:val="24"/>
          <w:szCs w:val="24"/>
        </w:rPr>
        <w:t>Współorganizację konferencji „</w:t>
      </w:r>
      <w:proofErr w:type="spellStart"/>
      <w:r w:rsidRPr="00751F37">
        <w:rPr>
          <w:bCs/>
          <w:color w:val="000000" w:themeColor="text1"/>
          <w:sz w:val="24"/>
          <w:szCs w:val="24"/>
        </w:rPr>
        <w:t>Skandynawigacje</w:t>
      </w:r>
      <w:proofErr w:type="spellEnd"/>
      <w:r w:rsidRPr="00751F37">
        <w:rPr>
          <w:bCs/>
          <w:color w:val="000000" w:themeColor="text1"/>
          <w:sz w:val="24"/>
          <w:szCs w:val="24"/>
        </w:rPr>
        <w:t xml:space="preserve"> 2012”, poświęconej Polsce jako krajowi tranzytowemu pomiędzy S</w:t>
      </w:r>
      <w:r w:rsidR="00BE29FA" w:rsidRPr="00751F37">
        <w:rPr>
          <w:bCs/>
          <w:color w:val="000000" w:themeColor="text1"/>
          <w:sz w:val="24"/>
          <w:szCs w:val="24"/>
        </w:rPr>
        <w:t xml:space="preserve">kandynawią i Europą Południową </w:t>
      </w:r>
      <w:r w:rsidRPr="00751F37">
        <w:rPr>
          <w:bCs/>
          <w:color w:val="000000" w:themeColor="text1"/>
          <w:sz w:val="24"/>
          <w:szCs w:val="24"/>
        </w:rPr>
        <w:t>(</w:t>
      </w:r>
      <w:r w:rsidRPr="00751F37">
        <w:rPr>
          <w:bCs/>
          <w:i/>
          <w:color w:val="000000" w:themeColor="text1"/>
          <w:sz w:val="24"/>
          <w:szCs w:val="24"/>
        </w:rPr>
        <w:t>19.779 zł</w:t>
      </w:r>
      <w:r w:rsidRPr="00751F37">
        <w:rPr>
          <w:bCs/>
          <w:color w:val="000000" w:themeColor="text1"/>
          <w:sz w:val="24"/>
          <w:szCs w:val="24"/>
        </w:rPr>
        <w:t>);</w:t>
      </w:r>
    </w:p>
    <w:p w:rsidR="007A5F28" w:rsidRPr="00751F37" w:rsidRDefault="007A5F28" w:rsidP="00EB61B2">
      <w:pPr>
        <w:numPr>
          <w:ilvl w:val="0"/>
          <w:numId w:val="214"/>
        </w:numPr>
        <w:ind w:left="284" w:hanging="284"/>
        <w:jc w:val="both"/>
        <w:rPr>
          <w:bCs/>
          <w:color w:val="000000" w:themeColor="text1"/>
          <w:sz w:val="24"/>
          <w:szCs w:val="24"/>
        </w:rPr>
      </w:pPr>
      <w:r w:rsidRPr="00751F37">
        <w:rPr>
          <w:bCs/>
          <w:color w:val="000000" w:themeColor="text1"/>
          <w:sz w:val="24"/>
          <w:szCs w:val="24"/>
        </w:rPr>
        <w:t xml:space="preserve">podróże służbowe krajowe pracowników ST CETC związane z realizacją projektu </w:t>
      </w:r>
      <w:r w:rsidRPr="00751F37">
        <w:rPr>
          <w:bCs/>
          <w:color w:val="000000" w:themeColor="text1"/>
          <w:sz w:val="24"/>
          <w:szCs w:val="24"/>
        </w:rPr>
        <w:br/>
        <w:t>(</w:t>
      </w:r>
      <w:r w:rsidRPr="00751F37">
        <w:rPr>
          <w:bCs/>
          <w:i/>
          <w:color w:val="000000" w:themeColor="text1"/>
          <w:sz w:val="24"/>
          <w:szCs w:val="24"/>
        </w:rPr>
        <w:t>1.068 zł</w:t>
      </w:r>
      <w:r w:rsidR="00BE29FA" w:rsidRPr="00751F37">
        <w:rPr>
          <w:bCs/>
          <w:color w:val="000000" w:themeColor="text1"/>
          <w:sz w:val="24"/>
          <w:szCs w:val="24"/>
        </w:rPr>
        <w:t>).</w:t>
      </w:r>
    </w:p>
    <w:p w:rsidR="00FD2762" w:rsidRPr="00751F37" w:rsidRDefault="00FD2762" w:rsidP="00FD2762">
      <w:pPr>
        <w:jc w:val="both"/>
        <w:rPr>
          <w:i/>
          <w:color w:val="000000" w:themeColor="text1"/>
          <w:sz w:val="4"/>
          <w:szCs w:val="4"/>
        </w:rPr>
      </w:pPr>
    </w:p>
    <w:p w:rsidR="00FD2762" w:rsidRPr="00751F37" w:rsidRDefault="00FD2762" w:rsidP="00FD2762">
      <w:pPr>
        <w:jc w:val="both"/>
        <w:rPr>
          <w:i/>
          <w:color w:val="000000" w:themeColor="text1"/>
        </w:rPr>
      </w:pPr>
      <w:r w:rsidRPr="00751F37">
        <w:rPr>
          <w:i/>
          <w:color w:val="000000" w:themeColor="text1"/>
        </w:rPr>
        <w:t>Źródłem finansowania poniesionych wydatków na projekt były środki własne województwa, stanowiące:</w:t>
      </w:r>
    </w:p>
    <w:p w:rsidR="00FD2762" w:rsidRPr="00751F37" w:rsidRDefault="00FD2762" w:rsidP="00EB61B2">
      <w:pPr>
        <w:numPr>
          <w:ilvl w:val="0"/>
          <w:numId w:val="75"/>
        </w:numPr>
        <w:jc w:val="both"/>
        <w:rPr>
          <w:i/>
          <w:color w:val="000000" w:themeColor="text1"/>
        </w:rPr>
      </w:pPr>
      <w:proofErr w:type="spellStart"/>
      <w:r w:rsidRPr="00751F37">
        <w:rPr>
          <w:i/>
          <w:color w:val="000000" w:themeColor="text1"/>
        </w:rPr>
        <w:t>przedfinansowanie</w:t>
      </w:r>
      <w:proofErr w:type="spellEnd"/>
      <w:r w:rsidRPr="00751F37">
        <w:rPr>
          <w:i/>
          <w:color w:val="000000" w:themeColor="text1"/>
        </w:rPr>
        <w:t xml:space="preserve"> środków z budżetu UE</w:t>
      </w:r>
      <w:r w:rsidRPr="00751F37">
        <w:rPr>
          <w:i/>
          <w:color w:val="000000" w:themeColor="text1"/>
        </w:rPr>
        <w:tab/>
      </w:r>
      <w:r w:rsidRPr="00751F37">
        <w:rPr>
          <w:i/>
          <w:color w:val="000000" w:themeColor="text1"/>
        </w:rPr>
        <w:tab/>
      </w:r>
      <w:r w:rsidRPr="00751F37">
        <w:rPr>
          <w:i/>
          <w:color w:val="000000" w:themeColor="text1"/>
        </w:rPr>
        <w:tab/>
      </w:r>
      <w:r w:rsidR="00605A0C" w:rsidRPr="00751F37">
        <w:rPr>
          <w:i/>
          <w:color w:val="000000" w:themeColor="text1"/>
        </w:rPr>
        <w:t>-</w:t>
      </w:r>
      <w:r w:rsidRPr="00751F37">
        <w:rPr>
          <w:i/>
          <w:color w:val="000000" w:themeColor="text1"/>
        </w:rPr>
        <w:t xml:space="preserve">  18.872 zł;</w:t>
      </w:r>
    </w:p>
    <w:p w:rsidR="00FD2762" w:rsidRPr="00751F37" w:rsidRDefault="00FD2762" w:rsidP="00EB61B2">
      <w:pPr>
        <w:numPr>
          <w:ilvl w:val="0"/>
          <w:numId w:val="75"/>
        </w:numPr>
        <w:jc w:val="both"/>
        <w:rPr>
          <w:i/>
          <w:color w:val="000000" w:themeColor="text1"/>
        </w:rPr>
      </w:pPr>
      <w:r w:rsidRPr="00751F37">
        <w:rPr>
          <w:i/>
          <w:color w:val="000000" w:themeColor="text1"/>
        </w:rPr>
        <w:t>wkład własny krajowy</w:t>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Pr="00751F37">
        <w:rPr>
          <w:i/>
          <w:color w:val="000000" w:themeColor="text1"/>
        </w:rPr>
        <w:tab/>
      </w:r>
      <w:r w:rsidR="003A0EF9" w:rsidRPr="00751F37">
        <w:rPr>
          <w:i/>
          <w:color w:val="000000" w:themeColor="text1"/>
        </w:rPr>
        <w:tab/>
      </w:r>
      <w:r w:rsidR="003A0EF9" w:rsidRPr="00751F37">
        <w:rPr>
          <w:i/>
          <w:color w:val="000000" w:themeColor="text1"/>
        </w:rPr>
        <w:tab/>
      </w:r>
      <w:r w:rsidR="003A0EF9" w:rsidRPr="00751F37">
        <w:rPr>
          <w:i/>
          <w:color w:val="000000" w:themeColor="text1"/>
        </w:rPr>
        <w:tab/>
      </w:r>
      <w:r w:rsidRPr="00751F37">
        <w:rPr>
          <w:i/>
          <w:color w:val="000000" w:themeColor="text1"/>
        </w:rPr>
        <w:tab/>
        <w:t>-    3.330 zł.</w:t>
      </w:r>
    </w:p>
    <w:p w:rsidR="00FD2762" w:rsidRPr="00751F37" w:rsidRDefault="00FD2762" w:rsidP="00FD2762">
      <w:pPr>
        <w:jc w:val="both"/>
        <w:rPr>
          <w:b/>
          <w:i/>
          <w:color w:val="000000" w:themeColor="text1"/>
          <w:sz w:val="8"/>
          <w:szCs w:val="8"/>
          <w:u w:val="single"/>
        </w:rPr>
      </w:pPr>
    </w:p>
    <w:p w:rsidR="00FD2762" w:rsidRPr="00751F37" w:rsidRDefault="00FD2762" w:rsidP="00FD2762">
      <w:pPr>
        <w:pStyle w:val="Tekstprzypisudolnego"/>
        <w:jc w:val="both"/>
        <w:rPr>
          <w:color w:val="000000" w:themeColor="text1"/>
          <w:sz w:val="24"/>
        </w:rPr>
      </w:pPr>
      <w:r w:rsidRPr="00751F37">
        <w:rPr>
          <w:color w:val="000000" w:themeColor="text1"/>
          <w:sz w:val="24"/>
        </w:rPr>
        <w:t xml:space="preserve">W ramach wydatków </w:t>
      </w:r>
      <w:r w:rsidRPr="00751F37">
        <w:rPr>
          <w:b/>
          <w:color w:val="000000" w:themeColor="text1"/>
          <w:sz w:val="24"/>
        </w:rPr>
        <w:t xml:space="preserve">majątkowych </w:t>
      </w:r>
      <w:r w:rsidRPr="00751F37">
        <w:rPr>
          <w:color w:val="000000" w:themeColor="text1"/>
          <w:sz w:val="24"/>
        </w:rPr>
        <w:t>zaplanowano wydatki na:</w:t>
      </w:r>
    </w:p>
    <w:p w:rsidR="00FD2762" w:rsidRPr="004A16FA" w:rsidRDefault="00FD2762" w:rsidP="00FD2762">
      <w:pPr>
        <w:rPr>
          <w:color w:val="000000" w:themeColor="text1"/>
          <w:sz w:val="12"/>
          <w:szCs w:val="8"/>
        </w:rPr>
      </w:pPr>
    </w:p>
    <w:p w:rsidR="00FD2762" w:rsidRPr="00751F37" w:rsidRDefault="00FD2762" w:rsidP="00EB61B2">
      <w:pPr>
        <w:pStyle w:val="Tekstpodstawowy2"/>
        <w:numPr>
          <w:ilvl w:val="0"/>
          <w:numId w:val="133"/>
        </w:numPr>
        <w:ind w:left="567" w:hanging="567"/>
        <w:rPr>
          <w:color w:val="000000" w:themeColor="text1"/>
          <w:sz w:val="16"/>
        </w:rPr>
      </w:pPr>
      <w:r w:rsidRPr="00751F37">
        <w:rPr>
          <w:b/>
          <w:i/>
          <w:color w:val="000000" w:themeColor="text1"/>
          <w:sz w:val="28"/>
          <w:szCs w:val="28"/>
        </w:rPr>
        <w:t>Objęcie nowych udziałów w Spółce Port Lotniczy Szczecin-Goleniów (WPF)</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rPr>
            </w:pPr>
            <w:r w:rsidRPr="00751F37">
              <w:rPr>
                <w:color w:val="000000" w:themeColor="text1"/>
              </w:rPr>
              <w:t xml:space="preserve">Odchylenie  </w:t>
            </w:r>
          </w:p>
        </w:tc>
      </w:tr>
      <w:tr w:rsidR="00751F37" w:rsidRPr="00751F37" w:rsidTr="00FD2762">
        <w:tc>
          <w:tcPr>
            <w:tcW w:w="2050" w:type="dxa"/>
            <w:tcBorders>
              <w:top w:val="single" w:sz="4" w:space="0" w:color="auto"/>
              <w:left w:val="single" w:sz="4" w:space="0" w:color="auto"/>
              <w:bottom w:val="single" w:sz="4" w:space="0" w:color="auto"/>
              <w:right w:val="single" w:sz="4" w:space="0" w:color="auto"/>
            </w:tcBorders>
          </w:tcPr>
          <w:p w:rsidR="00FD2762" w:rsidRPr="00751F37" w:rsidRDefault="00FD2762" w:rsidP="00FD2762">
            <w:pPr>
              <w:jc w:val="center"/>
              <w:rPr>
                <w:color w:val="000000" w:themeColor="text1"/>
                <w:sz w:val="24"/>
                <w:szCs w:val="24"/>
              </w:rPr>
            </w:pPr>
            <w:r w:rsidRPr="00751F37">
              <w:rPr>
                <w:color w:val="000000" w:themeColor="text1"/>
                <w:sz w:val="24"/>
                <w:szCs w:val="24"/>
              </w:rPr>
              <w:t>3.302.000 zł</w:t>
            </w:r>
          </w:p>
        </w:tc>
        <w:tc>
          <w:tcPr>
            <w:tcW w:w="2410" w:type="dxa"/>
            <w:tcBorders>
              <w:top w:val="single" w:sz="4" w:space="0" w:color="auto"/>
              <w:left w:val="single" w:sz="4" w:space="0" w:color="auto"/>
              <w:bottom w:val="single" w:sz="4" w:space="0" w:color="auto"/>
              <w:right w:val="single" w:sz="4" w:space="0" w:color="auto"/>
            </w:tcBorders>
          </w:tcPr>
          <w:p w:rsidR="00FD2762" w:rsidRPr="00751F37" w:rsidRDefault="00161855" w:rsidP="00161855">
            <w:pPr>
              <w:jc w:val="center"/>
              <w:rPr>
                <w:b/>
                <w:color w:val="000000" w:themeColor="text1"/>
                <w:sz w:val="24"/>
                <w:szCs w:val="24"/>
              </w:rPr>
            </w:pPr>
            <w:r w:rsidRPr="00751F37">
              <w:rPr>
                <w:b/>
                <w:color w:val="000000" w:themeColor="text1"/>
                <w:sz w:val="24"/>
                <w:szCs w:val="24"/>
              </w:rPr>
              <w:t>3.301.289</w:t>
            </w:r>
            <w:r w:rsidR="00FD2762"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FD2762" w:rsidRPr="00751F37" w:rsidRDefault="00161855" w:rsidP="00FD2762">
            <w:pPr>
              <w:jc w:val="center"/>
              <w:rPr>
                <w:color w:val="000000" w:themeColor="text1"/>
                <w:sz w:val="24"/>
                <w:szCs w:val="24"/>
              </w:rPr>
            </w:pPr>
            <w:r w:rsidRPr="00751F37">
              <w:rPr>
                <w:color w:val="000000" w:themeColor="text1"/>
                <w:sz w:val="24"/>
                <w:szCs w:val="24"/>
              </w:rPr>
              <w:t>10</w:t>
            </w:r>
            <w:r w:rsidR="00FD2762" w:rsidRPr="00751F37">
              <w:rPr>
                <w:color w:val="000000" w:themeColor="text1"/>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FD2762" w:rsidRPr="00751F37" w:rsidRDefault="00161855" w:rsidP="00161855">
            <w:pPr>
              <w:jc w:val="center"/>
              <w:rPr>
                <w:color w:val="000000" w:themeColor="text1"/>
                <w:sz w:val="24"/>
                <w:szCs w:val="24"/>
              </w:rPr>
            </w:pPr>
            <w:r w:rsidRPr="00751F37">
              <w:rPr>
                <w:color w:val="000000" w:themeColor="text1"/>
                <w:sz w:val="24"/>
                <w:szCs w:val="24"/>
              </w:rPr>
              <w:t>- 711</w:t>
            </w:r>
            <w:r w:rsidR="00FD2762" w:rsidRPr="00751F37">
              <w:rPr>
                <w:color w:val="000000" w:themeColor="text1"/>
                <w:sz w:val="24"/>
                <w:szCs w:val="24"/>
              </w:rPr>
              <w:t xml:space="preserve"> zł</w:t>
            </w:r>
          </w:p>
        </w:tc>
      </w:tr>
    </w:tbl>
    <w:p w:rsidR="00FD2762" w:rsidRPr="00751F37" w:rsidRDefault="00FD2762" w:rsidP="00FD2762">
      <w:pPr>
        <w:jc w:val="both"/>
        <w:rPr>
          <w:color w:val="000000" w:themeColor="text1"/>
          <w:sz w:val="4"/>
          <w:szCs w:val="4"/>
        </w:rPr>
      </w:pPr>
    </w:p>
    <w:p w:rsidR="0084156B" w:rsidRPr="00751F37" w:rsidRDefault="0084156B" w:rsidP="0084156B">
      <w:pPr>
        <w:jc w:val="both"/>
        <w:rPr>
          <w:color w:val="000000" w:themeColor="text1"/>
          <w:sz w:val="24"/>
        </w:rPr>
      </w:pPr>
      <w:r w:rsidRPr="00751F37">
        <w:rPr>
          <w:color w:val="000000" w:themeColor="text1"/>
          <w:sz w:val="24"/>
        </w:rPr>
        <w:t>Wydatek poniesiony w ramach zadania obejmuje:</w:t>
      </w:r>
    </w:p>
    <w:p w:rsidR="0084156B" w:rsidRPr="00751F37" w:rsidRDefault="0084156B" w:rsidP="00EB61B2">
      <w:pPr>
        <w:numPr>
          <w:ilvl w:val="0"/>
          <w:numId w:val="214"/>
        </w:numPr>
        <w:ind w:left="284" w:hanging="284"/>
        <w:jc w:val="both"/>
        <w:rPr>
          <w:bCs/>
          <w:color w:val="000000" w:themeColor="text1"/>
          <w:sz w:val="24"/>
          <w:szCs w:val="24"/>
        </w:rPr>
      </w:pPr>
      <w:r w:rsidRPr="00751F37">
        <w:rPr>
          <w:bCs/>
          <w:color w:val="000000" w:themeColor="text1"/>
          <w:sz w:val="24"/>
          <w:szCs w:val="24"/>
        </w:rPr>
        <w:t>zakup udziałów 3.300 udziałów po 1.000 zł w Spółce Port Lotniczy Szczecin – Goleniów (3.300.000 zł);</w:t>
      </w:r>
    </w:p>
    <w:p w:rsidR="0058267E" w:rsidRDefault="0084156B" w:rsidP="00EB61B2">
      <w:pPr>
        <w:numPr>
          <w:ilvl w:val="0"/>
          <w:numId w:val="214"/>
        </w:numPr>
        <w:ind w:left="284" w:hanging="284"/>
        <w:jc w:val="both"/>
        <w:rPr>
          <w:bCs/>
          <w:color w:val="000000" w:themeColor="text1"/>
          <w:sz w:val="24"/>
          <w:szCs w:val="24"/>
        </w:rPr>
      </w:pPr>
      <w:r w:rsidRPr="00751F37">
        <w:rPr>
          <w:bCs/>
          <w:color w:val="000000" w:themeColor="text1"/>
          <w:sz w:val="24"/>
          <w:szCs w:val="24"/>
        </w:rPr>
        <w:t>koszt opłaty notarialnej w wysokości (1.289 zł)</w:t>
      </w:r>
      <w:r w:rsidR="00BE29FA" w:rsidRPr="00751F37">
        <w:rPr>
          <w:bCs/>
          <w:color w:val="000000" w:themeColor="text1"/>
          <w:sz w:val="24"/>
          <w:szCs w:val="24"/>
        </w:rPr>
        <w:t>.</w:t>
      </w:r>
    </w:p>
    <w:p w:rsidR="00EB3B77" w:rsidRPr="004A16FA" w:rsidRDefault="00EB3B77" w:rsidP="00EB3B77">
      <w:pPr>
        <w:ind w:left="284"/>
        <w:jc w:val="both"/>
        <w:rPr>
          <w:bCs/>
          <w:color w:val="000000" w:themeColor="text1"/>
          <w:sz w:val="16"/>
          <w:szCs w:val="24"/>
        </w:rPr>
      </w:pPr>
    </w:p>
    <w:p w:rsidR="0058267E" w:rsidRPr="00751F37" w:rsidRDefault="0058267E" w:rsidP="00EB61B2">
      <w:pPr>
        <w:pStyle w:val="Tekstpodstawowy2"/>
        <w:numPr>
          <w:ilvl w:val="0"/>
          <w:numId w:val="133"/>
        </w:numPr>
        <w:rPr>
          <w:color w:val="000000" w:themeColor="text1"/>
          <w:sz w:val="16"/>
        </w:rPr>
      </w:pPr>
      <w:r w:rsidRPr="00751F37">
        <w:rPr>
          <w:b/>
          <w:i/>
          <w:color w:val="000000" w:themeColor="text1"/>
          <w:sz w:val="28"/>
          <w:szCs w:val="28"/>
        </w:rPr>
        <w:t>Studium wykonalności „Zachodniego drogowego obejścia miasta Szczecina” wraz z raportem oddziaływania na środowisko (WPF)</w:t>
      </w:r>
    </w:p>
    <w:tbl>
      <w:tblPr>
        <w:tblW w:w="8930" w:type="dxa"/>
        <w:tblInd w:w="392" w:type="dxa"/>
        <w:tblLook w:val="01E0" w:firstRow="1" w:lastRow="1" w:firstColumn="1" w:lastColumn="1" w:noHBand="0" w:noVBand="0"/>
      </w:tblPr>
      <w:tblGrid>
        <w:gridCol w:w="2126"/>
        <w:gridCol w:w="2410"/>
        <w:gridCol w:w="2268"/>
        <w:gridCol w:w="2126"/>
      </w:tblGrid>
      <w:tr w:rsidR="00751F37" w:rsidRPr="00751F37" w:rsidTr="00FF4F16">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rPr>
            </w:pPr>
            <w:r w:rsidRPr="00751F37">
              <w:rPr>
                <w:color w:val="000000" w:themeColor="text1"/>
              </w:rPr>
              <w:t xml:space="preserve">Odchylenie  </w:t>
            </w:r>
          </w:p>
        </w:tc>
      </w:tr>
      <w:tr w:rsidR="00751F37" w:rsidRPr="00751F37" w:rsidTr="00FF4F16">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105.780 zł</w:t>
            </w:r>
          </w:p>
        </w:tc>
        <w:tc>
          <w:tcPr>
            <w:tcW w:w="2410"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b/>
                <w:color w:val="000000" w:themeColor="text1"/>
                <w:sz w:val="24"/>
                <w:szCs w:val="24"/>
              </w:rPr>
            </w:pPr>
            <w:r w:rsidRPr="00751F37">
              <w:rPr>
                <w:b/>
                <w:color w:val="000000" w:themeColor="text1"/>
                <w:sz w:val="24"/>
                <w:szCs w:val="24"/>
              </w:rPr>
              <w:t>105.780 zł</w:t>
            </w:r>
          </w:p>
        </w:tc>
        <w:tc>
          <w:tcPr>
            <w:tcW w:w="2268"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100 %</w:t>
            </w:r>
          </w:p>
        </w:tc>
        <w:tc>
          <w:tcPr>
            <w:tcW w:w="2126" w:type="dxa"/>
            <w:tcBorders>
              <w:top w:val="single" w:sz="4" w:space="0" w:color="auto"/>
              <w:left w:val="single" w:sz="4" w:space="0" w:color="auto"/>
              <w:bottom w:val="single" w:sz="4" w:space="0" w:color="auto"/>
              <w:right w:val="single" w:sz="4" w:space="0" w:color="auto"/>
            </w:tcBorders>
          </w:tcPr>
          <w:p w:rsidR="0058267E" w:rsidRPr="00751F37" w:rsidRDefault="0058267E" w:rsidP="00FF4F16">
            <w:pPr>
              <w:pStyle w:val="Tekstprzypisudolnego"/>
              <w:jc w:val="center"/>
              <w:rPr>
                <w:color w:val="000000" w:themeColor="text1"/>
                <w:sz w:val="24"/>
                <w:szCs w:val="24"/>
              </w:rPr>
            </w:pPr>
            <w:r w:rsidRPr="00751F37">
              <w:rPr>
                <w:color w:val="000000" w:themeColor="text1"/>
                <w:sz w:val="24"/>
                <w:szCs w:val="24"/>
              </w:rPr>
              <w:t>0 zł</w:t>
            </w:r>
          </w:p>
        </w:tc>
      </w:tr>
    </w:tbl>
    <w:p w:rsidR="008C1391" w:rsidRPr="00751F37" w:rsidRDefault="0058267E" w:rsidP="008C1391">
      <w:pPr>
        <w:jc w:val="both"/>
        <w:rPr>
          <w:color w:val="000000" w:themeColor="text1"/>
          <w:sz w:val="24"/>
          <w:szCs w:val="24"/>
        </w:rPr>
      </w:pPr>
      <w:r w:rsidRPr="00751F37">
        <w:rPr>
          <w:color w:val="000000" w:themeColor="text1"/>
          <w:sz w:val="24"/>
          <w:szCs w:val="24"/>
        </w:rPr>
        <w:t xml:space="preserve"> </w:t>
      </w:r>
      <w:r w:rsidR="008C1391" w:rsidRPr="00751F37">
        <w:rPr>
          <w:color w:val="000000" w:themeColor="text1"/>
          <w:sz w:val="24"/>
          <w:szCs w:val="24"/>
        </w:rPr>
        <w:t xml:space="preserve">Zrealizowane wydatki obejmują koszty ostatniej części opracowania Studium wykonalności „Zachodniego drogowego obejścia miasta Szczecina”, dotyczące uzyskania „Decyzji </w:t>
      </w:r>
      <w:r w:rsidR="008C1391" w:rsidRPr="00751F37">
        <w:rPr>
          <w:color w:val="000000" w:themeColor="text1"/>
          <w:sz w:val="24"/>
          <w:szCs w:val="24"/>
        </w:rPr>
        <w:br/>
        <w:t xml:space="preserve">o środowiskowych uwarunkowaniach dla realizacji przedsięwzięcia”. </w:t>
      </w:r>
    </w:p>
    <w:p w:rsidR="008C1391" w:rsidRPr="00751F37" w:rsidRDefault="008C1391" w:rsidP="008C1391">
      <w:pPr>
        <w:jc w:val="both"/>
        <w:rPr>
          <w:color w:val="000000" w:themeColor="text1"/>
          <w:sz w:val="24"/>
          <w:szCs w:val="24"/>
        </w:rPr>
      </w:pPr>
      <w:r w:rsidRPr="00751F37">
        <w:rPr>
          <w:color w:val="000000" w:themeColor="text1"/>
          <w:sz w:val="24"/>
          <w:szCs w:val="24"/>
        </w:rPr>
        <w:t xml:space="preserve">Ww. decyzja wydana w dniu 03.11.2011 r., do której złożono protest, rozpatrywany </w:t>
      </w:r>
      <w:r w:rsidR="00057902">
        <w:rPr>
          <w:color w:val="000000" w:themeColor="text1"/>
          <w:sz w:val="24"/>
          <w:szCs w:val="24"/>
        </w:rPr>
        <w:br/>
      </w:r>
      <w:r w:rsidRPr="00751F37">
        <w:rPr>
          <w:color w:val="000000" w:themeColor="text1"/>
          <w:sz w:val="24"/>
          <w:szCs w:val="24"/>
        </w:rPr>
        <w:t>przez Generalną Dyrekcję Ochrony Środowiska w Warszawie, dnia 02.11.2012 r., została utrzymana w mocy.</w:t>
      </w:r>
    </w:p>
    <w:p w:rsidR="008C1391" w:rsidRPr="00751F37" w:rsidRDefault="008C1391" w:rsidP="008C1391">
      <w:pPr>
        <w:jc w:val="both"/>
        <w:rPr>
          <w:color w:val="000000" w:themeColor="text1"/>
          <w:sz w:val="24"/>
          <w:szCs w:val="24"/>
        </w:rPr>
      </w:pPr>
      <w:r w:rsidRPr="00751F37">
        <w:rPr>
          <w:color w:val="000000" w:themeColor="text1"/>
          <w:sz w:val="24"/>
          <w:szCs w:val="24"/>
        </w:rPr>
        <w:t>Celem o</w:t>
      </w:r>
      <w:r w:rsidR="009C24CE" w:rsidRPr="00751F37">
        <w:rPr>
          <w:color w:val="000000" w:themeColor="text1"/>
          <w:sz w:val="24"/>
          <w:szCs w:val="24"/>
        </w:rPr>
        <w:t>pracowania Studium wykonalności</w:t>
      </w:r>
      <w:r w:rsidRPr="00751F37">
        <w:rPr>
          <w:color w:val="000000" w:themeColor="text1"/>
          <w:sz w:val="24"/>
          <w:szCs w:val="24"/>
        </w:rPr>
        <w:t xml:space="preserve"> było uzyskanie niezbędnych danych potrzebnych dla uzasadnienia konieczności wybudowania i ujęcia tej inwestycji w rządowych planach inwestycyjnych. Przedmiotem analizy były warunki techniczne, ekonomiczne, finansowe </w:t>
      </w:r>
      <w:r w:rsidR="00057902">
        <w:rPr>
          <w:color w:val="000000" w:themeColor="text1"/>
          <w:sz w:val="24"/>
          <w:szCs w:val="24"/>
        </w:rPr>
        <w:br/>
      </w:r>
      <w:r w:rsidRPr="00751F37">
        <w:rPr>
          <w:color w:val="000000" w:themeColor="text1"/>
          <w:sz w:val="24"/>
          <w:szCs w:val="24"/>
        </w:rPr>
        <w:t xml:space="preserve">oraz związane ze środowiskiem naturalnym. </w:t>
      </w:r>
    </w:p>
    <w:p w:rsidR="008C1391" w:rsidRPr="00751F37" w:rsidRDefault="008C1391" w:rsidP="008C1391">
      <w:pPr>
        <w:jc w:val="both"/>
        <w:rPr>
          <w:color w:val="000000" w:themeColor="text1"/>
          <w:sz w:val="24"/>
          <w:szCs w:val="24"/>
        </w:rPr>
      </w:pPr>
      <w:r w:rsidRPr="00751F37">
        <w:rPr>
          <w:color w:val="000000" w:themeColor="text1"/>
          <w:sz w:val="24"/>
          <w:szCs w:val="24"/>
        </w:rPr>
        <w:t xml:space="preserve">Na podstawie zawartych umów i porozumień w kosztach opracowania ostatniej części  dokumentu partycypowali: Gmina Miasto Szczecin </w:t>
      </w:r>
      <w:r w:rsidRPr="00751F37">
        <w:rPr>
          <w:i/>
          <w:color w:val="000000" w:themeColor="text1"/>
          <w:sz w:val="24"/>
          <w:szCs w:val="24"/>
        </w:rPr>
        <w:t>(34.973 zł),</w:t>
      </w:r>
      <w:r w:rsidRPr="00751F37">
        <w:rPr>
          <w:color w:val="000000" w:themeColor="text1"/>
          <w:sz w:val="24"/>
          <w:szCs w:val="24"/>
        </w:rPr>
        <w:t xml:space="preserve"> Powiat Policki </w:t>
      </w:r>
      <w:r w:rsidRPr="00751F37">
        <w:rPr>
          <w:i/>
          <w:color w:val="000000" w:themeColor="text1"/>
          <w:sz w:val="24"/>
          <w:szCs w:val="24"/>
        </w:rPr>
        <w:t>(11.658 zł)</w:t>
      </w:r>
      <w:r w:rsidRPr="00751F37">
        <w:rPr>
          <w:color w:val="000000" w:themeColor="text1"/>
          <w:sz w:val="24"/>
          <w:szCs w:val="24"/>
        </w:rPr>
        <w:t xml:space="preserve">, Gmina Police </w:t>
      </w:r>
      <w:r w:rsidRPr="00751F37">
        <w:rPr>
          <w:i/>
          <w:color w:val="000000" w:themeColor="text1"/>
          <w:sz w:val="24"/>
          <w:szCs w:val="24"/>
        </w:rPr>
        <w:t>(11.658 zł)</w:t>
      </w:r>
      <w:r w:rsidRPr="00751F37">
        <w:rPr>
          <w:color w:val="000000" w:themeColor="text1"/>
          <w:sz w:val="24"/>
          <w:szCs w:val="24"/>
        </w:rPr>
        <w:t xml:space="preserve">, Gmina Goleniów </w:t>
      </w:r>
      <w:r w:rsidRPr="00751F37">
        <w:rPr>
          <w:i/>
          <w:color w:val="000000" w:themeColor="text1"/>
          <w:sz w:val="24"/>
          <w:szCs w:val="24"/>
        </w:rPr>
        <w:t>(11.658 zł)</w:t>
      </w:r>
      <w:r w:rsidRPr="00751F37">
        <w:rPr>
          <w:color w:val="000000" w:themeColor="text1"/>
          <w:sz w:val="24"/>
          <w:szCs w:val="24"/>
        </w:rPr>
        <w:t xml:space="preserve">. Udział Województwa Zachodniopomorskiego wyniósł </w:t>
      </w:r>
      <w:r w:rsidRPr="00751F37">
        <w:rPr>
          <w:i/>
          <w:color w:val="000000" w:themeColor="text1"/>
          <w:sz w:val="24"/>
          <w:szCs w:val="24"/>
        </w:rPr>
        <w:t>35.833 zł</w:t>
      </w:r>
      <w:r w:rsidRPr="00751F37">
        <w:rPr>
          <w:color w:val="000000" w:themeColor="text1"/>
          <w:sz w:val="24"/>
          <w:szCs w:val="24"/>
        </w:rPr>
        <w:t xml:space="preserve">. </w:t>
      </w:r>
    </w:p>
    <w:p w:rsidR="008C1391" w:rsidRPr="00751F37" w:rsidRDefault="008C1391" w:rsidP="008C1391">
      <w:pPr>
        <w:pStyle w:val="Tekstpodstawowy2"/>
        <w:ind w:left="426"/>
        <w:rPr>
          <w:i/>
          <w:color w:val="000000" w:themeColor="text1"/>
          <w:sz w:val="8"/>
        </w:rPr>
      </w:pPr>
    </w:p>
    <w:p w:rsidR="008C1391" w:rsidRPr="00751F37" w:rsidRDefault="008C1391" w:rsidP="008C1391">
      <w:pPr>
        <w:pStyle w:val="Tekstpodstawowy2"/>
        <w:ind w:left="426"/>
        <w:rPr>
          <w:i/>
          <w:color w:val="000000" w:themeColor="text1"/>
          <w:sz w:val="20"/>
        </w:rPr>
      </w:pPr>
      <w:r w:rsidRPr="00751F37">
        <w:rPr>
          <w:i/>
          <w:color w:val="000000" w:themeColor="text1"/>
          <w:sz w:val="20"/>
        </w:rPr>
        <w:t>Źródłem sfinansowania poniesionych wydatków były:</w:t>
      </w:r>
    </w:p>
    <w:p w:rsidR="008C1391" w:rsidRPr="00751F37" w:rsidRDefault="008C1391" w:rsidP="00C328F1">
      <w:pPr>
        <w:pStyle w:val="Tekstpodstawowy2"/>
        <w:numPr>
          <w:ilvl w:val="0"/>
          <w:numId w:val="20"/>
        </w:numPr>
        <w:tabs>
          <w:tab w:val="clear" w:pos="1440"/>
          <w:tab w:val="num" w:pos="928"/>
          <w:tab w:val="num" w:pos="993"/>
          <w:tab w:val="num" w:pos="1637"/>
        </w:tabs>
        <w:ind w:left="993" w:hanging="284"/>
        <w:rPr>
          <w:i/>
          <w:color w:val="000000" w:themeColor="text1"/>
          <w:sz w:val="20"/>
        </w:rPr>
      </w:pPr>
      <w:r w:rsidRPr="00751F37">
        <w:rPr>
          <w:i/>
          <w:color w:val="000000" w:themeColor="text1"/>
          <w:sz w:val="20"/>
        </w:rPr>
        <w:t>środki własne budżetu województwa</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35.833 zł,</w:t>
      </w:r>
    </w:p>
    <w:p w:rsidR="008C1391" w:rsidRPr="00751F37" w:rsidRDefault="008C1391" w:rsidP="00C328F1">
      <w:pPr>
        <w:pStyle w:val="Tekstpodstawowy2"/>
        <w:numPr>
          <w:ilvl w:val="0"/>
          <w:numId w:val="20"/>
        </w:numPr>
        <w:tabs>
          <w:tab w:val="clear" w:pos="1440"/>
          <w:tab w:val="num" w:pos="928"/>
          <w:tab w:val="num" w:pos="993"/>
          <w:tab w:val="num" w:pos="1637"/>
        </w:tabs>
        <w:ind w:left="993" w:hanging="284"/>
        <w:rPr>
          <w:i/>
          <w:color w:val="000000" w:themeColor="text1"/>
          <w:sz w:val="20"/>
        </w:rPr>
      </w:pPr>
      <w:r w:rsidRPr="00751F37">
        <w:rPr>
          <w:i/>
          <w:color w:val="000000" w:themeColor="text1"/>
          <w:sz w:val="20"/>
        </w:rPr>
        <w:t>wpływy z pomocy finansowej od j.s.t.</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     23.316 zł,</w:t>
      </w:r>
    </w:p>
    <w:p w:rsidR="008C1391" w:rsidRPr="00751F37" w:rsidRDefault="008C1391" w:rsidP="00C328F1">
      <w:pPr>
        <w:pStyle w:val="Tekstpodstawowy2"/>
        <w:numPr>
          <w:ilvl w:val="0"/>
          <w:numId w:val="20"/>
        </w:numPr>
        <w:tabs>
          <w:tab w:val="clear" w:pos="1440"/>
          <w:tab w:val="num" w:pos="928"/>
          <w:tab w:val="num" w:pos="993"/>
          <w:tab w:val="num" w:pos="1637"/>
        </w:tabs>
        <w:ind w:left="993" w:hanging="284"/>
        <w:rPr>
          <w:i/>
          <w:color w:val="000000" w:themeColor="text1"/>
          <w:sz w:val="20"/>
        </w:rPr>
      </w:pPr>
      <w:r w:rsidRPr="00751F37">
        <w:rPr>
          <w:i/>
          <w:color w:val="000000" w:themeColor="text1"/>
          <w:sz w:val="20"/>
        </w:rPr>
        <w:t>dotacje celowe udzielone na podstawie porozumienia z j.s.t.</w:t>
      </w:r>
      <w:r w:rsidRPr="00751F37">
        <w:rPr>
          <w:i/>
          <w:color w:val="000000" w:themeColor="text1"/>
          <w:sz w:val="20"/>
        </w:rPr>
        <w:tab/>
      </w:r>
      <w:r w:rsidRPr="00751F37">
        <w:rPr>
          <w:i/>
          <w:color w:val="000000" w:themeColor="text1"/>
          <w:sz w:val="20"/>
        </w:rPr>
        <w:tab/>
        <w:t xml:space="preserve"> -     46.631 zł.</w:t>
      </w:r>
    </w:p>
    <w:p w:rsidR="003A3B7E" w:rsidRDefault="003A3B7E" w:rsidP="00383625">
      <w:pPr>
        <w:pStyle w:val="Tekstpodstawowy2"/>
        <w:tabs>
          <w:tab w:val="num" w:pos="928"/>
          <w:tab w:val="num" w:pos="993"/>
          <w:tab w:val="num" w:pos="1637"/>
        </w:tabs>
        <w:ind w:left="993"/>
        <w:rPr>
          <w:i/>
          <w:color w:val="000000" w:themeColor="text1"/>
          <w:sz w:val="16"/>
        </w:rPr>
      </w:pPr>
    </w:p>
    <w:p w:rsidR="004A16FA" w:rsidRPr="00433532" w:rsidRDefault="004A16FA" w:rsidP="00383625">
      <w:pPr>
        <w:pStyle w:val="Tekstpodstawowy2"/>
        <w:tabs>
          <w:tab w:val="num" w:pos="928"/>
          <w:tab w:val="num" w:pos="993"/>
          <w:tab w:val="num" w:pos="1637"/>
        </w:tabs>
        <w:ind w:left="993"/>
        <w:rPr>
          <w:i/>
          <w:color w:val="000000" w:themeColor="text1"/>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51F37" w:rsidRPr="00751F37" w:rsidTr="005920A2">
        <w:tc>
          <w:tcPr>
            <w:tcW w:w="9287" w:type="dxa"/>
            <w:gridSpan w:val="4"/>
            <w:shd w:val="clear" w:color="auto" w:fill="CCFFFF"/>
          </w:tcPr>
          <w:p w:rsidR="00383625" w:rsidRPr="00751F37" w:rsidRDefault="00383625" w:rsidP="005920A2">
            <w:pPr>
              <w:jc w:val="both"/>
              <w:rPr>
                <w:color w:val="000000" w:themeColor="text1"/>
                <w:sz w:val="24"/>
                <w:szCs w:val="24"/>
              </w:rPr>
            </w:pPr>
            <w:r w:rsidRPr="00751F37">
              <w:rPr>
                <w:b/>
                <w:color w:val="000000" w:themeColor="text1"/>
                <w:sz w:val="24"/>
                <w:szCs w:val="24"/>
              </w:rPr>
              <w:lastRenderedPageBreak/>
              <w:t>Dział 630 – TURYSTYKA</w:t>
            </w:r>
          </w:p>
        </w:tc>
      </w:tr>
      <w:tr w:rsidR="00751F37" w:rsidRPr="00751F37" w:rsidTr="005920A2">
        <w:tc>
          <w:tcPr>
            <w:tcW w:w="2802" w:type="dxa"/>
            <w:shd w:val="clear" w:color="auto" w:fill="auto"/>
            <w:vAlign w:val="center"/>
          </w:tcPr>
          <w:p w:rsidR="00383625" w:rsidRPr="00751F37" w:rsidRDefault="00383625" w:rsidP="005920A2">
            <w:pPr>
              <w:jc w:val="center"/>
              <w:rPr>
                <w:color w:val="000000" w:themeColor="text1"/>
              </w:rPr>
            </w:pPr>
            <w:r w:rsidRPr="00751F37">
              <w:rPr>
                <w:color w:val="000000" w:themeColor="text1"/>
              </w:rPr>
              <w:t>Plan po zmianach</w:t>
            </w:r>
          </w:p>
        </w:tc>
        <w:tc>
          <w:tcPr>
            <w:tcW w:w="2126" w:type="dxa"/>
            <w:shd w:val="clear" w:color="auto" w:fill="auto"/>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33" w:type="dxa"/>
            <w:shd w:val="clear" w:color="auto" w:fill="auto"/>
          </w:tcPr>
          <w:p w:rsidR="00383625" w:rsidRPr="00751F37" w:rsidRDefault="00383625" w:rsidP="005920A2">
            <w:pPr>
              <w:pStyle w:val="Tekstprzypisudolnego"/>
              <w:jc w:val="center"/>
              <w:rPr>
                <w:color w:val="000000" w:themeColor="text1"/>
              </w:rPr>
            </w:pPr>
            <w:r w:rsidRPr="00751F37">
              <w:rPr>
                <w:color w:val="000000" w:themeColor="text1"/>
              </w:rPr>
              <w:t xml:space="preserve">Odchylenie </w:t>
            </w:r>
          </w:p>
        </w:tc>
      </w:tr>
      <w:tr w:rsidR="00383625" w:rsidRPr="00751F37" w:rsidTr="005920A2">
        <w:tc>
          <w:tcPr>
            <w:tcW w:w="2802" w:type="dxa"/>
            <w:shd w:val="clear" w:color="auto" w:fill="auto"/>
          </w:tcPr>
          <w:p w:rsidR="00383625" w:rsidRPr="00751F37" w:rsidRDefault="00383625" w:rsidP="005920A2">
            <w:pPr>
              <w:jc w:val="center"/>
              <w:rPr>
                <w:color w:val="000000" w:themeColor="text1"/>
                <w:sz w:val="24"/>
              </w:rPr>
            </w:pPr>
            <w:r w:rsidRPr="00751F37">
              <w:rPr>
                <w:color w:val="000000" w:themeColor="text1"/>
                <w:sz w:val="24"/>
              </w:rPr>
              <w:t xml:space="preserve">                  4.731.407 zł</w:t>
            </w:r>
          </w:p>
          <w:p w:rsidR="00383625" w:rsidRPr="00751F37" w:rsidRDefault="00383625" w:rsidP="005920A2">
            <w:pPr>
              <w:rPr>
                <w:color w:val="000000" w:themeColor="text1"/>
                <w:sz w:val="16"/>
                <w:szCs w:val="16"/>
              </w:rPr>
            </w:pPr>
            <w:r w:rsidRPr="00751F37">
              <w:rPr>
                <w:color w:val="000000" w:themeColor="text1"/>
                <w:sz w:val="16"/>
                <w:szCs w:val="16"/>
              </w:rPr>
              <w:t>z tego:</w:t>
            </w:r>
          </w:p>
          <w:p w:rsidR="00383625" w:rsidRPr="00751F37" w:rsidRDefault="00383625" w:rsidP="005920A2">
            <w:pPr>
              <w:rPr>
                <w:color w:val="000000" w:themeColor="text1"/>
                <w:sz w:val="24"/>
              </w:rPr>
            </w:pPr>
            <w:r w:rsidRPr="00751F37">
              <w:rPr>
                <w:color w:val="000000" w:themeColor="text1"/>
                <w:sz w:val="24"/>
              </w:rPr>
              <w:t>bieżące         3.453.242 zł</w:t>
            </w:r>
          </w:p>
          <w:p w:rsidR="00383625" w:rsidRPr="00751F37" w:rsidRDefault="00383625" w:rsidP="005920A2">
            <w:pPr>
              <w:rPr>
                <w:color w:val="000000" w:themeColor="text1"/>
                <w:sz w:val="24"/>
              </w:rPr>
            </w:pPr>
            <w:r w:rsidRPr="00751F37">
              <w:rPr>
                <w:color w:val="000000" w:themeColor="text1"/>
                <w:sz w:val="24"/>
              </w:rPr>
              <w:t>majątkowe   1.278.165 zł</w:t>
            </w:r>
          </w:p>
        </w:tc>
        <w:tc>
          <w:tcPr>
            <w:tcW w:w="2126" w:type="dxa"/>
            <w:shd w:val="clear" w:color="auto" w:fill="auto"/>
          </w:tcPr>
          <w:p w:rsidR="00383625" w:rsidRPr="00751F37" w:rsidRDefault="00383625" w:rsidP="005920A2">
            <w:pPr>
              <w:jc w:val="center"/>
              <w:rPr>
                <w:b/>
                <w:color w:val="000000" w:themeColor="text1"/>
                <w:sz w:val="24"/>
              </w:rPr>
            </w:pPr>
            <w:r w:rsidRPr="00751F37">
              <w:rPr>
                <w:b/>
                <w:color w:val="000000" w:themeColor="text1"/>
                <w:sz w:val="24"/>
              </w:rPr>
              <w:t>3.470.613 zł</w:t>
            </w:r>
          </w:p>
          <w:p w:rsidR="00383625" w:rsidRPr="00751F37" w:rsidRDefault="00383625" w:rsidP="005920A2">
            <w:pPr>
              <w:jc w:val="center"/>
              <w:rPr>
                <w:b/>
                <w:color w:val="000000" w:themeColor="text1"/>
                <w:sz w:val="16"/>
                <w:szCs w:val="16"/>
              </w:rPr>
            </w:pPr>
          </w:p>
          <w:p w:rsidR="00383625" w:rsidRPr="00751F37" w:rsidRDefault="00383625" w:rsidP="005920A2">
            <w:pPr>
              <w:jc w:val="center"/>
              <w:rPr>
                <w:b/>
                <w:color w:val="000000" w:themeColor="text1"/>
                <w:sz w:val="24"/>
              </w:rPr>
            </w:pPr>
            <w:r w:rsidRPr="00751F37">
              <w:rPr>
                <w:b/>
                <w:color w:val="000000" w:themeColor="text1"/>
                <w:sz w:val="24"/>
              </w:rPr>
              <w:t>2.192.449 zł</w:t>
            </w:r>
          </w:p>
          <w:p w:rsidR="00383625" w:rsidRPr="00751F37" w:rsidRDefault="00383625" w:rsidP="005920A2">
            <w:pPr>
              <w:jc w:val="center"/>
              <w:rPr>
                <w:b/>
                <w:color w:val="000000" w:themeColor="text1"/>
                <w:sz w:val="24"/>
              </w:rPr>
            </w:pPr>
            <w:r w:rsidRPr="00751F37">
              <w:rPr>
                <w:b/>
                <w:color w:val="000000" w:themeColor="text1"/>
                <w:sz w:val="24"/>
              </w:rPr>
              <w:t>1.278.164 zł</w:t>
            </w:r>
          </w:p>
        </w:tc>
        <w:tc>
          <w:tcPr>
            <w:tcW w:w="2126" w:type="dxa"/>
            <w:shd w:val="clear" w:color="auto" w:fill="auto"/>
          </w:tcPr>
          <w:p w:rsidR="00383625" w:rsidRPr="00751F37" w:rsidRDefault="00383625" w:rsidP="005920A2">
            <w:pPr>
              <w:jc w:val="center"/>
              <w:rPr>
                <w:color w:val="000000" w:themeColor="text1"/>
                <w:sz w:val="24"/>
              </w:rPr>
            </w:pPr>
            <w:r w:rsidRPr="00751F37">
              <w:rPr>
                <w:color w:val="000000" w:themeColor="text1"/>
                <w:sz w:val="24"/>
              </w:rPr>
              <w:t>73,4%</w:t>
            </w:r>
          </w:p>
          <w:p w:rsidR="00383625" w:rsidRPr="00751F37" w:rsidRDefault="00383625" w:rsidP="005920A2">
            <w:pPr>
              <w:jc w:val="center"/>
              <w:rPr>
                <w:color w:val="000000" w:themeColor="text1"/>
                <w:sz w:val="16"/>
                <w:szCs w:val="16"/>
              </w:rPr>
            </w:pPr>
          </w:p>
          <w:p w:rsidR="00383625" w:rsidRPr="00751F37" w:rsidRDefault="00383625" w:rsidP="005920A2">
            <w:pPr>
              <w:jc w:val="center"/>
              <w:rPr>
                <w:color w:val="000000" w:themeColor="text1"/>
                <w:sz w:val="24"/>
              </w:rPr>
            </w:pPr>
            <w:r w:rsidRPr="00751F37">
              <w:rPr>
                <w:color w:val="000000" w:themeColor="text1"/>
                <w:sz w:val="24"/>
              </w:rPr>
              <w:t>63,5%</w:t>
            </w:r>
          </w:p>
          <w:p w:rsidR="00383625" w:rsidRPr="00751F37" w:rsidRDefault="00383625" w:rsidP="005920A2">
            <w:pPr>
              <w:jc w:val="center"/>
              <w:rPr>
                <w:color w:val="000000" w:themeColor="text1"/>
                <w:sz w:val="24"/>
              </w:rPr>
            </w:pPr>
            <w:r w:rsidRPr="00751F37">
              <w:rPr>
                <w:color w:val="000000" w:themeColor="text1"/>
                <w:sz w:val="24"/>
              </w:rPr>
              <w:t>100%</w:t>
            </w:r>
          </w:p>
        </w:tc>
        <w:tc>
          <w:tcPr>
            <w:tcW w:w="2233" w:type="dxa"/>
            <w:shd w:val="clear" w:color="auto" w:fill="auto"/>
          </w:tcPr>
          <w:p w:rsidR="00383625" w:rsidRPr="00751F37" w:rsidRDefault="00383625" w:rsidP="005920A2">
            <w:pPr>
              <w:jc w:val="center"/>
              <w:rPr>
                <w:color w:val="000000" w:themeColor="text1"/>
                <w:sz w:val="24"/>
              </w:rPr>
            </w:pPr>
            <w:r w:rsidRPr="00751F37">
              <w:rPr>
                <w:color w:val="000000" w:themeColor="text1"/>
                <w:sz w:val="24"/>
              </w:rPr>
              <w:t xml:space="preserve"> - 1.260.794 zł</w:t>
            </w:r>
          </w:p>
          <w:p w:rsidR="00383625" w:rsidRPr="00751F37" w:rsidRDefault="00383625" w:rsidP="005920A2">
            <w:pPr>
              <w:jc w:val="center"/>
              <w:rPr>
                <w:color w:val="000000" w:themeColor="text1"/>
                <w:sz w:val="16"/>
                <w:szCs w:val="16"/>
              </w:rPr>
            </w:pPr>
            <w:r w:rsidRPr="00751F37">
              <w:rPr>
                <w:color w:val="000000" w:themeColor="text1"/>
                <w:sz w:val="24"/>
              </w:rPr>
              <w:t xml:space="preserve"> </w:t>
            </w:r>
          </w:p>
          <w:p w:rsidR="00383625" w:rsidRPr="00751F37" w:rsidRDefault="00383625" w:rsidP="005920A2">
            <w:pPr>
              <w:jc w:val="center"/>
              <w:rPr>
                <w:color w:val="000000" w:themeColor="text1"/>
                <w:sz w:val="24"/>
              </w:rPr>
            </w:pPr>
            <w:r w:rsidRPr="00751F37">
              <w:rPr>
                <w:color w:val="000000" w:themeColor="text1"/>
                <w:sz w:val="24"/>
              </w:rPr>
              <w:t xml:space="preserve">  -1.260.793 zł</w:t>
            </w:r>
          </w:p>
          <w:p w:rsidR="00383625" w:rsidRPr="00751F37" w:rsidRDefault="00383625" w:rsidP="005920A2">
            <w:pPr>
              <w:jc w:val="center"/>
              <w:rPr>
                <w:color w:val="000000" w:themeColor="text1"/>
                <w:sz w:val="24"/>
              </w:rPr>
            </w:pPr>
            <w:r w:rsidRPr="00751F37">
              <w:rPr>
                <w:color w:val="000000" w:themeColor="text1"/>
                <w:sz w:val="24"/>
              </w:rPr>
              <w:t xml:space="preserve">                0 zł</w:t>
            </w:r>
          </w:p>
        </w:tc>
      </w:tr>
    </w:tbl>
    <w:p w:rsidR="00383625" w:rsidRPr="00751F37" w:rsidRDefault="00383625" w:rsidP="00383625">
      <w:pPr>
        <w:pStyle w:val="Tekstpodstawowy2"/>
        <w:rPr>
          <w:color w:val="000000" w:themeColor="text1"/>
          <w:sz w:val="4"/>
          <w:szCs w:val="4"/>
        </w:rPr>
      </w:pPr>
    </w:p>
    <w:p w:rsidR="00383625" w:rsidRDefault="00383625" w:rsidP="00383625">
      <w:pPr>
        <w:pStyle w:val="Nagwek1"/>
        <w:rPr>
          <w:b w:val="0"/>
          <w:color w:val="000000" w:themeColor="text1"/>
        </w:rPr>
      </w:pPr>
      <w:r w:rsidRPr="00751F37">
        <w:rPr>
          <w:b w:val="0"/>
          <w:color w:val="000000" w:themeColor="text1"/>
        </w:rPr>
        <w:t>Wydatki w tym dziale poniesiono na opisane poniżej zadania realizowane w ramach wskazanych rozdziałów klasyfikacji budżetowej:</w:t>
      </w:r>
    </w:p>
    <w:p w:rsidR="004A16FA" w:rsidRPr="004A16FA" w:rsidRDefault="004A16FA" w:rsidP="004A16FA">
      <w:pPr>
        <w:rPr>
          <w:sz w:val="12"/>
        </w:rPr>
      </w:pPr>
    </w:p>
    <w:p w:rsidR="00383625" w:rsidRPr="00751F37" w:rsidRDefault="00383625" w:rsidP="00383625">
      <w:pPr>
        <w:pStyle w:val="Tekstpodstawowy2"/>
        <w:rPr>
          <w:color w:val="000000" w:themeColor="text1"/>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rPr>
          <w:trHeight w:hRule="exact" w:val="284"/>
        </w:trPr>
        <w:tc>
          <w:tcPr>
            <w:tcW w:w="9180" w:type="dxa"/>
            <w:gridSpan w:val="4"/>
            <w:shd w:val="clear" w:color="auto" w:fill="E6E6E6"/>
          </w:tcPr>
          <w:p w:rsidR="00383625" w:rsidRPr="00751F37" w:rsidRDefault="00383625" w:rsidP="005920A2">
            <w:pPr>
              <w:pStyle w:val="Tekstprzypisudolnego"/>
              <w:rPr>
                <w:b/>
                <w:i/>
                <w:color w:val="000000" w:themeColor="text1"/>
                <w:sz w:val="24"/>
                <w:szCs w:val="24"/>
              </w:rPr>
            </w:pPr>
            <w:r w:rsidRPr="00751F37">
              <w:rPr>
                <w:b/>
                <w:i/>
                <w:color w:val="000000" w:themeColor="text1"/>
                <w:sz w:val="24"/>
                <w:szCs w:val="24"/>
              </w:rPr>
              <w:t>63003 –  Zadania w zakresie upowszechniania turystyki</w:t>
            </w:r>
          </w:p>
        </w:tc>
      </w:tr>
      <w:tr w:rsidR="00751F37" w:rsidRPr="00751F37" w:rsidTr="005920A2">
        <w:tc>
          <w:tcPr>
            <w:tcW w:w="2660" w:type="dxa"/>
            <w:shd w:val="clear" w:color="auto" w:fill="E6E6E6"/>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660" w:type="dxa"/>
            <w:shd w:val="clear" w:color="auto" w:fill="E6E6E6"/>
          </w:tcPr>
          <w:p w:rsidR="00383625" w:rsidRPr="00751F37" w:rsidRDefault="00383625" w:rsidP="005920A2">
            <w:pPr>
              <w:jc w:val="center"/>
              <w:rPr>
                <w:color w:val="000000" w:themeColor="text1"/>
                <w:sz w:val="24"/>
              </w:rPr>
            </w:pPr>
            <w:r w:rsidRPr="00751F37">
              <w:rPr>
                <w:color w:val="000000" w:themeColor="text1"/>
                <w:sz w:val="24"/>
              </w:rPr>
              <w:t>3.233.242 zł</w:t>
            </w:r>
          </w:p>
        </w:tc>
        <w:tc>
          <w:tcPr>
            <w:tcW w:w="2268" w:type="dxa"/>
            <w:shd w:val="clear" w:color="auto" w:fill="E6E6E6"/>
          </w:tcPr>
          <w:p w:rsidR="00383625" w:rsidRPr="00751F37" w:rsidRDefault="00383625" w:rsidP="005920A2">
            <w:pPr>
              <w:jc w:val="center"/>
              <w:rPr>
                <w:b/>
                <w:color w:val="000000" w:themeColor="text1"/>
                <w:sz w:val="24"/>
              </w:rPr>
            </w:pPr>
            <w:r w:rsidRPr="00751F37">
              <w:rPr>
                <w:b/>
                <w:color w:val="000000" w:themeColor="text1"/>
                <w:sz w:val="24"/>
              </w:rPr>
              <w:t>1.975.248 zł</w:t>
            </w:r>
          </w:p>
        </w:tc>
        <w:tc>
          <w:tcPr>
            <w:tcW w:w="2126" w:type="dxa"/>
            <w:shd w:val="clear" w:color="auto" w:fill="E6E6E6"/>
          </w:tcPr>
          <w:p w:rsidR="00383625" w:rsidRPr="00751F37" w:rsidRDefault="00383625" w:rsidP="005920A2">
            <w:pPr>
              <w:jc w:val="center"/>
              <w:rPr>
                <w:color w:val="000000" w:themeColor="text1"/>
                <w:sz w:val="24"/>
              </w:rPr>
            </w:pPr>
            <w:r w:rsidRPr="00751F37">
              <w:rPr>
                <w:color w:val="000000" w:themeColor="text1"/>
                <w:sz w:val="24"/>
              </w:rPr>
              <w:t>61,1%</w:t>
            </w:r>
          </w:p>
        </w:tc>
        <w:tc>
          <w:tcPr>
            <w:tcW w:w="2126" w:type="dxa"/>
            <w:shd w:val="clear" w:color="auto" w:fill="E6E6E6"/>
          </w:tcPr>
          <w:p w:rsidR="00383625" w:rsidRPr="00751F37" w:rsidRDefault="00383625" w:rsidP="005920A2">
            <w:pPr>
              <w:jc w:val="center"/>
              <w:rPr>
                <w:color w:val="000000" w:themeColor="text1"/>
                <w:sz w:val="24"/>
              </w:rPr>
            </w:pPr>
            <w:r w:rsidRPr="00751F37">
              <w:rPr>
                <w:color w:val="000000" w:themeColor="text1"/>
                <w:sz w:val="24"/>
              </w:rPr>
              <w:t>- 1.257.994 zł</w:t>
            </w:r>
          </w:p>
        </w:tc>
      </w:tr>
    </w:tbl>
    <w:p w:rsidR="00383625" w:rsidRPr="00751F37" w:rsidRDefault="00383625" w:rsidP="00383625">
      <w:pPr>
        <w:pStyle w:val="Tekstpodstawowy"/>
        <w:jc w:val="both"/>
        <w:rPr>
          <w:b/>
          <w:color w:val="000000" w:themeColor="text1"/>
          <w:sz w:val="4"/>
          <w:szCs w:val="4"/>
        </w:rPr>
      </w:pPr>
    </w:p>
    <w:p w:rsidR="00383625" w:rsidRPr="00751F37" w:rsidRDefault="00383625" w:rsidP="00383625">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planowane w tym rozdziale obejmowały zadania:</w:t>
      </w:r>
    </w:p>
    <w:p w:rsidR="00383625" w:rsidRPr="00751F37" w:rsidRDefault="00383625" w:rsidP="00383625">
      <w:pPr>
        <w:pStyle w:val="Tekstpodstawowy2"/>
        <w:rPr>
          <w:color w:val="000000" w:themeColor="text1"/>
          <w:sz w:val="8"/>
          <w:szCs w:val="8"/>
        </w:rPr>
      </w:pPr>
    </w:p>
    <w:p w:rsidR="00383625" w:rsidRPr="00751F37" w:rsidRDefault="00383625" w:rsidP="00EB61B2">
      <w:pPr>
        <w:pStyle w:val="Tekstpodstawowy2"/>
        <w:numPr>
          <w:ilvl w:val="0"/>
          <w:numId w:val="231"/>
        </w:numPr>
        <w:rPr>
          <w:i/>
          <w:color w:val="000000" w:themeColor="text1"/>
          <w:sz w:val="8"/>
        </w:rPr>
      </w:pPr>
      <w:r w:rsidRPr="00751F37">
        <w:rPr>
          <w:b/>
          <w:i/>
          <w:snapToGrid w:val="0"/>
          <w:color w:val="000000" w:themeColor="text1"/>
          <w:sz w:val="28"/>
          <w:szCs w:val="28"/>
        </w:rPr>
        <w:t>Promocja turystyki oraz działania związane z rozwojem markowych produktów turystycznych</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1.371.200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641.861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46,8%</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-729.339 zł</w:t>
            </w:r>
          </w:p>
        </w:tc>
      </w:tr>
    </w:tbl>
    <w:p w:rsidR="00383625" w:rsidRPr="00751F37" w:rsidRDefault="00383625" w:rsidP="00383625">
      <w:pPr>
        <w:pStyle w:val="Tekstpodstawowy2"/>
        <w:rPr>
          <w:color w:val="000000" w:themeColor="text1"/>
          <w:szCs w:val="24"/>
        </w:rPr>
      </w:pPr>
      <w:r w:rsidRPr="00751F37">
        <w:rPr>
          <w:color w:val="000000" w:themeColor="text1"/>
          <w:szCs w:val="24"/>
        </w:rPr>
        <w:t>Wydatki w powyższej wysokości poniesione zostały w kwocie:</w:t>
      </w:r>
    </w:p>
    <w:p w:rsidR="00383625" w:rsidRPr="00751F37" w:rsidRDefault="00383625" w:rsidP="00EB61B2">
      <w:pPr>
        <w:pStyle w:val="Tekstpodstawowy2"/>
        <w:numPr>
          <w:ilvl w:val="0"/>
          <w:numId w:val="229"/>
        </w:numPr>
        <w:tabs>
          <w:tab w:val="clear" w:pos="1068"/>
          <w:tab w:val="num" w:pos="360"/>
        </w:tabs>
        <w:ind w:left="360"/>
        <w:rPr>
          <w:color w:val="000000" w:themeColor="text1"/>
          <w:szCs w:val="24"/>
        </w:rPr>
      </w:pPr>
      <w:r w:rsidRPr="00751F37">
        <w:rPr>
          <w:b/>
          <w:i/>
          <w:color w:val="000000" w:themeColor="text1"/>
          <w:szCs w:val="24"/>
        </w:rPr>
        <w:t xml:space="preserve">160.004 zł </w:t>
      </w:r>
      <w:r w:rsidRPr="00751F37">
        <w:rPr>
          <w:color w:val="000000" w:themeColor="text1"/>
          <w:szCs w:val="24"/>
        </w:rPr>
        <w:t>(100% planu)</w:t>
      </w:r>
      <w:r w:rsidRPr="00751F37">
        <w:rPr>
          <w:i/>
          <w:color w:val="000000" w:themeColor="text1"/>
          <w:szCs w:val="24"/>
        </w:rPr>
        <w:t>,</w:t>
      </w:r>
      <w:r w:rsidRPr="00751F37">
        <w:rPr>
          <w:color w:val="000000" w:themeColor="text1"/>
          <w:szCs w:val="24"/>
        </w:rPr>
        <w:t xml:space="preserve"> w formie dotacji celowych z budżetu Województwa</w:t>
      </w:r>
      <w:r w:rsidRPr="00751F37">
        <w:rPr>
          <w:b/>
          <w:color w:val="000000" w:themeColor="text1"/>
          <w:szCs w:val="24"/>
        </w:rPr>
        <w:t xml:space="preserve">, </w:t>
      </w:r>
      <w:r w:rsidRPr="00751F37">
        <w:rPr>
          <w:b/>
          <w:color w:val="000000" w:themeColor="text1"/>
          <w:szCs w:val="24"/>
        </w:rPr>
        <w:br/>
      </w:r>
      <w:r w:rsidRPr="00751F37">
        <w:rPr>
          <w:color w:val="000000" w:themeColor="text1"/>
          <w:szCs w:val="24"/>
        </w:rPr>
        <w:t xml:space="preserve">na dofinansowanie zadań z zakresu promocji turystyki w województwie </w:t>
      </w:r>
      <w:r w:rsidRPr="00751F37">
        <w:rPr>
          <w:color w:val="000000" w:themeColor="text1"/>
          <w:szCs w:val="24"/>
        </w:rPr>
        <w:br/>
        <w:t xml:space="preserve">oraz upowszechniania i rozwoju turystyki w naszym regionie oraz krajoznawstwa, zleconych do realizacji podmiotom niepublicznym. Kwota ta została przekazana </w:t>
      </w:r>
      <w:r w:rsidRPr="00751F37">
        <w:rPr>
          <w:color w:val="000000" w:themeColor="text1"/>
          <w:szCs w:val="24"/>
        </w:rPr>
        <w:br/>
        <w:t>w wysokości:</w:t>
      </w:r>
    </w:p>
    <w:p w:rsidR="00383625" w:rsidRPr="00751F37" w:rsidRDefault="00383625" w:rsidP="00EB61B2">
      <w:pPr>
        <w:pStyle w:val="Tekstpodstawowy2"/>
        <w:numPr>
          <w:ilvl w:val="0"/>
          <w:numId w:val="232"/>
        </w:numPr>
        <w:tabs>
          <w:tab w:val="num" w:pos="1134"/>
          <w:tab w:val="left" w:pos="2268"/>
          <w:tab w:val="left" w:pos="2552"/>
        </w:tabs>
        <w:spacing w:before="60"/>
        <w:rPr>
          <w:i/>
          <w:color w:val="000000" w:themeColor="text1"/>
          <w:szCs w:val="24"/>
        </w:rPr>
      </w:pPr>
      <w:r w:rsidRPr="00751F37">
        <w:rPr>
          <w:i/>
          <w:color w:val="000000" w:themeColor="text1"/>
          <w:szCs w:val="24"/>
        </w:rPr>
        <w:t xml:space="preserve">33.000 zł </w:t>
      </w:r>
      <w:r w:rsidRPr="00751F37">
        <w:rPr>
          <w:color w:val="000000" w:themeColor="text1"/>
          <w:szCs w:val="24"/>
        </w:rPr>
        <w:t xml:space="preserve">Towarzystwu Miłośników Koszalińskiej Wąskotorówki na zadanie </w:t>
      </w:r>
      <w:r w:rsidR="00057902">
        <w:rPr>
          <w:color w:val="000000" w:themeColor="text1"/>
          <w:szCs w:val="24"/>
        </w:rPr>
        <w:br/>
      </w:r>
      <w:r w:rsidRPr="00751F37">
        <w:rPr>
          <w:color w:val="000000" w:themeColor="text1"/>
          <w:szCs w:val="24"/>
        </w:rPr>
        <w:t>pn.</w:t>
      </w:r>
      <w:r w:rsidRPr="00751F37">
        <w:rPr>
          <w:i/>
          <w:color w:val="000000" w:themeColor="text1"/>
          <w:szCs w:val="24"/>
        </w:rPr>
        <w:t xml:space="preserve">  „Podniesienie atrakcyjności turystycznej zabytkowej Koszalińskiej Kolei Wąskotorowej przez zagospodarowanie obiektów kolejowych”,</w:t>
      </w:r>
    </w:p>
    <w:p w:rsidR="00383625" w:rsidRPr="00751F37" w:rsidRDefault="00383625" w:rsidP="00EB61B2">
      <w:pPr>
        <w:pStyle w:val="Tekstpodstawowy2"/>
        <w:numPr>
          <w:ilvl w:val="0"/>
          <w:numId w:val="232"/>
        </w:numPr>
        <w:tabs>
          <w:tab w:val="num" w:pos="1134"/>
          <w:tab w:val="left" w:pos="2268"/>
          <w:tab w:val="left" w:pos="2552"/>
        </w:tabs>
        <w:spacing w:before="60"/>
        <w:rPr>
          <w:i/>
          <w:color w:val="000000" w:themeColor="text1"/>
          <w:szCs w:val="24"/>
        </w:rPr>
      </w:pPr>
      <w:r w:rsidRPr="00751F37">
        <w:rPr>
          <w:i/>
          <w:color w:val="000000" w:themeColor="text1"/>
          <w:szCs w:val="24"/>
        </w:rPr>
        <w:t xml:space="preserve">22.000 zł </w:t>
      </w:r>
      <w:r w:rsidRPr="00751F37">
        <w:rPr>
          <w:color w:val="000000" w:themeColor="text1"/>
          <w:szCs w:val="24"/>
        </w:rPr>
        <w:t xml:space="preserve">Stowarzyszeniu Lokalna Organizacja Turystyczna Wokół Drawy na zadanie  pn. </w:t>
      </w:r>
      <w:r w:rsidRPr="00751F37">
        <w:rPr>
          <w:i/>
          <w:color w:val="000000" w:themeColor="text1"/>
          <w:szCs w:val="24"/>
        </w:rPr>
        <w:t>„Wyposażenie szlaku wodnego Korytnicy i Drawy w infrastrukturę do wodowania kajaków”,</w:t>
      </w:r>
    </w:p>
    <w:p w:rsidR="00383625" w:rsidRPr="00751F37" w:rsidRDefault="00383625" w:rsidP="00EB61B2">
      <w:pPr>
        <w:pStyle w:val="Tekstpodstawowy2"/>
        <w:numPr>
          <w:ilvl w:val="0"/>
          <w:numId w:val="232"/>
        </w:numPr>
        <w:tabs>
          <w:tab w:val="num" w:pos="1134"/>
          <w:tab w:val="left" w:pos="2268"/>
          <w:tab w:val="left" w:pos="2552"/>
        </w:tabs>
        <w:spacing w:before="60"/>
        <w:rPr>
          <w:i/>
          <w:color w:val="000000" w:themeColor="text1"/>
          <w:szCs w:val="24"/>
        </w:rPr>
      </w:pPr>
      <w:r w:rsidRPr="00751F37">
        <w:rPr>
          <w:i/>
          <w:color w:val="000000" w:themeColor="text1"/>
          <w:szCs w:val="24"/>
        </w:rPr>
        <w:t xml:space="preserve">17.255 zł </w:t>
      </w:r>
      <w:r w:rsidRPr="00751F37">
        <w:rPr>
          <w:color w:val="000000" w:themeColor="text1"/>
          <w:szCs w:val="24"/>
        </w:rPr>
        <w:t xml:space="preserve">Zachodniopomorskiej Regionalnej Organizacji Turystycznej na zadanie </w:t>
      </w:r>
      <w:r w:rsidR="00057902">
        <w:rPr>
          <w:color w:val="000000" w:themeColor="text1"/>
          <w:szCs w:val="24"/>
        </w:rPr>
        <w:br/>
      </w:r>
      <w:r w:rsidRPr="00751F37">
        <w:rPr>
          <w:color w:val="000000" w:themeColor="text1"/>
          <w:szCs w:val="24"/>
        </w:rPr>
        <w:t>pn.</w:t>
      </w:r>
      <w:r w:rsidRPr="00751F37">
        <w:rPr>
          <w:i/>
          <w:color w:val="000000" w:themeColor="text1"/>
          <w:szCs w:val="24"/>
        </w:rPr>
        <w:t xml:space="preserve"> „Zachodniopomorskie SPA &amp; </w:t>
      </w:r>
      <w:proofErr w:type="spellStart"/>
      <w:r w:rsidRPr="00751F37">
        <w:rPr>
          <w:i/>
          <w:color w:val="000000" w:themeColor="text1"/>
          <w:szCs w:val="24"/>
        </w:rPr>
        <w:t>Wellnes</w:t>
      </w:r>
      <w:proofErr w:type="spellEnd"/>
      <w:r w:rsidRPr="00751F37">
        <w:rPr>
          <w:i/>
          <w:color w:val="000000" w:themeColor="text1"/>
          <w:szCs w:val="24"/>
        </w:rPr>
        <w:t>”,</w:t>
      </w:r>
    </w:p>
    <w:p w:rsidR="00383625" w:rsidRPr="00751F37" w:rsidRDefault="00383625" w:rsidP="00EB61B2">
      <w:pPr>
        <w:pStyle w:val="Tekstpodstawowy2"/>
        <w:numPr>
          <w:ilvl w:val="0"/>
          <w:numId w:val="232"/>
        </w:numPr>
        <w:tabs>
          <w:tab w:val="num" w:pos="1134"/>
          <w:tab w:val="left" w:pos="2268"/>
          <w:tab w:val="left" w:pos="2552"/>
        </w:tabs>
        <w:spacing w:before="60"/>
        <w:rPr>
          <w:i/>
          <w:color w:val="000000" w:themeColor="text1"/>
          <w:szCs w:val="24"/>
        </w:rPr>
      </w:pPr>
      <w:r w:rsidRPr="00751F37">
        <w:rPr>
          <w:i/>
          <w:color w:val="000000" w:themeColor="text1"/>
          <w:szCs w:val="24"/>
        </w:rPr>
        <w:t xml:space="preserve">18.000 zł </w:t>
      </w:r>
      <w:r w:rsidRPr="00751F37">
        <w:rPr>
          <w:color w:val="000000" w:themeColor="text1"/>
          <w:szCs w:val="24"/>
        </w:rPr>
        <w:t>Fundacji Flis Odrzański na zadanie pn.</w:t>
      </w:r>
      <w:r w:rsidRPr="00751F37">
        <w:rPr>
          <w:i/>
          <w:color w:val="000000" w:themeColor="text1"/>
          <w:szCs w:val="24"/>
        </w:rPr>
        <w:t xml:space="preserve"> „Flis Odrzański impreza turystyczna promująca walory województwa zachodniopomorskiego i tradycje flisactwa”,</w:t>
      </w:r>
    </w:p>
    <w:p w:rsidR="00383625" w:rsidRPr="00751F37" w:rsidRDefault="00383625" w:rsidP="00EB61B2">
      <w:pPr>
        <w:pStyle w:val="Tekstpodstawowy2"/>
        <w:numPr>
          <w:ilvl w:val="0"/>
          <w:numId w:val="232"/>
        </w:numPr>
        <w:tabs>
          <w:tab w:val="num" w:pos="1134"/>
          <w:tab w:val="left" w:pos="2268"/>
          <w:tab w:val="left" w:pos="2552"/>
        </w:tabs>
        <w:spacing w:before="60"/>
        <w:rPr>
          <w:i/>
          <w:color w:val="000000" w:themeColor="text1"/>
          <w:szCs w:val="24"/>
        </w:rPr>
      </w:pPr>
      <w:r w:rsidRPr="00751F37">
        <w:rPr>
          <w:i/>
          <w:color w:val="000000" w:themeColor="text1"/>
          <w:szCs w:val="24"/>
        </w:rPr>
        <w:t xml:space="preserve">17.000 zł </w:t>
      </w:r>
      <w:r w:rsidRPr="00751F37">
        <w:rPr>
          <w:color w:val="000000" w:themeColor="text1"/>
          <w:szCs w:val="24"/>
        </w:rPr>
        <w:t>Klubowi Morskiemu TRAMP na zadanie pn.</w:t>
      </w:r>
      <w:r w:rsidRPr="00751F37">
        <w:rPr>
          <w:i/>
          <w:color w:val="000000" w:themeColor="text1"/>
          <w:szCs w:val="24"/>
        </w:rPr>
        <w:t xml:space="preserve"> „Regaty jachtów turystycznych o Puchar Marszałka Województwa Zachodniopomorskiego”,</w:t>
      </w:r>
    </w:p>
    <w:p w:rsidR="00383625" w:rsidRPr="00751F37" w:rsidRDefault="00383625" w:rsidP="00EB61B2">
      <w:pPr>
        <w:pStyle w:val="Tekstpodstawowy2"/>
        <w:numPr>
          <w:ilvl w:val="0"/>
          <w:numId w:val="232"/>
        </w:numPr>
        <w:rPr>
          <w:i/>
          <w:color w:val="000000" w:themeColor="text1"/>
          <w:szCs w:val="24"/>
        </w:rPr>
      </w:pPr>
      <w:r w:rsidRPr="00751F37">
        <w:rPr>
          <w:i/>
          <w:color w:val="000000" w:themeColor="text1"/>
          <w:szCs w:val="24"/>
        </w:rPr>
        <w:t>15.000</w:t>
      </w:r>
      <w:r w:rsidRPr="00751F37">
        <w:rPr>
          <w:i/>
          <w:color w:val="000000" w:themeColor="text1"/>
          <w:szCs w:val="24"/>
        </w:rPr>
        <w:tab/>
        <w:t xml:space="preserve"> </w:t>
      </w:r>
      <w:r w:rsidRPr="00751F37">
        <w:rPr>
          <w:color w:val="000000" w:themeColor="text1"/>
          <w:szCs w:val="24"/>
        </w:rPr>
        <w:t>Gminnej Organizacji Turystycznej w Sianowie na zadanie pn</w:t>
      </w:r>
      <w:r w:rsidRPr="00751F37">
        <w:rPr>
          <w:i/>
          <w:color w:val="000000" w:themeColor="text1"/>
          <w:szCs w:val="24"/>
        </w:rPr>
        <w:t>. „Leśne szlaki rowerowe – alternatywa dla produktu 3xS”,</w:t>
      </w:r>
    </w:p>
    <w:p w:rsidR="00383625" w:rsidRPr="00751F37" w:rsidRDefault="00383625" w:rsidP="00EB61B2">
      <w:pPr>
        <w:pStyle w:val="Tekstpodstawowy2"/>
        <w:numPr>
          <w:ilvl w:val="0"/>
          <w:numId w:val="232"/>
        </w:numPr>
        <w:rPr>
          <w:i/>
          <w:color w:val="000000" w:themeColor="text1"/>
          <w:szCs w:val="24"/>
        </w:rPr>
      </w:pPr>
      <w:r w:rsidRPr="00751F37">
        <w:rPr>
          <w:i/>
          <w:color w:val="000000" w:themeColor="text1"/>
          <w:szCs w:val="24"/>
        </w:rPr>
        <w:t xml:space="preserve">13.749 zł </w:t>
      </w:r>
      <w:r w:rsidRPr="00751F37">
        <w:rPr>
          <w:i/>
          <w:color w:val="000000" w:themeColor="text1"/>
          <w:szCs w:val="24"/>
        </w:rPr>
        <w:tab/>
      </w:r>
      <w:r w:rsidRPr="00751F37">
        <w:rPr>
          <w:color w:val="000000" w:themeColor="text1"/>
          <w:szCs w:val="24"/>
        </w:rPr>
        <w:t>Fundacji Rozwoju Regionalnego BIELIK</w:t>
      </w:r>
      <w:r w:rsidRPr="00751F37">
        <w:rPr>
          <w:i/>
          <w:color w:val="000000" w:themeColor="text1"/>
          <w:szCs w:val="24"/>
        </w:rPr>
        <w:t xml:space="preserve"> </w:t>
      </w:r>
      <w:r w:rsidRPr="00751F37">
        <w:rPr>
          <w:color w:val="000000" w:themeColor="text1"/>
          <w:szCs w:val="24"/>
        </w:rPr>
        <w:t>na zadanie pn.</w:t>
      </w:r>
      <w:r w:rsidRPr="00751F37">
        <w:rPr>
          <w:i/>
          <w:color w:val="000000" w:themeColor="text1"/>
          <w:szCs w:val="24"/>
        </w:rPr>
        <w:t xml:space="preserve"> „Szlak atrakcji turystycznych Pojezierza Myśliborskiego”, </w:t>
      </w:r>
    </w:p>
    <w:p w:rsidR="00383625" w:rsidRPr="00751F37" w:rsidRDefault="00383625" w:rsidP="00EB61B2">
      <w:pPr>
        <w:pStyle w:val="Tekstpodstawowy2"/>
        <w:numPr>
          <w:ilvl w:val="0"/>
          <w:numId w:val="232"/>
        </w:numPr>
        <w:rPr>
          <w:color w:val="000000" w:themeColor="text1"/>
          <w:szCs w:val="24"/>
        </w:rPr>
      </w:pPr>
      <w:r w:rsidRPr="00751F37">
        <w:rPr>
          <w:i/>
          <w:color w:val="000000" w:themeColor="text1"/>
          <w:szCs w:val="24"/>
        </w:rPr>
        <w:t>10.000 zł</w:t>
      </w:r>
      <w:r w:rsidRPr="00751F37">
        <w:rPr>
          <w:color w:val="000000" w:themeColor="text1"/>
          <w:szCs w:val="24"/>
        </w:rPr>
        <w:t xml:space="preserve"> MKS Wiking na zadanie pn. „</w:t>
      </w:r>
      <w:r w:rsidRPr="00751F37">
        <w:rPr>
          <w:i/>
          <w:color w:val="000000" w:themeColor="text1"/>
          <w:szCs w:val="24"/>
        </w:rPr>
        <w:t>Działaj globalnie – twórz lokalnie. Projektowanie, budowa, inwentaryzacja, tworzenie spójnej sieci lokalnych pieszych województwa zachodniopomorskiego</w:t>
      </w:r>
      <w:r w:rsidRPr="00751F37">
        <w:rPr>
          <w:color w:val="000000" w:themeColor="text1"/>
          <w:szCs w:val="24"/>
        </w:rPr>
        <w:t>”,</w:t>
      </w:r>
    </w:p>
    <w:p w:rsidR="00383625" w:rsidRPr="00751F37" w:rsidRDefault="00383625" w:rsidP="00EB61B2">
      <w:pPr>
        <w:pStyle w:val="Tekstpodstawowy2"/>
        <w:numPr>
          <w:ilvl w:val="0"/>
          <w:numId w:val="232"/>
        </w:numPr>
        <w:rPr>
          <w:color w:val="000000" w:themeColor="text1"/>
          <w:szCs w:val="24"/>
        </w:rPr>
      </w:pPr>
      <w:r w:rsidRPr="00751F37">
        <w:rPr>
          <w:i/>
          <w:color w:val="000000" w:themeColor="text1"/>
          <w:szCs w:val="24"/>
        </w:rPr>
        <w:t>9.200 zł</w:t>
      </w:r>
      <w:r w:rsidRPr="00751F37">
        <w:rPr>
          <w:color w:val="000000" w:themeColor="text1"/>
          <w:szCs w:val="24"/>
        </w:rPr>
        <w:t xml:space="preserve"> Gminnemu Stowarzyszeniu Turystycznemu „TOUR-MOR” na zadanie </w:t>
      </w:r>
      <w:r w:rsidR="00057902">
        <w:rPr>
          <w:color w:val="000000" w:themeColor="text1"/>
          <w:szCs w:val="24"/>
        </w:rPr>
        <w:br/>
      </w:r>
      <w:r w:rsidRPr="00751F37">
        <w:rPr>
          <w:color w:val="000000" w:themeColor="text1"/>
          <w:szCs w:val="24"/>
        </w:rPr>
        <w:t>pn. „</w:t>
      </w:r>
      <w:r w:rsidRPr="00751F37">
        <w:rPr>
          <w:i/>
          <w:color w:val="000000" w:themeColor="text1"/>
          <w:szCs w:val="24"/>
        </w:rPr>
        <w:t>Mała infrastruktura turystyczna na Szlaku Wzgórz Morenowych</w:t>
      </w:r>
      <w:r w:rsidRPr="00751F37">
        <w:rPr>
          <w:color w:val="000000" w:themeColor="text1"/>
          <w:szCs w:val="24"/>
        </w:rPr>
        <w:t>”,</w:t>
      </w:r>
    </w:p>
    <w:p w:rsidR="00383625" w:rsidRPr="00751F37" w:rsidRDefault="00383625" w:rsidP="00EB61B2">
      <w:pPr>
        <w:pStyle w:val="Tekstpodstawowy2"/>
        <w:numPr>
          <w:ilvl w:val="0"/>
          <w:numId w:val="232"/>
        </w:numPr>
        <w:rPr>
          <w:color w:val="000000" w:themeColor="text1"/>
          <w:szCs w:val="24"/>
        </w:rPr>
      </w:pPr>
      <w:r w:rsidRPr="00751F37">
        <w:rPr>
          <w:i/>
          <w:color w:val="000000" w:themeColor="text1"/>
          <w:szCs w:val="24"/>
        </w:rPr>
        <w:t>4.800 zł</w:t>
      </w:r>
      <w:r w:rsidRPr="00751F37">
        <w:rPr>
          <w:color w:val="000000" w:themeColor="text1"/>
          <w:szCs w:val="24"/>
        </w:rPr>
        <w:t xml:space="preserve"> dla Stowarzyszenia Gmin i Powiatów Pomorza Środkowego na zadania </w:t>
      </w:r>
      <w:r w:rsidR="00057902">
        <w:rPr>
          <w:color w:val="000000" w:themeColor="text1"/>
          <w:szCs w:val="24"/>
        </w:rPr>
        <w:br/>
      </w:r>
      <w:r w:rsidRPr="00751F37">
        <w:rPr>
          <w:color w:val="000000" w:themeColor="text1"/>
          <w:szCs w:val="24"/>
        </w:rPr>
        <w:t>pn. „</w:t>
      </w:r>
      <w:r w:rsidRPr="00751F37">
        <w:rPr>
          <w:i/>
          <w:color w:val="000000" w:themeColor="text1"/>
          <w:szCs w:val="24"/>
        </w:rPr>
        <w:t>Turystyka wodna powiatu koszalińskiego. Przewodnik dla kajakarzy, żeglarzy, wędkarzy</w:t>
      </w:r>
      <w:r w:rsidRPr="00751F37">
        <w:rPr>
          <w:color w:val="000000" w:themeColor="text1"/>
          <w:szCs w:val="24"/>
        </w:rPr>
        <w:t xml:space="preserve">” oraz </w:t>
      </w:r>
      <w:r w:rsidRPr="00EB3B77">
        <w:rPr>
          <w:i/>
          <w:color w:val="000000" w:themeColor="text1"/>
          <w:szCs w:val="24"/>
        </w:rPr>
        <w:t>„Tablice informacyjne – wędkarski powiat koszaliński”</w:t>
      </w:r>
      <w:r w:rsidRPr="00751F37">
        <w:rPr>
          <w:color w:val="000000" w:themeColor="text1"/>
          <w:szCs w:val="24"/>
        </w:rPr>
        <w:t>,</w:t>
      </w:r>
    </w:p>
    <w:p w:rsidR="00383625" w:rsidRPr="00751F37" w:rsidRDefault="00383625" w:rsidP="00383625">
      <w:pPr>
        <w:pStyle w:val="Tekstpodstawowy2"/>
        <w:ind w:left="360"/>
        <w:rPr>
          <w:color w:val="000000" w:themeColor="text1"/>
          <w:sz w:val="4"/>
          <w:szCs w:val="4"/>
        </w:rPr>
      </w:pP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113.735 zł</w:t>
      </w:r>
      <w:r w:rsidRPr="00751F37">
        <w:rPr>
          <w:color w:val="000000" w:themeColor="text1"/>
          <w:szCs w:val="24"/>
        </w:rPr>
        <w:t xml:space="preserve"> na koszty reklamy </w:t>
      </w:r>
      <w:r w:rsidRPr="00751F37">
        <w:rPr>
          <w:rFonts w:ascii="Arial" w:hAnsi="Arial" w:cs="Arial"/>
          <w:color w:val="000000" w:themeColor="text1"/>
          <w:sz w:val="20"/>
        </w:rPr>
        <w:t xml:space="preserve">i </w:t>
      </w:r>
      <w:r w:rsidRPr="00751F37">
        <w:rPr>
          <w:color w:val="000000" w:themeColor="text1"/>
          <w:szCs w:val="24"/>
        </w:rPr>
        <w:t xml:space="preserve">promocji turystycznej regionu w prasie konsumenckiej, branżowej krajowej i zagranicznej, kampanii </w:t>
      </w:r>
      <w:proofErr w:type="spellStart"/>
      <w:r w:rsidRPr="00751F37">
        <w:rPr>
          <w:color w:val="000000" w:themeColor="text1"/>
          <w:szCs w:val="24"/>
        </w:rPr>
        <w:t>banerowej</w:t>
      </w:r>
      <w:proofErr w:type="spellEnd"/>
      <w:r w:rsidRPr="00751F37">
        <w:rPr>
          <w:color w:val="000000" w:themeColor="text1"/>
          <w:szCs w:val="24"/>
        </w:rPr>
        <w:t xml:space="preserve"> na zagranicznych stronach </w:t>
      </w:r>
      <w:r w:rsidRPr="00751F37">
        <w:rPr>
          <w:color w:val="000000" w:themeColor="text1"/>
          <w:szCs w:val="24"/>
        </w:rPr>
        <w:lastRenderedPageBreak/>
        <w:t>internetowych oraz promocji</w:t>
      </w:r>
      <w:r w:rsidRPr="00751F37">
        <w:rPr>
          <w:rFonts w:ascii="Arial" w:hAnsi="Arial" w:cs="Arial"/>
          <w:color w:val="000000" w:themeColor="text1"/>
          <w:sz w:val="20"/>
        </w:rPr>
        <w:t xml:space="preserve"> </w:t>
      </w:r>
      <w:r w:rsidRPr="00751F37">
        <w:rPr>
          <w:color w:val="000000" w:themeColor="text1"/>
          <w:szCs w:val="24"/>
        </w:rPr>
        <w:t xml:space="preserve">województwa podczas organizowanych </w:t>
      </w:r>
      <w:r w:rsidRPr="00751F37">
        <w:rPr>
          <w:color w:val="000000" w:themeColor="text1"/>
          <w:szCs w:val="24"/>
        </w:rPr>
        <w:br/>
        <w:t>w województwie wydarzeń turystycznych”,</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90.160 zł</w:t>
      </w:r>
      <w:r w:rsidRPr="00751F37">
        <w:rPr>
          <w:color w:val="000000" w:themeColor="text1"/>
          <w:szCs w:val="24"/>
        </w:rPr>
        <w:t xml:space="preserve"> na koszty uczestnictwa w targach turystycznych ogólnych i specjalistycznych oraz konferencjach, które odbyły się w  Berlinie, Oslo, </w:t>
      </w:r>
      <w:proofErr w:type="spellStart"/>
      <w:r w:rsidRPr="00751F37">
        <w:rPr>
          <w:color w:val="000000" w:themeColor="text1"/>
          <w:szCs w:val="24"/>
        </w:rPr>
        <w:t>Kopenhagdze</w:t>
      </w:r>
      <w:proofErr w:type="spellEnd"/>
      <w:r w:rsidRPr="00751F37">
        <w:rPr>
          <w:color w:val="000000" w:themeColor="text1"/>
          <w:szCs w:val="24"/>
        </w:rPr>
        <w:t>, Hamburgu, Kolonii, Londynie oraz we Frankfurcie nad Odrą (targi uzdrowiskowe),</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156.511 zł</w:t>
      </w:r>
      <w:r w:rsidRPr="00751F37">
        <w:rPr>
          <w:color w:val="000000" w:themeColor="text1"/>
          <w:szCs w:val="24"/>
        </w:rPr>
        <w:t xml:space="preserve"> na koszty zakupu map turystycznych województwa i folderów pn. „Turystyka kajakowa w Województwie Zachodniopomorskim”, atlasów znakowanych szlaków rowerowych w Województwie Zachodniopomorskim oraz druku folderów </w:t>
      </w:r>
      <w:r w:rsidR="00057902">
        <w:rPr>
          <w:color w:val="000000" w:themeColor="text1"/>
          <w:szCs w:val="24"/>
        </w:rPr>
        <w:br/>
      </w:r>
      <w:r w:rsidRPr="00751F37">
        <w:rPr>
          <w:color w:val="000000" w:themeColor="text1"/>
          <w:szCs w:val="24"/>
        </w:rPr>
        <w:t xml:space="preserve">dot. kempingów i uzdrowisk na terenie naszego regionu, </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 xml:space="preserve">33.666 zł </w:t>
      </w:r>
      <w:r w:rsidRPr="00751F37">
        <w:rPr>
          <w:color w:val="000000" w:themeColor="text1"/>
          <w:szCs w:val="24"/>
        </w:rPr>
        <w:t>na</w:t>
      </w:r>
      <w:r w:rsidRPr="00751F37">
        <w:rPr>
          <w:b/>
          <w:i/>
          <w:color w:val="000000" w:themeColor="text1"/>
          <w:szCs w:val="24"/>
        </w:rPr>
        <w:t xml:space="preserve"> </w:t>
      </w:r>
      <w:proofErr w:type="spellStart"/>
      <w:r w:rsidR="00EB3B77">
        <w:rPr>
          <w:color w:val="000000" w:themeColor="text1"/>
          <w:szCs w:val="24"/>
        </w:rPr>
        <w:t>study</w:t>
      </w:r>
      <w:proofErr w:type="spellEnd"/>
      <w:r w:rsidR="00EB3B77">
        <w:rPr>
          <w:color w:val="000000" w:themeColor="text1"/>
          <w:szCs w:val="24"/>
        </w:rPr>
        <w:t xml:space="preserve"> tour i </w:t>
      </w:r>
      <w:proofErr w:type="spellStart"/>
      <w:r w:rsidR="00EB3B77">
        <w:rPr>
          <w:color w:val="000000" w:themeColor="text1"/>
          <w:szCs w:val="24"/>
        </w:rPr>
        <w:t>study</w:t>
      </w:r>
      <w:proofErr w:type="spellEnd"/>
      <w:r w:rsidR="00EB3B77">
        <w:rPr>
          <w:color w:val="000000" w:themeColor="text1"/>
          <w:szCs w:val="24"/>
        </w:rPr>
        <w:t xml:space="preserve"> </w:t>
      </w:r>
      <w:proofErr w:type="spellStart"/>
      <w:r w:rsidR="00EB3B77">
        <w:rPr>
          <w:color w:val="000000" w:themeColor="text1"/>
          <w:szCs w:val="24"/>
        </w:rPr>
        <w:t>press</w:t>
      </w:r>
      <w:proofErr w:type="spellEnd"/>
      <w:r w:rsidR="00EB3B77">
        <w:rPr>
          <w:color w:val="000000" w:themeColor="text1"/>
          <w:szCs w:val="24"/>
        </w:rPr>
        <w:t>, tj. na</w:t>
      </w:r>
      <w:r w:rsidRPr="00751F37">
        <w:rPr>
          <w:color w:val="000000" w:themeColor="text1"/>
          <w:szCs w:val="24"/>
        </w:rPr>
        <w:t xml:space="preserve">: koszty usługi przewodnickiej </w:t>
      </w:r>
      <w:r w:rsidRPr="00751F37">
        <w:rPr>
          <w:color w:val="000000" w:themeColor="text1"/>
          <w:szCs w:val="24"/>
        </w:rPr>
        <w:br/>
        <w:t>i opiekuna grupy dla przedstawicieli Sieci Obszarów Wiejskich Finlandii, wizyty studyjnej dziennikarzy belgijskich i dziennikarzy i touroperatorów golfowych, wizyty oficjalnej reprezentacji duńskich dziennikarzy w piłce nożnej na mecz z reprezentacją dziennikarzy Polskich,</w:t>
      </w:r>
      <w:r w:rsidRPr="00751F37">
        <w:rPr>
          <w:rFonts w:ascii="Arial" w:hAnsi="Arial" w:cs="Arial"/>
          <w:color w:val="000000" w:themeColor="text1"/>
          <w:sz w:val="20"/>
        </w:rPr>
        <w:t xml:space="preserve"> </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13.754 zł</w:t>
      </w:r>
      <w:r w:rsidRPr="00751F37">
        <w:rPr>
          <w:rFonts w:ascii="Arial" w:hAnsi="Arial" w:cs="Arial"/>
          <w:color w:val="000000" w:themeColor="text1"/>
          <w:sz w:val="20"/>
        </w:rPr>
        <w:t xml:space="preserve"> </w:t>
      </w:r>
      <w:r w:rsidRPr="00751F37">
        <w:rPr>
          <w:color w:val="000000" w:themeColor="text1"/>
          <w:szCs w:val="24"/>
        </w:rPr>
        <w:t xml:space="preserve">na koszty konkursu pn. Zachodniopomorska Wieś Turystyczna (wykonanie </w:t>
      </w:r>
      <w:proofErr w:type="spellStart"/>
      <w:r w:rsidRPr="00751F37">
        <w:rPr>
          <w:color w:val="000000" w:themeColor="text1"/>
          <w:szCs w:val="24"/>
        </w:rPr>
        <w:t>grawertonów</w:t>
      </w:r>
      <w:proofErr w:type="spellEnd"/>
      <w:r w:rsidRPr="00751F37">
        <w:rPr>
          <w:color w:val="000000" w:themeColor="text1"/>
          <w:szCs w:val="24"/>
        </w:rPr>
        <w:t xml:space="preserve">, </w:t>
      </w:r>
      <w:proofErr w:type="spellStart"/>
      <w:r w:rsidRPr="00751F37">
        <w:rPr>
          <w:color w:val="000000" w:themeColor="text1"/>
          <w:szCs w:val="24"/>
        </w:rPr>
        <w:t>roll</w:t>
      </w:r>
      <w:proofErr w:type="spellEnd"/>
      <w:r w:rsidRPr="00751F37">
        <w:rPr>
          <w:color w:val="000000" w:themeColor="text1"/>
          <w:szCs w:val="24"/>
        </w:rPr>
        <w:t xml:space="preserve"> </w:t>
      </w:r>
      <w:proofErr w:type="spellStart"/>
      <w:r w:rsidRPr="00751F37">
        <w:rPr>
          <w:color w:val="000000" w:themeColor="text1"/>
          <w:szCs w:val="24"/>
        </w:rPr>
        <w:t>upa</w:t>
      </w:r>
      <w:proofErr w:type="spellEnd"/>
      <w:r w:rsidRPr="00751F37">
        <w:rPr>
          <w:color w:val="000000" w:themeColor="text1"/>
          <w:szCs w:val="24"/>
        </w:rPr>
        <w:t>, opracowanie broszury, poczęstunek podczas wręczenia nagród, wykonanie tablic informacyjnych i tłumaczenie ich treści na j. angielski i niemiecki),</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 xml:space="preserve">36.900 zł </w:t>
      </w:r>
      <w:r w:rsidRPr="00751F37">
        <w:rPr>
          <w:color w:val="000000" w:themeColor="text1"/>
          <w:szCs w:val="24"/>
        </w:rPr>
        <w:t>na zakup zdjęć promujących walory turystyczne województwa zachodniopomorskiego,</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20.000 zł</w:t>
      </w:r>
      <w:r w:rsidRPr="00751F37">
        <w:rPr>
          <w:color w:val="000000" w:themeColor="text1"/>
          <w:szCs w:val="24"/>
        </w:rPr>
        <w:t xml:space="preserve"> na współfinansowanie zakupu kurtek promocyjnych dla przewodników turystycznych,</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 xml:space="preserve">11.809 zł </w:t>
      </w:r>
      <w:r w:rsidRPr="00751F37">
        <w:rPr>
          <w:color w:val="000000" w:themeColor="text1"/>
          <w:szCs w:val="24"/>
        </w:rPr>
        <w:t>na koszty przygotowania projektu nt. organizacji ruchu w zakresie oznakowania turystycznego (projekt planowany do realizacji w ramach RPO),</w:t>
      </w:r>
    </w:p>
    <w:p w:rsidR="00383625" w:rsidRPr="00751F37" w:rsidRDefault="00383625" w:rsidP="00EB61B2">
      <w:pPr>
        <w:pStyle w:val="Tekstpodstawowy2"/>
        <w:numPr>
          <w:ilvl w:val="0"/>
          <w:numId w:val="230"/>
        </w:numPr>
        <w:tabs>
          <w:tab w:val="clear" w:pos="1068"/>
          <w:tab w:val="num" w:pos="360"/>
        </w:tabs>
        <w:ind w:left="360"/>
        <w:rPr>
          <w:color w:val="000000" w:themeColor="text1"/>
          <w:szCs w:val="24"/>
        </w:rPr>
      </w:pPr>
      <w:r w:rsidRPr="00751F37">
        <w:rPr>
          <w:b/>
          <w:i/>
          <w:color w:val="000000" w:themeColor="text1"/>
          <w:szCs w:val="24"/>
        </w:rPr>
        <w:t>5.322 zł</w:t>
      </w:r>
      <w:r w:rsidRPr="00751F37">
        <w:rPr>
          <w:color w:val="000000" w:themeColor="text1"/>
          <w:szCs w:val="24"/>
        </w:rPr>
        <w:t xml:space="preserve"> m.in. na koszty wizyty dyrektora Polskiego Ośrodka Informacji Turystycznej </w:t>
      </w:r>
      <w:r w:rsidR="00EB3B77">
        <w:rPr>
          <w:color w:val="000000" w:themeColor="text1"/>
          <w:szCs w:val="24"/>
        </w:rPr>
        <w:br/>
      </w:r>
      <w:r w:rsidRPr="00751F37">
        <w:rPr>
          <w:color w:val="000000" w:themeColor="text1"/>
          <w:szCs w:val="24"/>
        </w:rPr>
        <w:t>ze Sztokholmu w związku z ustaleniami dotyczącymi promocji turystycznej województwa podczas Euro 2012, utworzenia nowej strony internetowej (</w:t>
      </w:r>
      <w:hyperlink r:id="rId9" w:history="1">
        <w:r w:rsidRPr="00751F37">
          <w:rPr>
            <w:color w:val="000000" w:themeColor="text1"/>
            <w:szCs w:val="24"/>
          </w:rPr>
          <w:t>www.morzeprzygody.eu</w:t>
        </w:r>
      </w:hyperlink>
      <w:r w:rsidRPr="00751F37">
        <w:rPr>
          <w:color w:val="000000" w:themeColor="text1"/>
          <w:szCs w:val="24"/>
        </w:rPr>
        <w:t xml:space="preserve">) </w:t>
      </w:r>
      <w:r w:rsidR="00057902">
        <w:rPr>
          <w:color w:val="000000" w:themeColor="text1"/>
          <w:szCs w:val="24"/>
        </w:rPr>
        <w:br/>
      </w:r>
      <w:r w:rsidRPr="00751F37">
        <w:rPr>
          <w:color w:val="000000" w:themeColor="text1"/>
          <w:szCs w:val="24"/>
        </w:rPr>
        <w:t>oraz różnice kursowe.</w:t>
      </w:r>
    </w:p>
    <w:p w:rsidR="00383625" w:rsidRPr="00751F37" w:rsidRDefault="00383625" w:rsidP="00383625">
      <w:pPr>
        <w:pStyle w:val="Tekstpodstawowy2"/>
        <w:ind w:left="360"/>
        <w:rPr>
          <w:color w:val="000000" w:themeColor="text1"/>
          <w:sz w:val="8"/>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83625" w:rsidRPr="00751F37" w:rsidRDefault="00383625" w:rsidP="00383625">
      <w:pPr>
        <w:pStyle w:val="Tekstpodstawowy2"/>
        <w:rPr>
          <w:color w:val="000000" w:themeColor="text1"/>
          <w:szCs w:val="24"/>
        </w:rPr>
      </w:pPr>
      <w:r w:rsidRPr="00751F37">
        <w:rPr>
          <w:color w:val="000000" w:themeColor="text1"/>
          <w:szCs w:val="24"/>
        </w:rPr>
        <w:t>Na kwotę odchylenia miały wpływ:</w:t>
      </w:r>
    </w:p>
    <w:p w:rsidR="00383625" w:rsidRPr="00751F37" w:rsidRDefault="00383625" w:rsidP="00EB61B2">
      <w:pPr>
        <w:pStyle w:val="Tekstpodstawowy2"/>
        <w:numPr>
          <w:ilvl w:val="0"/>
          <w:numId w:val="234"/>
        </w:numPr>
        <w:rPr>
          <w:color w:val="000000" w:themeColor="text1"/>
          <w:szCs w:val="24"/>
        </w:rPr>
      </w:pPr>
      <w:r w:rsidRPr="00751F37">
        <w:rPr>
          <w:color w:val="000000" w:themeColor="text1"/>
          <w:szCs w:val="24"/>
        </w:rPr>
        <w:t xml:space="preserve">przedłużające się ustalenia techniczne i planistyczne w terenie związane z pozwoleniami na realizację działań przygotowawczych do złożenia wniosków o dofinansowanie projektów systemowych dotyczących oznakowania turystycznego Województwa Zachodniopomorskiego i Szczecińskiego Obszaru Metropolitarnego ze środków RPO WZ, w związku z czym dokonano tylko częściowych zapłat, </w:t>
      </w:r>
    </w:p>
    <w:p w:rsidR="00383625" w:rsidRPr="00751F37" w:rsidRDefault="00383625" w:rsidP="00EB61B2">
      <w:pPr>
        <w:pStyle w:val="Tekstpodstawowy2"/>
        <w:numPr>
          <w:ilvl w:val="0"/>
          <w:numId w:val="234"/>
        </w:numPr>
        <w:rPr>
          <w:color w:val="000000" w:themeColor="text1"/>
          <w:szCs w:val="24"/>
        </w:rPr>
      </w:pPr>
      <w:r w:rsidRPr="00751F37">
        <w:rPr>
          <w:color w:val="000000" w:themeColor="text1"/>
          <w:szCs w:val="24"/>
        </w:rPr>
        <w:t xml:space="preserve">niepełne wykorzystanie dotacji celowych udzielonych organizacjom pozarządowym </w:t>
      </w:r>
      <w:r w:rsidR="00057902">
        <w:rPr>
          <w:color w:val="000000" w:themeColor="text1"/>
          <w:szCs w:val="24"/>
        </w:rPr>
        <w:br/>
      </w:r>
      <w:r w:rsidRPr="00751F37">
        <w:rPr>
          <w:color w:val="000000" w:themeColor="text1"/>
          <w:szCs w:val="24"/>
        </w:rPr>
        <w:t>na realizację zadań publicznych z zakresu turystyki i krajoznawstwa, które zostały zwrócone na rachunek województwa (9.996 zł).</w:t>
      </w:r>
    </w:p>
    <w:p w:rsidR="00383625" w:rsidRPr="004A16FA" w:rsidRDefault="00383625" w:rsidP="00383625">
      <w:pPr>
        <w:pStyle w:val="Tekstpodstawowy2"/>
        <w:ind w:left="360"/>
        <w:rPr>
          <w:color w:val="000000" w:themeColor="text1"/>
          <w:sz w:val="12"/>
          <w:szCs w:val="8"/>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Zachodniopomorska Regionalna Organizacja Turystyczna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600.000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600.000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0 zł</w:t>
            </w:r>
          </w:p>
        </w:tc>
      </w:tr>
    </w:tbl>
    <w:p w:rsidR="00383625" w:rsidRPr="00751F37" w:rsidRDefault="00383625" w:rsidP="00383625">
      <w:pPr>
        <w:pStyle w:val="Tekstpodstawowy2"/>
        <w:rPr>
          <w:color w:val="000000" w:themeColor="text1"/>
          <w:sz w:val="4"/>
          <w:szCs w:val="4"/>
        </w:rPr>
      </w:pPr>
    </w:p>
    <w:p w:rsidR="00383625" w:rsidRPr="00751F37" w:rsidRDefault="00383625" w:rsidP="00383625">
      <w:pPr>
        <w:pStyle w:val="Tekstpodstawowy2"/>
        <w:rPr>
          <w:color w:val="000000" w:themeColor="text1"/>
          <w:szCs w:val="24"/>
        </w:rPr>
      </w:pPr>
      <w:r w:rsidRPr="00751F37">
        <w:rPr>
          <w:color w:val="000000" w:themeColor="text1"/>
          <w:szCs w:val="24"/>
        </w:rPr>
        <w:t xml:space="preserve">Wydatki w podanej kwocie zostały poniesione na zapłatę rocznej składki z tytułu członkostwa Województwa Zachodniopomorskiego w Zachodniopomorskiej Regionalnej Organizacji Turystycznej. </w:t>
      </w:r>
    </w:p>
    <w:p w:rsidR="00383625" w:rsidRPr="004A16FA" w:rsidRDefault="00383625" w:rsidP="00383625">
      <w:pPr>
        <w:pStyle w:val="Tekstpodstawowy2"/>
        <w:rPr>
          <w:color w:val="000000" w:themeColor="text1"/>
          <w:sz w:val="12"/>
          <w:szCs w:val="8"/>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Projekt pn. „Rewitalizacja Europejskiego Szlaku Kulturowego na obszarze Południowego Bałtyku - Pomorska Droga Św. Jakuba” w ramach Współpracy Przygranicznej Południowy Bałtyk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120.269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89.219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74,2%</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- 31.050 zł</w:t>
            </w:r>
          </w:p>
        </w:tc>
      </w:tr>
    </w:tbl>
    <w:p w:rsidR="00383625" w:rsidRPr="00751F37" w:rsidRDefault="00383625" w:rsidP="00383625">
      <w:pPr>
        <w:jc w:val="both"/>
        <w:rPr>
          <w:color w:val="000000" w:themeColor="text1"/>
        </w:rPr>
      </w:pPr>
      <w:r w:rsidRPr="00751F37">
        <w:rPr>
          <w:color w:val="000000" w:themeColor="text1"/>
          <w:sz w:val="24"/>
          <w:szCs w:val="24"/>
        </w:rPr>
        <w:t xml:space="preserve">Województwo Zachodniopomorskie włączyło się w reaktywację Drogi Północnej Szlaku Św. Jakuba, przebiegającego z Estonii przez Gdańsk, Lębork, Kołobrzeg, Świnoujście, </w:t>
      </w:r>
      <w:r w:rsidRPr="00751F37">
        <w:rPr>
          <w:color w:val="000000" w:themeColor="text1"/>
          <w:sz w:val="24"/>
          <w:szCs w:val="24"/>
        </w:rPr>
        <w:lastRenderedPageBreak/>
        <w:t xml:space="preserve">Meklemburgię do Santiago. Jest to jeden z najstarszych i najcenniejszych europejskich szlaków łączących w sobie duchowość, obcowanie z naturą, odkrywanie dziedzictwa kulturowego oraz turystykę aktywną. Celem tego przedsięwzięcia jest zachęcenie mieszkańców i turystów do aktywnego ruchu turystycznego przez różnorodne krajobrazy regionów oraz do zapoznania się z ich specyfiką  kulturową. Szlak św. Jakuba ma stać się również dzięki projektowi środkiem ekonomicznej aktywizacji mieszkańców terenów, </w:t>
      </w:r>
      <w:r w:rsidRPr="00751F37">
        <w:rPr>
          <w:color w:val="000000" w:themeColor="text1"/>
          <w:sz w:val="24"/>
          <w:szCs w:val="24"/>
        </w:rPr>
        <w:br/>
        <w:t xml:space="preserve">przez które przebiega. </w:t>
      </w:r>
    </w:p>
    <w:p w:rsidR="00383625" w:rsidRPr="00751F37" w:rsidRDefault="00383625" w:rsidP="00383625">
      <w:pPr>
        <w:pStyle w:val="Tekstpodstawowy2"/>
        <w:rPr>
          <w:color w:val="000000" w:themeColor="text1"/>
          <w:sz w:val="4"/>
          <w:szCs w:val="4"/>
        </w:rPr>
      </w:pPr>
      <w:r w:rsidRPr="00751F37">
        <w:rPr>
          <w:color w:val="000000" w:themeColor="text1"/>
          <w:sz w:val="4"/>
          <w:szCs w:val="4"/>
        </w:rPr>
        <w:t xml:space="preserve"> </w:t>
      </w:r>
    </w:p>
    <w:p w:rsidR="00383625" w:rsidRPr="00751F37" w:rsidRDefault="00383625" w:rsidP="00383625">
      <w:pPr>
        <w:pStyle w:val="Tekstpodstawowy2"/>
        <w:rPr>
          <w:color w:val="000000" w:themeColor="text1"/>
          <w:szCs w:val="24"/>
        </w:rPr>
      </w:pPr>
      <w:r w:rsidRPr="00751F37">
        <w:rPr>
          <w:color w:val="000000" w:themeColor="text1"/>
          <w:szCs w:val="24"/>
        </w:rPr>
        <w:t>W ramach realizacji powyższego projektu wydatki poniesiono na koszty:</w:t>
      </w:r>
    </w:p>
    <w:p w:rsidR="00383625" w:rsidRPr="00751F37" w:rsidRDefault="00383625" w:rsidP="00EB61B2">
      <w:pPr>
        <w:pStyle w:val="Tekstpodstawowy2"/>
        <w:numPr>
          <w:ilvl w:val="0"/>
          <w:numId w:val="235"/>
        </w:numPr>
        <w:ind w:left="284" w:hanging="284"/>
        <w:rPr>
          <w:color w:val="000000" w:themeColor="text1"/>
          <w:szCs w:val="24"/>
        </w:rPr>
      </w:pPr>
      <w:r w:rsidRPr="00751F37">
        <w:rPr>
          <w:color w:val="000000" w:themeColor="text1"/>
          <w:szCs w:val="24"/>
        </w:rPr>
        <w:t>wynagrodzeń wraz z pochodnymi pracowników zaangażowanych w realizację projektu wykonanie (</w:t>
      </w:r>
      <w:r w:rsidRPr="00751F37">
        <w:rPr>
          <w:i/>
          <w:color w:val="000000" w:themeColor="text1"/>
          <w:szCs w:val="24"/>
        </w:rPr>
        <w:t>42.867 zł</w:t>
      </w:r>
      <w:r w:rsidRPr="00751F37">
        <w:rPr>
          <w:color w:val="000000" w:themeColor="text1"/>
          <w:szCs w:val="24"/>
        </w:rPr>
        <w:t>),</w:t>
      </w:r>
    </w:p>
    <w:p w:rsidR="00383625" w:rsidRPr="00751F37" w:rsidRDefault="00383625" w:rsidP="00EB61B2">
      <w:pPr>
        <w:pStyle w:val="Tekstpodstawowy2"/>
        <w:numPr>
          <w:ilvl w:val="0"/>
          <w:numId w:val="235"/>
        </w:numPr>
        <w:ind w:left="284" w:hanging="284"/>
        <w:rPr>
          <w:color w:val="000000" w:themeColor="text1"/>
          <w:szCs w:val="24"/>
        </w:rPr>
      </w:pPr>
      <w:r w:rsidRPr="00751F37">
        <w:rPr>
          <w:color w:val="000000" w:themeColor="text1"/>
          <w:szCs w:val="24"/>
        </w:rPr>
        <w:t>związane z realizacją projektu technicznego wytyczenia i oznakowania Szlaku Pomorskiej Drogi Św. Jakuba (</w:t>
      </w:r>
      <w:r w:rsidRPr="00751F37">
        <w:rPr>
          <w:i/>
          <w:color w:val="000000" w:themeColor="text1"/>
          <w:szCs w:val="24"/>
        </w:rPr>
        <w:t>41.810 zł</w:t>
      </w:r>
      <w:r w:rsidRPr="00751F37">
        <w:rPr>
          <w:color w:val="000000" w:themeColor="text1"/>
          <w:szCs w:val="24"/>
        </w:rPr>
        <w:t>)</w:t>
      </w:r>
    </w:p>
    <w:p w:rsidR="00383625" w:rsidRPr="00751F37" w:rsidRDefault="00383625" w:rsidP="00EB61B2">
      <w:pPr>
        <w:pStyle w:val="Tekstpodstawowy2"/>
        <w:numPr>
          <w:ilvl w:val="0"/>
          <w:numId w:val="235"/>
        </w:numPr>
        <w:ind w:left="284" w:hanging="284"/>
        <w:rPr>
          <w:color w:val="000000" w:themeColor="text1"/>
          <w:szCs w:val="24"/>
        </w:rPr>
      </w:pPr>
      <w:r w:rsidRPr="00751F37">
        <w:rPr>
          <w:color w:val="000000" w:themeColor="text1"/>
          <w:szCs w:val="24"/>
        </w:rPr>
        <w:t>spotkań i konferencji oraz delegacji służbowych (krajowych i zagranicznych) związanych z realizacją projektu (</w:t>
      </w:r>
      <w:r w:rsidRPr="00751F37">
        <w:rPr>
          <w:i/>
          <w:color w:val="000000" w:themeColor="text1"/>
          <w:szCs w:val="24"/>
        </w:rPr>
        <w:t>4.542 zł</w:t>
      </w:r>
      <w:r w:rsidRPr="00751F37">
        <w:rPr>
          <w:color w:val="000000" w:themeColor="text1"/>
          <w:szCs w:val="24"/>
        </w:rPr>
        <w:t>).</w:t>
      </w:r>
    </w:p>
    <w:p w:rsidR="00383625" w:rsidRPr="00751F37" w:rsidRDefault="00383625" w:rsidP="00383625">
      <w:pPr>
        <w:pStyle w:val="Tekstpodstawowy2"/>
        <w:ind w:left="284"/>
        <w:rPr>
          <w:color w:val="000000" w:themeColor="text1"/>
          <w:sz w:val="6"/>
          <w:szCs w:val="24"/>
        </w:rPr>
      </w:pPr>
      <w:r w:rsidRPr="00751F37">
        <w:rPr>
          <w:color w:val="000000" w:themeColor="text1"/>
          <w:szCs w:val="24"/>
        </w:rPr>
        <w:t xml:space="preserve"> </w:t>
      </w:r>
    </w:p>
    <w:p w:rsidR="00383625" w:rsidRPr="00751F37" w:rsidRDefault="00383625" w:rsidP="00383625">
      <w:pPr>
        <w:pStyle w:val="Tekstpodstawowy2"/>
        <w:rPr>
          <w:i/>
          <w:color w:val="000000" w:themeColor="text1"/>
          <w:sz w:val="22"/>
        </w:rPr>
      </w:pPr>
      <w:r w:rsidRPr="00751F37">
        <w:rPr>
          <w:i/>
          <w:color w:val="000000" w:themeColor="text1"/>
          <w:sz w:val="22"/>
        </w:rPr>
        <w:t>Źródłem finansowania poniesionych wydatków na projekt były:</w:t>
      </w:r>
    </w:p>
    <w:p w:rsidR="00383625" w:rsidRPr="00751F37" w:rsidRDefault="00383625" w:rsidP="00EB61B2">
      <w:pPr>
        <w:pStyle w:val="Tekstpodstawowy2"/>
        <w:numPr>
          <w:ilvl w:val="0"/>
          <w:numId w:val="233"/>
        </w:numPr>
        <w:rPr>
          <w:i/>
          <w:color w:val="000000" w:themeColor="text1"/>
          <w:sz w:val="22"/>
        </w:rPr>
      </w:pPr>
      <w:r w:rsidRPr="00751F37">
        <w:rPr>
          <w:i/>
          <w:color w:val="000000" w:themeColor="text1"/>
          <w:sz w:val="22"/>
        </w:rPr>
        <w:t xml:space="preserve">w  85% środki budżetu UE (refundacja) </w:t>
      </w:r>
      <w:r w:rsidRPr="00751F37">
        <w:rPr>
          <w:i/>
          <w:color w:val="000000" w:themeColor="text1"/>
          <w:sz w:val="22"/>
        </w:rPr>
        <w:tab/>
        <w:t>-   75.836 zł,</w:t>
      </w:r>
    </w:p>
    <w:p w:rsidR="00383625" w:rsidRPr="00751F37" w:rsidRDefault="00383625" w:rsidP="00EB61B2">
      <w:pPr>
        <w:pStyle w:val="Tekstpodstawowy2"/>
        <w:numPr>
          <w:ilvl w:val="0"/>
          <w:numId w:val="233"/>
        </w:numPr>
        <w:rPr>
          <w:i/>
          <w:color w:val="000000" w:themeColor="text1"/>
          <w:sz w:val="22"/>
        </w:rPr>
      </w:pPr>
      <w:r w:rsidRPr="00751F37">
        <w:rPr>
          <w:i/>
          <w:color w:val="000000" w:themeColor="text1"/>
          <w:sz w:val="22"/>
        </w:rPr>
        <w:t xml:space="preserve">w 15% środki własne województwa </w:t>
      </w:r>
      <w:r w:rsidRPr="00751F37">
        <w:rPr>
          <w:i/>
          <w:color w:val="000000" w:themeColor="text1"/>
          <w:sz w:val="22"/>
        </w:rPr>
        <w:tab/>
      </w:r>
      <w:r w:rsidRPr="00751F37">
        <w:rPr>
          <w:i/>
          <w:color w:val="000000" w:themeColor="text1"/>
          <w:sz w:val="22"/>
        </w:rPr>
        <w:tab/>
        <w:t xml:space="preserve">     -   13.383 zł.</w:t>
      </w:r>
    </w:p>
    <w:p w:rsidR="00383625" w:rsidRPr="004A16FA" w:rsidRDefault="00383625" w:rsidP="00383625">
      <w:pPr>
        <w:pStyle w:val="Tekstpodstawowy2"/>
        <w:ind w:left="720"/>
        <w:rPr>
          <w:i/>
          <w:color w:val="000000" w:themeColor="text1"/>
          <w:sz w:val="10"/>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83625" w:rsidRPr="00751F37" w:rsidRDefault="00383625" w:rsidP="00383625">
      <w:pPr>
        <w:pStyle w:val="Tekstpodstawowy"/>
        <w:jc w:val="both"/>
        <w:rPr>
          <w:color w:val="000000" w:themeColor="text1"/>
          <w:szCs w:val="24"/>
        </w:rPr>
      </w:pPr>
      <w:r w:rsidRPr="00751F37">
        <w:rPr>
          <w:color w:val="000000" w:themeColor="text1"/>
          <w:szCs w:val="24"/>
        </w:rPr>
        <w:t xml:space="preserve">Odchylenie powstało w związku z przesunięciem terminu realizacji projektu technicznego oraz organizacji warsztatów w regionie na 2013 rok. </w:t>
      </w:r>
    </w:p>
    <w:p w:rsidR="00383625" w:rsidRPr="004A16FA" w:rsidRDefault="00383625" w:rsidP="00383625">
      <w:pPr>
        <w:pStyle w:val="Tekstpodstawowy2"/>
        <w:rPr>
          <w:color w:val="000000" w:themeColor="text1"/>
          <w:sz w:val="12"/>
          <w:szCs w:val="24"/>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Projekt pn. „MARRIAGE - Lepsze zarządzanie mariną, konsolidacja sieci przystani i marketingu turystyki wodnej w obszarze Południowego Bałtyku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112.983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103.503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91,6%</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- 9.480 zł</w:t>
            </w:r>
          </w:p>
        </w:tc>
      </w:tr>
    </w:tbl>
    <w:p w:rsidR="00383625" w:rsidRPr="00751F37" w:rsidRDefault="00383625" w:rsidP="00383625">
      <w:pPr>
        <w:jc w:val="both"/>
        <w:rPr>
          <w:color w:val="000000" w:themeColor="text1"/>
        </w:rPr>
      </w:pPr>
      <w:r w:rsidRPr="00751F37">
        <w:rPr>
          <w:color w:val="000000" w:themeColor="text1"/>
          <w:sz w:val="24"/>
          <w:szCs w:val="24"/>
        </w:rPr>
        <w:t xml:space="preserve">Projekt ma na celu podniesienie atrakcyjności turystycznej portów, przystani i marin województwa zachodniopomorskiego leżących wzdłuż wybrzeża Południowego Bałtyku. </w:t>
      </w:r>
    </w:p>
    <w:p w:rsidR="00383625" w:rsidRPr="00751F37" w:rsidRDefault="00383625" w:rsidP="00383625">
      <w:pPr>
        <w:pStyle w:val="Tekstpodstawowy2"/>
        <w:rPr>
          <w:color w:val="000000" w:themeColor="text1"/>
          <w:sz w:val="4"/>
          <w:szCs w:val="4"/>
        </w:rPr>
      </w:pPr>
      <w:r w:rsidRPr="00751F37">
        <w:rPr>
          <w:color w:val="000000" w:themeColor="text1"/>
          <w:sz w:val="4"/>
          <w:szCs w:val="4"/>
        </w:rPr>
        <w:t xml:space="preserve"> </w:t>
      </w:r>
    </w:p>
    <w:p w:rsidR="00383625" w:rsidRPr="00751F37" w:rsidRDefault="00383625" w:rsidP="00383625">
      <w:pPr>
        <w:pStyle w:val="Tekstpodstawowy2"/>
        <w:rPr>
          <w:color w:val="000000" w:themeColor="text1"/>
          <w:sz w:val="2"/>
          <w:szCs w:val="16"/>
        </w:rPr>
      </w:pPr>
    </w:p>
    <w:p w:rsidR="00383625" w:rsidRPr="00751F37" w:rsidRDefault="00383625" w:rsidP="00383625">
      <w:pPr>
        <w:pStyle w:val="Tekstpodstawowy2"/>
        <w:rPr>
          <w:color w:val="000000" w:themeColor="text1"/>
          <w:szCs w:val="24"/>
        </w:rPr>
      </w:pPr>
      <w:r w:rsidRPr="00751F37">
        <w:rPr>
          <w:color w:val="000000" w:themeColor="text1"/>
          <w:szCs w:val="24"/>
        </w:rPr>
        <w:t>W ramach realizacji powyższego projektu wydatki poniesiono w kwocie:</w:t>
      </w:r>
    </w:p>
    <w:p w:rsidR="00383625" w:rsidRPr="00751F37" w:rsidRDefault="00383625" w:rsidP="00EB61B2">
      <w:pPr>
        <w:pStyle w:val="Tekstpodstawowy2"/>
        <w:numPr>
          <w:ilvl w:val="0"/>
          <w:numId w:val="236"/>
        </w:numPr>
        <w:rPr>
          <w:color w:val="000000" w:themeColor="text1"/>
          <w:szCs w:val="24"/>
        </w:rPr>
      </w:pPr>
      <w:r w:rsidRPr="00751F37">
        <w:rPr>
          <w:i/>
          <w:color w:val="000000" w:themeColor="text1"/>
          <w:szCs w:val="24"/>
        </w:rPr>
        <w:t>26.616 zł</w:t>
      </w:r>
      <w:r w:rsidRPr="00751F37">
        <w:rPr>
          <w:color w:val="000000" w:themeColor="text1"/>
          <w:szCs w:val="24"/>
        </w:rPr>
        <w:t xml:space="preserve"> na koszty wynagrodzeń wraz z pochodnymi pracowników zaangażowanych </w:t>
      </w:r>
      <w:r w:rsidR="00131281" w:rsidRPr="00751F37">
        <w:rPr>
          <w:color w:val="000000" w:themeColor="text1"/>
          <w:szCs w:val="24"/>
        </w:rPr>
        <w:br/>
      </w:r>
      <w:r w:rsidRPr="00751F37">
        <w:rPr>
          <w:color w:val="000000" w:themeColor="text1"/>
          <w:szCs w:val="24"/>
        </w:rPr>
        <w:t>w realizację projektu wykonanie,</w:t>
      </w:r>
    </w:p>
    <w:p w:rsidR="00383625" w:rsidRPr="00751F37" w:rsidRDefault="00383625" w:rsidP="00EB61B2">
      <w:pPr>
        <w:pStyle w:val="Tekstpodstawowy2"/>
        <w:numPr>
          <w:ilvl w:val="0"/>
          <w:numId w:val="236"/>
        </w:numPr>
        <w:rPr>
          <w:color w:val="000000" w:themeColor="text1"/>
          <w:szCs w:val="24"/>
        </w:rPr>
      </w:pPr>
      <w:r w:rsidRPr="00751F37">
        <w:rPr>
          <w:i/>
          <w:color w:val="000000" w:themeColor="text1"/>
          <w:szCs w:val="24"/>
        </w:rPr>
        <w:t>67.701</w:t>
      </w:r>
      <w:r w:rsidRPr="00751F37">
        <w:rPr>
          <w:color w:val="000000" w:themeColor="text1"/>
          <w:szCs w:val="24"/>
        </w:rPr>
        <w:t xml:space="preserve"> zł poniesiono na koszty zarządzania projektem (część kosztów wspólnych ponoszona przez wszystkich partnerów projektu),</w:t>
      </w:r>
    </w:p>
    <w:p w:rsidR="00383625" w:rsidRPr="00751F37" w:rsidRDefault="00383625" w:rsidP="00EB61B2">
      <w:pPr>
        <w:pStyle w:val="Tekstpodstawowy2"/>
        <w:numPr>
          <w:ilvl w:val="0"/>
          <w:numId w:val="236"/>
        </w:numPr>
        <w:rPr>
          <w:color w:val="000000" w:themeColor="text1"/>
          <w:szCs w:val="24"/>
        </w:rPr>
      </w:pPr>
      <w:r w:rsidRPr="00751F37">
        <w:rPr>
          <w:i/>
          <w:color w:val="000000" w:themeColor="text1"/>
          <w:szCs w:val="24"/>
        </w:rPr>
        <w:t>9.186 zł</w:t>
      </w:r>
      <w:r w:rsidRPr="00751F37">
        <w:rPr>
          <w:color w:val="000000" w:themeColor="text1"/>
          <w:szCs w:val="24"/>
        </w:rPr>
        <w:t xml:space="preserve"> poniesiono na koszty delegacji zagranicznych związanych z realizacją projektu.</w:t>
      </w:r>
    </w:p>
    <w:p w:rsidR="00383625" w:rsidRPr="00751F37" w:rsidRDefault="00383625" w:rsidP="00383625">
      <w:pPr>
        <w:pStyle w:val="Tekstpodstawowy2"/>
        <w:ind w:left="360"/>
        <w:rPr>
          <w:color w:val="000000" w:themeColor="text1"/>
          <w:sz w:val="4"/>
          <w:szCs w:val="24"/>
        </w:rPr>
      </w:pPr>
      <w:r w:rsidRPr="00751F37">
        <w:rPr>
          <w:color w:val="000000" w:themeColor="text1"/>
          <w:sz w:val="4"/>
          <w:szCs w:val="24"/>
        </w:rPr>
        <w:t xml:space="preserve"> </w:t>
      </w:r>
    </w:p>
    <w:p w:rsidR="00383625" w:rsidRPr="00751F37" w:rsidRDefault="00383625" w:rsidP="00383625">
      <w:pPr>
        <w:pStyle w:val="Tekstpodstawowy2"/>
        <w:rPr>
          <w:i/>
          <w:color w:val="000000" w:themeColor="text1"/>
          <w:sz w:val="22"/>
        </w:rPr>
      </w:pPr>
      <w:r w:rsidRPr="00751F37">
        <w:rPr>
          <w:i/>
          <w:color w:val="000000" w:themeColor="text1"/>
          <w:sz w:val="22"/>
        </w:rPr>
        <w:t>Źródłem finansowania poniesionych wydatków na projekt były:</w:t>
      </w:r>
    </w:p>
    <w:p w:rsidR="00383625" w:rsidRPr="00751F37" w:rsidRDefault="00383625" w:rsidP="00EB61B2">
      <w:pPr>
        <w:pStyle w:val="Tekstpodstawowy2"/>
        <w:numPr>
          <w:ilvl w:val="0"/>
          <w:numId w:val="233"/>
        </w:numPr>
        <w:rPr>
          <w:i/>
          <w:color w:val="000000" w:themeColor="text1"/>
          <w:sz w:val="22"/>
        </w:rPr>
      </w:pPr>
      <w:r w:rsidRPr="00751F37">
        <w:rPr>
          <w:i/>
          <w:color w:val="000000" w:themeColor="text1"/>
          <w:sz w:val="22"/>
        </w:rPr>
        <w:t>w  85% środki budżetu UE (refundacja) -   87.977 zł,</w:t>
      </w:r>
    </w:p>
    <w:p w:rsidR="00383625" w:rsidRPr="00751F37" w:rsidRDefault="00383625" w:rsidP="00EB61B2">
      <w:pPr>
        <w:pStyle w:val="Tekstpodstawowy2"/>
        <w:numPr>
          <w:ilvl w:val="0"/>
          <w:numId w:val="233"/>
        </w:numPr>
        <w:rPr>
          <w:i/>
          <w:color w:val="000000" w:themeColor="text1"/>
          <w:sz w:val="22"/>
        </w:rPr>
      </w:pPr>
      <w:r w:rsidRPr="00751F37">
        <w:rPr>
          <w:i/>
          <w:color w:val="000000" w:themeColor="text1"/>
          <w:sz w:val="22"/>
        </w:rPr>
        <w:t xml:space="preserve">w 15% środki własne województwa </w:t>
      </w:r>
      <w:r w:rsidRPr="00751F37">
        <w:rPr>
          <w:i/>
          <w:color w:val="000000" w:themeColor="text1"/>
          <w:sz w:val="22"/>
        </w:rPr>
        <w:tab/>
      </w:r>
      <w:r w:rsidRPr="00751F37">
        <w:rPr>
          <w:i/>
          <w:color w:val="000000" w:themeColor="text1"/>
          <w:sz w:val="22"/>
        </w:rPr>
        <w:tab/>
        <w:t>-   15.526 zł.</w:t>
      </w:r>
    </w:p>
    <w:p w:rsidR="00383625" w:rsidRPr="00751F37" w:rsidRDefault="00383625" w:rsidP="00383625">
      <w:pPr>
        <w:pStyle w:val="Tekstpodstawowy2"/>
        <w:rPr>
          <w:color w:val="000000" w:themeColor="text1"/>
          <w:sz w:val="8"/>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83625" w:rsidRPr="00751F37" w:rsidRDefault="00383625" w:rsidP="00383625">
      <w:pPr>
        <w:pStyle w:val="Tekstpodstawowy"/>
        <w:jc w:val="both"/>
        <w:rPr>
          <w:color w:val="000000" w:themeColor="text1"/>
          <w:szCs w:val="24"/>
        </w:rPr>
      </w:pPr>
      <w:r w:rsidRPr="00751F37">
        <w:rPr>
          <w:color w:val="000000" w:themeColor="text1"/>
          <w:szCs w:val="24"/>
        </w:rPr>
        <w:t xml:space="preserve">Kwota odchylenia wynika z tego, że płatność za przeprowadzone rozeznanie rynku </w:t>
      </w:r>
      <w:r w:rsidR="00057902">
        <w:rPr>
          <w:color w:val="000000" w:themeColor="text1"/>
          <w:szCs w:val="24"/>
        </w:rPr>
        <w:br/>
      </w:r>
      <w:r w:rsidRPr="00751F37">
        <w:rPr>
          <w:color w:val="000000" w:themeColor="text1"/>
          <w:szCs w:val="24"/>
        </w:rPr>
        <w:t xml:space="preserve">na opracowanie  strategii promocji turystyki wodnej związanej z realizacją projektu nastąpi </w:t>
      </w:r>
      <w:r w:rsidRPr="00751F37">
        <w:rPr>
          <w:color w:val="000000" w:themeColor="text1"/>
          <w:szCs w:val="24"/>
        </w:rPr>
        <w:br/>
        <w:t xml:space="preserve">w 2013 roku. Ponadto poniesiono niższe, niż planowano, koszty na </w:t>
      </w:r>
      <w:r w:rsidR="00131281" w:rsidRPr="00751F37">
        <w:rPr>
          <w:color w:val="000000" w:themeColor="text1"/>
          <w:szCs w:val="24"/>
        </w:rPr>
        <w:t>delegacje</w:t>
      </w:r>
      <w:r w:rsidRPr="00751F37">
        <w:rPr>
          <w:color w:val="000000" w:themeColor="text1"/>
          <w:szCs w:val="24"/>
        </w:rPr>
        <w:t xml:space="preserve"> krajow</w:t>
      </w:r>
      <w:r w:rsidR="00131281" w:rsidRPr="00751F37">
        <w:rPr>
          <w:color w:val="000000" w:themeColor="text1"/>
          <w:szCs w:val="24"/>
        </w:rPr>
        <w:t xml:space="preserve">e </w:t>
      </w:r>
      <w:r w:rsidR="00EB3B77">
        <w:rPr>
          <w:color w:val="000000" w:themeColor="text1"/>
          <w:szCs w:val="24"/>
        </w:rPr>
        <w:br/>
      </w:r>
      <w:r w:rsidR="00131281" w:rsidRPr="00751F37">
        <w:rPr>
          <w:color w:val="000000" w:themeColor="text1"/>
          <w:szCs w:val="24"/>
        </w:rPr>
        <w:t>i zagraniczne</w:t>
      </w:r>
      <w:r w:rsidRPr="00751F37">
        <w:rPr>
          <w:color w:val="000000" w:themeColor="text1"/>
          <w:szCs w:val="24"/>
        </w:rPr>
        <w:t xml:space="preserve">.  </w:t>
      </w:r>
    </w:p>
    <w:p w:rsidR="00383625" w:rsidRPr="004A16FA" w:rsidRDefault="00383625" w:rsidP="00383625">
      <w:pPr>
        <w:pStyle w:val="Tekstpodstawowy2"/>
        <w:rPr>
          <w:color w:val="000000" w:themeColor="text1"/>
          <w:sz w:val="10"/>
          <w:szCs w:val="16"/>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Projekt pn. „Zachodniopomorskie Morze Przygody. Promocja turystyczna Województwa Zachodniopomorskiego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42.390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11.071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26,1%</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- 31.319 zł</w:t>
            </w:r>
          </w:p>
        </w:tc>
      </w:tr>
    </w:tbl>
    <w:p w:rsidR="00383625" w:rsidRPr="00751F37" w:rsidRDefault="00383625" w:rsidP="00383625">
      <w:pPr>
        <w:pStyle w:val="Tekstpodstawowy2"/>
        <w:rPr>
          <w:color w:val="000000" w:themeColor="text1"/>
          <w:szCs w:val="8"/>
        </w:rPr>
      </w:pPr>
      <w:r w:rsidRPr="00751F37">
        <w:rPr>
          <w:color w:val="000000" w:themeColor="text1"/>
          <w:szCs w:val="24"/>
        </w:rPr>
        <w:t xml:space="preserve">Projekt ma na celu podniesienie atrakcyjności i konkurencyjności województwa zachodniopomorskiego wśród odbiorców oferty turystycznej w kraju i poza jego granicami. </w:t>
      </w:r>
      <w:r w:rsidRPr="00751F37">
        <w:rPr>
          <w:color w:val="000000" w:themeColor="text1"/>
          <w:szCs w:val="8"/>
        </w:rPr>
        <w:t>W ramach projektu podejmowane będą działania:</w:t>
      </w:r>
    </w:p>
    <w:p w:rsidR="00383625" w:rsidRPr="00751F37" w:rsidRDefault="00383625" w:rsidP="00EB61B2">
      <w:pPr>
        <w:pStyle w:val="Tekstpodstawowy2"/>
        <w:numPr>
          <w:ilvl w:val="0"/>
          <w:numId w:val="240"/>
        </w:numPr>
        <w:rPr>
          <w:color w:val="000000" w:themeColor="text1"/>
          <w:sz w:val="20"/>
          <w:szCs w:val="8"/>
        </w:rPr>
      </w:pPr>
      <w:r w:rsidRPr="00751F37">
        <w:rPr>
          <w:color w:val="000000" w:themeColor="text1"/>
          <w:sz w:val="20"/>
          <w:szCs w:val="8"/>
        </w:rPr>
        <w:t xml:space="preserve">wizyty o charakterze </w:t>
      </w:r>
      <w:proofErr w:type="spellStart"/>
      <w:r w:rsidRPr="00751F37">
        <w:rPr>
          <w:color w:val="000000" w:themeColor="text1"/>
          <w:sz w:val="20"/>
          <w:szCs w:val="8"/>
        </w:rPr>
        <w:t>study</w:t>
      </w:r>
      <w:proofErr w:type="spellEnd"/>
      <w:r w:rsidRPr="00751F37">
        <w:rPr>
          <w:color w:val="000000" w:themeColor="text1"/>
          <w:sz w:val="20"/>
          <w:szCs w:val="8"/>
        </w:rPr>
        <w:t xml:space="preserve"> tour i </w:t>
      </w:r>
      <w:proofErr w:type="spellStart"/>
      <w:r w:rsidRPr="00751F37">
        <w:rPr>
          <w:color w:val="000000" w:themeColor="text1"/>
          <w:sz w:val="20"/>
          <w:szCs w:val="8"/>
        </w:rPr>
        <w:t>study</w:t>
      </w:r>
      <w:proofErr w:type="spellEnd"/>
      <w:r w:rsidRPr="00751F37">
        <w:rPr>
          <w:color w:val="000000" w:themeColor="text1"/>
          <w:sz w:val="20"/>
          <w:szCs w:val="8"/>
        </w:rPr>
        <w:t xml:space="preserve"> </w:t>
      </w:r>
      <w:proofErr w:type="spellStart"/>
      <w:r w:rsidRPr="00751F37">
        <w:rPr>
          <w:color w:val="000000" w:themeColor="text1"/>
          <w:sz w:val="20"/>
          <w:szCs w:val="8"/>
        </w:rPr>
        <w:t>press</w:t>
      </w:r>
      <w:proofErr w:type="spellEnd"/>
      <w:r w:rsidRPr="00751F37">
        <w:rPr>
          <w:color w:val="000000" w:themeColor="text1"/>
          <w:sz w:val="20"/>
          <w:szCs w:val="8"/>
        </w:rPr>
        <w:t>,</w:t>
      </w:r>
    </w:p>
    <w:p w:rsidR="00383625" w:rsidRPr="00751F37" w:rsidRDefault="00383625" w:rsidP="00EB61B2">
      <w:pPr>
        <w:pStyle w:val="Tekstpodstawowy2"/>
        <w:numPr>
          <w:ilvl w:val="0"/>
          <w:numId w:val="240"/>
        </w:numPr>
        <w:rPr>
          <w:color w:val="000000" w:themeColor="text1"/>
          <w:sz w:val="20"/>
          <w:szCs w:val="8"/>
        </w:rPr>
      </w:pPr>
      <w:r w:rsidRPr="00751F37">
        <w:rPr>
          <w:color w:val="000000" w:themeColor="text1"/>
          <w:sz w:val="20"/>
          <w:szCs w:val="8"/>
        </w:rPr>
        <w:lastRenderedPageBreak/>
        <w:t>wydanie wydawnictw: "Zachodniopomorskie - Turystyka wodna", "Zachodniopomorski Szlak Żeglarski", "Zachodniopomorskie - Turystyka campingowa", "Zachodniopomorskie dla dzieci i młodzieży",</w:t>
      </w:r>
    </w:p>
    <w:p w:rsidR="00383625" w:rsidRPr="00751F37" w:rsidRDefault="00383625" w:rsidP="00EB61B2">
      <w:pPr>
        <w:pStyle w:val="Tekstpodstawowy2"/>
        <w:numPr>
          <w:ilvl w:val="0"/>
          <w:numId w:val="240"/>
        </w:numPr>
        <w:rPr>
          <w:color w:val="000000" w:themeColor="text1"/>
          <w:sz w:val="20"/>
          <w:szCs w:val="8"/>
        </w:rPr>
      </w:pPr>
      <w:r w:rsidRPr="00751F37">
        <w:rPr>
          <w:color w:val="000000" w:themeColor="text1"/>
          <w:sz w:val="20"/>
          <w:szCs w:val="8"/>
        </w:rPr>
        <w:t>przygotowanie programów rozwoju i promocji produktów turystycznych: "Program rozwoju i promocji produktów turystycznych na obszarze rzeki Drawy” oraz "Program promocji zachodniopomorskich produktów turystycznych”,</w:t>
      </w:r>
    </w:p>
    <w:p w:rsidR="00383625" w:rsidRPr="00751F37" w:rsidRDefault="00383625" w:rsidP="00EB61B2">
      <w:pPr>
        <w:pStyle w:val="Tekstpodstawowy2"/>
        <w:numPr>
          <w:ilvl w:val="0"/>
          <w:numId w:val="240"/>
        </w:numPr>
        <w:rPr>
          <w:color w:val="000000" w:themeColor="text1"/>
          <w:sz w:val="20"/>
          <w:szCs w:val="8"/>
        </w:rPr>
      </w:pPr>
      <w:r w:rsidRPr="00751F37">
        <w:rPr>
          <w:color w:val="000000" w:themeColor="text1"/>
          <w:sz w:val="20"/>
          <w:szCs w:val="8"/>
        </w:rPr>
        <w:t xml:space="preserve">promocja regionu w telewizji i </w:t>
      </w:r>
      <w:proofErr w:type="spellStart"/>
      <w:r w:rsidRPr="00751F37">
        <w:rPr>
          <w:color w:val="000000" w:themeColor="text1"/>
          <w:sz w:val="20"/>
          <w:szCs w:val="8"/>
        </w:rPr>
        <w:t>internecie</w:t>
      </w:r>
      <w:proofErr w:type="spellEnd"/>
      <w:r w:rsidRPr="00751F37">
        <w:rPr>
          <w:color w:val="000000" w:themeColor="text1"/>
          <w:sz w:val="20"/>
          <w:szCs w:val="8"/>
        </w:rPr>
        <w:t>.</w:t>
      </w:r>
    </w:p>
    <w:p w:rsidR="00383625" w:rsidRPr="00751F37" w:rsidRDefault="00383625" w:rsidP="00383625">
      <w:pPr>
        <w:pStyle w:val="Tekstpodstawowy2"/>
        <w:rPr>
          <w:color w:val="000000" w:themeColor="text1"/>
          <w:sz w:val="4"/>
          <w:szCs w:val="8"/>
        </w:rPr>
      </w:pPr>
    </w:p>
    <w:p w:rsidR="008C0F2E" w:rsidRPr="008C0F2E" w:rsidRDefault="008C0F2E" w:rsidP="00383625">
      <w:pPr>
        <w:pStyle w:val="Tekstpodstawowy2"/>
        <w:rPr>
          <w:color w:val="000000" w:themeColor="text1"/>
          <w:sz w:val="10"/>
          <w:szCs w:val="10"/>
        </w:rPr>
      </w:pPr>
    </w:p>
    <w:p w:rsidR="00383625" w:rsidRPr="00751F37" w:rsidRDefault="00383625" w:rsidP="00383625">
      <w:pPr>
        <w:pStyle w:val="Tekstpodstawowy2"/>
        <w:rPr>
          <w:color w:val="000000" w:themeColor="text1"/>
          <w:szCs w:val="8"/>
        </w:rPr>
      </w:pPr>
      <w:r w:rsidRPr="00751F37">
        <w:rPr>
          <w:color w:val="000000" w:themeColor="text1"/>
          <w:szCs w:val="8"/>
        </w:rPr>
        <w:t xml:space="preserve">W analizowanym okresie w ramach realizacji projektu wydatki poniesiono na koszty organizacji </w:t>
      </w:r>
      <w:r w:rsidR="00131281" w:rsidRPr="00751F37">
        <w:rPr>
          <w:color w:val="000000" w:themeColor="text1"/>
          <w:szCs w:val="8"/>
        </w:rPr>
        <w:t>podróży studyjnych i wizyt oraz spotkań z przedstawicielami mediów</w:t>
      </w:r>
      <w:r w:rsidRPr="00751F37">
        <w:rPr>
          <w:color w:val="000000" w:themeColor="text1"/>
          <w:szCs w:val="8"/>
        </w:rPr>
        <w:t>.</w:t>
      </w:r>
    </w:p>
    <w:p w:rsidR="00383625" w:rsidRPr="008C0F2E" w:rsidRDefault="00383625" w:rsidP="00383625">
      <w:pPr>
        <w:pStyle w:val="Tekstpodstawowy2"/>
        <w:rPr>
          <w:color w:val="000000" w:themeColor="text1"/>
          <w:sz w:val="10"/>
          <w:szCs w:val="10"/>
        </w:rPr>
      </w:pPr>
    </w:p>
    <w:p w:rsidR="008C0F2E" w:rsidRPr="00751F37" w:rsidRDefault="008C0F2E" w:rsidP="00383625">
      <w:pPr>
        <w:pStyle w:val="Tekstpodstawowy2"/>
        <w:rPr>
          <w:color w:val="000000" w:themeColor="text1"/>
          <w:sz w:val="14"/>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83625" w:rsidRPr="00751F37" w:rsidRDefault="00383625" w:rsidP="00383625">
      <w:pPr>
        <w:pStyle w:val="Tekstpodstawowy"/>
        <w:jc w:val="both"/>
        <w:rPr>
          <w:color w:val="000000" w:themeColor="text1"/>
          <w:szCs w:val="24"/>
        </w:rPr>
      </w:pPr>
      <w:r w:rsidRPr="00751F37">
        <w:rPr>
          <w:color w:val="000000" w:themeColor="text1"/>
          <w:szCs w:val="24"/>
        </w:rPr>
        <w:t xml:space="preserve">Kwota odchylenia wynika z tego, że realizacja projektu rozpoczęła się w czerwcu 2012 roku. W związku z tym wykonano tylko część z zaplanowanych zadań. Ponadto koszty poniesione na wizyty o charakterze </w:t>
      </w:r>
      <w:proofErr w:type="spellStart"/>
      <w:r w:rsidRPr="00751F37">
        <w:rPr>
          <w:color w:val="000000" w:themeColor="text1"/>
          <w:szCs w:val="24"/>
        </w:rPr>
        <w:t>study</w:t>
      </w:r>
      <w:proofErr w:type="spellEnd"/>
      <w:r w:rsidRPr="00751F37">
        <w:rPr>
          <w:color w:val="000000" w:themeColor="text1"/>
          <w:szCs w:val="24"/>
        </w:rPr>
        <w:t xml:space="preserve"> tour i </w:t>
      </w:r>
      <w:proofErr w:type="spellStart"/>
      <w:r w:rsidRPr="00751F37">
        <w:rPr>
          <w:color w:val="000000" w:themeColor="text1"/>
          <w:szCs w:val="24"/>
        </w:rPr>
        <w:t>study</w:t>
      </w:r>
      <w:proofErr w:type="spellEnd"/>
      <w:r w:rsidRPr="00751F37">
        <w:rPr>
          <w:color w:val="000000" w:themeColor="text1"/>
          <w:szCs w:val="24"/>
        </w:rPr>
        <w:t xml:space="preserve"> </w:t>
      </w:r>
      <w:proofErr w:type="spellStart"/>
      <w:r w:rsidRPr="00751F37">
        <w:rPr>
          <w:color w:val="000000" w:themeColor="text1"/>
          <w:szCs w:val="24"/>
        </w:rPr>
        <w:t>press</w:t>
      </w:r>
      <w:proofErr w:type="spellEnd"/>
      <w:r w:rsidRPr="00751F37">
        <w:rPr>
          <w:color w:val="000000" w:themeColor="text1"/>
          <w:szCs w:val="24"/>
        </w:rPr>
        <w:t xml:space="preserve"> okazały się niższe, niż planowano. Natomiast koszty promocji projektu oraz wynagrodzeń osób zajmujących się realizacją projektu poniesione zostaną w 2013 roku.</w:t>
      </w:r>
    </w:p>
    <w:p w:rsidR="00383625" w:rsidRDefault="00383625" w:rsidP="00383625">
      <w:pPr>
        <w:pStyle w:val="Tekstpodstawowy2"/>
        <w:rPr>
          <w:color w:val="000000" w:themeColor="text1"/>
          <w:sz w:val="12"/>
          <w:szCs w:val="8"/>
        </w:rPr>
      </w:pPr>
    </w:p>
    <w:p w:rsidR="008C0F2E" w:rsidRPr="00751F37" w:rsidRDefault="008C0F2E" w:rsidP="00383625">
      <w:pPr>
        <w:pStyle w:val="Tekstpodstawowy2"/>
        <w:rPr>
          <w:color w:val="000000" w:themeColor="text1"/>
          <w:sz w:val="12"/>
          <w:szCs w:val="8"/>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Projekt pn. „Zachodniopomorskie Morze Przygody. Promocja turystyczna Województwa Zachodniopomorskiego i Szczecińskiego Obszaru Metropolitarnego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986.400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529.595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53,7%</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- 456.805 zł</w:t>
            </w:r>
          </w:p>
        </w:tc>
      </w:tr>
    </w:tbl>
    <w:p w:rsidR="00383625" w:rsidRPr="00751F37" w:rsidRDefault="00383625" w:rsidP="00383625">
      <w:pPr>
        <w:pStyle w:val="Tekstpodstawowy2"/>
        <w:rPr>
          <w:color w:val="000000" w:themeColor="text1"/>
          <w:szCs w:val="8"/>
        </w:rPr>
      </w:pPr>
      <w:r w:rsidRPr="00751F37">
        <w:rPr>
          <w:color w:val="000000" w:themeColor="text1"/>
          <w:szCs w:val="8"/>
        </w:rPr>
        <w:t xml:space="preserve">Projekt ma na celu wzrost konkurencyjności województwa zachodniopomorskiego </w:t>
      </w:r>
      <w:r w:rsidR="00EB3B77">
        <w:rPr>
          <w:color w:val="000000" w:themeColor="text1"/>
          <w:szCs w:val="8"/>
        </w:rPr>
        <w:br/>
      </w:r>
      <w:r w:rsidRPr="00751F37">
        <w:rPr>
          <w:color w:val="000000" w:themeColor="text1"/>
          <w:szCs w:val="8"/>
        </w:rPr>
        <w:t xml:space="preserve">w krajowym i zagranicznym ruchu turystycznym jak również podniesienie atrakcyjności Województwa Zachodniopomorskiego oraz Szczecińskiego Obszaru Metropolitalnego </w:t>
      </w:r>
      <w:r w:rsidR="00EB3B77">
        <w:rPr>
          <w:color w:val="000000" w:themeColor="text1"/>
          <w:szCs w:val="8"/>
        </w:rPr>
        <w:br/>
      </w:r>
      <w:r w:rsidRPr="00751F37">
        <w:rPr>
          <w:color w:val="000000" w:themeColor="text1"/>
          <w:szCs w:val="8"/>
        </w:rPr>
        <w:t>i wykreowanie go jako miejsca atrakcyjnego turystycznie. W ramach projektu podejmowane będą działania:</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 xml:space="preserve">prezentacja województwa zachodniopomorskiego na krajowych </w:t>
      </w:r>
      <w:r w:rsidR="00131281" w:rsidRPr="00751F37">
        <w:rPr>
          <w:color w:val="000000" w:themeColor="text1"/>
          <w:sz w:val="20"/>
          <w:szCs w:val="8"/>
        </w:rPr>
        <w:t xml:space="preserve">i zagranicznych </w:t>
      </w:r>
      <w:r w:rsidRPr="00751F37">
        <w:rPr>
          <w:color w:val="000000" w:themeColor="text1"/>
          <w:sz w:val="20"/>
          <w:szCs w:val="8"/>
        </w:rPr>
        <w:t>targach turystycznych</w:t>
      </w:r>
      <w:r w:rsidR="00131281" w:rsidRPr="00751F37">
        <w:rPr>
          <w:color w:val="000000" w:themeColor="text1"/>
          <w:sz w:val="20"/>
          <w:szCs w:val="8"/>
        </w:rPr>
        <w:t xml:space="preserve"> oraz imprezach </w:t>
      </w:r>
      <w:proofErr w:type="spellStart"/>
      <w:r w:rsidR="00131281" w:rsidRPr="00751F37">
        <w:rPr>
          <w:color w:val="000000" w:themeColor="text1"/>
          <w:sz w:val="20"/>
          <w:szCs w:val="8"/>
        </w:rPr>
        <w:t>ogólnopromocyjnych</w:t>
      </w:r>
      <w:proofErr w:type="spellEnd"/>
      <w:r w:rsidR="00131281" w:rsidRPr="00751F37">
        <w:rPr>
          <w:color w:val="000000" w:themeColor="text1"/>
          <w:sz w:val="20"/>
          <w:szCs w:val="8"/>
        </w:rPr>
        <w:t>,</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przygotowanie i aktualizowanie strony internetowej promującej województwo zachodniopomorskie (</w:t>
      </w:r>
      <w:hyperlink r:id="rId10" w:tgtFrame="_blank" w:history="1">
        <w:r w:rsidRPr="00751F37">
          <w:rPr>
            <w:color w:val="000000" w:themeColor="text1"/>
            <w:sz w:val="20"/>
            <w:szCs w:val="8"/>
          </w:rPr>
          <w:t>www.morzeprzygody.eu</w:t>
        </w:r>
      </w:hyperlink>
      <w:r w:rsidRPr="00751F37">
        <w:rPr>
          <w:color w:val="000000" w:themeColor="text1"/>
          <w:sz w:val="20"/>
          <w:szCs w:val="8"/>
        </w:rPr>
        <w:t xml:space="preserve">), </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 xml:space="preserve">przygotowanie aplikacji na </w:t>
      </w:r>
      <w:proofErr w:type="spellStart"/>
      <w:r w:rsidRPr="00751F37">
        <w:rPr>
          <w:color w:val="000000" w:themeColor="text1"/>
          <w:sz w:val="20"/>
          <w:szCs w:val="8"/>
        </w:rPr>
        <w:t>smartphone’y</w:t>
      </w:r>
      <w:proofErr w:type="spellEnd"/>
      <w:r w:rsidRPr="00751F37">
        <w:rPr>
          <w:color w:val="000000" w:themeColor="text1"/>
          <w:sz w:val="20"/>
          <w:szCs w:val="8"/>
        </w:rPr>
        <w:t>,</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produkcja i emisja filmów promujących województwo zachodniopomorskie jako atrakcyjny kierunek turystyczny,</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 xml:space="preserve">promocja regionu w prasie, </w:t>
      </w:r>
      <w:proofErr w:type="spellStart"/>
      <w:r w:rsidRPr="00751F37">
        <w:rPr>
          <w:color w:val="000000" w:themeColor="text1"/>
          <w:sz w:val="20"/>
          <w:szCs w:val="8"/>
        </w:rPr>
        <w:t>internecie</w:t>
      </w:r>
      <w:proofErr w:type="spellEnd"/>
      <w:r w:rsidRPr="00751F37">
        <w:rPr>
          <w:color w:val="000000" w:themeColor="text1"/>
          <w:sz w:val="20"/>
          <w:szCs w:val="8"/>
        </w:rPr>
        <w:t xml:space="preserve">, telewizji i kinie, </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badania marketingowe,</w:t>
      </w:r>
    </w:p>
    <w:p w:rsidR="00383625" w:rsidRPr="00751F37" w:rsidRDefault="00383625" w:rsidP="00EB61B2">
      <w:pPr>
        <w:pStyle w:val="Tekstpodstawowy2"/>
        <w:numPr>
          <w:ilvl w:val="0"/>
          <w:numId w:val="238"/>
        </w:numPr>
        <w:rPr>
          <w:color w:val="000000" w:themeColor="text1"/>
          <w:sz w:val="20"/>
          <w:szCs w:val="8"/>
        </w:rPr>
      </w:pPr>
      <w:r w:rsidRPr="00751F37">
        <w:rPr>
          <w:color w:val="000000" w:themeColor="text1"/>
          <w:sz w:val="20"/>
          <w:szCs w:val="8"/>
        </w:rPr>
        <w:t>przygotowanie i zakup materiałów promocyjno – reklamowych.</w:t>
      </w:r>
    </w:p>
    <w:p w:rsidR="008C0F2E" w:rsidRDefault="008C0F2E" w:rsidP="00383625">
      <w:pPr>
        <w:pStyle w:val="Tekstpodstawowy2"/>
        <w:rPr>
          <w:color w:val="000000" w:themeColor="text1"/>
          <w:szCs w:val="8"/>
        </w:rPr>
      </w:pPr>
    </w:p>
    <w:p w:rsidR="00383625" w:rsidRPr="00751F37" w:rsidRDefault="00383625" w:rsidP="00383625">
      <w:pPr>
        <w:pStyle w:val="Tekstpodstawowy2"/>
        <w:rPr>
          <w:color w:val="000000" w:themeColor="text1"/>
          <w:szCs w:val="8"/>
        </w:rPr>
      </w:pPr>
      <w:r w:rsidRPr="00751F37">
        <w:rPr>
          <w:color w:val="000000" w:themeColor="text1"/>
          <w:szCs w:val="8"/>
        </w:rPr>
        <w:t>W analizowanym okresie w ramach realizacji zadań wynikających z projektu wydatki poniesiono w kwocie:</w:t>
      </w:r>
    </w:p>
    <w:p w:rsidR="00383625" w:rsidRPr="00751F37" w:rsidRDefault="00383625" w:rsidP="00EB61B2">
      <w:pPr>
        <w:pStyle w:val="Tekstpodstawowy2"/>
        <w:numPr>
          <w:ilvl w:val="0"/>
          <w:numId w:val="239"/>
        </w:numPr>
        <w:ind w:left="284" w:hanging="284"/>
        <w:rPr>
          <w:color w:val="000000" w:themeColor="text1"/>
          <w:szCs w:val="8"/>
        </w:rPr>
      </w:pPr>
      <w:r w:rsidRPr="00751F37">
        <w:rPr>
          <w:i/>
          <w:color w:val="000000" w:themeColor="text1"/>
          <w:szCs w:val="8"/>
        </w:rPr>
        <w:t xml:space="preserve">369.000 zł </w:t>
      </w:r>
      <w:r w:rsidRPr="00751F37">
        <w:rPr>
          <w:color w:val="000000" w:themeColor="text1"/>
          <w:szCs w:val="8"/>
        </w:rPr>
        <w:t>na koszty realizacji filmu promującego turystykę w Województwie Zachodniopomorskim,</w:t>
      </w:r>
    </w:p>
    <w:p w:rsidR="00383625" w:rsidRPr="00751F37" w:rsidRDefault="00383625" w:rsidP="00EB61B2">
      <w:pPr>
        <w:pStyle w:val="Tekstpodstawowy2"/>
        <w:numPr>
          <w:ilvl w:val="0"/>
          <w:numId w:val="239"/>
        </w:numPr>
        <w:spacing w:before="60"/>
        <w:ind w:left="284" w:hanging="284"/>
        <w:rPr>
          <w:color w:val="000000" w:themeColor="text1"/>
          <w:szCs w:val="8"/>
        </w:rPr>
      </w:pPr>
      <w:r w:rsidRPr="00751F37">
        <w:rPr>
          <w:i/>
          <w:color w:val="000000" w:themeColor="text1"/>
          <w:szCs w:val="8"/>
        </w:rPr>
        <w:t>104.945 zł</w:t>
      </w:r>
      <w:r w:rsidRPr="00751F37">
        <w:rPr>
          <w:color w:val="000000" w:themeColor="text1"/>
          <w:szCs w:val="8"/>
        </w:rPr>
        <w:t xml:space="preserve"> na koszty udziału  w targach turystycznych (w Malmö, Londynie, Poznaniu oraz w Lipsku),</w:t>
      </w:r>
    </w:p>
    <w:p w:rsidR="00383625" w:rsidRPr="00751F37" w:rsidRDefault="00383625" w:rsidP="00EB61B2">
      <w:pPr>
        <w:pStyle w:val="Tekstpodstawowy2"/>
        <w:numPr>
          <w:ilvl w:val="0"/>
          <w:numId w:val="239"/>
        </w:numPr>
        <w:tabs>
          <w:tab w:val="num" w:pos="1276"/>
        </w:tabs>
        <w:spacing w:before="60"/>
        <w:ind w:left="284" w:hanging="284"/>
        <w:rPr>
          <w:color w:val="000000" w:themeColor="text1"/>
          <w:szCs w:val="8"/>
        </w:rPr>
      </w:pPr>
      <w:r w:rsidRPr="00751F37">
        <w:rPr>
          <w:i/>
          <w:color w:val="000000" w:themeColor="text1"/>
          <w:szCs w:val="8"/>
        </w:rPr>
        <w:t>44.378 zł</w:t>
      </w:r>
      <w:r w:rsidRPr="00751F37">
        <w:rPr>
          <w:color w:val="000000" w:themeColor="text1"/>
          <w:szCs w:val="8"/>
        </w:rPr>
        <w:t xml:space="preserve"> na koszty reklamy i promocji turystycznej województwa przed targami w Lipsku,</w:t>
      </w:r>
    </w:p>
    <w:p w:rsidR="00383625" w:rsidRPr="00751F37" w:rsidRDefault="00383625" w:rsidP="00EB61B2">
      <w:pPr>
        <w:pStyle w:val="Tekstpodstawowy2"/>
        <w:numPr>
          <w:ilvl w:val="0"/>
          <w:numId w:val="239"/>
        </w:numPr>
        <w:ind w:left="284" w:hanging="284"/>
        <w:rPr>
          <w:color w:val="000000" w:themeColor="text1"/>
          <w:szCs w:val="8"/>
        </w:rPr>
      </w:pPr>
      <w:r w:rsidRPr="00751F37">
        <w:rPr>
          <w:i/>
          <w:color w:val="000000" w:themeColor="text1"/>
          <w:szCs w:val="8"/>
        </w:rPr>
        <w:t>11.272 zł</w:t>
      </w:r>
      <w:r w:rsidRPr="00751F37">
        <w:rPr>
          <w:color w:val="000000" w:themeColor="text1"/>
          <w:szCs w:val="8"/>
        </w:rPr>
        <w:t xml:space="preserve"> na koszty tłumaczenia na język niemiecki i angielski informacji dot. projektu zamieszczonych na stronie www.morzeprzygody.eu.</w:t>
      </w:r>
    </w:p>
    <w:p w:rsidR="00383625" w:rsidRPr="004A16FA" w:rsidRDefault="00383625" w:rsidP="00383625">
      <w:pPr>
        <w:pStyle w:val="Tekstpodstawowy2"/>
        <w:rPr>
          <w:color w:val="000000" w:themeColor="text1"/>
          <w:sz w:val="12"/>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8C0F2E" w:rsidRDefault="00383625" w:rsidP="00383625">
      <w:pPr>
        <w:pStyle w:val="Tekstpodstawowy"/>
        <w:jc w:val="both"/>
        <w:rPr>
          <w:color w:val="000000" w:themeColor="text1"/>
          <w:szCs w:val="8"/>
        </w:rPr>
      </w:pPr>
      <w:r w:rsidRPr="00751F37">
        <w:rPr>
          <w:color w:val="000000" w:themeColor="text1"/>
          <w:szCs w:val="8"/>
        </w:rPr>
        <w:t>Realizacja projektu rozpoczęła się w czerwcu 2012 r.</w:t>
      </w:r>
      <w:r w:rsidR="00EB3B77">
        <w:rPr>
          <w:color w:val="000000" w:themeColor="text1"/>
          <w:szCs w:val="8"/>
        </w:rPr>
        <w:t>,</w:t>
      </w:r>
      <w:r w:rsidRPr="00751F37">
        <w:rPr>
          <w:color w:val="000000" w:themeColor="text1"/>
          <w:szCs w:val="8"/>
        </w:rPr>
        <w:t xml:space="preserve"> </w:t>
      </w:r>
      <w:r w:rsidR="00EB3B77">
        <w:rPr>
          <w:color w:val="000000" w:themeColor="text1"/>
          <w:szCs w:val="8"/>
        </w:rPr>
        <w:t>w związku z czym</w:t>
      </w:r>
      <w:r w:rsidRPr="00751F37">
        <w:rPr>
          <w:color w:val="000000" w:themeColor="text1"/>
          <w:szCs w:val="8"/>
        </w:rPr>
        <w:t xml:space="preserve"> część zadań </w:t>
      </w:r>
      <w:r w:rsidR="00057902">
        <w:rPr>
          <w:color w:val="000000" w:themeColor="text1"/>
          <w:szCs w:val="8"/>
        </w:rPr>
        <w:br/>
      </w:r>
      <w:r w:rsidRPr="00751F37">
        <w:rPr>
          <w:color w:val="000000" w:themeColor="text1"/>
          <w:szCs w:val="8"/>
        </w:rPr>
        <w:t xml:space="preserve">(m.in. emisja reklamy filmowej, zakup sprzętu,  promocja w </w:t>
      </w:r>
      <w:proofErr w:type="spellStart"/>
      <w:r w:rsidRPr="00751F37">
        <w:rPr>
          <w:color w:val="000000" w:themeColor="text1"/>
          <w:szCs w:val="8"/>
        </w:rPr>
        <w:t>internecie</w:t>
      </w:r>
      <w:proofErr w:type="spellEnd"/>
      <w:r w:rsidRPr="00751F37">
        <w:rPr>
          <w:color w:val="000000" w:themeColor="text1"/>
          <w:szCs w:val="8"/>
        </w:rPr>
        <w:t xml:space="preserve">, przygotowanie </w:t>
      </w:r>
      <w:r w:rsidR="00057902">
        <w:rPr>
          <w:color w:val="000000" w:themeColor="text1"/>
          <w:szCs w:val="8"/>
        </w:rPr>
        <w:br/>
      </w:r>
      <w:r w:rsidRPr="00751F37">
        <w:rPr>
          <w:color w:val="000000" w:themeColor="text1"/>
          <w:szCs w:val="8"/>
        </w:rPr>
        <w:t xml:space="preserve">i zakup materiałów </w:t>
      </w:r>
      <w:proofErr w:type="spellStart"/>
      <w:r w:rsidRPr="00751F37">
        <w:rPr>
          <w:color w:val="000000" w:themeColor="text1"/>
          <w:szCs w:val="8"/>
        </w:rPr>
        <w:t>promocyjno</w:t>
      </w:r>
      <w:proofErr w:type="spellEnd"/>
      <w:r w:rsidRPr="00751F37">
        <w:rPr>
          <w:color w:val="000000" w:themeColor="text1"/>
          <w:szCs w:val="8"/>
        </w:rPr>
        <w:t xml:space="preserve"> - reklamowych) nie została zrealizowane w całości </w:t>
      </w:r>
      <w:r w:rsidR="00057902">
        <w:rPr>
          <w:color w:val="000000" w:themeColor="text1"/>
          <w:szCs w:val="8"/>
        </w:rPr>
        <w:br/>
      </w:r>
      <w:r w:rsidRPr="00751F37">
        <w:rPr>
          <w:color w:val="000000" w:themeColor="text1"/>
          <w:szCs w:val="8"/>
        </w:rPr>
        <w:t xml:space="preserve">ze względu na ich bardzo duży, kompleksowy i obszerny charakter. Zadania te będą </w:t>
      </w:r>
      <w:r w:rsidR="008C0F2E">
        <w:rPr>
          <w:color w:val="000000" w:themeColor="text1"/>
          <w:szCs w:val="8"/>
        </w:rPr>
        <w:br/>
      </w:r>
    </w:p>
    <w:p w:rsidR="00383625" w:rsidRPr="00751F37" w:rsidRDefault="00383625" w:rsidP="00383625">
      <w:pPr>
        <w:pStyle w:val="Tekstpodstawowy"/>
        <w:jc w:val="both"/>
        <w:rPr>
          <w:color w:val="000000" w:themeColor="text1"/>
          <w:szCs w:val="8"/>
        </w:rPr>
      </w:pPr>
      <w:r w:rsidRPr="00751F37">
        <w:rPr>
          <w:color w:val="000000" w:themeColor="text1"/>
          <w:szCs w:val="8"/>
        </w:rPr>
        <w:lastRenderedPageBreak/>
        <w:t>kontynuowane w 2013 r. Ponadto kosz</w:t>
      </w:r>
      <w:r w:rsidRPr="00751F37">
        <w:rPr>
          <w:color w:val="000000" w:themeColor="text1"/>
          <w:szCs w:val="24"/>
        </w:rPr>
        <w:t>ty wynagrodzeń osób zajmujących się realizacją projektu poniesione zostaną w 2013 roku</w:t>
      </w:r>
      <w:r w:rsidR="00EB3B77">
        <w:rPr>
          <w:color w:val="000000" w:themeColor="text1"/>
          <w:szCs w:val="24"/>
        </w:rPr>
        <w:t>.</w:t>
      </w:r>
    </w:p>
    <w:p w:rsidR="004A16FA" w:rsidRDefault="004A16FA" w:rsidP="00383625">
      <w:pPr>
        <w:pStyle w:val="Tekstpodstawowy2"/>
        <w:rPr>
          <w:color w:val="000000" w:themeColor="text1"/>
          <w:sz w:val="22"/>
          <w:szCs w:val="8"/>
        </w:rPr>
      </w:pPr>
    </w:p>
    <w:p w:rsidR="008C0F2E" w:rsidRDefault="008C0F2E" w:rsidP="00383625">
      <w:pPr>
        <w:pStyle w:val="Tekstpodstawowy2"/>
        <w:rPr>
          <w:color w:val="000000" w:themeColor="text1"/>
          <w:sz w:val="22"/>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rPr>
          <w:trHeight w:hRule="exact" w:val="284"/>
        </w:trPr>
        <w:tc>
          <w:tcPr>
            <w:tcW w:w="9180" w:type="dxa"/>
            <w:gridSpan w:val="4"/>
            <w:shd w:val="clear" w:color="auto" w:fill="E6E6E6"/>
          </w:tcPr>
          <w:p w:rsidR="00383625" w:rsidRPr="00751F37" w:rsidRDefault="00383625" w:rsidP="005920A2">
            <w:pPr>
              <w:pStyle w:val="Tekstprzypisudolnego"/>
              <w:rPr>
                <w:b/>
                <w:i/>
                <w:color w:val="000000" w:themeColor="text1"/>
                <w:sz w:val="24"/>
                <w:szCs w:val="24"/>
              </w:rPr>
            </w:pPr>
            <w:r w:rsidRPr="00751F37">
              <w:rPr>
                <w:b/>
                <w:i/>
                <w:color w:val="000000" w:themeColor="text1"/>
                <w:sz w:val="24"/>
                <w:szCs w:val="24"/>
              </w:rPr>
              <w:t>63095 –  Pozostała działalność</w:t>
            </w:r>
          </w:p>
        </w:tc>
      </w:tr>
      <w:tr w:rsidR="00751F37" w:rsidRPr="00751F37" w:rsidTr="005920A2">
        <w:tc>
          <w:tcPr>
            <w:tcW w:w="2660" w:type="dxa"/>
            <w:shd w:val="clear" w:color="auto" w:fill="E6E6E6"/>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660" w:type="dxa"/>
            <w:shd w:val="clear" w:color="auto" w:fill="E6E6E6"/>
          </w:tcPr>
          <w:p w:rsidR="00383625" w:rsidRPr="00751F37" w:rsidRDefault="00383625" w:rsidP="005920A2">
            <w:pPr>
              <w:jc w:val="center"/>
              <w:rPr>
                <w:color w:val="000000" w:themeColor="text1"/>
                <w:sz w:val="24"/>
                <w:szCs w:val="24"/>
              </w:rPr>
            </w:pPr>
            <w:r w:rsidRPr="00751F37">
              <w:rPr>
                <w:color w:val="000000" w:themeColor="text1"/>
                <w:sz w:val="24"/>
                <w:szCs w:val="24"/>
              </w:rPr>
              <w:t xml:space="preserve">                1.498.165 zł</w:t>
            </w:r>
          </w:p>
          <w:p w:rsidR="00383625" w:rsidRPr="00751F37" w:rsidRDefault="00383625" w:rsidP="005920A2">
            <w:pPr>
              <w:rPr>
                <w:color w:val="000000" w:themeColor="text1"/>
                <w:sz w:val="16"/>
                <w:szCs w:val="16"/>
              </w:rPr>
            </w:pPr>
            <w:r w:rsidRPr="00751F37">
              <w:rPr>
                <w:color w:val="000000" w:themeColor="text1"/>
                <w:sz w:val="16"/>
                <w:szCs w:val="16"/>
              </w:rPr>
              <w:t>z tego:</w:t>
            </w:r>
          </w:p>
          <w:p w:rsidR="00383625" w:rsidRPr="00751F37" w:rsidRDefault="00383625" w:rsidP="005920A2">
            <w:pPr>
              <w:rPr>
                <w:color w:val="000000" w:themeColor="text1"/>
                <w:sz w:val="24"/>
                <w:szCs w:val="24"/>
              </w:rPr>
            </w:pPr>
            <w:r w:rsidRPr="00751F37">
              <w:rPr>
                <w:color w:val="000000" w:themeColor="text1"/>
                <w:sz w:val="24"/>
                <w:szCs w:val="24"/>
              </w:rPr>
              <w:t>bieżące          220.000 zł</w:t>
            </w:r>
          </w:p>
          <w:p w:rsidR="00383625" w:rsidRPr="00751F37" w:rsidRDefault="00383625" w:rsidP="005920A2">
            <w:pPr>
              <w:pStyle w:val="Tekstprzypisudolnego"/>
              <w:rPr>
                <w:color w:val="000000" w:themeColor="text1"/>
                <w:sz w:val="24"/>
                <w:szCs w:val="24"/>
              </w:rPr>
            </w:pPr>
            <w:r w:rsidRPr="00751F37">
              <w:rPr>
                <w:color w:val="000000" w:themeColor="text1"/>
                <w:sz w:val="24"/>
                <w:szCs w:val="24"/>
              </w:rPr>
              <w:t>majątkowe 1.278.165 zł</w:t>
            </w:r>
          </w:p>
        </w:tc>
        <w:tc>
          <w:tcPr>
            <w:tcW w:w="2268" w:type="dxa"/>
            <w:shd w:val="clear" w:color="auto" w:fill="E6E6E6"/>
          </w:tcPr>
          <w:p w:rsidR="00383625" w:rsidRPr="00751F37" w:rsidRDefault="00383625" w:rsidP="005920A2">
            <w:pPr>
              <w:jc w:val="center"/>
              <w:rPr>
                <w:b/>
                <w:color w:val="000000" w:themeColor="text1"/>
                <w:sz w:val="24"/>
                <w:szCs w:val="24"/>
              </w:rPr>
            </w:pPr>
            <w:r w:rsidRPr="00751F37">
              <w:rPr>
                <w:b/>
                <w:color w:val="000000" w:themeColor="text1"/>
                <w:sz w:val="24"/>
                <w:szCs w:val="24"/>
              </w:rPr>
              <w:t>1.495.365 zł</w:t>
            </w:r>
          </w:p>
          <w:p w:rsidR="00383625" w:rsidRPr="00751F37" w:rsidRDefault="00383625" w:rsidP="005920A2">
            <w:pPr>
              <w:jc w:val="center"/>
              <w:rPr>
                <w:b/>
                <w:color w:val="000000" w:themeColor="text1"/>
                <w:sz w:val="16"/>
                <w:szCs w:val="16"/>
              </w:rPr>
            </w:pPr>
          </w:p>
          <w:p w:rsidR="00383625" w:rsidRPr="00751F37" w:rsidRDefault="00383625" w:rsidP="005920A2">
            <w:pPr>
              <w:jc w:val="center"/>
              <w:rPr>
                <w:b/>
                <w:color w:val="000000" w:themeColor="text1"/>
                <w:sz w:val="24"/>
                <w:szCs w:val="24"/>
              </w:rPr>
            </w:pPr>
            <w:r w:rsidRPr="00751F37">
              <w:rPr>
                <w:b/>
                <w:color w:val="000000" w:themeColor="text1"/>
                <w:sz w:val="24"/>
                <w:szCs w:val="24"/>
              </w:rPr>
              <w:t xml:space="preserve">   217.201 zł</w:t>
            </w:r>
          </w:p>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1.278.164 zł</w:t>
            </w:r>
          </w:p>
        </w:tc>
        <w:tc>
          <w:tcPr>
            <w:tcW w:w="2126" w:type="dxa"/>
            <w:shd w:val="clear" w:color="auto" w:fill="E6E6E6"/>
          </w:tcPr>
          <w:p w:rsidR="00383625" w:rsidRPr="00751F37" w:rsidRDefault="00383625" w:rsidP="005920A2">
            <w:pPr>
              <w:jc w:val="center"/>
              <w:rPr>
                <w:color w:val="000000" w:themeColor="text1"/>
                <w:sz w:val="24"/>
                <w:szCs w:val="24"/>
              </w:rPr>
            </w:pPr>
            <w:r w:rsidRPr="00751F37">
              <w:rPr>
                <w:color w:val="000000" w:themeColor="text1"/>
                <w:sz w:val="24"/>
                <w:szCs w:val="24"/>
              </w:rPr>
              <w:t>99,8%</w:t>
            </w:r>
          </w:p>
          <w:p w:rsidR="00383625" w:rsidRPr="00751F37" w:rsidRDefault="00383625" w:rsidP="005920A2">
            <w:pPr>
              <w:jc w:val="center"/>
              <w:rPr>
                <w:b/>
                <w:color w:val="000000" w:themeColor="text1"/>
                <w:sz w:val="16"/>
                <w:szCs w:val="16"/>
              </w:rPr>
            </w:pPr>
          </w:p>
          <w:p w:rsidR="00383625" w:rsidRPr="00751F37" w:rsidRDefault="00383625" w:rsidP="005920A2">
            <w:pPr>
              <w:jc w:val="center"/>
              <w:rPr>
                <w:color w:val="000000" w:themeColor="text1"/>
                <w:sz w:val="24"/>
                <w:szCs w:val="24"/>
              </w:rPr>
            </w:pPr>
            <w:r w:rsidRPr="00751F37">
              <w:rPr>
                <w:color w:val="000000" w:themeColor="text1"/>
                <w:sz w:val="24"/>
                <w:szCs w:val="24"/>
              </w:rPr>
              <w:t>98,7%</w:t>
            </w:r>
          </w:p>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100%</w:t>
            </w:r>
          </w:p>
        </w:tc>
        <w:tc>
          <w:tcPr>
            <w:tcW w:w="2126" w:type="dxa"/>
            <w:shd w:val="clear" w:color="auto" w:fill="E6E6E6"/>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xml:space="preserve">   - 2.800 zł</w:t>
            </w:r>
          </w:p>
          <w:p w:rsidR="00383625" w:rsidRPr="00751F37" w:rsidRDefault="00383625" w:rsidP="005920A2">
            <w:pPr>
              <w:pStyle w:val="Tekstprzypisudolnego"/>
              <w:jc w:val="center"/>
              <w:rPr>
                <w:color w:val="000000" w:themeColor="text1"/>
                <w:sz w:val="16"/>
                <w:szCs w:val="16"/>
              </w:rPr>
            </w:pPr>
          </w:p>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xml:space="preserve">   - 2.799 zł</w:t>
            </w:r>
          </w:p>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xml:space="preserve">         - 1 zł</w:t>
            </w:r>
          </w:p>
        </w:tc>
      </w:tr>
    </w:tbl>
    <w:p w:rsidR="00383625" w:rsidRPr="00751F37" w:rsidRDefault="00383625" w:rsidP="00383625">
      <w:pPr>
        <w:rPr>
          <w:color w:val="000000" w:themeColor="text1"/>
          <w:sz w:val="4"/>
          <w:szCs w:val="4"/>
        </w:rPr>
      </w:pPr>
    </w:p>
    <w:p w:rsidR="008C0F2E" w:rsidRDefault="008C0F2E" w:rsidP="00383625">
      <w:pPr>
        <w:pStyle w:val="Tekstpodstawowy"/>
        <w:jc w:val="both"/>
        <w:rPr>
          <w:color w:val="000000" w:themeColor="text1"/>
          <w:szCs w:val="24"/>
        </w:rPr>
      </w:pPr>
    </w:p>
    <w:p w:rsidR="00383625" w:rsidRPr="00751F37" w:rsidRDefault="00383625" w:rsidP="00383625">
      <w:pPr>
        <w:pStyle w:val="Tekstpodstawowy"/>
        <w:jc w:val="both"/>
        <w:rPr>
          <w:color w:val="000000" w:themeColor="text1"/>
          <w:szCs w:val="24"/>
        </w:rPr>
      </w:pPr>
      <w:r w:rsidRPr="00751F37">
        <w:rPr>
          <w:color w:val="000000" w:themeColor="text1"/>
          <w:szCs w:val="24"/>
        </w:rPr>
        <w:t>Wydatki</w:t>
      </w:r>
      <w:r w:rsidRPr="00751F37">
        <w:rPr>
          <w:b/>
          <w:color w:val="000000" w:themeColor="text1"/>
          <w:szCs w:val="24"/>
        </w:rPr>
        <w:t xml:space="preserve"> </w:t>
      </w:r>
      <w:r w:rsidRPr="00751F37">
        <w:rPr>
          <w:color w:val="000000" w:themeColor="text1"/>
          <w:szCs w:val="24"/>
        </w:rPr>
        <w:t>w tym rozdziale poniesione zostały na zadania:</w:t>
      </w:r>
    </w:p>
    <w:p w:rsidR="00383625" w:rsidRDefault="00383625" w:rsidP="00383625">
      <w:pPr>
        <w:pStyle w:val="Tekstpodstawowy2"/>
        <w:rPr>
          <w:color w:val="000000" w:themeColor="text1"/>
          <w:sz w:val="6"/>
          <w:szCs w:val="6"/>
        </w:rPr>
      </w:pPr>
    </w:p>
    <w:p w:rsidR="008C0F2E" w:rsidRPr="008C0F2E" w:rsidRDefault="008C0F2E" w:rsidP="00383625">
      <w:pPr>
        <w:pStyle w:val="Tekstpodstawowy2"/>
        <w:rPr>
          <w:color w:val="000000" w:themeColor="text1"/>
          <w:sz w:val="6"/>
          <w:szCs w:val="6"/>
        </w:rPr>
      </w:pPr>
    </w:p>
    <w:p w:rsidR="00383625" w:rsidRPr="00751F37" w:rsidRDefault="00383625" w:rsidP="00EB61B2">
      <w:pPr>
        <w:pStyle w:val="Tekstpodstawowy2"/>
        <w:numPr>
          <w:ilvl w:val="0"/>
          <w:numId w:val="231"/>
        </w:numPr>
        <w:rPr>
          <w:b/>
          <w:i/>
          <w:snapToGrid w:val="0"/>
          <w:color w:val="000000" w:themeColor="text1"/>
          <w:sz w:val="28"/>
          <w:szCs w:val="28"/>
        </w:rPr>
      </w:pPr>
      <w:r w:rsidRPr="00751F37">
        <w:rPr>
          <w:b/>
          <w:i/>
          <w:snapToGrid w:val="0"/>
          <w:color w:val="000000" w:themeColor="text1"/>
          <w:sz w:val="28"/>
          <w:szCs w:val="28"/>
        </w:rPr>
        <w:t>Promocja potencjału turystycznego Województwa Zachodniopomorskiego na rynku krajowym i zagranicznym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73.740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73.739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- 2 zł</w:t>
            </w:r>
          </w:p>
        </w:tc>
      </w:tr>
    </w:tbl>
    <w:p w:rsidR="00383625" w:rsidRPr="00751F37" w:rsidRDefault="00383625" w:rsidP="00383625">
      <w:pPr>
        <w:pStyle w:val="Tekstpodstawowy"/>
        <w:jc w:val="both"/>
        <w:rPr>
          <w:color w:val="000000" w:themeColor="text1"/>
          <w:szCs w:val="24"/>
        </w:rPr>
      </w:pPr>
      <w:r w:rsidRPr="00751F37">
        <w:rPr>
          <w:color w:val="000000" w:themeColor="text1"/>
          <w:szCs w:val="24"/>
        </w:rPr>
        <w:t xml:space="preserve">Wydatki bieżące w podanej kwocie zostały poniesione na koszty wykonania opracowania </w:t>
      </w:r>
      <w:r w:rsidRPr="00751F37">
        <w:rPr>
          <w:i/>
          <w:color w:val="000000" w:themeColor="text1"/>
          <w:szCs w:val="24"/>
        </w:rPr>
        <w:t xml:space="preserve">Programu rozwoju turystyki wodnej na obszarze wzdłuż dorzecza rzeki Odry, Jeziora Dąbie </w:t>
      </w:r>
      <w:r w:rsidR="00057902">
        <w:rPr>
          <w:i/>
          <w:color w:val="000000" w:themeColor="text1"/>
          <w:szCs w:val="24"/>
        </w:rPr>
        <w:br/>
      </w:r>
      <w:r w:rsidRPr="00751F37">
        <w:rPr>
          <w:i/>
          <w:color w:val="000000" w:themeColor="text1"/>
          <w:szCs w:val="24"/>
        </w:rPr>
        <w:t>i Jeziora Miedwie</w:t>
      </w:r>
      <w:r w:rsidRPr="00751F37">
        <w:rPr>
          <w:color w:val="000000" w:themeColor="text1"/>
          <w:szCs w:val="24"/>
        </w:rPr>
        <w:t xml:space="preserve">. </w:t>
      </w:r>
    </w:p>
    <w:p w:rsidR="008C0F2E" w:rsidRDefault="008C0F2E" w:rsidP="00383625">
      <w:pPr>
        <w:pStyle w:val="Tekstpodstawowy2"/>
        <w:rPr>
          <w:b/>
          <w:i/>
          <w:color w:val="000000" w:themeColor="text1"/>
          <w:sz w:val="6"/>
          <w:szCs w:val="6"/>
          <w:u w:val="single"/>
        </w:rPr>
      </w:pPr>
    </w:p>
    <w:p w:rsidR="008C0F2E" w:rsidRPr="008C0F2E" w:rsidRDefault="008C0F2E" w:rsidP="00383625">
      <w:pPr>
        <w:pStyle w:val="Tekstpodstawowy2"/>
        <w:rPr>
          <w:b/>
          <w:i/>
          <w:color w:val="000000" w:themeColor="text1"/>
          <w:sz w:val="6"/>
          <w:szCs w:val="6"/>
          <w:u w:val="single"/>
        </w:rPr>
      </w:pPr>
    </w:p>
    <w:p w:rsidR="00383625" w:rsidRPr="00751F37" w:rsidRDefault="00383625" w:rsidP="00EB61B2">
      <w:pPr>
        <w:pStyle w:val="Tekstpodstawowy2"/>
        <w:numPr>
          <w:ilvl w:val="0"/>
          <w:numId w:val="231"/>
        </w:numPr>
        <w:rPr>
          <w:color w:val="000000" w:themeColor="text1"/>
        </w:rPr>
      </w:pPr>
      <w:r w:rsidRPr="00751F37">
        <w:rPr>
          <w:b/>
          <w:i/>
          <w:snapToGrid w:val="0"/>
          <w:color w:val="000000" w:themeColor="text1"/>
          <w:sz w:val="28"/>
          <w:szCs w:val="28"/>
        </w:rPr>
        <w:t>Wydatki związane z turystyką</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5920A2">
        <w:tc>
          <w:tcPr>
            <w:tcW w:w="1984"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383625" w:rsidRPr="00751F37" w:rsidRDefault="00383625"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1984"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146.260 zł</w:t>
            </w:r>
          </w:p>
        </w:tc>
        <w:tc>
          <w:tcPr>
            <w:tcW w:w="2410" w:type="dxa"/>
            <w:shd w:val="clear" w:color="auto" w:fill="auto"/>
          </w:tcPr>
          <w:p w:rsidR="00383625" w:rsidRPr="00751F37" w:rsidRDefault="00383625" w:rsidP="005920A2">
            <w:pPr>
              <w:pStyle w:val="Tekstprzypisudolnego"/>
              <w:jc w:val="center"/>
              <w:rPr>
                <w:b/>
                <w:color w:val="000000" w:themeColor="text1"/>
                <w:sz w:val="24"/>
                <w:szCs w:val="24"/>
              </w:rPr>
            </w:pPr>
            <w:r w:rsidRPr="00751F37">
              <w:rPr>
                <w:b/>
                <w:color w:val="000000" w:themeColor="text1"/>
                <w:sz w:val="24"/>
                <w:szCs w:val="24"/>
              </w:rPr>
              <w:t>143.463 zł</w:t>
            </w:r>
          </w:p>
        </w:tc>
        <w:tc>
          <w:tcPr>
            <w:tcW w:w="2126"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98,1%</w:t>
            </w:r>
          </w:p>
        </w:tc>
        <w:tc>
          <w:tcPr>
            <w:tcW w:w="2268" w:type="dxa"/>
            <w:shd w:val="clear" w:color="auto" w:fill="auto"/>
          </w:tcPr>
          <w:p w:rsidR="00383625" w:rsidRPr="00751F37" w:rsidRDefault="00383625" w:rsidP="005920A2">
            <w:pPr>
              <w:pStyle w:val="Tekstprzypisudolnego"/>
              <w:jc w:val="center"/>
              <w:rPr>
                <w:color w:val="000000" w:themeColor="text1"/>
                <w:sz w:val="24"/>
                <w:szCs w:val="24"/>
              </w:rPr>
            </w:pPr>
            <w:r w:rsidRPr="00751F37">
              <w:rPr>
                <w:color w:val="000000" w:themeColor="text1"/>
                <w:sz w:val="24"/>
                <w:szCs w:val="24"/>
              </w:rPr>
              <w:t>- 2.797 zł</w:t>
            </w:r>
          </w:p>
        </w:tc>
      </w:tr>
    </w:tbl>
    <w:p w:rsidR="00383625" w:rsidRPr="00751F37" w:rsidRDefault="00383625" w:rsidP="00383625">
      <w:pPr>
        <w:pStyle w:val="Tekstpodstawowy"/>
        <w:jc w:val="both"/>
        <w:rPr>
          <w:color w:val="000000" w:themeColor="text1"/>
          <w:sz w:val="4"/>
          <w:szCs w:val="16"/>
        </w:rPr>
      </w:pPr>
    </w:p>
    <w:p w:rsidR="00383625" w:rsidRPr="00751F37" w:rsidRDefault="00383625" w:rsidP="00383625">
      <w:pPr>
        <w:pStyle w:val="Tekstpodstawowy2"/>
        <w:rPr>
          <w:color w:val="000000" w:themeColor="text1"/>
          <w:szCs w:val="24"/>
        </w:rPr>
      </w:pPr>
      <w:r w:rsidRPr="00751F37">
        <w:rPr>
          <w:b/>
          <w:color w:val="000000" w:themeColor="text1"/>
          <w:szCs w:val="24"/>
        </w:rPr>
        <w:t>Wydatki bieżące</w:t>
      </w:r>
      <w:r w:rsidRPr="00751F37">
        <w:rPr>
          <w:color w:val="000000" w:themeColor="text1"/>
          <w:szCs w:val="24"/>
        </w:rPr>
        <w:t xml:space="preserve"> w podanej kwocie zostały poniesione w wysokości:</w:t>
      </w:r>
    </w:p>
    <w:p w:rsidR="00383625" w:rsidRPr="00751F37" w:rsidRDefault="00383625" w:rsidP="00EB61B2">
      <w:pPr>
        <w:pStyle w:val="Tekstpodstawowy2"/>
        <w:numPr>
          <w:ilvl w:val="0"/>
          <w:numId w:val="237"/>
        </w:numPr>
        <w:rPr>
          <w:color w:val="000000" w:themeColor="text1"/>
          <w:szCs w:val="24"/>
        </w:rPr>
      </w:pPr>
      <w:r w:rsidRPr="00751F37">
        <w:rPr>
          <w:i/>
          <w:color w:val="000000" w:themeColor="text1"/>
          <w:szCs w:val="24"/>
        </w:rPr>
        <w:t>34.835 zł</w:t>
      </w:r>
      <w:r w:rsidRPr="00751F37">
        <w:rPr>
          <w:color w:val="000000" w:themeColor="text1"/>
          <w:szCs w:val="24"/>
        </w:rPr>
        <w:t xml:space="preserve"> na zakup nagród i koszty współorganizacji imprez turystycznych, </w:t>
      </w:r>
    </w:p>
    <w:p w:rsidR="00383625" w:rsidRPr="00751F37" w:rsidRDefault="00383625" w:rsidP="00EB61B2">
      <w:pPr>
        <w:pStyle w:val="Tekstpodstawowy2"/>
        <w:numPr>
          <w:ilvl w:val="0"/>
          <w:numId w:val="237"/>
        </w:numPr>
        <w:rPr>
          <w:color w:val="000000" w:themeColor="text1"/>
          <w:szCs w:val="24"/>
        </w:rPr>
      </w:pPr>
      <w:r w:rsidRPr="00751F37">
        <w:rPr>
          <w:i/>
          <w:color w:val="000000" w:themeColor="text1"/>
          <w:szCs w:val="24"/>
        </w:rPr>
        <w:t>11.778 zł</w:t>
      </w:r>
      <w:r w:rsidRPr="00751F37">
        <w:rPr>
          <w:color w:val="000000" w:themeColor="text1"/>
          <w:szCs w:val="24"/>
        </w:rPr>
        <w:t xml:space="preserve"> na koszty usług eksperckich i doradczych związanych z opracowaniem badań struktury krajowego i zagranicznego ruchu turystycznego</w:t>
      </w:r>
      <w:r w:rsidRPr="00751F37">
        <w:rPr>
          <w:rFonts w:ascii="Arial" w:hAnsi="Arial" w:cs="Arial"/>
          <w:color w:val="000000" w:themeColor="text1"/>
          <w:sz w:val="20"/>
        </w:rPr>
        <w:t xml:space="preserve"> </w:t>
      </w:r>
      <w:r w:rsidRPr="00751F37">
        <w:rPr>
          <w:color w:val="000000" w:themeColor="text1"/>
          <w:szCs w:val="24"/>
        </w:rPr>
        <w:t>w województwie zachodniopomorskim,</w:t>
      </w:r>
    </w:p>
    <w:p w:rsidR="00383625" w:rsidRPr="00751F37" w:rsidRDefault="00383625" w:rsidP="00EB61B2">
      <w:pPr>
        <w:pStyle w:val="Tekstpodstawowy2"/>
        <w:numPr>
          <w:ilvl w:val="0"/>
          <w:numId w:val="237"/>
        </w:numPr>
        <w:rPr>
          <w:color w:val="000000" w:themeColor="text1"/>
          <w:szCs w:val="24"/>
        </w:rPr>
      </w:pPr>
      <w:r w:rsidRPr="00751F37">
        <w:rPr>
          <w:i/>
          <w:color w:val="000000" w:themeColor="text1"/>
          <w:szCs w:val="24"/>
        </w:rPr>
        <w:t>96.850 zł</w:t>
      </w:r>
      <w:r w:rsidRPr="00751F37">
        <w:rPr>
          <w:color w:val="000000" w:themeColor="text1"/>
          <w:szCs w:val="24"/>
        </w:rPr>
        <w:t xml:space="preserve"> na przeprowadzenie badań struktury krajowego i zagranicznego ruchu turystycznego w województwie zachodniopomorskim.</w:t>
      </w:r>
    </w:p>
    <w:p w:rsidR="00383625" w:rsidRDefault="00383625" w:rsidP="00383625">
      <w:pPr>
        <w:pStyle w:val="Tekstpodstawowy2"/>
        <w:rPr>
          <w:i/>
          <w:color w:val="000000" w:themeColor="text1"/>
          <w:sz w:val="8"/>
          <w:szCs w:val="8"/>
        </w:rPr>
      </w:pPr>
    </w:p>
    <w:p w:rsidR="008C0F2E" w:rsidRDefault="008C0F2E" w:rsidP="00383625">
      <w:pPr>
        <w:pStyle w:val="Tekstpodstawowy2"/>
        <w:rPr>
          <w:i/>
          <w:color w:val="000000" w:themeColor="text1"/>
          <w:sz w:val="8"/>
          <w:szCs w:val="8"/>
        </w:rPr>
      </w:pPr>
    </w:p>
    <w:p w:rsidR="008C0F2E" w:rsidRPr="00751F37" w:rsidRDefault="008C0F2E" w:rsidP="00383625">
      <w:pPr>
        <w:pStyle w:val="Tekstpodstawowy2"/>
        <w:rPr>
          <w:i/>
          <w:color w:val="000000" w:themeColor="text1"/>
          <w:sz w:val="8"/>
          <w:szCs w:val="8"/>
        </w:rPr>
      </w:pPr>
    </w:p>
    <w:p w:rsidR="00383625" w:rsidRPr="00751F37" w:rsidRDefault="00383625"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765F02" w:rsidRDefault="00383625" w:rsidP="008C0F2E">
      <w:pPr>
        <w:pStyle w:val="Tekstpodstawowy2"/>
        <w:rPr>
          <w:color w:val="000000" w:themeColor="text1"/>
          <w:szCs w:val="24"/>
        </w:rPr>
      </w:pPr>
      <w:r w:rsidRPr="00751F37">
        <w:rPr>
          <w:color w:val="000000" w:themeColor="text1"/>
          <w:szCs w:val="24"/>
        </w:rPr>
        <w:t xml:space="preserve">Oszczędności powstałe w wyniku realizacji zadania po kosztach niższych niż planowano. </w:t>
      </w:r>
    </w:p>
    <w:p w:rsidR="008C0F2E" w:rsidRDefault="008C0F2E" w:rsidP="008C0F2E">
      <w:pPr>
        <w:pStyle w:val="Tekstpodstawowy2"/>
        <w:rPr>
          <w:color w:val="000000" w:themeColor="text1"/>
          <w:sz w:val="10"/>
          <w:szCs w:val="10"/>
        </w:rPr>
      </w:pPr>
    </w:p>
    <w:p w:rsidR="008C0F2E" w:rsidRPr="008C0F2E" w:rsidRDefault="008C0F2E" w:rsidP="008C0F2E">
      <w:pPr>
        <w:pStyle w:val="Tekstpodstawowy2"/>
        <w:rPr>
          <w:color w:val="000000" w:themeColor="text1"/>
          <w:sz w:val="10"/>
          <w:szCs w:val="10"/>
        </w:rPr>
      </w:pPr>
    </w:p>
    <w:p w:rsidR="00765F02" w:rsidRPr="00751F37" w:rsidRDefault="00765F02" w:rsidP="00EB61B2">
      <w:pPr>
        <w:pStyle w:val="Tekstpodstawowy2"/>
        <w:numPr>
          <w:ilvl w:val="0"/>
          <w:numId w:val="231"/>
        </w:numPr>
        <w:rPr>
          <w:color w:val="000000" w:themeColor="text1"/>
        </w:rPr>
      </w:pPr>
      <w:r w:rsidRPr="00751F37">
        <w:rPr>
          <w:b/>
          <w:i/>
          <w:snapToGrid w:val="0"/>
          <w:color w:val="000000" w:themeColor="text1"/>
          <w:sz w:val="28"/>
          <w:szCs w:val="28"/>
        </w:rPr>
        <w:t>Dotacje inwestycyjne w ramach Osi V RPO</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86651B">
        <w:tc>
          <w:tcPr>
            <w:tcW w:w="1984" w:type="dxa"/>
            <w:shd w:val="clear" w:color="auto" w:fill="auto"/>
            <w:vAlign w:val="center"/>
          </w:tcPr>
          <w:p w:rsidR="00765F02" w:rsidRPr="00751F37" w:rsidRDefault="00765F02" w:rsidP="0086651B">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65F02" w:rsidRPr="00751F37" w:rsidRDefault="00765F02" w:rsidP="0086651B">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65F02" w:rsidRPr="00751F37" w:rsidRDefault="00765F02" w:rsidP="0086651B">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65F02" w:rsidRPr="00751F37" w:rsidRDefault="00765F02" w:rsidP="0086651B">
            <w:pPr>
              <w:pStyle w:val="Tekstprzypisudolnego"/>
              <w:jc w:val="center"/>
              <w:rPr>
                <w:color w:val="000000" w:themeColor="text1"/>
              </w:rPr>
            </w:pPr>
            <w:r w:rsidRPr="00751F37">
              <w:rPr>
                <w:color w:val="000000" w:themeColor="text1"/>
              </w:rPr>
              <w:t>Odchylenie</w:t>
            </w:r>
          </w:p>
        </w:tc>
      </w:tr>
      <w:tr w:rsidR="00751F37" w:rsidRPr="00751F37" w:rsidTr="0086651B">
        <w:tc>
          <w:tcPr>
            <w:tcW w:w="1984" w:type="dxa"/>
            <w:shd w:val="clear" w:color="auto" w:fill="auto"/>
          </w:tcPr>
          <w:p w:rsidR="00765F02" w:rsidRPr="00751F37" w:rsidRDefault="00765F02" w:rsidP="0086651B">
            <w:pPr>
              <w:pStyle w:val="Tekstprzypisudolnego"/>
              <w:jc w:val="center"/>
              <w:rPr>
                <w:color w:val="000000" w:themeColor="text1"/>
                <w:sz w:val="24"/>
                <w:szCs w:val="24"/>
              </w:rPr>
            </w:pPr>
            <w:r w:rsidRPr="00751F37">
              <w:rPr>
                <w:color w:val="000000" w:themeColor="text1"/>
                <w:sz w:val="24"/>
                <w:szCs w:val="24"/>
              </w:rPr>
              <w:t>1.278.165 zł</w:t>
            </w:r>
          </w:p>
        </w:tc>
        <w:tc>
          <w:tcPr>
            <w:tcW w:w="2410" w:type="dxa"/>
            <w:shd w:val="clear" w:color="auto" w:fill="auto"/>
          </w:tcPr>
          <w:p w:rsidR="00765F02" w:rsidRPr="00751F37" w:rsidRDefault="00765F02" w:rsidP="0086651B">
            <w:pPr>
              <w:pStyle w:val="Tekstprzypisudolnego"/>
              <w:jc w:val="center"/>
              <w:rPr>
                <w:b/>
                <w:color w:val="000000" w:themeColor="text1"/>
                <w:sz w:val="24"/>
                <w:szCs w:val="24"/>
              </w:rPr>
            </w:pPr>
            <w:r w:rsidRPr="00751F37">
              <w:rPr>
                <w:b/>
                <w:color w:val="000000" w:themeColor="text1"/>
                <w:sz w:val="24"/>
                <w:szCs w:val="24"/>
              </w:rPr>
              <w:t>1.278.164 zł</w:t>
            </w:r>
          </w:p>
        </w:tc>
        <w:tc>
          <w:tcPr>
            <w:tcW w:w="2126" w:type="dxa"/>
            <w:shd w:val="clear" w:color="auto" w:fill="auto"/>
          </w:tcPr>
          <w:p w:rsidR="00765F02" w:rsidRPr="00751F37" w:rsidRDefault="00765F02" w:rsidP="0086651B">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765F02" w:rsidRPr="00751F37" w:rsidRDefault="00765F02" w:rsidP="0086651B">
            <w:pPr>
              <w:pStyle w:val="Tekstprzypisudolnego"/>
              <w:jc w:val="center"/>
              <w:rPr>
                <w:color w:val="000000" w:themeColor="text1"/>
                <w:sz w:val="24"/>
                <w:szCs w:val="24"/>
              </w:rPr>
            </w:pPr>
            <w:r w:rsidRPr="00751F37">
              <w:rPr>
                <w:color w:val="000000" w:themeColor="text1"/>
                <w:sz w:val="24"/>
                <w:szCs w:val="24"/>
              </w:rPr>
              <w:t>- 1 zł</w:t>
            </w:r>
          </w:p>
        </w:tc>
      </w:tr>
    </w:tbl>
    <w:p w:rsidR="00765F02" w:rsidRPr="00751F37" w:rsidRDefault="00765F02" w:rsidP="00765F02">
      <w:pPr>
        <w:pStyle w:val="Tekstpodstawowy"/>
        <w:jc w:val="both"/>
        <w:rPr>
          <w:color w:val="000000" w:themeColor="text1"/>
          <w:sz w:val="4"/>
          <w:szCs w:val="16"/>
        </w:rPr>
      </w:pPr>
    </w:p>
    <w:p w:rsidR="00765F02" w:rsidRPr="00751F37" w:rsidRDefault="00765F02" w:rsidP="00765F02">
      <w:pPr>
        <w:pStyle w:val="Tekstpodstawowy2"/>
        <w:rPr>
          <w:color w:val="000000" w:themeColor="text1"/>
          <w:szCs w:val="24"/>
        </w:rPr>
      </w:pPr>
      <w:r w:rsidRPr="00751F37">
        <w:rPr>
          <w:color w:val="000000" w:themeColor="text1"/>
          <w:szCs w:val="24"/>
        </w:rPr>
        <w:t xml:space="preserve">Wydatki ww. kwocie poniesiono w ramach Działania 5.1 – </w:t>
      </w:r>
      <w:r w:rsidRPr="00751F37">
        <w:rPr>
          <w:i/>
          <w:color w:val="000000" w:themeColor="text1"/>
          <w:szCs w:val="24"/>
        </w:rPr>
        <w:t>Infrastruktura turystyczna</w:t>
      </w:r>
      <w:r w:rsidRPr="00751F37">
        <w:rPr>
          <w:color w:val="000000" w:themeColor="text1"/>
          <w:szCs w:val="24"/>
        </w:rPr>
        <w:t xml:space="preserve"> </w:t>
      </w:r>
      <w:r w:rsidR="00057902">
        <w:rPr>
          <w:color w:val="000000" w:themeColor="text1"/>
          <w:szCs w:val="24"/>
        </w:rPr>
        <w:br/>
      </w:r>
      <w:r w:rsidRPr="00751F37">
        <w:rPr>
          <w:color w:val="000000" w:themeColor="text1"/>
          <w:szCs w:val="24"/>
        </w:rPr>
        <w:t>na realizację projektów pn.:</w:t>
      </w:r>
    </w:p>
    <w:p w:rsidR="00765F02" w:rsidRPr="00751F37" w:rsidRDefault="00765F02" w:rsidP="00EB61B2">
      <w:pPr>
        <w:pStyle w:val="Tekstpodstawowy2"/>
        <w:numPr>
          <w:ilvl w:val="0"/>
          <w:numId w:val="267"/>
        </w:numPr>
        <w:ind w:left="284" w:hanging="284"/>
        <w:rPr>
          <w:i/>
          <w:color w:val="000000" w:themeColor="text1"/>
          <w:szCs w:val="24"/>
        </w:rPr>
      </w:pPr>
      <w:r w:rsidRPr="00751F37">
        <w:rPr>
          <w:i/>
          <w:color w:val="000000" w:themeColor="text1"/>
          <w:szCs w:val="24"/>
        </w:rPr>
        <w:t xml:space="preserve">„Rewitalizacja zabytkowej linii Nadmorskiej Kolei Wąskotorowej w Gminie </w:t>
      </w:r>
      <w:proofErr w:type="spellStart"/>
      <w:r w:rsidRPr="00751F37">
        <w:rPr>
          <w:i/>
          <w:color w:val="000000" w:themeColor="text1"/>
          <w:szCs w:val="24"/>
        </w:rPr>
        <w:t>Rewal</w:t>
      </w:r>
      <w:proofErr w:type="spellEnd"/>
      <w:r w:rsidRPr="00751F37">
        <w:rPr>
          <w:i/>
          <w:color w:val="000000" w:themeColor="text1"/>
          <w:szCs w:val="24"/>
        </w:rPr>
        <w:t xml:space="preserve"> - remont budynków i budowli wraz z zagospodarowaniem terenu”</w:t>
      </w:r>
      <w:r w:rsidRPr="00751F37">
        <w:rPr>
          <w:color w:val="000000" w:themeColor="text1"/>
          <w:szCs w:val="24"/>
        </w:rPr>
        <w:t xml:space="preserve"> (Gmina </w:t>
      </w:r>
      <w:proofErr w:type="spellStart"/>
      <w:r w:rsidRPr="00751F37">
        <w:rPr>
          <w:color w:val="000000" w:themeColor="text1"/>
          <w:szCs w:val="24"/>
        </w:rPr>
        <w:t>Rewal</w:t>
      </w:r>
      <w:proofErr w:type="spellEnd"/>
      <w:r w:rsidRPr="00751F37">
        <w:rPr>
          <w:color w:val="000000" w:themeColor="text1"/>
          <w:szCs w:val="24"/>
        </w:rPr>
        <w:t>);</w:t>
      </w:r>
    </w:p>
    <w:p w:rsidR="00765F02" w:rsidRPr="00751F37" w:rsidRDefault="00765F02" w:rsidP="00EB61B2">
      <w:pPr>
        <w:pStyle w:val="Tekstpodstawowy2"/>
        <w:numPr>
          <w:ilvl w:val="0"/>
          <w:numId w:val="267"/>
        </w:numPr>
        <w:ind w:left="284" w:hanging="284"/>
        <w:rPr>
          <w:i/>
          <w:color w:val="000000" w:themeColor="text1"/>
          <w:szCs w:val="24"/>
        </w:rPr>
      </w:pPr>
      <w:r w:rsidRPr="00751F37">
        <w:rPr>
          <w:i/>
          <w:color w:val="000000" w:themeColor="text1"/>
          <w:szCs w:val="24"/>
        </w:rPr>
        <w:t xml:space="preserve">„Zagospodarowanie Basenu Północnego w Świnoujściu na port jachtowy” </w:t>
      </w:r>
      <w:r w:rsidRPr="00751F37">
        <w:rPr>
          <w:color w:val="000000" w:themeColor="text1"/>
          <w:szCs w:val="24"/>
        </w:rPr>
        <w:t>(Gmina Miasto Świnoujście)</w:t>
      </w:r>
    </w:p>
    <w:p w:rsidR="008C0F2E" w:rsidRDefault="008C0F2E" w:rsidP="008C0F2E">
      <w:pPr>
        <w:pStyle w:val="Tekstpodstawowy2"/>
        <w:rPr>
          <w:i/>
          <w:color w:val="000000" w:themeColor="text1"/>
          <w:sz w:val="20"/>
        </w:rPr>
      </w:pPr>
    </w:p>
    <w:p w:rsidR="0058267E" w:rsidRDefault="00765F02" w:rsidP="008C0F2E">
      <w:pPr>
        <w:pStyle w:val="Tekstpodstawowy2"/>
        <w:rPr>
          <w:i/>
          <w:color w:val="000000" w:themeColor="text1"/>
          <w:sz w:val="20"/>
        </w:rPr>
      </w:pPr>
      <w:r w:rsidRPr="00751F37">
        <w:rPr>
          <w:i/>
          <w:color w:val="000000" w:themeColor="text1"/>
          <w:sz w:val="20"/>
        </w:rPr>
        <w:t>Źródłem sfinansowania poniesionych wydatków była dotacja celowa z b. p. na wkład własny.</w:t>
      </w: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Default="008C0F2E" w:rsidP="008C0F2E">
      <w:pPr>
        <w:pStyle w:val="Tekstpodstawowy2"/>
        <w:rPr>
          <w:i/>
          <w:color w:val="000000" w:themeColor="text1"/>
          <w:sz w:val="20"/>
        </w:rPr>
      </w:pPr>
    </w:p>
    <w:p w:rsidR="008C0F2E" w:rsidRPr="008C0F2E" w:rsidRDefault="008C0F2E" w:rsidP="008C0F2E">
      <w:pPr>
        <w:pStyle w:val="Tekstpodstawowy2"/>
        <w:rPr>
          <w:i/>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51F37" w:rsidRPr="00751F37" w:rsidTr="005920A2">
        <w:tc>
          <w:tcPr>
            <w:tcW w:w="9287" w:type="dxa"/>
            <w:gridSpan w:val="4"/>
            <w:shd w:val="clear" w:color="auto" w:fill="CCFFFF"/>
          </w:tcPr>
          <w:p w:rsidR="00C328F1" w:rsidRPr="00751F37" w:rsidRDefault="00C328F1" w:rsidP="005920A2">
            <w:pPr>
              <w:jc w:val="both"/>
              <w:rPr>
                <w:color w:val="000000" w:themeColor="text1"/>
                <w:sz w:val="24"/>
                <w:szCs w:val="24"/>
              </w:rPr>
            </w:pPr>
            <w:r w:rsidRPr="00751F37">
              <w:rPr>
                <w:b/>
                <w:color w:val="000000" w:themeColor="text1"/>
                <w:sz w:val="24"/>
                <w:szCs w:val="24"/>
              </w:rPr>
              <w:lastRenderedPageBreak/>
              <w:t>Dział  700 – GOSPODARKA MIESZKANIOWA</w:t>
            </w:r>
          </w:p>
        </w:tc>
      </w:tr>
      <w:tr w:rsidR="00751F37" w:rsidRPr="00751F37" w:rsidTr="005920A2">
        <w:tc>
          <w:tcPr>
            <w:tcW w:w="9287" w:type="dxa"/>
            <w:gridSpan w:val="4"/>
            <w:shd w:val="clear" w:color="auto" w:fill="auto"/>
            <w:vAlign w:val="center"/>
          </w:tcPr>
          <w:p w:rsidR="00C328F1" w:rsidRPr="00751F37" w:rsidRDefault="00C328F1" w:rsidP="005920A2">
            <w:pPr>
              <w:pStyle w:val="Tekstprzypisudolnego"/>
              <w:rPr>
                <w:color w:val="000000" w:themeColor="text1"/>
              </w:rPr>
            </w:pPr>
            <w:r w:rsidRPr="00751F37">
              <w:rPr>
                <w:b/>
                <w:i/>
                <w:color w:val="000000" w:themeColor="text1"/>
                <w:sz w:val="24"/>
              </w:rPr>
              <w:t>70005 – Gospodarka gruntami i nieruchomościami</w:t>
            </w:r>
          </w:p>
        </w:tc>
      </w:tr>
      <w:tr w:rsidR="00751F37" w:rsidRPr="00751F37" w:rsidTr="005920A2">
        <w:tc>
          <w:tcPr>
            <w:tcW w:w="2802"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Plan po zmianach</w:t>
            </w:r>
          </w:p>
        </w:tc>
        <w:tc>
          <w:tcPr>
            <w:tcW w:w="2126" w:type="dxa"/>
            <w:shd w:val="clear" w:color="auto" w:fill="auto"/>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auto"/>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33" w:type="dxa"/>
            <w:shd w:val="clear" w:color="auto" w:fill="auto"/>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C328F1" w:rsidRPr="00751F37" w:rsidTr="005920A2">
        <w:tc>
          <w:tcPr>
            <w:tcW w:w="2802"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 xml:space="preserve">                 4.840.253 zł</w:t>
            </w:r>
          </w:p>
          <w:p w:rsidR="00C328F1" w:rsidRPr="00751F37" w:rsidRDefault="00C328F1" w:rsidP="005920A2">
            <w:pPr>
              <w:rPr>
                <w:color w:val="000000" w:themeColor="text1"/>
                <w:sz w:val="16"/>
                <w:szCs w:val="16"/>
              </w:rPr>
            </w:pPr>
            <w:r w:rsidRPr="00751F37">
              <w:rPr>
                <w:color w:val="000000" w:themeColor="text1"/>
                <w:sz w:val="16"/>
                <w:szCs w:val="16"/>
              </w:rPr>
              <w:t>z tego:</w:t>
            </w:r>
          </w:p>
          <w:p w:rsidR="00C328F1" w:rsidRPr="00751F37" w:rsidRDefault="00C328F1" w:rsidP="005920A2">
            <w:pPr>
              <w:rPr>
                <w:color w:val="000000" w:themeColor="text1"/>
                <w:sz w:val="24"/>
              </w:rPr>
            </w:pPr>
            <w:r w:rsidRPr="00751F37">
              <w:rPr>
                <w:color w:val="000000" w:themeColor="text1"/>
                <w:sz w:val="24"/>
              </w:rPr>
              <w:t>bieżące         1.271.486 zł</w:t>
            </w:r>
          </w:p>
          <w:p w:rsidR="00C328F1" w:rsidRPr="00751F37" w:rsidRDefault="00C328F1" w:rsidP="005920A2">
            <w:pPr>
              <w:rPr>
                <w:color w:val="000000" w:themeColor="text1"/>
                <w:sz w:val="24"/>
              </w:rPr>
            </w:pPr>
            <w:r w:rsidRPr="00751F37">
              <w:rPr>
                <w:color w:val="000000" w:themeColor="text1"/>
                <w:sz w:val="24"/>
              </w:rPr>
              <w:t>majątkowe   3.568.767 zł</w:t>
            </w:r>
          </w:p>
        </w:tc>
        <w:tc>
          <w:tcPr>
            <w:tcW w:w="2126" w:type="dxa"/>
            <w:shd w:val="clear" w:color="auto" w:fill="auto"/>
          </w:tcPr>
          <w:p w:rsidR="00C328F1" w:rsidRPr="00751F37" w:rsidRDefault="00C328F1" w:rsidP="005920A2">
            <w:pPr>
              <w:jc w:val="center"/>
              <w:rPr>
                <w:b/>
                <w:color w:val="000000" w:themeColor="text1"/>
                <w:sz w:val="24"/>
              </w:rPr>
            </w:pPr>
            <w:r w:rsidRPr="00751F37">
              <w:rPr>
                <w:b/>
                <w:color w:val="000000" w:themeColor="text1"/>
                <w:sz w:val="24"/>
              </w:rPr>
              <w:t>4.479.421 zł</w:t>
            </w:r>
          </w:p>
          <w:p w:rsidR="00C328F1" w:rsidRPr="00751F37" w:rsidRDefault="00C328F1" w:rsidP="005920A2">
            <w:pPr>
              <w:jc w:val="center"/>
              <w:rPr>
                <w:b/>
                <w:color w:val="000000" w:themeColor="text1"/>
                <w:sz w:val="16"/>
                <w:szCs w:val="16"/>
              </w:rPr>
            </w:pPr>
          </w:p>
          <w:p w:rsidR="00C328F1" w:rsidRPr="00751F37" w:rsidRDefault="00C328F1" w:rsidP="005920A2">
            <w:pPr>
              <w:jc w:val="center"/>
              <w:rPr>
                <w:b/>
                <w:color w:val="000000" w:themeColor="text1"/>
                <w:sz w:val="24"/>
              </w:rPr>
            </w:pPr>
            <w:r w:rsidRPr="00751F37">
              <w:rPr>
                <w:b/>
                <w:color w:val="000000" w:themeColor="text1"/>
                <w:sz w:val="24"/>
              </w:rPr>
              <w:t xml:space="preserve">    942.856 zł</w:t>
            </w:r>
          </w:p>
          <w:p w:rsidR="00C328F1" w:rsidRPr="00751F37" w:rsidRDefault="00C328F1" w:rsidP="005920A2">
            <w:pPr>
              <w:jc w:val="center"/>
              <w:rPr>
                <w:b/>
                <w:color w:val="000000" w:themeColor="text1"/>
                <w:sz w:val="24"/>
              </w:rPr>
            </w:pPr>
            <w:r w:rsidRPr="00751F37">
              <w:rPr>
                <w:b/>
                <w:color w:val="000000" w:themeColor="text1"/>
                <w:sz w:val="24"/>
              </w:rPr>
              <w:t xml:space="preserve"> 3.554.565 zł</w:t>
            </w:r>
          </w:p>
        </w:tc>
        <w:tc>
          <w:tcPr>
            <w:tcW w:w="2126"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92,9%</w:t>
            </w:r>
          </w:p>
          <w:p w:rsidR="00C328F1" w:rsidRPr="00751F37" w:rsidRDefault="00C328F1" w:rsidP="005920A2">
            <w:pPr>
              <w:jc w:val="center"/>
              <w:rPr>
                <w:color w:val="000000" w:themeColor="text1"/>
                <w:sz w:val="16"/>
                <w:szCs w:val="16"/>
              </w:rPr>
            </w:pPr>
          </w:p>
          <w:p w:rsidR="00C328F1" w:rsidRPr="00751F37" w:rsidRDefault="00C328F1" w:rsidP="005920A2">
            <w:pPr>
              <w:jc w:val="center"/>
              <w:rPr>
                <w:color w:val="000000" w:themeColor="text1"/>
                <w:sz w:val="24"/>
              </w:rPr>
            </w:pPr>
            <w:r w:rsidRPr="00751F37">
              <w:rPr>
                <w:color w:val="000000" w:themeColor="text1"/>
                <w:sz w:val="24"/>
              </w:rPr>
              <w:t>74,1%</w:t>
            </w:r>
          </w:p>
          <w:p w:rsidR="00C328F1" w:rsidRPr="00751F37" w:rsidRDefault="00C328F1" w:rsidP="005920A2">
            <w:pPr>
              <w:jc w:val="center"/>
              <w:rPr>
                <w:color w:val="000000" w:themeColor="text1"/>
                <w:sz w:val="24"/>
              </w:rPr>
            </w:pPr>
            <w:r w:rsidRPr="00751F37">
              <w:rPr>
                <w:color w:val="000000" w:themeColor="text1"/>
                <w:sz w:val="24"/>
              </w:rPr>
              <w:t>99,6%</w:t>
            </w:r>
          </w:p>
        </w:tc>
        <w:tc>
          <w:tcPr>
            <w:tcW w:w="2233"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- 342.832 zł</w:t>
            </w:r>
          </w:p>
          <w:p w:rsidR="00C328F1" w:rsidRPr="00751F37" w:rsidRDefault="00C328F1" w:rsidP="005920A2">
            <w:pPr>
              <w:jc w:val="center"/>
              <w:rPr>
                <w:color w:val="000000" w:themeColor="text1"/>
                <w:sz w:val="16"/>
                <w:szCs w:val="16"/>
              </w:rPr>
            </w:pPr>
            <w:r w:rsidRPr="00751F37">
              <w:rPr>
                <w:color w:val="000000" w:themeColor="text1"/>
                <w:sz w:val="24"/>
              </w:rPr>
              <w:t xml:space="preserve"> </w:t>
            </w:r>
          </w:p>
          <w:p w:rsidR="00C328F1" w:rsidRPr="00751F37" w:rsidRDefault="00C328F1" w:rsidP="005920A2">
            <w:pPr>
              <w:jc w:val="center"/>
              <w:rPr>
                <w:color w:val="000000" w:themeColor="text1"/>
                <w:sz w:val="24"/>
              </w:rPr>
            </w:pPr>
            <w:r w:rsidRPr="00751F37">
              <w:rPr>
                <w:color w:val="000000" w:themeColor="text1"/>
                <w:sz w:val="24"/>
              </w:rPr>
              <w:t xml:space="preserve"> - 328.630 zł</w:t>
            </w:r>
          </w:p>
          <w:p w:rsidR="00C328F1" w:rsidRPr="00751F37" w:rsidRDefault="00C328F1" w:rsidP="005920A2">
            <w:pPr>
              <w:jc w:val="center"/>
              <w:rPr>
                <w:color w:val="000000" w:themeColor="text1"/>
                <w:sz w:val="24"/>
              </w:rPr>
            </w:pPr>
            <w:r w:rsidRPr="00751F37">
              <w:rPr>
                <w:color w:val="000000" w:themeColor="text1"/>
                <w:sz w:val="24"/>
              </w:rPr>
              <w:t xml:space="preserve">    -14.202 zł</w:t>
            </w:r>
          </w:p>
        </w:tc>
      </w:tr>
    </w:tbl>
    <w:p w:rsidR="00C328F1" w:rsidRPr="00751F37" w:rsidRDefault="00C328F1" w:rsidP="00C328F1">
      <w:pPr>
        <w:pStyle w:val="Tekstpodstawowy2"/>
        <w:rPr>
          <w:color w:val="000000" w:themeColor="text1"/>
          <w:sz w:val="4"/>
          <w:szCs w:val="4"/>
        </w:rPr>
      </w:pPr>
    </w:p>
    <w:p w:rsidR="008C0F2E" w:rsidRDefault="008C0F2E" w:rsidP="00C328F1">
      <w:pPr>
        <w:pStyle w:val="Nagwek1"/>
        <w:rPr>
          <w:b w:val="0"/>
          <w:color w:val="000000" w:themeColor="text1"/>
        </w:rPr>
      </w:pPr>
    </w:p>
    <w:p w:rsidR="00C328F1" w:rsidRDefault="00C328F1" w:rsidP="00C328F1">
      <w:pPr>
        <w:pStyle w:val="Nagwek1"/>
        <w:rPr>
          <w:b w:val="0"/>
          <w:color w:val="000000" w:themeColor="text1"/>
        </w:rPr>
      </w:pPr>
      <w:r w:rsidRPr="00751F37">
        <w:rPr>
          <w:b w:val="0"/>
          <w:color w:val="000000" w:themeColor="text1"/>
        </w:rPr>
        <w:t>Wydatki w tym dziale i rozdziale poniesiono na opisane poniżej zadania:</w:t>
      </w:r>
    </w:p>
    <w:p w:rsidR="008C0F2E" w:rsidRPr="008C0F2E" w:rsidRDefault="008C0F2E" w:rsidP="008C0F2E"/>
    <w:p w:rsidR="00C328F1" w:rsidRPr="008C0F2E" w:rsidRDefault="00C328F1" w:rsidP="00C328F1">
      <w:pPr>
        <w:pStyle w:val="Tekstprzypisudolnego"/>
        <w:rPr>
          <w:color w:val="000000" w:themeColor="text1"/>
          <w:sz w:val="6"/>
          <w:szCs w:val="6"/>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Administrowanie i zarządzanie nieruchomościami użytkowymi należącymi </w:t>
      </w:r>
      <w:r w:rsidRPr="00751F37">
        <w:rPr>
          <w:b/>
          <w:i/>
          <w:color w:val="000000" w:themeColor="text1"/>
          <w:sz w:val="28"/>
          <w:szCs w:val="28"/>
        </w:rPr>
        <w:br/>
        <w:t>do zasobu Województwa</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595.737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461.976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77,5%</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- 133.761 zł</w:t>
            </w:r>
          </w:p>
        </w:tc>
      </w:tr>
    </w:tbl>
    <w:p w:rsidR="00C328F1" w:rsidRPr="00751F37" w:rsidRDefault="00C328F1" w:rsidP="00C328F1">
      <w:pPr>
        <w:jc w:val="both"/>
        <w:rPr>
          <w:color w:val="000000" w:themeColor="text1"/>
          <w:sz w:val="24"/>
        </w:rPr>
      </w:pPr>
      <w:r w:rsidRPr="00751F37">
        <w:rPr>
          <w:color w:val="000000" w:themeColor="text1"/>
          <w:sz w:val="24"/>
        </w:rPr>
        <w:t xml:space="preserve">Zrealizowane </w:t>
      </w:r>
      <w:r w:rsidRPr="00751F37">
        <w:rPr>
          <w:b/>
          <w:color w:val="000000" w:themeColor="text1"/>
          <w:sz w:val="24"/>
        </w:rPr>
        <w:t>wydatki bieżące</w:t>
      </w:r>
      <w:r w:rsidRPr="00751F37">
        <w:rPr>
          <w:color w:val="000000" w:themeColor="text1"/>
          <w:sz w:val="24"/>
        </w:rPr>
        <w:t xml:space="preserve">, poniesione na koszty związane z administrowaniem nieruchomościami użytkowymi, obejmowały kwotę: </w:t>
      </w:r>
    </w:p>
    <w:p w:rsidR="00C328F1" w:rsidRPr="00751F37" w:rsidRDefault="00C328F1" w:rsidP="00EB61B2">
      <w:pPr>
        <w:pStyle w:val="Akapitzlist"/>
        <w:numPr>
          <w:ilvl w:val="0"/>
          <w:numId w:val="252"/>
        </w:numPr>
        <w:jc w:val="both"/>
        <w:rPr>
          <w:color w:val="000000" w:themeColor="text1"/>
          <w:sz w:val="24"/>
        </w:rPr>
      </w:pPr>
      <w:r w:rsidRPr="00751F37">
        <w:rPr>
          <w:i/>
          <w:color w:val="000000" w:themeColor="text1"/>
          <w:sz w:val="24"/>
        </w:rPr>
        <w:t xml:space="preserve">201.947 zł </w:t>
      </w:r>
      <w:r w:rsidRPr="00751F37">
        <w:rPr>
          <w:color w:val="000000" w:themeColor="text1"/>
          <w:sz w:val="24"/>
        </w:rPr>
        <w:t>wydatkowaną na koszty zakupu mediów: energii elektrycznej, energii cieplnej, gazu oraz wody, związanych z eksploatacją zasobu nieruchomości Województwa Zachodniopomorskiego,</w:t>
      </w:r>
    </w:p>
    <w:p w:rsidR="00C328F1" w:rsidRPr="00751F37" w:rsidRDefault="00C328F1" w:rsidP="00EB61B2">
      <w:pPr>
        <w:pStyle w:val="Akapitzlist"/>
        <w:numPr>
          <w:ilvl w:val="0"/>
          <w:numId w:val="252"/>
        </w:numPr>
        <w:jc w:val="both"/>
        <w:rPr>
          <w:color w:val="000000" w:themeColor="text1"/>
          <w:sz w:val="24"/>
        </w:rPr>
      </w:pPr>
      <w:r w:rsidRPr="00751F37">
        <w:rPr>
          <w:i/>
          <w:color w:val="000000" w:themeColor="text1"/>
          <w:sz w:val="24"/>
        </w:rPr>
        <w:t xml:space="preserve">162.444 zł </w:t>
      </w:r>
      <w:r w:rsidRPr="00751F37">
        <w:rPr>
          <w:color w:val="000000" w:themeColor="text1"/>
          <w:sz w:val="24"/>
        </w:rPr>
        <w:t>wydatkowaną na koszty usług w zakresie:</w:t>
      </w:r>
    </w:p>
    <w:p w:rsidR="00C328F1" w:rsidRPr="00751F37" w:rsidRDefault="00C328F1" w:rsidP="00C328F1">
      <w:pPr>
        <w:numPr>
          <w:ilvl w:val="0"/>
          <w:numId w:val="35"/>
        </w:numPr>
        <w:ind w:left="720"/>
        <w:jc w:val="both"/>
        <w:rPr>
          <w:color w:val="000000" w:themeColor="text1"/>
          <w:sz w:val="24"/>
        </w:rPr>
      </w:pPr>
      <w:r w:rsidRPr="00751F37">
        <w:rPr>
          <w:color w:val="000000" w:themeColor="text1"/>
          <w:sz w:val="24"/>
        </w:rPr>
        <w:t xml:space="preserve">zarządzania nieruchomościami użytkowymi tj. kontrola stanu technicznego, sprzątanie i ochrona obiektów – 125.344 zł, </w:t>
      </w:r>
    </w:p>
    <w:p w:rsidR="00C328F1" w:rsidRPr="00751F37" w:rsidRDefault="00C328F1" w:rsidP="00C328F1">
      <w:pPr>
        <w:numPr>
          <w:ilvl w:val="0"/>
          <w:numId w:val="35"/>
        </w:numPr>
        <w:ind w:left="720"/>
        <w:jc w:val="both"/>
        <w:rPr>
          <w:color w:val="000000" w:themeColor="text1"/>
          <w:sz w:val="24"/>
        </w:rPr>
      </w:pPr>
      <w:r w:rsidRPr="00751F37">
        <w:rPr>
          <w:color w:val="000000" w:themeColor="text1"/>
          <w:sz w:val="24"/>
        </w:rPr>
        <w:t>prac konserwatorskich i okresowych przeglądów w nieruchomościach w celu utrzymania wojewódzkiego zasobu nieruchomości na odpowiednim poziomie technicznym – 28.103 zł,</w:t>
      </w:r>
    </w:p>
    <w:p w:rsidR="00C328F1" w:rsidRPr="00751F37" w:rsidRDefault="00C328F1" w:rsidP="00C328F1">
      <w:pPr>
        <w:numPr>
          <w:ilvl w:val="0"/>
          <w:numId w:val="35"/>
        </w:numPr>
        <w:ind w:left="720"/>
        <w:jc w:val="both"/>
        <w:rPr>
          <w:color w:val="000000" w:themeColor="text1"/>
          <w:sz w:val="24"/>
        </w:rPr>
      </w:pPr>
      <w:r w:rsidRPr="00751F37">
        <w:rPr>
          <w:color w:val="000000" w:themeColor="text1"/>
          <w:sz w:val="24"/>
        </w:rPr>
        <w:t xml:space="preserve">wykonania analizy wytrzymałości stropów dotyczącej pomieszczeń przeznaczonych do przechowywania zasobu geodezyjnego i kartograficznego w Biurze Geodezji Urzędu Marszałkowskiego (w nieruchomości położonej w Szczecinie </w:t>
      </w:r>
      <w:r w:rsidR="00057902">
        <w:rPr>
          <w:color w:val="000000" w:themeColor="text1"/>
          <w:sz w:val="24"/>
        </w:rPr>
        <w:br/>
      </w:r>
      <w:r w:rsidRPr="00751F37">
        <w:rPr>
          <w:color w:val="000000" w:themeColor="text1"/>
          <w:sz w:val="24"/>
        </w:rPr>
        <w:t>przy ul. Mickiewicza 41) - 4.920 zł,</w:t>
      </w:r>
    </w:p>
    <w:p w:rsidR="00C328F1" w:rsidRPr="00751F37" w:rsidRDefault="00C328F1" w:rsidP="00C328F1">
      <w:pPr>
        <w:numPr>
          <w:ilvl w:val="0"/>
          <w:numId w:val="35"/>
        </w:numPr>
        <w:ind w:left="720"/>
        <w:jc w:val="both"/>
        <w:rPr>
          <w:color w:val="000000" w:themeColor="text1"/>
          <w:sz w:val="24"/>
        </w:rPr>
      </w:pPr>
      <w:r w:rsidRPr="00751F37">
        <w:rPr>
          <w:color w:val="000000" w:themeColor="text1"/>
          <w:sz w:val="24"/>
        </w:rPr>
        <w:t xml:space="preserve">wydania opinii z zakresu ochrony przeciwpożarowej dot. możliwości zorganizowania masowej imprezy przez Teatr Karton w nieruchomości położonej w Szczecinie </w:t>
      </w:r>
      <w:r w:rsidR="00057902">
        <w:rPr>
          <w:color w:val="000000" w:themeColor="text1"/>
          <w:sz w:val="24"/>
        </w:rPr>
        <w:br/>
      </w:r>
      <w:r w:rsidRPr="00751F37">
        <w:rPr>
          <w:color w:val="000000" w:themeColor="text1"/>
          <w:sz w:val="24"/>
        </w:rPr>
        <w:t>przy ul. Janosika 1 - 500 zł,</w:t>
      </w:r>
    </w:p>
    <w:p w:rsidR="00C328F1" w:rsidRPr="00751F37" w:rsidRDefault="00C328F1" w:rsidP="00C328F1">
      <w:pPr>
        <w:numPr>
          <w:ilvl w:val="0"/>
          <w:numId w:val="35"/>
        </w:numPr>
        <w:ind w:left="720"/>
        <w:jc w:val="both"/>
        <w:rPr>
          <w:color w:val="000000" w:themeColor="text1"/>
          <w:sz w:val="24"/>
        </w:rPr>
      </w:pPr>
      <w:r w:rsidRPr="00751F37">
        <w:rPr>
          <w:color w:val="000000" w:themeColor="text1"/>
          <w:sz w:val="24"/>
        </w:rPr>
        <w:t xml:space="preserve">opracowanie instrukcji bezpieczeństwa dla nieruchomości położonych w Koszalinie przy ul. Słowiańskiej i Monte Cassino – 3.577 zł, </w:t>
      </w:r>
    </w:p>
    <w:p w:rsidR="00C328F1" w:rsidRPr="00751F37" w:rsidRDefault="00C328F1" w:rsidP="00EB61B2">
      <w:pPr>
        <w:pStyle w:val="Akapitzlist"/>
        <w:numPr>
          <w:ilvl w:val="0"/>
          <w:numId w:val="253"/>
        </w:numPr>
        <w:jc w:val="both"/>
        <w:rPr>
          <w:color w:val="000000" w:themeColor="text1"/>
          <w:sz w:val="24"/>
        </w:rPr>
      </w:pPr>
      <w:r w:rsidRPr="00751F37">
        <w:rPr>
          <w:i/>
          <w:color w:val="000000" w:themeColor="text1"/>
          <w:sz w:val="24"/>
        </w:rPr>
        <w:t xml:space="preserve">85.885 zł </w:t>
      </w:r>
      <w:r w:rsidRPr="00751F37">
        <w:rPr>
          <w:color w:val="000000" w:themeColor="text1"/>
          <w:sz w:val="24"/>
        </w:rPr>
        <w:t>wydatkowanej na podatek od nieruchomości użytkowych należących do zasobu województwa,</w:t>
      </w:r>
    </w:p>
    <w:p w:rsidR="00C328F1" w:rsidRPr="00751F37" w:rsidRDefault="00C328F1" w:rsidP="00EB61B2">
      <w:pPr>
        <w:pStyle w:val="Akapitzlist"/>
        <w:numPr>
          <w:ilvl w:val="0"/>
          <w:numId w:val="253"/>
        </w:numPr>
        <w:jc w:val="both"/>
        <w:rPr>
          <w:color w:val="000000" w:themeColor="text1"/>
          <w:sz w:val="24"/>
        </w:rPr>
      </w:pPr>
      <w:r w:rsidRPr="00751F37">
        <w:rPr>
          <w:i/>
          <w:color w:val="000000" w:themeColor="text1"/>
          <w:sz w:val="24"/>
          <w:szCs w:val="24"/>
        </w:rPr>
        <w:t xml:space="preserve">11.700 zł </w:t>
      </w:r>
      <w:r w:rsidRPr="00751F37">
        <w:rPr>
          <w:color w:val="000000" w:themeColor="text1"/>
          <w:sz w:val="24"/>
          <w:szCs w:val="24"/>
        </w:rPr>
        <w:t>wydatkowanej na pozostałe</w:t>
      </w:r>
      <w:r w:rsidRPr="00751F37">
        <w:rPr>
          <w:i/>
          <w:color w:val="000000" w:themeColor="text1"/>
          <w:sz w:val="24"/>
          <w:szCs w:val="24"/>
        </w:rPr>
        <w:t xml:space="preserve"> </w:t>
      </w:r>
      <w:r w:rsidRPr="00751F37">
        <w:rPr>
          <w:color w:val="000000" w:themeColor="text1"/>
          <w:sz w:val="24"/>
          <w:szCs w:val="24"/>
        </w:rPr>
        <w:t>koszty związane z administrowaniem nieruchomości</w:t>
      </w:r>
      <w:r w:rsidRPr="00751F37">
        <w:rPr>
          <w:color w:val="000000" w:themeColor="text1"/>
          <w:sz w:val="24"/>
        </w:rPr>
        <w:t xml:space="preserve"> obejmujące wydatki poniesione m. in. na ubezpieczenie nieruchomości (3.423 zł) oraz koszty administrowania części pomieszczeń w budynkach położonych przy ul. Monte Cassino 2 w Koszalinie oraz w Stargardzie Szczecińskim przy ul. Bydgoskiej 61 (8.277 zł).</w:t>
      </w:r>
    </w:p>
    <w:p w:rsidR="00C328F1" w:rsidRPr="00751F37" w:rsidRDefault="00C328F1" w:rsidP="00C328F1">
      <w:pPr>
        <w:jc w:val="both"/>
        <w:rPr>
          <w:color w:val="000000" w:themeColor="text1"/>
          <w:sz w:val="2"/>
        </w:rPr>
      </w:pPr>
      <w:r w:rsidRPr="00751F37">
        <w:rPr>
          <w:color w:val="000000" w:themeColor="text1"/>
          <w:sz w:val="24"/>
        </w:rPr>
        <w:t xml:space="preserve">  </w:t>
      </w:r>
    </w:p>
    <w:p w:rsidR="00C328F1" w:rsidRDefault="00C328F1" w:rsidP="00C328F1">
      <w:pPr>
        <w:ind w:left="708"/>
        <w:jc w:val="both"/>
        <w:rPr>
          <w:color w:val="000000" w:themeColor="text1"/>
          <w:sz w:val="8"/>
          <w:szCs w:val="8"/>
        </w:rPr>
      </w:pPr>
    </w:p>
    <w:p w:rsidR="008C0F2E" w:rsidRPr="00751F37" w:rsidRDefault="008C0F2E" w:rsidP="00C328F1">
      <w:pPr>
        <w:ind w:left="708"/>
        <w:jc w:val="both"/>
        <w:rPr>
          <w:color w:val="000000" w:themeColor="text1"/>
          <w:sz w:val="8"/>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jc w:val="both"/>
        <w:rPr>
          <w:color w:val="000000" w:themeColor="text1"/>
          <w:sz w:val="24"/>
        </w:rPr>
      </w:pPr>
      <w:r w:rsidRPr="00751F37">
        <w:rPr>
          <w:color w:val="000000" w:themeColor="text1"/>
          <w:sz w:val="24"/>
        </w:rPr>
        <w:t xml:space="preserve">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Zabezpieczono także środki na wypadek wystąpienia konieczności usunięcia awarii                    w którejkolwiek z nieruchomości należącej do zasobu Województwa. </w:t>
      </w:r>
    </w:p>
    <w:p w:rsidR="00C328F1" w:rsidRDefault="00C328F1" w:rsidP="00C328F1">
      <w:pPr>
        <w:jc w:val="both"/>
        <w:rPr>
          <w:color w:val="000000" w:themeColor="text1"/>
          <w:sz w:val="14"/>
          <w:szCs w:val="8"/>
        </w:rPr>
      </w:pPr>
    </w:p>
    <w:p w:rsidR="008C0F2E" w:rsidRDefault="008C0F2E" w:rsidP="00C328F1">
      <w:pPr>
        <w:jc w:val="both"/>
        <w:rPr>
          <w:color w:val="000000" w:themeColor="text1"/>
          <w:sz w:val="14"/>
          <w:szCs w:val="8"/>
        </w:rPr>
      </w:pPr>
    </w:p>
    <w:p w:rsidR="008C0F2E" w:rsidRDefault="008C0F2E" w:rsidP="00C328F1">
      <w:pPr>
        <w:jc w:val="both"/>
        <w:rPr>
          <w:color w:val="000000" w:themeColor="text1"/>
          <w:sz w:val="14"/>
          <w:szCs w:val="8"/>
        </w:rPr>
      </w:pPr>
    </w:p>
    <w:p w:rsidR="008C0F2E" w:rsidRDefault="008C0F2E" w:rsidP="00C328F1">
      <w:pPr>
        <w:jc w:val="both"/>
        <w:rPr>
          <w:color w:val="000000" w:themeColor="text1"/>
          <w:sz w:val="14"/>
          <w:szCs w:val="8"/>
        </w:rPr>
      </w:pPr>
    </w:p>
    <w:p w:rsidR="008C0F2E" w:rsidRPr="004A16FA" w:rsidRDefault="008C0F2E" w:rsidP="00C328F1">
      <w:pPr>
        <w:jc w:val="both"/>
        <w:rPr>
          <w:color w:val="000000" w:themeColor="text1"/>
          <w:sz w:val="14"/>
          <w:szCs w:val="8"/>
        </w:rPr>
      </w:pPr>
    </w:p>
    <w:p w:rsidR="00C328F1" w:rsidRPr="00751F37" w:rsidRDefault="00C328F1" w:rsidP="00C328F1">
      <w:pPr>
        <w:pStyle w:val="Tekstprzypisudolnego"/>
        <w:numPr>
          <w:ilvl w:val="0"/>
          <w:numId w:val="49"/>
        </w:numPr>
        <w:jc w:val="both"/>
        <w:rPr>
          <w:b/>
          <w:i/>
          <w:color w:val="000000" w:themeColor="text1"/>
          <w:sz w:val="28"/>
          <w:szCs w:val="28"/>
        </w:rPr>
      </w:pPr>
      <w:r w:rsidRPr="00751F37">
        <w:rPr>
          <w:color w:val="000000" w:themeColor="text1"/>
        </w:rPr>
        <w:lastRenderedPageBreak/>
        <w:t xml:space="preserve"> </w:t>
      </w:r>
      <w:r w:rsidRPr="00751F37">
        <w:rPr>
          <w:b/>
          <w:i/>
          <w:color w:val="000000" w:themeColor="text1"/>
          <w:sz w:val="28"/>
          <w:szCs w:val="28"/>
        </w:rPr>
        <w:t>Remonty w wojewódzkim zasobie nieruchomości</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29.000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28.365 zł</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97,8%</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- 635 zł</w:t>
            </w:r>
          </w:p>
        </w:tc>
      </w:tr>
    </w:tbl>
    <w:p w:rsidR="00C328F1" w:rsidRPr="00751F37" w:rsidRDefault="00C328F1" w:rsidP="00C328F1">
      <w:pPr>
        <w:pStyle w:val="Tekstpodstawowy2"/>
        <w:rPr>
          <w:color w:val="000000" w:themeColor="text1"/>
        </w:rPr>
      </w:pPr>
      <w:r w:rsidRPr="00751F37">
        <w:rPr>
          <w:b/>
          <w:color w:val="000000" w:themeColor="text1"/>
        </w:rPr>
        <w:t>Wydatki bieżące</w:t>
      </w:r>
      <w:r w:rsidRPr="00751F37">
        <w:rPr>
          <w:color w:val="000000" w:themeColor="text1"/>
        </w:rPr>
        <w:t xml:space="preserve"> w podanej wysokości poniesiono na koszty wykonania:</w:t>
      </w:r>
    </w:p>
    <w:p w:rsidR="00C328F1" w:rsidRPr="00751F37" w:rsidRDefault="00C328F1" w:rsidP="00EB61B2">
      <w:pPr>
        <w:pStyle w:val="Tekstpodstawowy2"/>
        <w:numPr>
          <w:ilvl w:val="0"/>
          <w:numId w:val="254"/>
        </w:numPr>
        <w:rPr>
          <w:color w:val="000000" w:themeColor="text1"/>
        </w:rPr>
      </w:pPr>
      <w:r w:rsidRPr="00751F37">
        <w:rPr>
          <w:color w:val="000000" w:themeColor="text1"/>
        </w:rPr>
        <w:t xml:space="preserve">przez rzeczoznawcę uzgodnień dotyczących lokalizacji drzwi na parterze budynku </w:t>
      </w:r>
      <w:r w:rsidR="00057902">
        <w:rPr>
          <w:color w:val="000000" w:themeColor="text1"/>
        </w:rPr>
        <w:br/>
      </w:r>
      <w:r w:rsidRPr="00751F37">
        <w:rPr>
          <w:color w:val="000000" w:themeColor="text1"/>
        </w:rPr>
        <w:t xml:space="preserve">przy ul. Szafera 10 w Szczecinie w zakresie ochrony i ewakuacji przeciwpożarowej </w:t>
      </w:r>
      <w:r w:rsidR="00057902">
        <w:rPr>
          <w:color w:val="000000" w:themeColor="text1"/>
        </w:rPr>
        <w:br/>
      </w:r>
      <w:r w:rsidRPr="00751F37">
        <w:rPr>
          <w:color w:val="000000" w:themeColor="text1"/>
        </w:rPr>
        <w:t>oraz wykonania prac dot. zmiany lokalizacji drzwi i instalacji elektrycznej,</w:t>
      </w:r>
    </w:p>
    <w:p w:rsidR="00C328F1" w:rsidRPr="00751F37" w:rsidRDefault="00C328F1" w:rsidP="00EB61B2">
      <w:pPr>
        <w:pStyle w:val="Tekstpodstawowy2"/>
        <w:numPr>
          <w:ilvl w:val="0"/>
          <w:numId w:val="254"/>
        </w:numPr>
        <w:rPr>
          <w:color w:val="000000" w:themeColor="text1"/>
        </w:rPr>
      </w:pPr>
      <w:r w:rsidRPr="00751F37">
        <w:rPr>
          <w:color w:val="000000" w:themeColor="text1"/>
        </w:rPr>
        <w:t xml:space="preserve">remontów węzła cieplnego i windy osobowej w nieruchomości znajdującej się </w:t>
      </w:r>
      <w:r w:rsidRPr="00751F37">
        <w:rPr>
          <w:color w:val="000000" w:themeColor="text1"/>
        </w:rPr>
        <w:br/>
        <w:t>w Koszalinie.</w:t>
      </w: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 xml:space="preserve">Kwota odchylenia stanowi </w:t>
      </w:r>
      <w:proofErr w:type="spellStart"/>
      <w:r w:rsidRPr="00751F37">
        <w:rPr>
          <w:color w:val="000000" w:themeColor="text1"/>
          <w:szCs w:val="24"/>
        </w:rPr>
        <w:t>poprzetargową</w:t>
      </w:r>
      <w:proofErr w:type="spellEnd"/>
      <w:r w:rsidRPr="00751F37">
        <w:rPr>
          <w:color w:val="000000" w:themeColor="text1"/>
          <w:szCs w:val="24"/>
        </w:rPr>
        <w:t xml:space="preserve"> oszczędność wydatków.</w:t>
      </w:r>
    </w:p>
    <w:p w:rsidR="00C328F1" w:rsidRPr="004A16FA" w:rsidRDefault="00C328F1" w:rsidP="00C328F1">
      <w:pPr>
        <w:pStyle w:val="Tekstpodstawowy2"/>
        <w:rPr>
          <w:color w:val="000000" w:themeColor="text1"/>
          <w:sz w:val="12"/>
          <w:szCs w:val="8"/>
        </w:rPr>
      </w:pPr>
    </w:p>
    <w:p w:rsidR="00C328F1" w:rsidRPr="00751F37" w:rsidRDefault="00C328F1" w:rsidP="00C328F1">
      <w:pPr>
        <w:pStyle w:val="Tekstprzypisudolnego"/>
        <w:numPr>
          <w:ilvl w:val="0"/>
          <w:numId w:val="49"/>
        </w:numPr>
        <w:jc w:val="both"/>
        <w:rPr>
          <w:b/>
          <w:i/>
          <w:color w:val="000000" w:themeColor="text1"/>
          <w:sz w:val="28"/>
          <w:szCs w:val="28"/>
        </w:rPr>
      </w:pPr>
      <w:r w:rsidRPr="00751F37">
        <w:rPr>
          <w:b/>
          <w:i/>
          <w:color w:val="000000" w:themeColor="text1"/>
          <w:sz w:val="28"/>
          <w:szCs w:val="28"/>
        </w:rPr>
        <w:t>Obrót  nieruchomościami należącymi do zasobu Województwa</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132.892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86.126 zł</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64,8%</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- 46.766 zł</w:t>
            </w:r>
          </w:p>
        </w:tc>
      </w:tr>
    </w:tbl>
    <w:p w:rsidR="00C328F1" w:rsidRPr="00751F37" w:rsidRDefault="00C328F1" w:rsidP="00C328F1">
      <w:pPr>
        <w:jc w:val="both"/>
        <w:rPr>
          <w:color w:val="000000" w:themeColor="text1"/>
          <w:sz w:val="24"/>
        </w:rPr>
      </w:pPr>
      <w:r w:rsidRPr="00751F37">
        <w:rPr>
          <w:b/>
          <w:color w:val="000000" w:themeColor="text1"/>
          <w:sz w:val="24"/>
        </w:rPr>
        <w:t>Wydatki bieżące</w:t>
      </w:r>
      <w:r w:rsidRPr="00751F37">
        <w:rPr>
          <w:color w:val="000000" w:themeColor="text1"/>
          <w:sz w:val="24"/>
        </w:rPr>
        <w:t xml:space="preserve"> w podanej wysokości poniesiono na koszty związane ze sprzedażą nieruchomości i lokali mieszkalnych, z czego w kwocie:</w:t>
      </w:r>
    </w:p>
    <w:p w:rsidR="00C328F1" w:rsidRPr="00751F37" w:rsidRDefault="00C328F1" w:rsidP="00C328F1">
      <w:pPr>
        <w:numPr>
          <w:ilvl w:val="1"/>
          <w:numId w:val="3"/>
        </w:numPr>
        <w:tabs>
          <w:tab w:val="clear" w:pos="757"/>
          <w:tab w:val="num" w:pos="284"/>
        </w:tabs>
        <w:ind w:left="284" w:hanging="284"/>
        <w:jc w:val="both"/>
        <w:rPr>
          <w:color w:val="000000" w:themeColor="text1"/>
          <w:sz w:val="24"/>
        </w:rPr>
      </w:pPr>
      <w:r w:rsidRPr="00751F37">
        <w:rPr>
          <w:b/>
          <w:i/>
          <w:color w:val="000000" w:themeColor="text1"/>
          <w:sz w:val="24"/>
        </w:rPr>
        <w:t>40.910 zł</w:t>
      </w:r>
      <w:r w:rsidRPr="00751F37">
        <w:rPr>
          <w:color w:val="000000" w:themeColor="text1"/>
          <w:sz w:val="24"/>
        </w:rPr>
        <w:t xml:space="preserve"> na koszty wyceny nieruchomości i lokali mieszkalnych planowanych </w:t>
      </w:r>
      <w:r w:rsidR="00057902">
        <w:rPr>
          <w:color w:val="000000" w:themeColor="text1"/>
          <w:sz w:val="24"/>
        </w:rPr>
        <w:br/>
      </w:r>
      <w:r w:rsidRPr="00751F37">
        <w:rPr>
          <w:color w:val="000000" w:themeColor="text1"/>
          <w:sz w:val="24"/>
        </w:rPr>
        <w:t xml:space="preserve">do sprzedaży, </w:t>
      </w:r>
    </w:p>
    <w:p w:rsidR="00C328F1" w:rsidRPr="00751F37" w:rsidRDefault="00C328F1" w:rsidP="00C328F1">
      <w:pPr>
        <w:numPr>
          <w:ilvl w:val="1"/>
          <w:numId w:val="3"/>
        </w:numPr>
        <w:tabs>
          <w:tab w:val="clear" w:pos="757"/>
          <w:tab w:val="num" w:pos="284"/>
        </w:tabs>
        <w:ind w:left="284" w:hanging="284"/>
        <w:jc w:val="both"/>
        <w:rPr>
          <w:color w:val="000000" w:themeColor="text1"/>
          <w:sz w:val="24"/>
        </w:rPr>
      </w:pPr>
      <w:r w:rsidRPr="00751F37">
        <w:rPr>
          <w:b/>
          <w:i/>
          <w:color w:val="000000" w:themeColor="text1"/>
          <w:sz w:val="24"/>
        </w:rPr>
        <w:t xml:space="preserve">15.787 zł </w:t>
      </w:r>
      <w:r w:rsidRPr="00751F37">
        <w:rPr>
          <w:color w:val="000000" w:themeColor="text1"/>
          <w:sz w:val="24"/>
        </w:rPr>
        <w:t>na usługi reklamowe w celu zwiększenia dostępności do informacji o sprzedaży nieruchomości i lokali mieszkalnych,</w:t>
      </w:r>
    </w:p>
    <w:p w:rsidR="00C328F1" w:rsidRPr="00751F37" w:rsidRDefault="00C328F1" w:rsidP="00C328F1">
      <w:pPr>
        <w:numPr>
          <w:ilvl w:val="1"/>
          <w:numId w:val="3"/>
        </w:numPr>
        <w:tabs>
          <w:tab w:val="clear" w:pos="757"/>
          <w:tab w:val="num" w:pos="284"/>
        </w:tabs>
        <w:ind w:left="284" w:hanging="284"/>
        <w:jc w:val="both"/>
        <w:rPr>
          <w:color w:val="000000" w:themeColor="text1"/>
          <w:sz w:val="24"/>
        </w:rPr>
      </w:pPr>
      <w:r w:rsidRPr="00751F37">
        <w:rPr>
          <w:b/>
          <w:i/>
          <w:color w:val="000000" w:themeColor="text1"/>
          <w:sz w:val="24"/>
        </w:rPr>
        <w:t>14.432 zł</w:t>
      </w:r>
      <w:r w:rsidRPr="00751F37">
        <w:rPr>
          <w:color w:val="000000" w:themeColor="text1"/>
          <w:sz w:val="24"/>
        </w:rPr>
        <w:t xml:space="preserve"> na koszty usług geodezyjnych dotyczących podziału działek,</w:t>
      </w:r>
    </w:p>
    <w:p w:rsidR="00C328F1" w:rsidRPr="00751F37" w:rsidRDefault="00C328F1" w:rsidP="00C328F1">
      <w:pPr>
        <w:numPr>
          <w:ilvl w:val="1"/>
          <w:numId w:val="3"/>
        </w:numPr>
        <w:tabs>
          <w:tab w:val="clear" w:pos="757"/>
          <w:tab w:val="num" w:pos="284"/>
        </w:tabs>
        <w:ind w:left="284" w:hanging="284"/>
        <w:jc w:val="both"/>
        <w:rPr>
          <w:b/>
          <w:i/>
          <w:color w:val="000000" w:themeColor="text1"/>
          <w:sz w:val="24"/>
        </w:rPr>
      </w:pPr>
      <w:r w:rsidRPr="00751F37">
        <w:rPr>
          <w:b/>
          <w:i/>
          <w:color w:val="000000" w:themeColor="text1"/>
          <w:sz w:val="24"/>
        </w:rPr>
        <w:t>10.503 zł</w:t>
      </w:r>
      <w:r w:rsidRPr="00751F37">
        <w:rPr>
          <w:color w:val="000000" w:themeColor="text1"/>
          <w:sz w:val="24"/>
        </w:rPr>
        <w:t xml:space="preserve"> na koszty aktów notarialnych w związku z podpisaniem umowy darowizny </w:t>
      </w:r>
      <w:r w:rsidR="00057902">
        <w:rPr>
          <w:color w:val="000000" w:themeColor="text1"/>
          <w:sz w:val="24"/>
        </w:rPr>
        <w:br/>
      </w:r>
      <w:r w:rsidRPr="00751F37">
        <w:rPr>
          <w:color w:val="000000" w:themeColor="text1"/>
          <w:sz w:val="24"/>
        </w:rPr>
        <w:t xml:space="preserve">na rzecz Akademii </w:t>
      </w:r>
      <w:r w:rsidR="00EB3B77">
        <w:rPr>
          <w:color w:val="000000" w:themeColor="text1"/>
          <w:sz w:val="24"/>
        </w:rPr>
        <w:t>S</w:t>
      </w:r>
      <w:r w:rsidRPr="00751F37">
        <w:rPr>
          <w:color w:val="000000" w:themeColor="text1"/>
          <w:sz w:val="24"/>
        </w:rPr>
        <w:t>ztuki w Szczecinie (9.799 zł) oraz zrzeczeniem się spółdzielczego własnościowego prawa do lokalu użytkowego położonego w Szczecinie przy ul. Wilczej na rzez SM „Wspólny Dom” (704 zł),</w:t>
      </w:r>
    </w:p>
    <w:p w:rsidR="00C328F1" w:rsidRPr="00751F37" w:rsidRDefault="00C328F1" w:rsidP="00C328F1">
      <w:pPr>
        <w:numPr>
          <w:ilvl w:val="1"/>
          <w:numId w:val="3"/>
        </w:numPr>
        <w:tabs>
          <w:tab w:val="clear" w:pos="757"/>
          <w:tab w:val="num" w:pos="284"/>
        </w:tabs>
        <w:ind w:left="284" w:hanging="284"/>
        <w:jc w:val="both"/>
        <w:rPr>
          <w:color w:val="000000" w:themeColor="text1"/>
          <w:sz w:val="24"/>
        </w:rPr>
      </w:pPr>
      <w:r w:rsidRPr="00751F37">
        <w:rPr>
          <w:b/>
          <w:i/>
          <w:color w:val="000000" w:themeColor="text1"/>
          <w:sz w:val="24"/>
        </w:rPr>
        <w:t xml:space="preserve">4.494 zł </w:t>
      </w:r>
      <w:r w:rsidRPr="00751F37">
        <w:rPr>
          <w:color w:val="000000" w:themeColor="text1"/>
          <w:sz w:val="24"/>
        </w:rPr>
        <w:t xml:space="preserve">na koszty wykonania wypisów z rejestru gruntów, wyrysów z mapy geodezyjnej </w:t>
      </w:r>
      <w:r w:rsidR="00057902">
        <w:rPr>
          <w:color w:val="000000" w:themeColor="text1"/>
          <w:sz w:val="24"/>
        </w:rPr>
        <w:br/>
      </w:r>
      <w:r w:rsidRPr="00751F37">
        <w:rPr>
          <w:color w:val="000000" w:themeColor="text1"/>
          <w:sz w:val="24"/>
        </w:rPr>
        <w:t xml:space="preserve">i kopii mapy zasadniczej (3.214 zł) oraz opłat wieczysto – księgowych ponoszonych </w:t>
      </w:r>
      <w:r w:rsidR="00057902">
        <w:rPr>
          <w:color w:val="000000" w:themeColor="text1"/>
          <w:sz w:val="24"/>
        </w:rPr>
        <w:br/>
      </w:r>
      <w:r w:rsidRPr="00751F37">
        <w:rPr>
          <w:color w:val="000000" w:themeColor="text1"/>
          <w:sz w:val="24"/>
        </w:rPr>
        <w:t>w celu sfinalizowania sprzedaży nieruchomości (1.280 zł).</w:t>
      </w:r>
    </w:p>
    <w:p w:rsidR="00C328F1" w:rsidRPr="004A16FA" w:rsidRDefault="00C328F1" w:rsidP="00C328F1">
      <w:pPr>
        <w:jc w:val="both"/>
        <w:rPr>
          <w:color w:val="000000" w:themeColor="text1"/>
          <w:sz w:val="10"/>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pStyle w:val="Tekstpodstawowy2"/>
        <w:rPr>
          <w:color w:val="000000" w:themeColor="text1"/>
        </w:rPr>
      </w:pPr>
      <w:r w:rsidRPr="00751F37">
        <w:rPr>
          <w:color w:val="000000" w:themeColor="text1"/>
        </w:rPr>
        <w:t xml:space="preserve">W związku z wydłużającymi się pracami dotyczącymi podziałów geodezyjnych nieruchomości, nie zostały wykonane wszystkie zaplanowane na 2012 rok wyceny, a koszty wykonanych były niższe niż zakładano. Ponadto część rozpoczętych w 2012 roku podziałów geodezyjnych nieruchomości zostanie zakończona w 2013 roku.  </w:t>
      </w:r>
    </w:p>
    <w:p w:rsidR="00C328F1" w:rsidRPr="004A16FA" w:rsidRDefault="00C328F1" w:rsidP="00C328F1">
      <w:pPr>
        <w:pStyle w:val="Tekstpodstawowy2"/>
        <w:rPr>
          <w:color w:val="000000" w:themeColor="text1"/>
          <w:sz w:val="16"/>
          <w:szCs w:val="8"/>
        </w:rPr>
      </w:pPr>
      <w:r w:rsidRPr="00751F37">
        <w:rPr>
          <w:color w:val="000000" w:themeColor="text1"/>
        </w:rPr>
        <w:t xml:space="preserve">  </w:t>
      </w: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Administrowanie i zarządzanie nieruchomościami mieszkalnymi należącymi do zasobu Województwa</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376.160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271.202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72,1%</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- 104.958 zł</w:t>
            </w:r>
          </w:p>
        </w:tc>
      </w:tr>
    </w:tbl>
    <w:p w:rsidR="00C328F1" w:rsidRPr="00751F37" w:rsidRDefault="00C328F1" w:rsidP="00C328F1">
      <w:pPr>
        <w:jc w:val="both"/>
        <w:rPr>
          <w:b/>
          <w:color w:val="000000" w:themeColor="text1"/>
          <w:sz w:val="4"/>
          <w:szCs w:val="4"/>
        </w:rPr>
      </w:pPr>
    </w:p>
    <w:p w:rsidR="00C328F1" w:rsidRPr="00751F37" w:rsidRDefault="00C328F1" w:rsidP="00C328F1">
      <w:pPr>
        <w:jc w:val="both"/>
        <w:rPr>
          <w:color w:val="000000" w:themeColor="text1"/>
          <w:sz w:val="24"/>
        </w:rPr>
      </w:pPr>
      <w:r w:rsidRPr="00751F37">
        <w:rPr>
          <w:b/>
          <w:color w:val="000000" w:themeColor="text1"/>
          <w:sz w:val="24"/>
        </w:rPr>
        <w:t>Wydatki bieżące</w:t>
      </w:r>
      <w:r w:rsidRPr="00751F37">
        <w:rPr>
          <w:color w:val="000000" w:themeColor="text1"/>
          <w:sz w:val="24"/>
        </w:rPr>
        <w:t xml:space="preserve"> w zrealizowanej kwocie poniesiono na koszty związane </w:t>
      </w:r>
      <w:r w:rsidRPr="00751F37">
        <w:rPr>
          <w:color w:val="000000" w:themeColor="text1"/>
          <w:sz w:val="24"/>
        </w:rPr>
        <w:br/>
        <w:t xml:space="preserve">z administrowaniem nieruchomościami mieszkalnymi, z czego kwotę:  </w:t>
      </w:r>
    </w:p>
    <w:p w:rsidR="00C328F1" w:rsidRPr="00751F37" w:rsidRDefault="00C328F1" w:rsidP="00C328F1">
      <w:pPr>
        <w:numPr>
          <w:ilvl w:val="0"/>
          <w:numId w:val="50"/>
        </w:numPr>
        <w:jc w:val="both"/>
        <w:rPr>
          <w:color w:val="000000" w:themeColor="text1"/>
          <w:sz w:val="24"/>
        </w:rPr>
      </w:pPr>
      <w:r w:rsidRPr="00751F37">
        <w:rPr>
          <w:i/>
          <w:color w:val="000000" w:themeColor="text1"/>
          <w:sz w:val="24"/>
        </w:rPr>
        <w:t>131.884 zł</w:t>
      </w:r>
      <w:r w:rsidRPr="00751F37">
        <w:rPr>
          <w:color w:val="000000" w:themeColor="text1"/>
          <w:sz w:val="24"/>
        </w:rPr>
        <w:t xml:space="preserve"> wydatkowano na zakup mediów: energii elektrycznej, cieplnej, gazu </w:t>
      </w:r>
      <w:r w:rsidR="00057902">
        <w:rPr>
          <w:color w:val="000000" w:themeColor="text1"/>
          <w:sz w:val="24"/>
        </w:rPr>
        <w:br/>
      </w:r>
      <w:r w:rsidRPr="00751F37">
        <w:rPr>
          <w:color w:val="000000" w:themeColor="text1"/>
          <w:sz w:val="24"/>
        </w:rPr>
        <w:t xml:space="preserve">oraz wody, </w:t>
      </w:r>
    </w:p>
    <w:p w:rsidR="00C328F1" w:rsidRPr="00751F37" w:rsidRDefault="00C328F1" w:rsidP="00C328F1">
      <w:pPr>
        <w:numPr>
          <w:ilvl w:val="0"/>
          <w:numId w:val="50"/>
        </w:numPr>
        <w:jc w:val="both"/>
        <w:rPr>
          <w:color w:val="000000" w:themeColor="text1"/>
          <w:sz w:val="24"/>
        </w:rPr>
      </w:pPr>
      <w:r w:rsidRPr="00751F37">
        <w:rPr>
          <w:i/>
          <w:color w:val="000000" w:themeColor="text1"/>
          <w:sz w:val="24"/>
        </w:rPr>
        <w:t>4.439 zł</w:t>
      </w:r>
      <w:r w:rsidRPr="00751F37">
        <w:rPr>
          <w:color w:val="000000" w:themeColor="text1"/>
          <w:sz w:val="24"/>
        </w:rPr>
        <w:t xml:space="preserve"> wydatkowano na zapłatę podatku od nieruchomości należących do zasobu Województwa (2.999 zł) oraz na koszty ubezpieczenia nieruchomości (1.440 zł),</w:t>
      </w:r>
    </w:p>
    <w:p w:rsidR="00C328F1" w:rsidRPr="00751F37" w:rsidRDefault="00C328F1" w:rsidP="00C328F1">
      <w:pPr>
        <w:numPr>
          <w:ilvl w:val="0"/>
          <w:numId w:val="50"/>
        </w:numPr>
        <w:jc w:val="both"/>
        <w:rPr>
          <w:color w:val="000000" w:themeColor="text1"/>
          <w:sz w:val="24"/>
        </w:rPr>
      </w:pPr>
      <w:r w:rsidRPr="00751F37">
        <w:rPr>
          <w:i/>
          <w:color w:val="000000" w:themeColor="text1"/>
          <w:sz w:val="24"/>
        </w:rPr>
        <w:t xml:space="preserve">93.779 zł </w:t>
      </w:r>
      <w:r w:rsidRPr="00751F37">
        <w:rPr>
          <w:color w:val="000000" w:themeColor="text1"/>
          <w:sz w:val="24"/>
        </w:rPr>
        <w:t>wydatkowano na koszty usług w zakresie:</w:t>
      </w:r>
    </w:p>
    <w:p w:rsidR="00C328F1" w:rsidRPr="00751F37" w:rsidRDefault="00C328F1" w:rsidP="00C328F1">
      <w:pPr>
        <w:numPr>
          <w:ilvl w:val="0"/>
          <w:numId w:val="51"/>
        </w:numPr>
        <w:jc w:val="both"/>
        <w:rPr>
          <w:color w:val="000000" w:themeColor="text1"/>
          <w:sz w:val="24"/>
        </w:rPr>
      </w:pPr>
      <w:r w:rsidRPr="00751F37">
        <w:rPr>
          <w:color w:val="000000" w:themeColor="text1"/>
          <w:sz w:val="24"/>
        </w:rPr>
        <w:t>prac konserwatorskich i okresowych przeglądów w nieruchomościach w celu utrzymania wojewódzkiego zasobu nieruchomości na odpowiednim poziomie technicznym – 37.326 zł. Kwota ta obejmuje również wpłaty na fundusz remontowy,</w:t>
      </w:r>
    </w:p>
    <w:p w:rsidR="00C328F1" w:rsidRPr="00751F37" w:rsidRDefault="00C328F1" w:rsidP="00C328F1">
      <w:pPr>
        <w:numPr>
          <w:ilvl w:val="0"/>
          <w:numId w:val="51"/>
        </w:numPr>
        <w:jc w:val="both"/>
        <w:rPr>
          <w:color w:val="000000" w:themeColor="text1"/>
          <w:sz w:val="24"/>
        </w:rPr>
      </w:pPr>
      <w:r w:rsidRPr="00751F37">
        <w:rPr>
          <w:color w:val="000000" w:themeColor="text1"/>
          <w:sz w:val="24"/>
        </w:rPr>
        <w:t xml:space="preserve">zarządzania nieruchomościami (m.in. utrzymanie czystości, opłaty </w:t>
      </w:r>
      <w:r w:rsidR="00057902">
        <w:rPr>
          <w:color w:val="000000" w:themeColor="text1"/>
          <w:sz w:val="24"/>
        </w:rPr>
        <w:br/>
      </w:r>
      <w:r w:rsidRPr="00751F37">
        <w:rPr>
          <w:color w:val="000000" w:themeColor="text1"/>
          <w:sz w:val="24"/>
        </w:rPr>
        <w:t>za administrowanie, koszty zarządu) – 56.452 zł,</w:t>
      </w:r>
    </w:p>
    <w:p w:rsidR="00C328F1" w:rsidRPr="00751F37" w:rsidRDefault="00C328F1" w:rsidP="00C328F1">
      <w:pPr>
        <w:numPr>
          <w:ilvl w:val="0"/>
          <w:numId w:val="50"/>
        </w:numPr>
        <w:jc w:val="both"/>
        <w:rPr>
          <w:color w:val="000000" w:themeColor="text1"/>
          <w:sz w:val="24"/>
        </w:rPr>
      </w:pPr>
      <w:r w:rsidRPr="00751F37">
        <w:rPr>
          <w:i/>
          <w:color w:val="000000" w:themeColor="text1"/>
          <w:sz w:val="24"/>
        </w:rPr>
        <w:lastRenderedPageBreak/>
        <w:t>41.100 zł</w:t>
      </w:r>
      <w:r w:rsidRPr="00751F37">
        <w:rPr>
          <w:color w:val="000000" w:themeColor="text1"/>
          <w:sz w:val="24"/>
        </w:rPr>
        <w:t xml:space="preserve"> zapłatę kary nałożonej przez Powiatowego Inspektora Nadzoru Budowlanego </w:t>
      </w:r>
      <w:r w:rsidRPr="00751F37">
        <w:rPr>
          <w:color w:val="000000" w:themeColor="text1"/>
          <w:sz w:val="24"/>
        </w:rPr>
        <w:br/>
        <w:t xml:space="preserve">w Szczecinie za nielegalne użytkowanie obiektu budowlanego – parkingu </w:t>
      </w:r>
      <w:r w:rsidR="00057902">
        <w:rPr>
          <w:color w:val="000000" w:themeColor="text1"/>
          <w:sz w:val="24"/>
        </w:rPr>
        <w:br/>
      </w:r>
      <w:r w:rsidRPr="00751F37">
        <w:rPr>
          <w:color w:val="000000" w:themeColor="text1"/>
          <w:sz w:val="24"/>
        </w:rPr>
        <w:t xml:space="preserve">przy ul. A. Sokołowskiego w Szczecinie (40.000 zł) oraz na opłatę sądową wniesioną </w:t>
      </w:r>
      <w:r w:rsidR="00057902">
        <w:rPr>
          <w:color w:val="000000" w:themeColor="text1"/>
          <w:sz w:val="24"/>
        </w:rPr>
        <w:br/>
      </w:r>
      <w:r w:rsidRPr="00751F37">
        <w:rPr>
          <w:color w:val="000000" w:themeColor="text1"/>
          <w:sz w:val="24"/>
        </w:rPr>
        <w:t>w celu rozpatrzenia skargi na postanowienie Zachodniopomorskiego Wojewódzkiego Inspektora Nadzoru Budowlanego w Szczecinie utrzymują</w:t>
      </w:r>
      <w:r w:rsidR="00057902">
        <w:rPr>
          <w:color w:val="000000" w:themeColor="text1"/>
          <w:sz w:val="24"/>
        </w:rPr>
        <w:t xml:space="preserve">cego w mocy postanowienie PINB </w:t>
      </w:r>
      <w:r w:rsidRPr="00751F37">
        <w:rPr>
          <w:color w:val="000000" w:themeColor="text1"/>
          <w:sz w:val="24"/>
        </w:rPr>
        <w:t xml:space="preserve">w Powiecie Grodzkim (1.100 zł).  </w:t>
      </w:r>
    </w:p>
    <w:p w:rsidR="00C328F1" w:rsidRPr="004A16FA" w:rsidRDefault="00C328F1" w:rsidP="00C328F1">
      <w:pPr>
        <w:ind w:left="708"/>
        <w:jc w:val="both"/>
        <w:rPr>
          <w:color w:val="000000" w:themeColor="text1"/>
          <w:sz w:val="12"/>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jc w:val="both"/>
        <w:rPr>
          <w:color w:val="000000" w:themeColor="text1"/>
          <w:sz w:val="24"/>
        </w:rPr>
      </w:pPr>
      <w:r w:rsidRPr="00751F37">
        <w:rPr>
          <w:color w:val="000000" w:themeColor="text1"/>
          <w:sz w:val="24"/>
        </w:rPr>
        <w:t xml:space="preserve">Powstałe odchylenie wynika m.in. ze specyfiki kosztów administrowania i zarządzania nieruchomościami mieszkalnymi, których nie można dokładnie oszacować. W zaplanowanej kwocie  zabezpieczono środki pozwalające na uregulowanie należności w przypadku wzrostu zużycia mediów w bieżącym okresie, jak również zapłacenie za rozliczenia dotyczące poprzednich okresów.  </w:t>
      </w:r>
    </w:p>
    <w:p w:rsidR="00C328F1" w:rsidRDefault="00C328F1" w:rsidP="00C328F1">
      <w:pPr>
        <w:pStyle w:val="Tekstpodstawowy2"/>
        <w:rPr>
          <w:color w:val="000000" w:themeColor="text1"/>
          <w:sz w:val="10"/>
          <w:szCs w:val="8"/>
        </w:rPr>
      </w:pPr>
    </w:p>
    <w:p w:rsidR="004A16FA" w:rsidRPr="004A16FA" w:rsidRDefault="004A16FA" w:rsidP="00C328F1">
      <w:pPr>
        <w:pStyle w:val="Tekstpodstawowy2"/>
        <w:rPr>
          <w:color w:val="000000" w:themeColor="text1"/>
          <w:sz w:val="10"/>
          <w:szCs w:val="8"/>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Działania windykacyjne dotyczące zaległych należności budżetu Województwa oraz odzyskania nieruchomości i lokali zajmowanych </w:t>
      </w:r>
      <w:r w:rsidR="00057902">
        <w:rPr>
          <w:b/>
          <w:i/>
          <w:color w:val="000000" w:themeColor="text1"/>
          <w:sz w:val="28"/>
          <w:szCs w:val="28"/>
        </w:rPr>
        <w:br/>
      </w:r>
      <w:r w:rsidRPr="00751F37">
        <w:rPr>
          <w:b/>
          <w:i/>
          <w:color w:val="000000" w:themeColor="text1"/>
          <w:sz w:val="28"/>
          <w:szCs w:val="28"/>
        </w:rPr>
        <w:t>bez tytułu prawnego</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69.097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42.194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61,1%</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- 26.903 zł</w:t>
            </w:r>
          </w:p>
        </w:tc>
      </w:tr>
    </w:tbl>
    <w:p w:rsidR="00C328F1" w:rsidRPr="00751F37" w:rsidRDefault="00C328F1" w:rsidP="00C328F1">
      <w:pPr>
        <w:jc w:val="both"/>
        <w:rPr>
          <w:b/>
          <w:color w:val="000000" w:themeColor="text1"/>
          <w:sz w:val="4"/>
          <w:szCs w:val="4"/>
        </w:rPr>
      </w:pPr>
    </w:p>
    <w:p w:rsidR="00C328F1" w:rsidRPr="00751F37" w:rsidRDefault="00C328F1" w:rsidP="00C328F1">
      <w:pPr>
        <w:jc w:val="both"/>
        <w:rPr>
          <w:color w:val="000000" w:themeColor="text1"/>
          <w:sz w:val="24"/>
        </w:rPr>
      </w:pPr>
      <w:r w:rsidRPr="00751F37">
        <w:rPr>
          <w:b/>
          <w:color w:val="000000" w:themeColor="text1"/>
          <w:sz w:val="24"/>
        </w:rPr>
        <w:t>Wydatki bieżące</w:t>
      </w:r>
      <w:r w:rsidRPr="00751F37">
        <w:rPr>
          <w:color w:val="000000" w:themeColor="text1"/>
          <w:sz w:val="24"/>
        </w:rPr>
        <w:t xml:space="preserve"> w powyższej kwocie poniesiono w wysokości:</w:t>
      </w:r>
    </w:p>
    <w:p w:rsidR="00C328F1" w:rsidRPr="00751F37" w:rsidRDefault="00C328F1" w:rsidP="00C328F1">
      <w:pPr>
        <w:numPr>
          <w:ilvl w:val="0"/>
          <w:numId w:val="52"/>
        </w:numPr>
        <w:jc w:val="both"/>
        <w:rPr>
          <w:color w:val="000000" w:themeColor="text1"/>
          <w:sz w:val="24"/>
        </w:rPr>
      </w:pPr>
      <w:r w:rsidRPr="00751F37">
        <w:rPr>
          <w:i/>
          <w:color w:val="000000" w:themeColor="text1"/>
          <w:sz w:val="24"/>
        </w:rPr>
        <w:t>36.300 zł</w:t>
      </w:r>
      <w:r w:rsidRPr="00751F37">
        <w:rPr>
          <w:color w:val="000000" w:themeColor="text1"/>
          <w:sz w:val="24"/>
        </w:rPr>
        <w:t xml:space="preserve"> na koszty wynikające z obsługi prawnej, </w:t>
      </w:r>
    </w:p>
    <w:p w:rsidR="00C328F1" w:rsidRPr="00751F37" w:rsidRDefault="00C328F1" w:rsidP="00C328F1">
      <w:pPr>
        <w:numPr>
          <w:ilvl w:val="0"/>
          <w:numId w:val="52"/>
        </w:numPr>
        <w:jc w:val="both"/>
        <w:rPr>
          <w:i/>
          <w:color w:val="000000" w:themeColor="text1"/>
          <w:sz w:val="24"/>
        </w:rPr>
      </w:pPr>
      <w:r w:rsidRPr="00751F37">
        <w:rPr>
          <w:i/>
          <w:color w:val="000000" w:themeColor="text1"/>
          <w:sz w:val="24"/>
        </w:rPr>
        <w:t xml:space="preserve">3.992 zł </w:t>
      </w:r>
      <w:r w:rsidRPr="00751F37">
        <w:rPr>
          <w:color w:val="000000" w:themeColor="text1"/>
          <w:sz w:val="24"/>
        </w:rPr>
        <w:t>na koszty postępowania sądowego egzekucyjnego (opłaty dot. pozwów, zaliczki do komorników, wynagrodzenie radcy prawnego za prowadzenie spraw),</w:t>
      </w:r>
    </w:p>
    <w:p w:rsidR="00C328F1" w:rsidRPr="00751F37" w:rsidRDefault="00C328F1" w:rsidP="00C328F1">
      <w:pPr>
        <w:numPr>
          <w:ilvl w:val="0"/>
          <w:numId w:val="52"/>
        </w:numPr>
        <w:jc w:val="both"/>
        <w:rPr>
          <w:color w:val="000000" w:themeColor="text1"/>
          <w:sz w:val="24"/>
        </w:rPr>
      </w:pPr>
      <w:r w:rsidRPr="00751F37">
        <w:rPr>
          <w:i/>
          <w:color w:val="000000" w:themeColor="text1"/>
          <w:sz w:val="24"/>
        </w:rPr>
        <w:t>1.902 zł</w:t>
      </w:r>
      <w:r w:rsidRPr="00751F37">
        <w:rPr>
          <w:color w:val="000000" w:themeColor="text1"/>
          <w:sz w:val="24"/>
        </w:rPr>
        <w:t xml:space="preserve"> na opłatę za użytkowanie wieczyste nieruchomości położonej w Koszalinie </w:t>
      </w:r>
      <w:r w:rsidR="00057902">
        <w:rPr>
          <w:color w:val="000000" w:themeColor="text1"/>
          <w:sz w:val="24"/>
        </w:rPr>
        <w:br/>
      </w:r>
      <w:r w:rsidRPr="00751F37">
        <w:rPr>
          <w:color w:val="000000" w:themeColor="text1"/>
          <w:sz w:val="24"/>
        </w:rPr>
        <w:t>przy ul. Szczecińskiej 31c.</w:t>
      </w:r>
    </w:p>
    <w:p w:rsidR="00C328F1" w:rsidRPr="00751F37" w:rsidRDefault="00C328F1" w:rsidP="00C328F1">
      <w:pPr>
        <w:ind w:left="708"/>
        <w:jc w:val="both"/>
        <w:rPr>
          <w:color w:val="000000" w:themeColor="text1"/>
          <w:sz w:val="8"/>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Na skutek dotychczas prowadzonych działań windykacyjnych część dłużników spłaciła zaległości lub spłaca je w ratach. Nie wystąpiła zatem konieczność skierowywania spraw zadłużenia na drogę postępowania sądowego. Ponadto toczące się sprawy sądowe nie spowodowały powstania kosztów.</w:t>
      </w:r>
    </w:p>
    <w:p w:rsidR="00C328F1" w:rsidRDefault="00C328F1" w:rsidP="00C328F1">
      <w:pPr>
        <w:pStyle w:val="Tekstpodstawowy2"/>
        <w:rPr>
          <w:color w:val="000000" w:themeColor="text1"/>
          <w:sz w:val="8"/>
          <w:szCs w:val="8"/>
        </w:rPr>
      </w:pPr>
    </w:p>
    <w:p w:rsidR="00433532" w:rsidRPr="00751F37" w:rsidRDefault="00433532" w:rsidP="00C328F1">
      <w:pPr>
        <w:pStyle w:val="Tekstpodstawowy2"/>
        <w:rPr>
          <w:color w:val="000000" w:themeColor="text1"/>
          <w:sz w:val="8"/>
          <w:szCs w:val="8"/>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Regulowanie stanu prawnego nieruchomości należących do zasobu Województwa, w szczególności nieruchomości będących w zarządzie jednostek </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66.600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52.993 zł</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77,2%</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- 15.607 zł</w:t>
            </w:r>
          </w:p>
        </w:tc>
      </w:tr>
    </w:tbl>
    <w:p w:rsidR="00C328F1" w:rsidRPr="00751F37" w:rsidRDefault="00C328F1" w:rsidP="00C328F1">
      <w:pPr>
        <w:tabs>
          <w:tab w:val="num" w:pos="1533"/>
        </w:tabs>
        <w:jc w:val="both"/>
        <w:rPr>
          <w:b/>
          <w:color w:val="000000" w:themeColor="text1"/>
          <w:sz w:val="4"/>
          <w:szCs w:val="4"/>
        </w:rPr>
      </w:pPr>
    </w:p>
    <w:p w:rsidR="00C328F1" w:rsidRPr="00751F37" w:rsidRDefault="00C328F1" w:rsidP="00C328F1">
      <w:pPr>
        <w:tabs>
          <w:tab w:val="num" w:pos="1533"/>
        </w:tabs>
        <w:jc w:val="both"/>
        <w:rPr>
          <w:color w:val="000000" w:themeColor="text1"/>
          <w:sz w:val="24"/>
          <w:szCs w:val="24"/>
        </w:rPr>
      </w:pPr>
      <w:r w:rsidRPr="00751F37">
        <w:rPr>
          <w:b/>
          <w:color w:val="000000" w:themeColor="text1"/>
          <w:sz w:val="24"/>
          <w:szCs w:val="24"/>
        </w:rPr>
        <w:t xml:space="preserve">Wydatki bieżące </w:t>
      </w:r>
      <w:r w:rsidRPr="00751F37">
        <w:rPr>
          <w:color w:val="000000" w:themeColor="text1"/>
          <w:sz w:val="24"/>
          <w:szCs w:val="24"/>
        </w:rPr>
        <w:t>poniesiono głównie na:</w:t>
      </w:r>
    </w:p>
    <w:p w:rsidR="00C328F1" w:rsidRPr="00751F37" w:rsidRDefault="00C328F1" w:rsidP="00C328F1">
      <w:pPr>
        <w:numPr>
          <w:ilvl w:val="0"/>
          <w:numId w:val="52"/>
        </w:numPr>
        <w:jc w:val="both"/>
        <w:rPr>
          <w:color w:val="000000" w:themeColor="text1"/>
          <w:sz w:val="24"/>
          <w:szCs w:val="24"/>
        </w:rPr>
      </w:pPr>
      <w:r w:rsidRPr="00751F37">
        <w:rPr>
          <w:color w:val="000000" w:themeColor="text1"/>
          <w:sz w:val="24"/>
          <w:szCs w:val="24"/>
        </w:rPr>
        <w:t xml:space="preserve">koszty wykonania prac dotyczących podziału i wyceny zabudowanej nieruchomości gruntowej położonej w Koszalinie przy ul. Leśnej 29, stanowiącej własność Województwa Zachodniopomorskiego, w związku z prowadzonym postępowaniem </w:t>
      </w:r>
      <w:r w:rsidR="00057902">
        <w:rPr>
          <w:color w:val="000000" w:themeColor="text1"/>
          <w:sz w:val="24"/>
          <w:szCs w:val="24"/>
        </w:rPr>
        <w:br/>
      </w:r>
      <w:r w:rsidRPr="00751F37">
        <w:rPr>
          <w:color w:val="000000" w:themeColor="text1"/>
          <w:sz w:val="24"/>
          <w:szCs w:val="24"/>
        </w:rPr>
        <w:t xml:space="preserve">o zwrot części przedmiotowej nieruchomości (nowopowstałych działek) na rzecz ich poprzednich właścicieli </w:t>
      </w:r>
      <w:r w:rsidRPr="00751F37">
        <w:rPr>
          <w:i/>
          <w:color w:val="000000" w:themeColor="text1"/>
          <w:sz w:val="24"/>
          <w:szCs w:val="24"/>
        </w:rPr>
        <w:t>(47.965 zł),</w:t>
      </w:r>
    </w:p>
    <w:p w:rsidR="00C328F1" w:rsidRPr="00751F37" w:rsidRDefault="00C328F1" w:rsidP="00C328F1">
      <w:pPr>
        <w:numPr>
          <w:ilvl w:val="0"/>
          <w:numId w:val="52"/>
        </w:numPr>
        <w:jc w:val="both"/>
        <w:rPr>
          <w:color w:val="000000" w:themeColor="text1"/>
          <w:sz w:val="24"/>
          <w:szCs w:val="24"/>
        </w:rPr>
      </w:pPr>
      <w:r w:rsidRPr="00751F37">
        <w:rPr>
          <w:color w:val="000000" w:themeColor="text1"/>
          <w:sz w:val="24"/>
          <w:szCs w:val="24"/>
        </w:rPr>
        <w:t>koszty powstałe w związku z wniesieniem skargi na decyzje Ministra Skarbu Państwa utrzymujące w mocy zaskarżone przez Wydział Inwestycji i Nieruchomości decyzje Wojewody Zachodniopomorskiego, odmawiające orzeczenia przejścia na własność Województwa Zachodniopomorskiego mienia Skarbu Państwa będącego we władaniu Wodociągów Zachodniopomorskich Sp. z o.o. w Goleniowie (</w:t>
      </w:r>
      <w:r w:rsidRPr="00751F37">
        <w:rPr>
          <w:i/>
          <w:color w:val="000000" w:themeColor="text1"/>
          <w:sz w:val="24"/>
          <w:szCs w:val="24"/>
        </w:rPr>
        <w:t>2.860 zł),</w:t>
      </w:r>
    </w:p>
    <w:p w:rsidR="00C328F1" w:rsidRPr="00751F37" w:rsidRDefault="00C328F1" w:rsidP="00C328F1">
      <w:pPr>
        <w:numPr>
          <w:ilvl w:val="0"/>
          <w:numId w:val="52"/>
        </w:numPr>
        <w:jc w:val="both"/>
        <w:rPr>
          <w:color w:val="000000" w:themeColor="text1"/>
          <w:sz w:val="24"/>
          <w:szCs w:val="24"/>
        </w:rPr>
      </w:pPr>
      <w:r w:rsidRPr="00751F37">
        <w:rPr>
          <w:color w:val="000000" w:themeColor="text1"/>
          <w:sz w:val="24"/>
          <w:szCs w:val="24"/>
        </w:rPr>
        <w:t xml:space="preserve">opłaty wieczysto – księgowe </w:t>
      </w:r>
      <w:r w:rsidR="00EB3B77">
        <w:rPr>
          <w:i/>
          <w:color w:val="000000" w:themeColor="text1"/>
          <w:sz w:val="24"/>
          <w:szCs w:val="24"/>
        </w:rPr>
        <w:t>(1.960 zł</w:t>
      </w:r>
      <w:r w:rsidRPr="00751F37">
        <w:rPr>
          <w:i/>
          <w:color w:val="000000" w:themeColor="text1"/>
          <w:sz w:val="24"/>
          <w:szCs w:val="24"/>
        </w:rPr>
        <w:t>)</w:t>
      </w:r>
      <w:r w:rsidR="00EB3B77">
        <w:rPr>
          <w:i/>
          <w:color w:val="000000" w:themeColor="text1"/>
          <w:sz w:val="24"/>
          <w:szCs w:val="24"/>
        </w:rPr>
        <w:t>,</w:t>
      </w:r>
    </w:p>
    <w:p w:rsidR="00C328F1" w:rsidRPr="00751F37" w:rsidRDefault="00C328F1" w:rsidP="00C328F1">
      <w:pPr>
        <w:numPr>
          <w:ilvl w:val="0"/>
          <w:numId w:val="52"/>
        </w:numPr>
        <w:jc w:val="both"/>
        <w:rPr>
          <w:color w:val="000000" w:themeColor="text1"/>
          <w:sz w:val="24"/>
          <w:szCs w:val="24"/>
        </w:rPr>
      </w:pPr>
      <w:r w:rsidRPr="00751F37">
        <w:rPr>
          <w:color w:val="000000" w:themeColor="text1"/>
          <w:sz w:val="24"/>
          <w:szCs w:val="24"/>
        </w:rPr>
        <w:t>koszty związane z regulowaniem stanu prawnego nieruchomości – wypisy z rejestru gruntów, wyrysy z mapy ewidencyjnej, wykonanie kopii wierzytelnych z operatu ewidencyjnego (</w:t>
      </w:r>
      <w:r w:rsidRPr="00751F37">
        <w:rPr>
          <w:i/>
          <w:color w:val="000000" w:themeColor="text1"/>
          <w:sz w:val="24"/>
          <w:szCs w:val="24"/>
        </w:rPr>
        <w:t>208 zł</w:t>
      </w:r>
      <w:r w:rsidRPr="00751F37">
        <w:rPr>
          <w:color w:val="000000" w:themeColor="text1"/>
          <w:sz w:val="24"/>
          <w:szCs w:val="24"/>
        </w:rPr>
        <w:t>).</w:t>
      </w:r>
    </w:p>
    <w:p w:rsidR="00C328F1" w:rsidRPr="00751F37" w:rsidRDefault="00C328F1" w:rsidP="00C328F1">
      <w:pPr>
        <w:tabs>
          <w:tab w:val="num" w:pos="1533"/>
        </w:tabs>
        <w:jc w:val="both"/>
        <w:rPr>
          <w:rFonts w:ascii="Arial" w:hAnsi="Arial" w:cs="Arial"/>
          <w:color w:val="000000" w:themeColor="text1"/>
          <w:sz w:val="10"/>
        </w:rPr>
      </w:pPr>
      <w:r w:rsidRPr="00751F37">
        <w:rPr>
          <w:rFonts w:ascii="Arial" w:hAnsi="Arial" w:cs="Arial"/>
          <w:color w:val="000000" w:themeColor="text1"/>
          <w:sz w:val="10"/>
        </w:rPr>
        <w:t xml:space="preserve">  </w:t>
      </w: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lastRenderedPageBreak/>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 xml:space="preserve">Kwota odchylenia wynika z procedur prawnych związanych z podziałem geodezyjnym nieruchomości położonej w Koszalinie przy ul. Leśnej 29 (teren byłej budowy Szpitala Wojewódzkiego w Koszalinie) – niewykonanie całości umowy przez geodetę w związku </w:t>
      </w:r>
      <w:r w:rsidRPr="00751F37">
        <w:rPr>
          <w:color w:val="000000" w:themeColor="text1"/>
          <w:szCs w:val="24"/>
        </w:rPr>
        <w:br/>
        <w:t xml:space="preserve">z przedłużającym się terminem wykonania operatu szacunkowego. Ponadto koszty związane </w:t>
      </w:r>
      <w:r w:rsidRPr="00751F37">
        <w:rPr>
          <w:color w:val="000000" w:themeColor="text1"/>
          <w:szCs w:val="24"/>
        </w:rPr>
        <w:br/>
        <w:t>z regulowaniem stanu prawnego nieruchomości przejmowanych na mocy decyzji organów administracji rządowej okazały się niższe, niż wstępnie planowano.</w:t>
      </w:r>
    </w:p>
    <w:p w:rsidR="00C328F1" w:rsidRPr="004A16FA" w:rsidRDefault="00C328F1" w:rsidP="00C328F1">
      <w:pPr>
        <w:tabs>
          <w:tab w:val="num" w:pos="1533"/>
        </w:tabs>
        <w:jc w:val="both"/>
        <w:rPr>
          <w:color w:val="000000" w:themeColor="text1"/>
          <w:sz w:val="12"/>
          <w:szCs w:val="16"/>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Gospodarowanie nieruchomościami należącymi do zasobu Województwa </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1.905.000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1.891.198 zł</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99,3%</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- 13.802 zł</w:t>
            </w:r>
          </w:p>
        </w:tc>
      </w:tr>
    </w:tbl>
    <w:p w:rsidR="00C328F1" w:rsidRPr="00751F37" w:rsidRDefault="00C328F1" w:rsidP="00C328F1">
      <w:pPr>
        <w:tabs>
          <w:tab w:val="num" w:pos="1533"/>
        </w:tabs>
        <w:jc w:val="both"/>
        <w:rPr>
          <w:b/>
          <w:color w:val="000000" w:themeColor="text1"/>
          <w:sz w:val="4"/>
          <w:szCs w:val="4"/>
        </w:rPr>
      </w:pPr>
    </w:p>
    <w:p w:rsidR="00C328F1" w:rsidRPr="00751F37" w:rsidRDefault="00C328F1" w:rsidP="00C328F1">
      <w:pPr>
        <w:ind w:right="-79" w:firstLine="12"/>
        <w:jc w:val="both"/>
        <w:rPr>
          <w:color w:val="000000" w:themeColor="text1"/>
          <w:sz w:val="24"/>
        </w:rPr>
      </w:pPr>
      <w:r w:rsidRPr="00751F37">
        <w:rPr>
          <w:b/>
          <w:color w:val="000000" w:themeColor="text1"/>
          <w:sz w:val="24"/>
          <w:szCs w:val="24"/>
        </w:rPr>
        <w:t xml:space="preserve">Wydatki majątkowe </w:t>
      </w:r>
      <w:r w:rsidRPr="00751F37">
        <w:rPr>
          <w:color w:val="000000" w:themeColor="text1"/>
          <w:sz w:val="24"/>
          <w:szCs w:val="24"/>
        </w:rPr>
        <w:t>poniesiono w kwocie</w:t>
      </w:r>
      <w:r w:rsidRPr="00751F37">
        <w:rPr>
          <w:color w:val="000000" w:themeColor="text1"/>
          <w:sz w:val="24"/>
        </w:rPr>
        <w:t>:</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1.866.020 zł</w:t>
      </w:r>
      <w:r w:rsidRPr="00751F37">
        <w:rPr>
          <w:color w:val="000000" w:themeColor="text1"/>
          <w:sz w:val="24"/>
          <w:szCs w:val="24"/>
        </w:rPr>
        <w:t xml:space="preserve"> wydatkowanej na spłatę współwłaściciela za utracone udziały w związku </w:t>
      </w:r>
      <w:r w:rsidR="00EB3B77">
        <w:rPr>
          <w:color w:val="000000" w:themeColor="text1"/>
          <w:sz w:val="24"/>
          <w:szCs w:val="24"/>
        </w:rPr>
        <w:br/>
      </w:r>
      <w:r w:rsidRPr="00751F37">
        <w:rPr>
          <w:color w:val="000000" w:themeColor="text1"/>
          <w:sz w:val="24"/>
        </w:rPr>
        <w:t xml:space="preserve">ze zniesieniem współwłasności nieruchomości położonej przy pl. Orła Białego 2 / ul. Tkacka 55 w Szczecinie między Województwem Zachodniopomorskim a spółką jawną HANDWIT S. </w:t>
      </w:r>
      <w:proofErr w:type="spellStart"/>
      <w:r w:rsidRPr="00751F37">
        <w:rPr>
          <w:color w:val="000000" w:themeColor="text1"/>
          <w:sz w:val="24"/>
        </w:rPr>
        <w:t>Dzieniszewski</w:t>
      </w:r>
      <w:proofErr w:type="spellEnd"/>
      <w:r w:rsidRPr="00751F37">
        <w:rPr>
          <w:color w:val="000000" w:themeColor="text1"/>
          <w:sz w:val="24"/>
        </w:rPr>
        <w:t xml:space="preserve">, Z. Witkowski. </w:t>
      </w:r>
      <w:r w:rsidRPr="00751F37">
        <w:rPr>
          <w:color w:val="000000" w:themeColor="text1"/>
          <w:sz w:val="24"/>
          <w:szCs w:val="24"/>
        </w:rPr>
        <w:t xml:space="preserve">W dniu 15 grudnia 2011 r. Sąd Rejonowy </w:t>
      </w:r>
      <w:r w:rsidR="00EB3B77">
        <w:rPr>
          <w:color w:val="000000" w:themeColor="text1"/>
          <w:sz w:val="24"/>
          <w:szCs w:val="24"/>
        </w:rPr>
        <w:br/>
      </w:r>
      <w:r w:rsidRPr="00751F37">
        <w:rPr>
          <w:color w:val="000000" w:themeColor="text1"/>
          <w:sz w:val="24"/>
          <w:szCs w:val="24"/>
        </w:rPr>
        <w:t xml:space="preserve">w Szczecinie wydał postanowienie znoszące współwłasność na przedmiotowej nieruchomości, na podstawie którego zobowiązał Województwo Zachodniopomorskie </w:t>
      </w:r>
      <w:r w:rsidR="00057902">
        <w:rPr>
          <w:color w:val="000000" w:themeColor="text1"/>
          <w:sz w:val="24"/>
          <w:szCs w:val="24"/>
        </w:rPr>
        <w:br/>
      </w:r>
      <w:r w:rsidRPr="00751F37">
        <w:rPr>
          <w:color w:val="000000" w:themeColor="text1"/>
          <w:sz w:val="24"/>
          <w:szCs w:val="24"/>
        </w:rPr>
        <w:t>do zapłaty ww. spółce w terminie dwóch tygodni od dnia uprawomocnienia się postanowienia ww. kwoty,</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1.077 zł</w:t>
      </w:r>
      <w:r w:rsidRPr="00751F37">
        <w:rPr>
          <w:color w:val="000000" w:themeColor="text1"/>
          <w:sz w:val="24"/>
          <w:szCs w:val="24"/>
        </w:rPr>
        <w:t xml:space="preserve"> wydatkowano na koszty sądowe i koszty obsługi prawnej (dot. ww. sprawy), </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16.843 zł</w:t>
      </w:r>
      <w:r w:rsidRPr="00751F37">
        <w:rPr>
          <w:color w:val="000000" w:themeColor="text1"/>
          <w:sz w:val="24"/>
          <w:szCs w:val="24"/>
        </w:rPr>
        <w:t xml:space="preserve"> wydatkowanej na koszty związane z nabyciem nieruchomości położonej</w:t>
      </w:r>
      <w:r w:rsidRPr="00751F37">
        <w:rPr>
          <w:color w:val="000000" w:themeColor="text1"/>
          <w:sz w:val="24"/>
          <w:szCs w:val="24"/>
        </w:rPr>
        <w:br/>
        <w:t>w Szczecinie w rejonie ulic Teofila Starzyńskiego i Zygmunta Starego (</w:t>
      </w:r>
      <w:r w:rsidRPr="00751F37">
        <w:rPr>
          <w:color w:val="000000" w:themeColor="text1"/>
          <w:szCs w:val="24"/>
        </w:rPr>
        <w:t xml:space="preserve">zapłacono </w:t>
      </w:r>
      <w:r w:rsidR="00057902">
        <w:rPr>
          <w:color w:val="000000" w:themeColor="text1"/>
          <w:szCs w:val="24"/>
        </w:rPr>
        <w:br/>
      </w:r>
      <w:r w:rsidRPr="00751F37">
        <w:rPr>
          <w:color w:val="000000" w:themeColor="text1"/>
          <w:szCs w:val="24"/>
        </w:rPr>
        <w:t>za nieruchomość, za jej wycenę, wniesiono opłatę skarbową za wydanie zaświadczenia o zapisach w Studium uwarunkowań i kierunków zagospodarowania przestrzennego Miasta Szczecin oraz poniesiono koszty aktu notarialnego</w:t>
      </w:r>
      <w:r w:rsidRPr="00751F37">
        <w:rPr>
          <w:color w:val="000000" w:themeColor="text1"/>
          <w:sz w:val="24"/>
          <w:szCs w:val="24"/>
        </w:rPr>
        <w:t>),</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 xml:space="preserve">3.690 zł </w:t>
      </w:r>
      <w:r w:rsidRPr="00751F37">
        <w:rPr>
          <w:color w:val="000000" w:themeColor="text1"/>
          <w:sz w:val="24"/>
          <w:szCs w:val="24"/>
        </w:rPr>
        <w:t xml:space="preserve">wydatkowanej na wycenę działki położonej w Bobolicach w celu jej nabycia </w:t>
      </w:r>
      <w:r w:rsidR="00057902">
        <w:rPr>
          <w:color w:val="000000" w:themeColor="text1"/>
          <w:sz w:val="24"/>
          <w:szCs w:val="24"/>
        </w:rPr>
        <w:br/>
      </w:r>
      <w:r w:rsidRPr="00751F37">
        <w:rPr>
          <w:color w:val="000000" w:themeColor="text1"/>
          <w:sz w:val="24"/>
          <w:szCs w:val="24"/>
        </w:rPr>
        <w:t>pod obwód drogowy Zachodniopomorskiego Zarządu Dróg Wojewódzkich,</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 xml:space="preserve">1.923 zł </w:t>
      </w:r>
      <w:r w:rsidRPr="00751F37">
        <w:rPr>
          <w:color w:val="000000" w:themeColor="text1"/>
          <w:sz w:val="24"/>
          <w:szCs w:val="24"/>
        </w:rPr>
        <w:t xml:space="preserve">wydatkowanej, w związku z nabyciem od Gminy Miasta Szczecin działki położonej w Szczecinie w rejonie Al. Wyzwolenia, na koszty wypisu z rejestru gruntów </w:t>
      </w:r>
      <w:r w:rsidR="00057902">
        <w:rPr>
          <w:color w:val="000000" w:themeColor="text1"/>
          <w:sz w:val="24"/>
          <w:szCs w:val="24"/>
        </w:rPr>
        <w:br/>
      </w:r>
      <w:r w:rsidRPr="00751F37">
        <w:rPr>
          <w:color w:val="000000" w:themeColor="text1"/>
          <w:sz w:val="24"/>
          <w:szCs w:val="24"/>
        </w:rPr>
        <w:t>i wyrysu z mapy ewidencyjnej oraz aktu notarialnego,</w:t>
      </w:r>
    </w:p>
    <w:p w:rsidR="00C328F1" w:rsidRPr="00751F37" w:rsidRDefault="00C328F1" w:rsidP="00EB61B2">
      <w:pPr>
        <w:pStyle w:val="Akapitzlist"/>
        <w:numPr>
          <w:ilvl w:val="0"/>
          <w:numId w:val="255"/>
        </w:numPr>
        <w:ind w:left="284" w:right="-79" w:hanging="272"/>
        <w:jc w:val="both"/>
        <w:rPr>
          <w:color w:val="000000" w:themeColor="text1"/>
          <w:sz w:val="24"/>
          <w:szCs w:val="24"/>
        </w:rPr>
      </w:pPr>
      <w:r w:rsidRPr="00751F37">
        <w:rPr>
          <w:i/>
          <w:color w:val="000000" w:themeColor="text1"/>
          <w:sz w:val="24"/>
          <w:szCs w:val="24"/>
        </w:rPr>
        <w:t xml:space="preserve">1.645 zł </w:t>
      </w:r>
      <w:r w:rsidRPr="00751F37">
        <w:rPr>
          <w:color w:val="000000" w:themeColor="text1"/>
          <w:sz w:val="24"/>
          <w:szCs w:val="24"/>
        </w:rPr>
        <w:t xml:space="preserve">wydatkowanej na koszty sporządzenia dokumentacji dla celów wieczysto księgowych, opłatę wieczysto-księgową (w celu wykreślenia sposobu użytkowania części wspólnych nieruchomości), dokonanie wpisu służebności, zniesienie współwłasności </w:t>
      </w:r>
      <w:r w:rsidR="00057902">
        <w:rPr>
          <w:color w:val="000000" w:themeColor="text1"/>
          <w:sz w:val="24"/>
          <w:szCs w:val="24"/>
        </w:rPr>
        <w:br/>
      </w:r>
      <w:r w:rsidRPr="00751F37">
        <w:rPr>
          <w:color w:val="000000" w:themeColor="text1"/>
          <w:sz w:val="24"/>
          <w:szCs w:val="24"/>
        </w:rPr>
        <w:t xml:space="preserve">oraz założenie nowej księgi wieczystej. </w:t>
      </w:r>
    </w:p>
    <w:p w:rsidR="00C328F1" w:rsidRPr="00433532" w:rsidRDefault="00C328F1" w:rsidP="00C328F1">
      <w:pPr>
        <w:tabs>
          <w:tab w:val="num" w:pos="1533"/>
        </w:tabs>
        <w:jc w:val="both"/>
        <w:rPr>
          <w:color w:val="000000" w:themeColor="text1"/>
          <w:sz w:val="6"/>
          <w:szCs w:val="8"/>
        </w:rPr>
      </w:pPr>
    </w:p>
    <w:p w:rsidR="00C328F1" w:rsidRPr="00751F37" w:rsidRDefault="00C328F1"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Kwota odchylenia wynika z faktu, iż dotychczas podjęte działania mające na celu przejęcie nieruchomości użytkowanych przez Wodociągi Zachodniopomorskie Sp. z o. o. od Agencji Nieruchomości Rolnych nie wywołały skutków finansowych, a sprawa jest kontynuowana </w:t>
      </w:r>
      <w:r w:rsidRPr="00751F37">
        <w:rPr>
          <w:color w:val="000000" w:themeColor="text1"/>
          <w:sz w:val="24"/>
          <w:szCs w:val="24"/>
        </w:rPr>
        <w:br/>
        <w:t xml:space="preserve">w 2013 r. </w:t>
      </w: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Prace modernizacyjne i adaptacyjne w nieruchomościach należących </w:t>
      </w:r>
      <w:r w:rsidRPr="00751F37">
        <w:rPr>
          <w:b/>
          <w:i/>
          <w:color w:val="000000" w:themeColor="text1"/>
          <w:sz w:val="28"/>
          <w:szCs w:val="28"/>
        </w:rPr>
        <w:br/>
        <w:t>do zasobu Województwa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1.205.643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1.205.249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- 394 zł</w:t>
            </w:r>
          </w:p>
        </w:tc>
      </w:tr>
    </w:tbl>
    <w:p w:rsidR="00C328F1" w:rsidRPr="00751F37" w:rsidRDefault="00C328F1" w:rsidP="00C328F1">
      <w:pPr>
        <w:jc w:val="both"/>
        <w:rPr>
          <w:b/>
          <w:color w:val="000000" w:themeColor="text1"/>
          <w:sz w:val="4"/>
          <w:szCs w:val="4"/>
        </w:rPr>
      </w:pPr>
    </w:p>
    <w:p w:rsidR="00C328F1" w:rsidRPr="00751F37" w:rsidRDefault="00C328F1" w:rsidP="00C328F1">
      <w:pPr>
        <w:jc w:val="both"/>
        <w:rPr>
          <w:color w:val="000000" w:themeColor="text1"/>
          <w:sz w:val="24"/>
        </w:rPr>
      </w:pPr>
      <w:r w:rsidRPr="00751F37">
        <w:rPr>
          <w:b/>
          <w:color w:val="000000" w:themeColor="text1"/>
          <w:sz w:val="24"/>
        </w:rPr>
        <w:t>Wydatki majątkowe</w:t>
      </w:r>
      <w:r w:rsidRPr="00751F37">
        <w:rPr>
          <w:color w:val="000000" w:themeColor="text1"/>
          <w:sz w:val="24"/>
        </w:rPr>
        <w:t xml:space="preserve"> w podanej kwocie obejmują koszty realizacji zadań inwestycyjnych pn.:</w:t>
      </w:r>
    </w:p>
    <w:p w:rsidR="00C328F1" w:rsidRPr="00751F37" w:rsidRDefault="00C328F1" w:rsidP="00C328F1">
      <w:pPr>
        <w:numPr>
          <w:ilvl w:val="0"/>
          <w:numId w:val="52"/>
        </w:numPr>
        <w:jc w:val="both"/>
        <w:rPr>
          <w:color w:val="000000" w:themeColor="text1"/>
          <w:sz w:val="24"/>
        </w:rPr>
      </w:pPr>
      <w:r w:rsidRPr="00751F37">
        <w:rPr>
          <w:color w:val="000000" w:themeColor="text1"/>
          <w:sz w:val="24"/>
        </w:rPr>
        <w:t>„</w:t>
      </w:r>
      <w:r w:rsidRPr="00751F37">
        <w:rPr>
          <w:b/>
          <w:color w:val="000000" w:themeColor="text1"/>
          <w:sz w:val="24"/>
        </w:rPr>
        <w:t>W</w:t>
      </w:r>
      <w:r w:rsidRPr="00751F37">
        <w:rPr>
          <w:b/>
          <w:i/>
          <w:color w:val="000000" w:themeColor="text1"/>
          <w:sz w:val="24"/>
        </w:rPr>
        <w:t xml:space="preserve">ybudowanie nowego przyłącza instalacji wodnej, instalacji elektrycznej </w:t>
      </w:r>
      <w:r w:rsidR="00057902">
        <w:rPr>
          <w:b/>
          <w:i/>
          <w:color w:val="000000" w:themeColor="text1"/>
          <w:sz w:val="24"/>
        </w:rPr>
        <w:br/>
      </w:r>
      <w:r w:rsidRPr="00751F37">
        <w:rPr>
          <w:b/>
          <w:i/>
          <w:color w:val="000000" w:themeColor="text1"/>
          <w:sz w:val="24"/>
        </w:rPr>
        <w:t>oraz</w:t>
      </w:r>
      <w:r w:rsidRPr="00751F37">
        <w:rPr>
          <w:rFonts w:ascii="Arial" w:hAnsi="Arial" w:cs="Arial"/>
          <w:b/>
          <w:i/>
          <w:color w:val="000000" w:themeColor="text1"/>
        </w:rPr>
        <w:t xml:space="preserve"> </w:t>
      </w:r>
      <w:r w:rsidRPr="00751F37">
        <w:rPr>
          <w:b/>
          <w:i/>
          <w:color w:val="000000" w:themeColor="text1"/>
          <w:sz w:val="24"/>
        </w:rPr>
        <w:t xml:space="preserve">budowa kotłowni do nieruchomości położonych w Szczecinie </w:t>
      </w:r>
      <w:r w:rsidR="00057902">
        <w:rPr>
          <w:b/>
          <w:i/>
          <w:color w:val="000000" w:themeColor="text1"/>
          <w:sz w:val="24"/>
        </w:rPr>
        <w:br/>
        <w:t xml:space="preserve">przy </w:t>
      </w:r>
      <w:r w:rsidRPr="00751F37">
        <w:rPr>
          <w:b/>
          <w:i/>
          <w:color w:val="000000" w:themeColor="text1"/>
          <w:sz w:val="24"/>
        </w:rPr>
        <w:t>ul. Sokołowskiego</w:t>
      </w:r>
      <w:r w:rsidRPr="00751F37">
        <w:rPr>
          <w:color w:val="000000" w:themeColor="text1"/>
          <w:sz w:val="24"/>
        </w:rPr>
        <w:t>” – 310.540 zł.</w:t>
      </w:r>
    </w:p>
    <w:p w:rsidR="00C328F1" w:rsidRPr="00751F37" w:rsidRDefault="00C328F1" w:rsidP="00C328F1">
      <w:pPr>
        <w:ind w:left="360"/>
        <w:jc w:val="both"/>
        <w:rPr>
          <w:color w:val="000000" w:themeColor="text1"/>
          <w:sz w:val="24"/>
        </w:rPr>
      </w:pPr>
      <w:r w:rsidRPr="00751F37">
        <w:rPr>
          <w:color w:val="000000" w:themeColor="text1"/>
        </w:rPr>
        <w:t xml:space="preserve">Celem zadania było zapewnienie dostawy ciepła do 4 budynków mieszkalnych położonych </w:t>
      </w:r>
      <w:r w:rsidRPr="00751F37">
        <w:rPr>
          <w:color w:val="000000" w:themeColor="text1"/>
        </w:rPr>
        <w:br/>
        <w:t xml:space="preserve">w Szczecinie przy ul. Sokołowskiego. Budowa kotłowni jest konieczna ze względu </w:t>
      </w:r>
      <w:r w:rsidRPr="00751F37">
        <w:rPr>
          <w:color w:val="000000" w:themeColor="text1"/>
        </w:rPr>
        <w:br/>
        <w:t xml:space="preserve">na planowane odcięcie dostawy ciepła przez Specjalistyczny Szpital im. Prof. Alfreda Sokołowskiego </w:t>
      </w:r>
      <w:r w:rsidR="00EB3B77">
        <w:rPr>
          <w:color w:val="000000" w:themeColor="text1"/>
        </w:rPr>
        <w:br/>
      </w:r>
      <w:r w:rsidRPr="00751F37">
        <w:rPr>
          <w:color w:val="000000" w:themeColor="text1"/>
        </w:rPr>
        <w:lastRenderedPageBreak/>
        <w:t>w Szczecinie Zdunowie (ze względu na unijne wymogi realizacji inwestycji na terenie szpitala). Zakres prac obejmuje budowę 4 niezależnych kotłowni olejowych (gazowych) w budynkach.</w:t>
      </w:r>
    </w:p>
    <w:p w:rsidR="00C328F1" w:rsidRPr="00751F37" w:rsidRDefault="00C328F1" w:rsidP="00C328F1">
      <w:pPr>
        <w:tabs>
          <w:tab w:val="num" w:pos="720"/>
        </w:tabs>
        <w:ind w:left="360"/>
        <w:jc w:val="both"/>
        <w:rPr>
          <w:i/>
          <w:color w:val="000000" w:themeColor="text1"/>
          <w:sz w:val="24"/>
        </w:rPr>
      </w:pPr>
      <w:r w:rsidRPr="00751F37">
        <w:rPr>
          <w:color w:val="000000" w:themeColor="text1"/>
          <w:sz w:val="24"/>
        </w:rPr>
        <w:t xml:space="preserve">W 2012 r. w ramach realizacji ww. zadania inwestycyjnego wykonano ostatni etap prac polegający na budowie czterech kotłowni gazowych oraz zakończono inwestycje </w:t>
      </w:r>
      <w:r w:rsidRPr="00751F37">
        <w:rPr>
          <w:color w:val="000000" w:themeColor="text1"/>
          <w:sz w:val="24"/>
        </w:rPr>
        <w:br/>
        <w:t>w zakresie instalacji elektrycznej</w:t>
      </w:r>
      <w:r w:rsidRPr="00751F37">
        <w:rPr>
          <w:i/>
          <w:color w:val="000000" w:themeColor="text1"/>
          <w:sz w:val="24"/>
        </w:rPr>
        <w:t>;</w:t>
      </w:r>
    </w:p>
    <w:p w:rsidR="00C328F1" w:rsidRPr="00751F37" w:rsidRDefault="00C328F1" w:rsidP="00EB61B2">
      <w:pPr>
        <w:pStyle w:val="Akapitzlist"/>
        <w:numPr>
          <w:ilvl w:val="0"/>
          <w:numId w:val="256"/>
        </w:numPr>
        <w:jc w:val="both"/>
        <w:rPr>
          <w:color w:val="000000" w:themeColor="text1"/>
          <w:sz w:val="24"/>
        </w:rPr>
      </w:pPr>
      <w:r w:rsidRPr="00751F37">
        <w:rPr>
          <w:color w:val="000000" w:themeColor="text1"/>
          <w:sz w:val="24"/>
        </w:rPr>
        <w:t>„</w:t>
      </w:r>
      <w:r w:rsidRPr="00751F37">
        <w:rPr>
          <w:b/>
          <w:i/>
          <w:color w:val="000000" w:themeColor="text1"/>
          <w:sz w:val="24"/>
        </w:rPr>
        <w:t xml:space="preserve">Przystosowanie lokalu mieszkalnego nr 1 znajdującego się w budynku położonym </w:t>
      </w:r>
      <w:r w:rsidRPr="00751F37">
        <w:rPr>
          <w:b/>
          <w:i/>
          <w:color w:val="000000" w:themeColor="text1"/>
          <w:sz w:val="24"/>
        </w:rPr>
        <w:br/>
        <w:t>w Szczecinie przy ul. Sokołowskiego 13 do potrzeb osoby niepełnosprawnej</w:t>
      </w:r>
      <w:r w:rsidRPr="00751F37">
        <w:rPr>
          <w:color w:val="000000" w:themeColor="text1"/>
          <w:sz w:val="24"/>
        </w:rPr>
        <w:t>” – 35.274 zł.</w:t>
      </w:r>
    </w:p>
    <w:p w:rsidR="00C328F1" w:rsidRPr="00751F37" w:rsidRDefault="00C328F1" w:rsidP="00C328F1">
      <w:pPr>
        <w:ind w:left="360"/>
        <w:jc w:val="both"/>
        <w:rPr>
          <w:color w:val="000000" w:themeColor="text1"/>
          <w:sz w:val="24"/>
        </w:rPr>
      </w:pPr>
      <w:r w:rsidRPr="00751F37">
        <w:rPr>
          <w:color w:val="000000" w:themeColor="text1"/>
          <w:sz w:val="24"/>
        </w:rPr>
        <w:t xml:space="preserve">W ramach realizacji inwestycji wykonano prace modernizacyjne, tj.: poszerzono otwory drzwiowe, dostosowano pomieszczenie sanitarne, odświeżono ściany, wymieniono okna oraz położono panele podłogowe.  </w:t>
      </w:r>
    </w:p>
    <w:p w:rsidR="00C328F1" w:rsidRPr="00751F37" w:rsidRDefault="00C328F1" w:rsidP="00EB61B2">
      <w:pPr>
        <w:pStyle w:val="Akapitzlist"/>
        <w:numPr>
          <w:ilvl w:val="0"/>
          <w:numId w:val="256"/>
        </w:numPr>
        <w:jc w:val="both"/>
        <w:rPr>
          <w:color w:val="000000" w:themeColor="text1"/>
          <w:sz w:val="24"/>
        </w:rPr>
      </w:pPr>
      <w:r w:rsidRPr="00751F37">
        <w:rPr>
          <w:color w:val="000000" w:themeColor="text1"/>
          <w:sz w:val="24"/>
        </w:rPr>
        <w:t>„</w:t>
      </w:r>
      <w:r w:rsidRPr="00751F37">
        <w:rPr>
          <w:b/>
          <w:i/>
          <w:color w:val="000000" w:themeColor="text1"/>
          <w:sz w:val="24"/>
        </w:rPr>
        <w:t xml:space="preserve">Przystosowanie terenu przed budynkami mieszkalnymi położonymi w Szczecinie </w:t>
      </w:r>
      <w:r w:rsidRPr="00751F37">
        <w:rPr>
          <w:b/>
          <w:i/>
          <w:color w:val="000000" w:themeColor="text1"/>
          <w:sz w:val="24"/>
        </w:rPr>
        <w:br/>
        <w:t>przy ul. Sokołowskiego 13-17 na potrzeby parkingu</w:t>
      </w:r>
      <w:r w:rsidRPr="00751F37">
        <w:rPr>
          <w:i/>
          <w:color w:val="000000" w:themeColor="text1"/>
          <w:sz w:val="24"/>
        </w:rPr>
        <w:t>”</w:t>
      </w:r>
      <w:r w:rsidRPr="00751F37">
        <w:rPr>
          <w:color w:val="000000" w:themeColor="text1"/>
          <w:sz w:val="24"/>
        </w:rPr>
        <w:t xml:space="preserve"> – 6.776 zł.</w:t>
      </w:r>
    </w:p>
    <w:p w:rsidR="00C328F1" w:rsidRPr="00751F37" w:rsidRDefault="00C328F1" w:rsidP="00C328F1">
      <w:pPr>
        <w:ind w:left="360"/>
        <w:jc w:val="both"/>
        <w:rPr>
          <w:color w:val="000000" w:themeColor="text1"/>
          <w:sz w:val="24"/>
        </w:rPr>
      </w:pPr>
      <w:r w:rsidRPr="00751F37">
        <w:rPr>
          <w:color w:val="000000" w:themeColor="text1"/>
          <w:sz w:val="24"/>
        </w:rPr>
        <w:t xml:space="preserve">W ramach realizacji ww. zadania wykonano niezbędne prace (w związku z otrzymaną decyzja z Powiatowego Inspektoratu Nadzoru Budowlanego w Szczecinie) w celu uzyskania pozwolenia na użytkowanie parkingu. </w:t>
      </w:r>
    </w:p>
    <w:p w:rsidR="00C328F1" w:rsidRPr="00751F37" w:rsidRDefault="00C328F1" w:rsidP="00C328F1">
      <w:pPr>
        <w:numPr>
          <w:ilvl w:val="0"/>
          <w:numId w:val="52"/>
        </w:numPr>
        <w:jc w:val="both"/>
        <w:rPr>
          <w:color w:val="000000" w:themeColor="text1"/>
          <w:sz w:val="24"/>
        </w:rPr>
      </w:pPr>
      <w:r w:rsidRPr="00751F37">
        <w:rPr>
          <w:color w:val="000000" w:themeColor="text1"/>
          <w:sz w:val="24"/>
        </w:rPr>
        <w:t>„</w:t>
      </w:r>
      <w:r w:rsidRPr="00751F37">
        <w:rPr>
          <w:b/>
          <w:i/>
          <w:color w:val="000000" w:themeColor="text1"/>
          <w:sz w:val="24"/>
        </w:rPr>
        <w:t>Termomodernizacja i remont dachu budynku położonego w Koszalinie przy ul. Monte Cassino 2</w:t>
      </w:r>
      <w:r w:rsidRPr="00751F37">
        <w:rPr>
          <w:color w:val="000000" w:themeColor="text1"/>
          <w:sz w:val="24"/>
        </w:rPr>
        <w:t xml:space="preserve">” – 30.282 zł. </w:t>
      </w:r>
    </w:p>
    <w:p w:rsidR="00C328F1" w:rsidRPr="00751F37" w:rsidRDefault="00C328F1" w:rsidP="00C328F1">
      <w:pPr>
        <w:ind w:left="360"/>
        <w:jc w:val="both"/>
        <w:rPr>
          <w:color w:val="000000" w:themeColor="text1"/>
        </w:rPr>
      </w:pPr>
      <w:r w:rsidRPr="00751F37">
        <w:rPr>
          <w:color w:val="000000" w:themeColor="text1"/>
        </w:rPr>
        <w:t xml:space="preserve">Zakres prac na tym zadaniu obejmował m.in. docieplenie stropodachu wraz z wymianą pokrycia, docieplenie ścian zewnętrznych budynku, remont wejścia do budynku. Województwo Zachodniopomorskie jest współwłaścicielem nieruchomości, zarządzaniem i administrowaniem przedmiotowej nieruchomości zajmuje się na podstawie umowy Zarząd Budynków Mieszkalnych w Koszalinie. Powyższa inwestycja została w całości wykonana przez Zarząd Budynków Mieszkalnych, który  proporcjonalnie do wykonanych prac obciążał Województwo Zachodniopomorskie.          </w:t>
      </w:r>
    </w:p>
    <w:p w:rsidR="00C328F1" w:rsidRPr="00751F37" w:rsidRDefault="00C328F1" w:rsidP="00C328F1">
      <w:pPr>
        <w:ind w:left="360"/>
        <w:jc w:val="both"/>
        <w:rPr>
          <w:color w:val="000000" w:themeColor="text1"/>
          <w:sz w:val="24"/>
        </w:rPr>
      </w:pPr>
      <w:r w:rsidRPr="00751F37">
        <w:rPr>
          <w:color w:val="000000" w:themeColor="text1"/>
          <w:sz w:val="24"/>
        </w:rPr>
        <w:t>W okresie sprawozdawczym zapłacono za ostatni etap termomodernizacji i remontu dachu budynku</w:t>
      </w:r>
      <w:r w:rsidRPr="00751F37">
        <w:rPr>
          <w:i/>
          <w:color w:val="000000" w:themeColor="text1"/>
          <w:sz w:val="24"/>
        </w:rPr>
        <w:t>;</w:t>
      </w:r>
      <w:r w:rsidRPr="00751F37">
        <w:rPr>
          <w:rFonts w:ascii="Arial" w:hAnsi="Arial" w:cs="Arial"/>
          <w:color w:val="000000" w:themeColor="text1"/>
        </w:rPr>
        <w:t xml:space="preserve"> </w:t>
      </w:r>
    </w:p>
    <w:p w:rsidR="00C328F1" w:rsidRPr="00751F37" w:rsidRDefault="00C328F1" w:rsidP="00C328F1">
      <w:pPr>
        <w:numPr>
          <w:ilvl w:val="0"/>
          <w:numId w:val="52"/>
        </w:numPr>
        <w:jc w:val="both"/>
        <w:rPr>
          <w:color w:val="000000" w:themeColor="text1"/>
          <w:sz w:val="24"/>
        </w:rPr>
      </w:pPr>
      <w:r w:rsidRPr="00751F37">
        <w:rPr>
          <w:i/>
          <w:color w:val="000000" w:themeColor="text1"/>
          <w:sz w:val="24"/>
        </w:rPr>
        <w:t>„</w:t>
      </w:r>
      <w:r w:rsidRPr="00751F37">
        <w:rPr>
          <w:b/>
          <w:i/>
          <w:color w:val="000000" w:themeColor="text1"/>
          <w:sz w:val="24"/>
        </w:rPr>
        <w:t>Modernizacja instalacji c.o. i ciepłej wody użytkowej w budynku przy ul. Mickiewicza 41 w Szczecinie</w:t>
      </w:r>
      <w:r w:rsidRPr="00751F37">
        <w:rPr>
          <w:i/>
          <w:color w:val="000000" w:themeColor="text1"/>
          <w:sz w:val="24"/>
        </w:rPr>
        <w:t>”</w:t>
      </w:r>
      <w:r w:rsidRPr="00751F37">
        <w:rPr>
          <w:rFonts w:ascii="Arial" w:hAnsi="Arial" w:cs="Arial"/>
          <w:color w:val="000000" w:themeColor="text1"/>
        </w:rPr>
        <w:t xml:space="preserve"> </w:t>
      </w:r>
      <w:r w:rsidRPr="00751F37">
        <w:rPr>
          <w:color w:val="000000" w:themeColor="text1"/>
          <w:sz w:val="24"/>
        </w:rPr>
        <w:t>– 419.570 zł.</w:t>
      </w:r>
    </w:p>
    <w:p w:rsidR="00C328F1" w:rsidRPr="00751F37" w:rsidRDefault="00C328F1" w:rsidP="00C328F1">
      <w:pPr>
        <w:pStyle w:val="Akapitzlist"/>
        <w:ind w:left="360"/>
        <w:jc w:val="both"/>
        <w:rPr>
          <w:color w:val="000000" w:themeColor="text1"/>
        </w:rPr>
      </w:pPr>
      <w:r w:rsidRPr="00751F37">
        <w:rPr>
          <w:color w:val="000000" w:themeColor="text1"/>
        </w:rPr>
        <w:t>Zakres prac na wymienionej inwestycji obejmuje wymianę wszystkich przewodów instalacyjnych: centralnego ogrzewania, wody zimnej oraz ciepłej, kanalizacji wykonanej z rur żeliwnych, a następnie przeprowadzenie remontu we wszystkich łazienkach w budynku.</w:t>
      </w:r>
    </w:p>
    <w:p w:rsidR="00C328F1" w:rsidRPr="00751F37" w:rsidRDefault="00C328F1" w:rsidP="00C328F1">
      <w:pPr>
        <w:pStyle w:val="Akapitzlist"/>
        <w:ind w:left="360"/>
        <w:jc w:val="both"/>
        <w:rPr>
          <w:color w:val="000000" w:themeColor="text1"/>
          <w:sz w:val="24"/>
        </w:rPr>
      </w:pPr>
      <w:r w:rsidRPr="00751F37">
        <w:rPr>
          <w:color w:val="000000" w:themeColor="text1"/>
          <w:sz w:val="24"/>
        </w:rPr>
        <w:t>W ramach realizacji ww. zadania w 2012 r. wykonano dokumentację na prace dotyczące dwóch pionów instalacji sanitarnej i węzła cieplnego oraz modernizację I pionu instalacji sanitarnej (I etap prac)</w:t>
      </w:r>
      <w:r w:rsidR="00EB3B77">
        <w:rPr>
          <w:color w:val="000000" w:themeColor="text1"/>
          <w:sz w:val="24"/>
        </w:rPr>
        <w:t>.</w:t>
      </w:r>
    </w:p>
    <w:p w:rsidR="00C328F1" w:rsidRPr="00751F37" w:rsidRDefault="00C328F1" w:rsidP="00EB61B2">
      <w:pPr>
        <w:pStyle w:val="Akapitzlist"/>
        <w:numPr>
          <w:ilvl w:val="0"/>
          <w:numId w:val="256"/>
        </w:numPr>
        <w:jc w:val="both"/>
        <w:rPr>
          <w:color w:val="000000" w:themeColor="text1"/>
          <w:sz w:val="24"/>
        </w:rPr>
      </w:pPr>
      <w:r w:rsidRPr="00751F37">
        <w:rPr>
          <w:color w:val="000000" w:themeColor="text1"/>
          <w:sz w:val="24"/>
        </w:rPr>
        <w:t>„</w:t>
      </w:r>
      <w:r w:rsidRPr="00751F37">
        <w:rPr>
          <w:b/>
          <w:i/>
          <w:color w:val="000000" w:themeColor="text1"/>
          <w:sz w:val="24"/>
        </w:rPr>
        <w:t>Prace modernizacyjno-adaptacyjne pomieszczeń zajmowanych przez Urząd Marszałkowski w budynku Zamku Książąt Pomorskich, obejmujące przebudowę kancelarii ogólnej, modernizację holu wejściowego i portierni wejścia G oraz węzła sanitarnego i pomieszczeń biurowych</w:t>
      </w:r>
      <w:r w:rsidRPr="00751F37">
        <w:rPr>
          <w:i/>
          <w:color w:val="000000" w:themeColor="text1"/>
          <w:sz w:val="24"/>
        </w:rPr>
        <w:t xml:space="preserve">” </w:t>
      </w:r>
      <w:r w:rsidRPr="00751F37">
        <w:rPr>
          <w:color w:val="000000" w:themeColor="text1"/>
          <w:sz w:val="24"/>
        </w:rPr>
        <w:t>– 9.840 zł,</w:t>
      </w:r>
    </w:p>
    <w:p w:rsidR="00C328F1" w:rsidRPr="00751F37" w:rsidRDefault="00C328F1" w:rsidP="00C328F1">
      <w:pPr>
        <w:ind w:left="360"/>
        <w:jc w:val="both"/>
        <w:rPr>
          <w:color w:val="000000" w:themeColor="text1"/>
          <w:sz w:val="24"/>
        </w:rPr>
      </w:pPr>
      <w:r w:rsidRPr="00751F37">
        <w:rPr>
          <w:color w:val="000000" w:themeColor="text1"/>
          <w:sz w:val="24"/>
        </w:rPr>
        <w:t xml:space="preserve">W analizowanym okresie została wykonana </w:t>
      </w:r>
      <w:proofErr w:type="spellStart"/>
      <w:r w:rsidRPr="00751F37">
        <w:rPr>
          <w:color w:val="000000" w:themeColor="text1"/>
          <w:sz w:val="24"/>
        </w:rPr>
        <w:t>pełnobranżowa</w:t>
      </w:r>
      <w:proofErr w:type="spellEnd"/>
      <w:r w:rsidRPr="00751F37">
        <w:rPr>
          <w:color w:val="000000" w:themeColor="text1"/>
          <w:sz w:val="24"/>
        </w:rPr>
        <w:t xml:space="preserve"> dokumentacja projektowo-kosztorysowa umożliwiająca realizację prac modernizacyjno – adaptacyjnych przedmiotowej inwestycji,</w:t>
      </w:r>
    </w:p>
    <w:p w:rsidR="00C328F1" w:rsidRPr="00751F37" w:rsidRDefault="00C328F1" w:rsidP="00EB61B2">
      <w:pPr>
        <w:pStyle w:val="Akapitzlist"/>
        <w:numPr>
          <w:ilvl w:val="0"/>
          <w:numId w:val="256"/>
        </w:numPr>
        <w:jc w:val="both"/>
        <w:rPr>
          <w:color w:val="000000" w:themeColor="text1"/>
          <w:sz w:val="24"/>
        </w:rPr>
      </w:pPr>
      <w:r w:rsidRPr="00751F37">
        <w:rPr>
          <w:color w:val="000000" w:themeColor="text1"/>
          <w:sz w:val="24"/>
        </w:rPr>
        <w:t>„</w:t>
      </w:r>
      <w:r w:rsidRPr="00751F37">
        <w:rPr>
          <w:b/>
          <w:i/>
          <w:color w:val="000000" w:themeColor="text1"/>
          <w:sz w:val="24"/>
        </w:rPr>
        <w:t>Przystosowanie części nieruchomości położonej w Koszalinie przy ul. Monte Cassino 2</w:t>
      </w:r>
      <w:r w:rsidRPr="00751F37">
        <w:rPr>
          <w:b/>
          <w:i/>
          <w:color w:val="000000" w:themeColor="text1"/>
          <w:sz w:val="24"/>
        </w:rPr>
        <w:br/>
        <w:t>na potrzeby biurowe Publicznego Ośrodka Adaptacyjnego w Koszalinie</w:t>
      </w:r>
      <w:r w:rsidRPr="00751F37">
        <w:rPr>
          <w:color w:val="000000" w:themeColor="text1"/>
          <w:sz w:val="24"/>
        </w:rPr>
        <w:t>” – 353.497 zł.</w:t>
      </w:r>
    </w:p>
    <w:p w:rsidR="00C328F1" w:rsidRPr="00751F37" w:rsidRDefault="00C328F1" w:rsidP="00C328F1">
      <w:pPr>
        <w:ind w:left="360"/>
        <w:jc w:val="both"/>
        <w:rPr>
          <w:color w:val="000000" w:themeColor="text1"/>
          <w:sz w:val="24"/>
        </w:rPr>
      </w:pPr>
      <w:r w:rsidRPr="00751F37">
        <w:rPr>
          <w:color w:val="000000" w:themeColor="text1"/>
          <w:sz w:val="24"/>
        </w:rPr>
        <w:t xml:space="preserve">Wykonane prace umożliwiły utworzenie siedziby dla Publicznego Ośrodka Adopcyjnego w Koszalinie, który został przejęty w związku z ustawą o wspieraniu rodziny i systemie pieczy zastępczej, przenoszącą zadania związane z adopcją na marszałków województw. W ramach prac budowlanych wymieniono instalację elektryczną (gniazd zasilających </w:t>
      </w:r>
      <w:r w:rsidR="00057902">
        <w:rPr>
          <w:color w:val="000000" w:themeColor="text1"/>
          <w:sz w:val="24"/>
        </w:rPr>
        <w:br/>
      </w:r>
      <w:r w:rsidRPr="00751F37">
        <w:rPr>
          <w:color w:val="000000" w:themeColor="text1"/>
          <w:sz w:val="24"/>
        </w:rPr>
        <w:t>i oświetleniowa) oraz drzwi do poszczególnych pomieszczeń, wykonane zostały nowe posadzki wraz z ułożeniem wykładzin dywanowych, przeszpachlowane, a następnie pomalowane zostały ściany i sufity.</w:t>
      </w:r>
    </w:p>
    <w:p w:rsidR="00C328F1" w:rsidRPr="00751F37" w:rsidRDefault="00C328F1" w:rsidP="00EB61B2">
      <w:pPr>
        <w:pStyle w:val="Akapitzlist"/>
        <w:numPr>
          <w:ilvl w:val="0"/>
          <w:numId w:val="256"/>
        </w:numPr>
        <w:jc w:val="both"/>
        <w:rPr>
          <w:color w:val="000000" w:themeColor="text1"/>
          <w:sz w:val="24"/>
        </w:rPr>
      </w:pPr>
      <w:r w:rsidRPr="00751F37">
        <w:rPr>
          <w:color w:val="000000" w:themeColor="text1"/>
          <w:sz w:val="24"/>
        </w:rPr>
        <w:t>„</w:t>
      </w:r>
      <w:r w:rsidRPr="00751F37">
        <w:rPr>
          <w:b/>
          <w:i/>
          <w:color w:val="000000" w:themeColor="text1"/>
          <w:sz w:val="24"/>
        </w:rPr>
        <w:t>Prace modernizacyjne sieci teleinformatycznej na I piętrze w budynku Urzędu Marszałkowskiego przy ul. Korsarzy 34 w Szczecinie</w:t>
      </w:r>
      <w:r w:rsidRPr="00751F37">
        <w:rPr>
          <w:color w:val="000000" w:themeColor="text1"/>
          <w:sz w:val="24"/>
        </w:rPr>
        <w:t>” –  39.470 zł.</w:t>
      </w:r>
    </w:p>
    <w:p w:rsidR="00C328F1" w:rsidRPr="00751F37" w:rsidRDefault="00C328F1" w:rsidP="00C328F1">
      <w:pPr>
        <w:ind w:left="360"/>
        <w:jc w:val="both"/>
        <w:outlineLvl w:val="0"/>
        <w:rPr>
          <w:color w:val="000000" w:themeColor="text1"/>
          <w:sz w:val="24"/>
        </w:rPr>
      </w:pPr>
      <w:r w:rsidRPr="00751F37">
        <w:rPr>
          <w:color w:val="000000" w:themeColor="text1"/>
          <w:sz w:val="24"/>
        </w:rPr>
        <w:t xml:space="preserve">Prace miały na celu polepszenie funkcjonalności przestarzałej instalacji teleinformatycznej na I piętrze budynku Urzędu Marszałkowskiego Województwa Zachodniopomorskiego. </w:t>
      </w:r>
    </w:p>
    <w:p w:rsidR="00C328F1" w:rsidRPr="00751F37" w:rsidRDefault="00C328F1" w:rsidP="00C328F1">
      <w:pPr>
        <w:jc w:val="both"/>
        <w:rPr>
          <w:color w:val="000000" w:themeColor="text1"/>
          <w:sz w:val="6"/>
          <w:szCs w:val="8"/>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Adaptacja poddasza na potrzeby biurowe w budynku położonym                       w Szczecinie przy ul. Szafera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454.964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454.964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0 zł</w:t>
            </w:r>
          </w:p>
        </w:tc>
      </w:tr>
    </w:tbl>
    <w:p w:rsidR="00C328F1" w:rsidRPr="00751F37" w:rsidRDefault="00C328F1" w:rsidP="00C328F1">
      <w:pPr>
        <w:jc w:val="both"/>
        <w:rPr>
          <w:color w:val="000000" w:themeColor="text1"/>
          <w:sz w:val="24"/>
        </w:rPr>
      </w:pPr>
      <w:r w:rsidRPr="00751F37">
        <w:rPr>
          <w:color w:val="000000" w:themeColor="text1"/>
          <w:sz w:val="24"/>
        </w:rPr>
        <w:t xml:space="preserve">Powyższa inwestycja polegała na wykonaniu adaptacji poddasza w budynku położonym                w Szczecinie przy ul. Szafera 10 celem powiększenia jego powierzchni użytkowej </w:t>
      </w:r>
      <w:r w:rsidRPr="00751F37">
        <w:rPr>
          <w:color w:val="000000" w:themeColor="text1"/>
          <w:sz w:val="24"/>
        </w:rPr>
        <w:br/>
        <w:t>na potrzeby biurowe. Prace budowlane obejmowały przebudowę połaci dachowej                     i konstrukcji dachu, zabudowę z płyt G-K, roboty wykończeniowe wewnętrzne, instalacje elektryczne, sanitarne, centralnego ogrzewania, wentylacji mechanicznej, wodno-kanalizacyjnej, montaż dźwigu osobowego.</w:t>
      </w:r>
    </w:p>
    <w:p w:rsidR="00C328F1" w:rsidRPr="00751F37" w:rsidRDefault="00C328F1" w:rsidP="00C328F1">
      <w:pPr>
        <w:ind w:left="12" w:hanging="12"/>
        <w:jc w:val="both"/>
        <w:rPr>
          <w:color w:val="000000" w:themeColor="text1"/>
          <w:sz w:val="24"/>
        </w:rPr>
      </w:pPr>
      <w:r w:rsidRPr="00751F37">
        <w:rPr>
          <w:color w:val="000000" w:themeColor="text1"/>
          <w:sz w:val="24"/>
        </w:rPr>
        <w:t xml:space="preserve">W 2012 r. uregulowano płatność za ostatni etap prac budowlanych oraz nadzór budowlany. Wniesiono również opłatę za przyłączenie do sieci ENEA Operator Sp. z o.o. instalacji wymienionego obiektu oraz zapłacono Agencji Restrukturyzacji i Modernizacji Rolnictwa </w:t>
      </w:r>
      <w:r w:rsidR="00057902">
        <w:rPr>
          <w:color w:val="000000" w:themeColor="text1"/>
          <w:sz w:val="24"/>
        </w:rPr>
        <w:br/>
      </w:r>
      <w:r w:rsidRPr="00751F37">
        <w:rPr>
          <w:color w:val="000000" w:themeColor="text1"/>
          <w:sz w:val="24"/>
        </w:rPr>
        <w:t xml:space="preserve">za media wykorzystane przez spółkę ELWA – wykonawcę robót budowlanych. </w:t>
      </w:r>
    </w:p>
    <w:p w:rsidR="00C328F1" w:rsidRPr="00751F37" w:rsidRDefault="00C328F1" w:rsidP="00C328F1">
      <w:pPr>
        <w:ind w:left="708"/>
        <w:jc w:val="both"/>
        <w:rPr>
          <w:color w:val="000000" w:themeColor="text1"/>
          <w:sz w:val="8"/>
          <w:szCs w:val="8"/>
        </w:rPr>
      </w:pPr>
    </w:p>
    <w:p w:rsidR="00C328F1" w:rsidRPr="00751F37" w:rsidRDefault="00C328F1" w:rsidP="00C328F1">
      <w:pPr>
        <w:pStyle w:val="Tekstprzypisudolnego"/>
        <w:numPr>
          <w:ilvl w:val="0"/>
          <w:numId w:val="49"/>
        </w:numPr>
        <w:jc w:val="both"/>
        <w:rPr>
          <w:color w:val="000000" w:themeColor="text1"/>
          <w:sz w:val="16"/>
        </w:rPr>
      </w:pPr>
      <w:r w:rsidRPr="00751F37">
        <w:rPr>
          <w:b/>
          <w:i/>
          <w:color w:val="000000" w:themeColor="text1"/>
          <w:sz w:val="28"/>
          <w:szCs w:val="28"/>
        </w:rPr>
        <w:t xml:space="preserve">Adaptacja II piętra w budynku położonym w Szczecinie </w:t>
      </w:r>
      <w:r w:rsidR="00057902">
        <w:rPr>
          <w:b/>
          <w:i/>
          <w:color w:val="000000" w:themeColor="text1"/>
          <w:sz w:val="28"/>
          <w:szCs w:val="28"/>
        </w:rPr>
        <w:br/>
        <w:t xml:space="preserve">przy </w:t>
      </w:r>
      <w:r w:rsidRPr="00751F37">
        <w:rPr>
          <w:b/>
          <w:i/>
          <w:color w:val="000000" w:themeColor="text1"/>
          <w:sz w:val="28"/>
          <w:szCs w:val="28"/>
        </w:rPr>
        <w:t>ul. Sokołowskiego na lokale mieszkalne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05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3.160 zł</w:t>
            </w:r>
          </w:p>
        </w:tc>
        <w:tc>
          <w:tcPr>
            <w:tcW w:w="2410"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3.154 zł</w:t>
            </w:r>
          </w:p>
        </w:tc>
        <w:tc>
          <w:tcPr>
            <w:tcW w:w="2126"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99,8%</w:t>
            </w:r>
          </w:p>
        </w:tc>
        <w:tc>
          <w:tcPr>
            <w:tcW w:w="2268" w:type="dxa"/>
            <w:tcBorders>
              <w:top w:val="single" w:sz="4" w:space="0" w:color="auto"/>
              <w:left w:val="single" w:sz="4" w:space="0" w:color="auto"/>
              <w:bottom w:val="single" w:sz="4" w:space="0" w:color="auto"/>
              <w:right w:val="single" w:sz="4" w:space="0" w:color="auto"/>
            </w:tcBorders>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jc w:val="both"/>
        <w:rPr>
          <w:color w:val="000000" w:themeColor="text1"/>
          <w:sz w:val="24"/>
          <w:szCs w:val="24"/>
        </w:rPr>
      </w:pPr>
      <w:r w:rsidRPr="00751F37">
        <w:rPr>
          <w:color w:val="000000" w:themeColor="text1"/>
          <w:sz w:val="24"/>
          <w:szCs w:val="24"/>
        </w:rPr>
        <w:t xml:space="preserve">Powyższe zadanie zostało zakończone w 2011 roku. W analizowanym okresie poniesiono  wydatki związane z montażem kuchenek elektrycznych, wykonaniem pomiarów skuteczności zerowania i samoczynnego wyłączenia zasilania oraz z uzyskaniem pozwolenia </w:t>
      </w:r>
      <w:r w:rsidR="00057902">
        <w:rPr>
          <w:color w:val="000000" w:themeColor="text1"/>
          <w:sz w:val="24"/>
          <w:szCs w:val="24"/>
        </w:rPr>
        <w:br/>
      </w:r>
      <w:r w:rsidRPr="00751F37">
        <w:rPr>
          <w:color w:val="000000" w:themeColor="text1"/>
          <w:sz w:val="24"/>
          <w:szCs w:val="24"/>
        </w:rPr>
        <w:t>na użytkowanie.</w:t>
      </w:r>
    </w:p>
    <w:p w:rsidR="00B9407E" w:rsidRPr="00751F37" w:rsidRDefault="00B9407E" w:rsidP="00B9407E">
      <w:pPr>
        <w:jc w:val="both"/>
        <w:rPr>
          <w:color w:val="000000" w:themeColor="text1"/>
          <w:sz w:val="8"/>
          <w:szCs w:val="8"/>
        </w:rPr>
      </w:pPr>
    </w:p>
    <w:p w:rsidR="00B9407E" w:rsidRPr="00751F37" w:rsidRDefault="00B9407E" w:rsidP="00B9407E">
      <w:pPr>
        <w:pStyle w:val="Tekstpodstawowy2"/>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B9407E">
        <w:tc>
          <w:tcPr>
            <w:tcW w:w="9287" w:type="dxa"/>
            <w:gridSpan w:val="4"/>
            <w:shd w:val="clear" w:color="auto" w:fill="CCFFFF"/>
          </w:tcPr>
          <w:p w:rsidR="00B9407E" w:rsidRPr="00751F37" w:rsidRDefault="00B9407E" w:rsidP="00B9407E">
            <w:pPr>
              <w:jc w:val="both"/>
              <w:rPr>
                <w:color w:val="000000" w:themeColor="text1"/>
                <w:sz w:val="24"/>
                <w:szCs w:val="24"/>
              </w:rPr>
            </w:pPr>
            <w:r w:rsidRPr="00751F37">
              <w:rPr>
                <w:b/>
                <w:color w:val="000000" w:themeColor="text1"/>
                <w:sz w:val="24"/>
                <w:szCs w:val="24"/>
              </w:rPr>
              <w:t xml:space="preserve">Dział  710 – DZIAŁALNOŚĆ USŁUGOWA </w:t>
            </w:r>
            <w:r w:rsidRPr="00751F37">
              <w:rPr>
                <w:color w:val="000000" w:themeColor="text1"/>
                <w:sz w:val="24"/>
                <w:szCs w:val="24"/>
              </w:rPr>
              <w:t xml:space="preserve"> </w:t>
            </w:r>
          </w:p>
        </w:tc>
      </w:tr>
      <w:tr w:rsidR="00751F37" w:rsidRPr="00751F37" w:rsidTr="00B9407E">
        <w:tc>
          <w:tcPr>
            <w:tcW w:w="2660" w:type="dxa"/>
            <w:shd w:val="clear" w:color="auto" w:fill="auto"/>
            <w:vAlign w:val="center"/>
          </w:tcPr>
          <w:p w:rsidR="00B9407E" w:rsidRPr="00751F37" w:rsidRDefault="00B9407E" w:rsidP="00B9407E">
            <w:pPr>
              <w:jc w:val="center"/>
              <w:rPr>
                <w:color w:val="000000" w:themeColor="text1"/>
              </w:rPr>
            </w:pPr>
            <w:r w:rsidRPr="00751F37">
              <w:rPr>
                <w:color w:val="000000" w:themeColor="text1"/>
              </w:rPr>
              <w:t>Plan po zmianach</w:t>
            </w:r>
          </w:p>
        </w:tc>
        <w:tc>
          <w:tcPr>
            <w:tcW w:w="2268" w:type="dxa"/>
            <w:shd w:val="clear" w:color="auto" w:fill="auto"/>
            <w:vAlign w:val="center"/>
          </w:tcPr>
          <w:p w:rsidR="00B9407E" w:rsidRPr="00751F37" w:rsidRDefault="00B9407E" w:rsidP="00B9407E">
            <w:pPr>
              <w:jc w:val="center"/>
              <w:rPr>
                <w:color w:val="000000" w:themeColor="text1"/>
              </w:rPr>
            </w:pPr>
            <w:r w:rsidRPr="00751F37">
              <w:rPr>
                <w:color w:val="000000" w:themeColor="text1"/>
              </w:rPr>
              <w:t>Wykonanie</w:t>
            </w:r>
          </w:p>
        </w:tc>
        <w:tc>
          <w:tcPr>
            <w:tcW w:w="2126" w:type="dxa"/>
            <w:shd w:val="clear" w:color="auto" w:fill="auto"/>
            <w:vAlign w:val="center"/>
          </w:tcPr>
          <w:p w:rsidR="00B9407E" w:rsidRPr="00751F37" w:rsidRDefault="00B9407E" w:rsidP="00B9407E">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B9407E" w:rsidRPr="00751F37" w:rsidRDefault="00B9407E" w:rsidP="00B9407E">
            <w:pPr>
              <w:jc w:val="center"/>
              <w:rPr>
                <w:color w:val="000000" w:themeColor="text1"/>
              </w:rPr>
            </w:pPr>
            <w:r w:rsidRPr="00751F37">
              <w:rPr>
                <w:color w:val="000000" w:themeColor="text1"/>
              </w:rPr>
              <w:t>Odchylenie</w:t>
            </w:r>
          </w:p>
        </w:tc>
      </w:tr>
      <w:tr w:rsidR="00B9407E" w:rsidRPr="00751F37" w:rsidTr="00B9407E">
        <w:tc>
          <w:tcPr>
            <w:tcW w:w="2660" w:type="dxa"/>
            <w:shd w:val="clear" w:color="auto" w:fill="auto"/>
          </w:tcPr>
          <w:p w:rsidR="00B9407E" w:rsidRPr="00751F37" w:rsidRDefault="00B9407E" w:rsidP="00A143CD">
            <w:pPr>
              <w:rPr>
                <w:color w:val="000000" w:themeColor="text1"/>
                <w:sz w:val="24"/>
              </w:rPr>
            </w:pPr>
            <w:r w:rsidRPr="00751F37">
              <w:rPr>
                <w:b/>
                <w:color w:val="000000" w:themeColor="text1"/>
                <w:sz w:val="24"/>
                <w:szCs w:val="24"/>
              </w:rPr>
              <w:t xml:space="preserve">          </w:t>
            </w:r>
            <w:r w:rsidR="00A143CD" w:rsidRPr="00751F37">
              <w:rPr>
                <w:b/>
                <w:color w:val="000000" w:themeColor="text1"/>
                <w:sz w:val="24"/>
                <w:szCs w:val="24"/>
              </w:rPr>
              <w:t>2</w:t>
            </w:r>
            <w:r w:rsidRPr="00751F37">
              <w:rPr>
                <w:b/>
                <w:color w:val="000000" w:themeColor="text1"/>
                <w:sz w:val="24"/>
                <w:szCs w:val="24"/>
              </w:rPr>
              <w:t>.</w:t>
            </w:r>
            <w:r w:rsidR="00A143CD" w:rsidRPr="00751F37">
              <w:rPr>
                <w:b/>
                <w:color w:val="000000" w:themeColor="text1"/>
                <w:sz w:val="24"/>
                <w:szCs w:val="24"/>
              </w:rPr>
              <w:t>878</w:t>
            </w:r>
            <w:r w:rsidRPr="00751F37">
              <w:rPr>
                <w:b/>
                <w:color w:val="000000" w:themeColor="text1"/>
                <w:sz w:val="24"/>
                <w:szCs w:val="24"/>
              </w:rPr>
              <w:t>.</w:t>
            </w:r>
            <w:r w:rsidR="00A143CD" w:rsidRPr="00751F37">
              <w:rPr>
                <w:b/>
                <w:color w:val="000000" w:themeColor="text1"/>
                <w:sz w:val="24"/>
                <w:szCs w:val="24"/>
              </w:rPr>
              <w:t>678</w:t>
            </w:r>
            <w:r w:rsidRPr="00751F37">
              <w:rPr>
                <w:b/>
                <w:color w:val="000000" w:themeColor="text1"/>
                <w:sz w:val="24"/>
                <w:szCs w:val="24"/>
              </w:rPr>
              <w:t xml:space="preserve"> zł</w:t>
            </w:r>
          </w:p>
        </w:tc>
        <w:tc>
          <w:tcPr>
            <w:tcW w:w="2268" w:type="dxa"/>
            <w:shd w:val="clear" w:color="auto" w:fill="auto"/>
          </w:tcPr>
          <w:p w:rsidR="00B9407E" w:rsidRPr="00751F37" w:rsidRDefault="00A143CD" w:rsidP="00A143CD">
            <w:pPr>
              <w:jc w:val="center"/>
              <w:rPr>
                <w:b/>
                <w:color w:val="000000" w:themeColor="text1"/>
                <w:sz w:val="24"/>
                <w:szCs w:val="24"/>
              </w:rPr>
            </w:pPr>
            <w:r w:rsidRPr="00751F37">
              <w:rPr>
                <w:b/>
                <w:color w:val="000000" w:themeColor="text1"/>
                <w:sz w:val="24"/>
                <w:szCs w:val="24"/>
              </w:rPr>
              <w:t>2</w:t>
            </w:r>
            <w:r w:rsidR="00B9407E" w:rsidRPr="00751F37">
              <w:rPr>
                <w:b/>
                <w:color w:val="000000" w:themeColor="text1"/>
                <w:sz w:val="24"/>
                <w:szCs w:val="24"/>
              </w:rPr>
              <w:t>.</w:t>
            </w:r>
            <w:r w:rsidRPr="00751F37">
              <w:rPr>
                <w:b/>
                <w:color w:val="000000" w:themeColor="text1"/>
                <w:sz w:val="24"/>
                <w:szCs w:val="24"/>
              </w:rPr>
              <w:t>821</w:t>
            </w:r>
            <w:r w:rsidR="00B9407E" w:rsidRPr="00751F37">
              <w:rPr>
                <w:b/>
                <w:color w:val="000000" w:themeColor="text1"/>
                <w:sz w:val="24"/>
                <w:szCs w:val="24"/>
              </w:rPr>
              <w:t>.</w:t>
            </w:r>
            <w:r w:rsidRPr="00751F37">
              <w:rPr>
                <w:b/>
                <w:color w:val="000000" w:themeColor="text1"/>
                <w:sz w:val="24"/>
                <w:szCs w:val="24"/>
              </w:rPr>
              <w:t>119</w:t>
            </w:r>
            <w:r w:rsidR="00B9407E" w:rsidRPr="00751F37">
              <w:rPr>
                <w:b/>
                <w:color w:val="000000" w:themeColor="text1"/>
                <w:sz w:val="24"/>
                <w:szCs w:val="24"/>
              </w:rPr>
              <w:t xml:space="preserve"> z</w:t>
            </w:r>
            <w:r w:rsidRPr="00751F37">
              <w:rPr>
                <w:b/>
                <w:color w:val="000000" w:themeColor="text1"/>
                <w:sz w:val="24"/>
                <w:szCs w:val="24"/>
              </w:rPr>
              <w:t>ł</w:t>
            </w:r>
          </w:p>
        </w:tc>
        <w:tc>
          <w:tcPr>
            <w:tcW w:w="2126" w:type="dxa"/>
            <w:shd w:val="clear" w:color="auto" w:fill="auto"/>
          </w:tcPr>
          <w:p w:rsidR="00B9407E" w:rsidRPr="00751F37" w:rsidRDefault="00A143CD" w:rsidP="00A143CD">
            <w:pPr>
              <w:jc w:val="center"/>
              <w:rPr>
                <w:b/>
                <w:color w:val="000000" w:themeColor="text1"/>
                <w:sz w:val="24"/>
                <w:szCs w:val="24"/>
              </w:rPr>
            </w:pPr>
            <w:r w:rsidRPr="00751F37">
              <w:rPr>
                <w:b/>
                <w:color w:val="000000" w:themeColor="text1"/>
                <w:sz w:val="24"/>
                <w:szCs w:val="24"/>
              </w:rPr>
              <w:t>98</w:t>
            </w:r>
            <w:r w:rsidR="00B9407E" w:rsidRPr="00751F37">
              <w:rPr>
                <w:b/>
                <w:color w:val="000000" w:themeColor="text1"/>
                <w:sz w:val="24"/>
                <w:szCs w:val="24"/>
              </w:rPr>
              <w:t>%</w:t>
            </w:r>
          </w:p>
        </w:tc>
        <w:tc>
          <w:tcPr>
            <w:tcW w:w="2233" w:type="dxa"/>
            <w:shd w:val="clear" w:color="auto" w:fill="auto"/>
          </w:tcPr>
          <w:p w:rsidR="00B9407E" w:rsidRPr="00751F37" w:rsidRDefault="00B9407E" w:rsidP="00A143CD">
            <w:pPr>
              <w:jc w:val="center"/>
              <w:rPr>
                <w:b/>
                <w:color w:val="000000" w:themeColor="text1"/>
                <w:sz w:val="24"/>
              </w:rPr>
            </w:pPr>
            <w:r w:rsidRPr="00751F37">
              <w:rPr>
                <w:b/>
                <w:color w:val="000000" w:themeColor="text1"/>
                <w:sz w:val="24"/>
              </w:rPr>
              <w:t>-</w:t>
            </w:r>
            <w:r w:rsidR="00A143CD" w:rsidRPr="00751F37">
              <w:rPr>
                <w:b/>
                <w:color w:val="000000" w:themeColor="text1"/>
                <w:sz w:val="24"/>
              </w:rPr>
              <w:t xml:space="preserve"> 57</w:t>
            </w:r>
            <w:r w:rsidRPr="00751F37">
              <w:rPr>
                <w:b/>
                <w:color w:val="000000" w:themeColor="text1"/>
                <w:sz w:val="24"/>
              </w:rPr>
              <w:t>.</w:t>
            </w:r>
            <w:r w:rsidR="00A143CD" w:rsidRPr="00751F37">
              <w:rPr>
                <w:b/>
                <w:color w:val="000000" w:themeColor="text1"/>
                <w:sz w:val="24"/>
              </w:rPr>
              <w:t>559</w:t>
            </w:r>
            <w:r w:rsidRPr="00751F37">
              <w:rPr>
                <w:b/>
                <w:color w:val="000000" w:themeColor="text1"/>
                <w:sz w:val="24"/>
              </w:rPr>
              <w:t xml:space="preserve"> z</w:t>
            </w:r>
            <w:r w:rsidR="00A143CD" w:rsidRPr="00751F37">
              <w:rPr>
                <w:b/>
                <w:color w:val="000000" w:themeColor="text1"/>
                <w:sz w:val="24"/>
              </w:rPr>
              <w:t>ł</w:t>
            </w:r>
          </w:p>
        </w:tc>
      </w:tr>
    </w:tbl>
    <w:p w:rsidR="00B9407E" w:rsidRPr="00751F37" w:rsidRDefault="00B9407E" w:rsidP="00B9407E">
      <w:pPr>
        <w:pStyle w:val="Tekstpodstawowy2"/>
        <w:rPr>
          <w:color w:val="000000" w:themeColor="text1"/>
          <w:sz w:val="4"/>
          <w:szCs w:val="4"/>
        </w:rPr>
      </w:pPr>
    </w:p>
    <w:p w:rsidR="00B9407E" w:rsidRPr="00751F37" w:rsidRDefault="00B9407E" w:rsidP="00B9407E">
      <w:pPr>
        <w:pStyle w:val="Tekstpodstawowy2"/>
        <w:rPr>
          <w:color w:val="000000" w:themeColor="text1"/>
        </w:rPr>
      </w:pPr>
      <w:r w:rsidRPr="00751F37">
        <w:rPr>
          <w:color w:val="000000" w:themeColor="text1"/>
        </w:rPr>
        <w:t>W ww. dziale wydatki poniesiono w następujących rozdziałach:</w:t>
      </w:r>
    </w:p>
    <w:p w:rsidR="00FF4F16" w:rsidRPr="00751F37" w:rsidRDefault="00FF4F16" w:rsidP="00B9407E">
      <w:pPr>
        <w:pStyle w:val="Tekstpodstawowy2"/>
        <w:rPr>
          <w:color w:val="000000" w:themeColor="text1"/>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FF4F16">
        <w:trPr>
          <w:trHeight w:hRule="exact" w:val="284"/>
        </w:trPr>
        <w:tc>
          <w:tcPr>
            <w:tcW w:w="9180" w:type="dxa"/>
            <w:gridSpan w:val="4"/>
            <w:shd w:val="clear" w:color="auto" w:fill="E6E6E6"/>
          </w:tcPr>
          <w:p w:rsidR="00FF4F16" w:rsidRPr="00751F37" w:rsidRDefault="00FF4F16" w:rsidP="00FF4F16">
            <w:pPr>
              <w:rPr>
                <w:b/>
                <w:i/>
                <w:color w:val="000000" w:themeColor="text1"/>
                <w:sz w:val="24"/>
                <w:szCs w:val="24"/>
              </w:rPr>
            </w:pPr>
            <w:r w:rsidRPr="00751F37">
              <w:rPr>
                <w:b/>
                <w:i/>
                <w:color w:val="000000" w:themeColor="text1"/>
                <w:sz w:val="24"/>
              </w:rPr>
              <w:t>71003 – Biura planowania przestrzennego</w:t>
            </w:r>
          </w:p>
        </w:tc>
      </w:tr>
      <w:tr w:rsidR="00751F37" w:rsidRPr="00751F37" w:rsidTr="00FF4F16">
        <w:tc>
          <w:tcPr>
            <w:tcW w:w="2660" w:type="dxa"/>
            <w:shd w:val="clear" w:color="auto" w:fill="E6E6E6"/>
            <w:vAlign w:val="center"/>
          </w:tcPr>
          <w:p w:rsidR="00FF4F16" w:rsidRPr="00751F37" w:rsidRDefault="00FF4F16" w:rsidP="00FF4F16">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FF4F16" w:rsidRPr="00751F37" w:rsidRDefault="00FF4F16" w:rsidP="00FF4F16">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FF4F16" w:rsidRPr="00751F37" w:rsidRDefault="00FF4F16" w:rsidP="00FF4F16">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FF4F16" w:rsidRPr="00751F37" w:rsidRDefault="00FF4F16" w:rsidP="00FF4F16">
            <w:pPr>
              <w:pStyle w:val="Tekstprzypisudolnego"/>
              <w:jc w:val="center"/>
              <w:rPr>
                <w:color w:val="000000" w:themeColor="text1"/>
              </w:rPr>
            </w:pPr>
            <w:r w:rsidRPr="00751F37">
              <w:rPr>
                <w:color w:val="000000" w:themeColor="text1"/>
              </w:rPr>
              <w:t>Odchylenie</w:t>
            </w:r>
          </w:p>
        </w:tc>
      </w:tr>
      <w:tr w:rsidR="00751F37" w:rsidRPr="00751F37" w:rsidTr="00FF4F16">
        <w:trPr>
          <w:trHeight w:val="277"/>
        </w:trPr>
        <w:tc>
          <w:tcPr>
            <w:tcW w:w="2660" w:type="dxa"/>
            <w:shd w:val="clear" w:color="auto" w:fill="E6E6E6"/>
          </w:tcPr>
          <w:p w:rsidR="00FF4F16" w:rsidRPr="00751F37" w:rsidRDefault="00FF4F16" w:rsidP="00FF4F16">
            <w:pPr>
              <w:jc w:val="center"/>
              <w:rPr>
                <w:color w:val="000000" w:themeColor="text1"/>
                <w:sz w:val="24"/>
                <w:szCs w:val="24"/>
              </w:rPr>
            </w:pPr>
            <w:r w:rsidRPr="00751F37">
              <w:rPr>
                <w:color w:val="000000" w:themeColor="text1"/>
                <w:sz w:val="24"/>
                <w:szCs w:val="24"/>
              </w:rPr>
              <w:t>2.661.231 zł</w:t>
            </w:r>
          </w:p>
        </w:tc>
        <w:tc>
          <w:tcPr>
            <w:tcW w:w="2268" w:type="dxa"/>
            <w:shd w:val="clear" w:color="auto" w:fill="E6E6E6"/>
          </w:tcPr>
          <w:p w:rsidR="00FF4F16" w:rsidRPr="00751F37" w:rsidRDefault="00FF4F16" w:rsidP="00FF4F16">
            <w:pPr>
              <w:jc w:val="center"/>
              <w:rPr>
                <w:b/>
                <w:color w:val="000000" w:themeColor="text1"/>
                <w:sz w:val="24"/>
                <w:szCs w:val="24"/>
              </w:rPr>
            </w:pPr>
            <w:r w:rsidRPr="00751F37">
              <w:rPr>
                <w:b/>
                <w:color w:val="000000" w:themeColor="text1"/>
                <w:sz w:val="24"/>
                <w:szCs w:val="24"/>
              </w:rPr>
              <w:t>2.647.251 zł</w:t>
            </w:r>
          </w:p>
        </w:tc>
        <w:tc>
          <w:tcPr>
            <w:tcW w:w="2126" w:type="dxa"/>
            <w:shd w:val="clear" w:color="auto" w:fill="E6E6E6"/>
          </w:tcPr>
          <w:p w:rsidR="00FF4F16" w:rsidRPr="00751F37" w:rsidRDefault="00FF4F16" w:rsidP="00FF4F16">
            <w:pPr>
              <w:jc w:val="center"/>
              <w:rPr>
                <w:color w:val="000000" w:themeColor="text1"/>
                <w:sz w:val="24"/>
                <w:szCs w:val="24"/>
              </w:rPr>
            </w:pPr>
            <w:r w:rsidRPr="00751F37">
              <w:rPr>
                <w:color w:val="000000" w:themeColor="text1"/>
                <w:sz w:val="24"/>
                <w:szCs w:val="24"/>
              </w:rPr>
              <w:t>99,5%</w:t>
            </w:r>
          </w:p>
        </w:tc>
        <w:tc>
          <w:tcPr>
            <w:tcW w:w="2126" w:type="dxa"/>
            <w:shd w:val="clear" w:color="auto" w:fill="E6E6E6"/>
          </w:tcPr>
          <w:p w:rsidR="00FF4F16" w:rsidRPr="00751F37" w:rsidRDefault="00FF4F16" w:rsidP="00FF4F16">
            <w:pPr>
              <w:pStyle w:val="Tekstprzypisudolnego"/>
              <w:jc w:val="center"/>
              <w:rPr>
                <w:color w:val="000000" w:themeColor="text1"/>
                <w:sz w:val="24"/>
                <w:szCs w:val="24"/>
              </w:rPr>
            </w:pPr>
            <w:r w:rsidRPr="00751F37">
              <w:rPr>
                <w:color w:val="000000" w:themeColor="text1"/>
                <w:sz w:val="24"/>
                <w:szCs w:val="24"/>
              </w:rPr>
              <w:t xml:space="preserve"> - 13.980 zł</w:t>
            </w:r>
          </w:p>
        </w:tc>
      </w:tr>
    </w:tbl>
    <w:p w:rsidR="00FF4F16" w:rsidRPr="00433532" w:rsidRDefault="00FF4F16" w:rsidP="00B9407E">
      <w:pPr>
        <w:pStyle w:val="Tekstpodstawowy2"/>
        <w:rPr>
          <w:color w:val="000000" w:themeColor="text1"/>
          <w:sz w:val="10"/>
        </w:rPr>
      </w:pPr>
    </w:p>
    <w:p w:rsidR="00FF4F16" w:rsidRPr="00751F37" w:rsidRDefault="00FF4F16" w:rsidP="00EB61B2">
      <w:pPr>
        <w:pStyle w:val="Tekstpodstawowy2"/>
        <w:numPr>
          <w:ilvl w:val="0"/>
          <w:numId w:val="178"/>
        </w:numPr>
        <w:ind w:left="284" w:hanging="426"/>
        <w:rPr>
          <w:color w:val="000000" w:themeColor="text1"/>
        </w:rPr>
      </w:pPr>
      <w:r w:rsidRPr="00751F37">
        <w:rPr>
          <w:b/>
          <w:i/>
          <w:color w:val="000000" w:themeColor="text1"/>
          <w:sz w:val="28"/>
          <w:szCs w:val="28"/>
        </w:rPr>
        <w:t>Bieżące utrzymanie Regionalnego Biura Gospodarki Przestrzennej Województwa Zachodniopomorskiego w Szczecinie</w:t>
      </w:r>
    </w:p>
    <w:p w:rsidR="00B9407E" w:rsidRPr="00751F37" w:rsidRDefault="00B9407E" w:rsidP="00B9407E">
      <w:pPr>
        <w:pStyle w:val="Tekstpodstawowy2"/>
        <w:rPr>
          <w:color w:val="000000" w:themeColor="text1"/>
          <w:sz w:val="8"/>
          <w:szCs w:val="8"/>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68"/>
        <w:gridCol w:w="2268"/>
        <w:gridCol w:w="2126"/>
        <w:gridCol w:w="2126"/>
      </w:tblGrid>
      <w:tr w:rsidR="00751F37" w:rsidRPr="00751F37" w:rsidTr="00FF4F16">
        <w:tc>
          <w:tcPr>
            <w:tcW w:w="2268" w:type="dxa"/>
            <w:shd w:val="clear" w:color="auto" w:fill="FFFFFF" w:themeFill="background1"/>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268" w:type="dxa"/>
            <w:shd w:val="clear" w:color="auto" w:fill="FFFFFF" w:themeFill="background1"/>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FFFFFF" w:themeFill="background1"/>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126" w:type="dxa"/>
            <w:shd w:val="clear" w:color="auto" w:fill="FFFFFF" w:themeFill="background1"/>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FF4F16">
        <w:tc>
          <w:tcPr>
            <w:tcW w:w="2268" w:type="dxa"/>
            <w:shd w:val="clear" w:color="auto" w:fill="FFFFFF" w:themeFill="background1"/>
          </w:tcPr>
          <w:p w:rsidR="00B9407E" w:rsidRPr="00751F37" w:rsidRDefault="00B9407E" w:rsidP="003F7D79">
            <w:pPr>
              <w:jc w:val="center"/>
              <w:rPr>
                <w:color w:val="000000" w:themeColor="text1"/>
                <w:sz w:val="24"/>
                <w:szCs w:val="24"/>
              </w:rPr>
            </w:pPr>
            <w:r w:rsidRPr="00751F37">
              <w:rPr>
                <w:color w:val="000000" w:themeColor="text1"/>
                <w:sz w:val="24"/>
                <w:szCs w:val="24"/>
              </w:rPr>
              <w:t>2.</w:t>
            </w:r>
            <w:r w:rsidR="003F7D79" w:rsidRPr="00751F37">
              <w:rPr>
                <w:color w:val="000000" w:themeColor="text1"/>
                <w:sz w:val="24"/>
                <w:szCs w:val="24"/>
              </w:rPr>
              <w:t>489</w:t>
            </w:r>
            <w:r w:rsidRPr="00751F37">
              <w:rPr>
                <w:color w:val="000000" w:themeColor="text1"/>
                <w:sz w:val="24"/>
                <w:szCs w:val="24"/>
              </w:rPr>
              <w:t>.</w:t>
            </w:r>
            <w:r w:rsidR="003F7D79" w:rsidRPr="00751F37">
              <w:rPr>
                <w:color w:val="000000" w:themeColor="text1"/>
                <w:sz w:val="24"/>
                <w:szCs w:val="24"/>
              </w:rPr>
              <w:t>521</w:t>
            </w:r>
            <w:r w:rsidRPr="00751F37">
              <w:rPr>
                <w:color w:val="000000" w:themeColor="text1"/>
                <w:sz w:val="24"/>
                <w:szCs w:val="24"/>
              </w:rPr>
              <w:t xml:space="preserve"> zł</w:t>
            </w:r>
          </w:p>
        </w:tc>
        <w:tc>
          <w:tcPr>
            <w:tcW w:w="2268" w:type="dxa"/>
            <w:shd w:val="clear" w:color="auto" w:fill="FFFFFF" w:themeFill="background1"/>
          </w:tcPr>
          <w:p w:rsidR="00B9407E" w:rsidRPr="00751F37" w:rsidRDefault="00B9407E" w:rsidP="003F7D79">
            <w:pPr>
              <w:jc w:val="center"/>
              <w:rPr>
                <w:b/>
                <w:color w:val="000000" w:themeColor="text1"/>
                <w:sz w:val="24"/>
                <w:szCs w:val="24"/>
              </w:rPr>
            </w:pPr>
            <w:r w:rsidRPr="00751F37">
              <w:rPr>
                <w:b/>
                <w:color w:val="000000" w:themeColor="text1"/>
                <w:sz w:val="24"/>
                <w:szCs w:val="24"/>
              </w:rPr>
              <w:t xml:space="preserve">  </w:t>
            </w:r>
            <w:r w:rsidR="003F7D79" w:rsidRPr="00751F37">
              <w:rPr>
                <w:b/>
                <w:color w:val="000000" w:themeColor="text1"/>
                <w:sz w:val="24"/>
                <w:szCs w:val="24"/>
              </w:rPr>
              <w:t>2</w:t>
            </w:r>
            <w:r w:rsidRPr="00751F37">
              <w:rPr>
                <w:b/>
                <w:color w:val="000000" w:themeColor="text1"/>
                <w:sz w:val="24"/>
                <w:szCs w:val="24"/>
              </w:rPr>
              <w:t>.</w:t>
            </w:r>
            <w:r w:rsidR="003F7D79" w:rsidRPr="00751F37">
              <w:rPr>
                <w:b/>
                <w:color w:val="000000" w:themeColor="text1"/>
                <w:sz w:val="24"/>
                <w:szCs w:val="24"/>
              </w:rPr>
              <w:t>480</w:t>
            </w:r>
            <w:r w:rsidRPr="00751F37">
              <w:rPr>
                <w:b/>
                <w:color w:val="000000" w:themeColor="text1"/>
                <w:sz w:val="24"/>
                <w:szCs w:val="24"/>
              </w:rPr>
              <w:t>.</w:t>
            </w:r>
            <w:r w:rsidR="003F7D79" w:rsidRPr="00751F37">
              <w:rPr>
                <w:b/>
                <w:color w:val="000000" w:themeColor="text1"/>
                <w:sz w:val="24"/>
                <w:szCs w:val="24"/>
              </w:rPr>
              <w:t>681</w:t>
            </w:r>
            <w:r w:rsidRPr="00751F37">
              <w:rPr>
                <w:b/>
                <w:color w:val="000000" w:themeColor="text1"/>
                <w:sz w:val="24"/>
                <w:szCs w:val="24"/>
              </w:rPr>
              <w:t xml:space="preserve"> zł</w:t>
            </w:r>
          </w:p>
        </w:tc>
        <w:tc>
          <w:tcPr>
            <w:tcW w:w="2126" w:type="dxa"/>
            <w:shd w:val="clear" w:color="auto" w:fill="FFFFFF" w:themeFill="background1"/>
          </w:tcPr>
          <w:p w:rsidR="00B9407E" w:rsidRPr="00751F37" w:rsidRDefault="003F7D79" w:rsidP="003F7D79">
            <w:pPr>
              <w:jc w:val="center"/>
              <w:rPr>
                <w:color w:val="000000" w:themeColor="text1"/>
                <w:sz w:val="24"/>
                <w:szCs w:val="24"/>
              </w:rPr>
            </w:pPr>
            <w:r w:rsidRPr="00751F37">
              <w:rPr>
                <w:color w:val="000000" w:themeColor="text1"/>
                <w:sz w:val="24"/>
                <w:szCs w:val="24"/>
              </w:rPr>
              <w:t>99</w:t>
            </w:r>
            <w:r w:rsidR="00B9407E" w:rsidRPr="00751F37">
              <w:rPr>
                <w:color w:val="000000" w:themeColor="text1"/>
                <w:sz w:val="24"/>
                <w:szCs w:val="24"/>
              </w:rPr>
              <w:t>,</w:t>
            </w:r>
            <w:r w:rsidRPr="00751F37">
              <w:rPr>
                <w:color w:val="000000" w:themeColor="text1"/>
                <w:sz w:val="24"/>
                <w:szCs w:val="24"/>
              </w:rPr>
              <w:t>6</w:t>
            </w:r>
            <w:r w:rsidR="00B9407E" w:rsidRPr="00751F37">
              <w:rPr>
                <w:color w:val="000000" w:themeColor="text1"/>
                <w:sz w:val="24"/>
                <w:szCs w:val="24"/>
              </w:rPr>
              <w:t>%</w:t>
            </w:r>
          </w:p>
        </w:tc>
        <w:tc>
          <w:tcPr>
            <w:tcW w:w="2126" w:type="dxa"/>
            <w:shd w:val="clear" w:color="auto" w:fill="FFFFFF" w:themeFill="background1"/>
          </w:tcPr>
          <w:p w:rsidR="00B9407E" w:rsidRPr="00751F37" w:rsidRDefault="00B9407E" w:rsidP="003F7D79">
            <w:pPr>
              <w:pStyle w:val="Tekstprzypisudolnego"/>
              <w:jc w:val="center"/>
              <w:rPr>
                <w:color w:val="000000" w:themeColor="text1"/>
                <w:sz w:val="24"/>
                <w:szCs w:val="24"/>
              </w:rPr>
            </w:pPr>
            <w:r w:rsidRPr="00751F37">
              <w:rPr>
                <w:color w:val="000000" w:themeColor="text1"/>
                <w:sz w:val="24"/>
                <w:szCs w:val="24"/>
              </w:rPr>
              <w:t xml:space="preserve">- </w:t>
            </w:r>
            <w:r w:rsidR="003F7D79" w:rsidRPr="00751F37">
              <w:rPr>
                <w:color w:val="000000" w:themeColor="text1"/>
                <w:sz w:val="24"/>
                <w:szCs w:val="24"/>
              </w:rPr>
              <w:t>8</w:t>
            </w:r>
            <w:r w:rsidRPr="00751F37">
              <w:rPr>
                <w:color w:val="000000" w:themeColor="text1"/>
                <w:sz w:val="24"/>
                <w:szCs w:val="24"/>
              </w:rPr>
              <w:t>.</w:t>
            </w:r>
            <w:r w:rsidR="003F7D79" w:rsidRPr="00751F37">
              <w:rPr>
                <w:color w:val="000000" w:themeColor="text1"/>
                <w:sz w:val="24"/>
                <w:szCs w:val="24"/>
              </w:rPr>
              <w:t>840</w:t>
            </w:r>
            <w:r w:rsidRPr="00751F37">
              <w:rPr>
                <w:color w:val="000000" w:themeColor="text1"/>
                <w:sz w:val="24"/>
                <w:szCs w:val="24"/>
              </w:rPr>
              <w:t xml:space="preserve"> zł</w:t>
            </w:r>
          </w:p>
        </w:tc>
      </w:tr>
    </w:tbl>
    <w:p w:rsidR="00B9407E" w:rsidRPr="00751F37" w:rsidRDefault="00B9407E" w:rsidP="00B9407E">
      <w:pPr>
        <w:pStyle w:val="Tekstprzypisudolnego"/>
        <w:rPr>
          <w:color w:val="000000" w:themeColor="text1"/>
          <w:sz w:val="4"/>
        </w:rPr>
      </w:pPr>
    </w:p>
    <w:p w:rsidR="00B9407E" w:rsidRPr="00751F37" w:rsidRDefault="00B9407E" w:rsidP="00B9407E">
      <w:pPr>
        <w:pStyle w:val="Tekstprzypisudolnego"/>
        <w:rPr>
          <w:color w:val="000000" w:themeColor="text1"/>
          <w:sz w:val="24"/>
        </w:rPr>
      </w:pPr>
      <w:r w:rsidRPr="00751F37">
        <w:rPr>
          <w:color w:val="000000" w:themeColor="text1"/>
          <w:sz w:val="24"/>
        </w:rPr>
        <w:t>Zrealizowane w podanej kwocie wydatki obejmują:</w:t>
      </w:r>
    </w:p>
    <w:p w:rsidR="0088479E" w:rsidRPr="00751F37" w:rsidRDefault="0088479E" w:rsidP="00EB61B2">
      <w:pPr>
        <w:pStyle w:val="Tekstpodstawowy2"/>
        <w:numPr>
          <w:ilvl w:val="0"/>
          <w:numId w:val="215"/>
        </w:numPr>
        <w:rPr>
          <w:color w:val="000000" w:themeColor="text1"/>
        </w:rPr>
      </w:pPr>
      <w:r w:rsidRPr="00751F37">
        <w:rPr>
          <w:color w:val="000000" w:themeColor="text1"/>
        </w:rPr>
        <w:t xml:space="preserve">wydatki związane z zatrudnieniem pracowników do realizacji zadań Jednostki wynoszące </w:t>
      </w:r>
      <w:r w:rsidRPr="00751F37">
        <w:rPr>
          <w:i/>
          <w:color w:val="000000" w:themeColor="text1"/>
        </w:rPr>
        <w:t>1.577.491 zł</w:t>
      </w:r>
      <w:r w:rsidRPr="00751F37">
        <w:rPr>
          <w:color w:val="000000" w:themeColor="text1"/>
        </w:rPr>
        <w:t xml:space="preserve"> (st</w:t>
      </w:r>
      <w:r w:rsidR="002E373D" w:rsidRPr="00751F37">
        <w:rPr>
          <w:color w:val="000000" w:themeColor="text1"/>
        </w:rPr>
        <w:t>anowiące  99,8%  planu oraz 63,6</w:t>
      </w:r>
      <w:r w:rsidRPr="00751F37">
        <w:rPr>
          <w:color w:val="000000" w:themeColor="text1"/>
        </w:rPr>
        <w:t xml:space="preserve">% ogółu zrealizowanych wydatków Biura). </w:t>
      </w:r>
    </w:p>
    <w:p w:rsidR="0088479E" w:rsidRPr="00751F37" w:rsidRDefault="0088479E" w:rsidP="00EB61B2">
      <w:pPr>
        <w:pStyle w:val="Tekstpodstawowy2"/>
        <w:numPr>
          <w:ilvl w:val="0"/>
          <w:numId w:val="215"/>
        </w:numPr>
        <w:rPr>
          <w:color w:val="000000" w:themeColor="text1"/>
        </w:rPr>
      </w:pPr>
      <w:r w:rsidRPr="00751F37">
        <w:rPr>
          <w:color w:val="000000" w:themeColor="text1"/>
        </w:rPr>
        <w:t>pozostałe wydatki związane z płac</w:t>
      </w:r>
      <w:r w:rsidR="002E373D" w:rsidRPr="00751F37">
        <w:rPr>
          <w:color w:val="000000" w:themeColor="text1"/>
        </w:rPr>
        <w:t>ami</w:t>
      </w:r>
      <w:r w:rsidRPr="00751F37">
        <w:rPr>
          <w:color w:val="000000" w:themeColor="text1"/>
        </w:rPr>
        <w:t xml:space="preserve"> w kwocie </w:t>
      </w:r>
      <w:r w:rsidRPr="00751F37">
        <w:rPr>
          <w:i/>
          <w:color w:val="000000" w:themeColor="text1"/>
        </w:rPr>
        <w:t>436.038 zł</w:t>
      </w:r>
      <w:r w:rsidRPr="00751F37">
        <w:rPr>
          <w:color w:val="000000" w:themeColor="text1"/>
        </w:rPr>
        <w:t xml:space="preserve"> , obejmujące dodatkowe wynagrodzenie roczne (</w:t>
      </w:r>
      <w:r w:rsidRPr="00751F37">
        <w:rPr>
          <w:i/>
          <w:color w:val="000000" w:themeColor="text1"/>
        </w:rPr>
        <w:t>115.882 zł</w:t>
      </w:r>
      <w:r w:rsidRPr="00751F37">
        <w:rPr>
          <w:color w:val="000000" w:themeColor="text1"/>
        </w:rPr>
        <w:t>), składki na ubezpieczenia społeczne i Fundusz Pracy (</w:t>
      </w:r>
      <w:r w:rsidRPr="00751F37">
        <w:rPr>
          <w:i/>
          <w:color w:val="000000" w:themeColor="text1"/>
        </w:rPr>
        <w:t>263.260 zł</w:t>
      </w:r>
      <w:r w:rsidRPr="00751F37">
        <w:rPr>
          <w:color w:val="000000" w:themeColor="text1"/>
        </w:rPr>
        <w:t xml:space="preserve">),  wynagrodzenia bezosobowe z tytułu opracowań specjalistycznych  </w:t>
      </w:r>
      <w:r w:rsidR="00057902">
        <w:rPr>
          <w:color w:val="000000" w:themeColor="text1"/>
        </w:rPr>
        <w:br/>
      </w:r>
      <w:r w:rsidRPr="00751F37">
        <w:rPr>
          <w:color w:val="000000" w:themeColor="text1"/>
        </w:rPr>
        <w:t>(</w:t>
      </w:r>
      <w:r w:rsidRPr="00751F37">
        <w:rPr>
          <w:i/>
          <w:color w:val="000000" w:themeColor="text1"/>
        </w:rPr>
        <w:t>39.610 zł</w:t>
      </w:r>
      <w:r w:rsidRPr="00751F37">
        <w:rPr>
          <w:color w:val="000000" w:themeColor="text1"/>
        </w:rPr>
        <w:t>), PFRON (</w:t>
      </w:r>
      <w:r w:rsidRPr="00751F37">
        <w:rPr>
          <w:i/>
          <w:color w:val="000000" w:themeColor="text1"/>
        </w:rPr>
        <w:t>17.286 zł</w:t>
      </w:r>
      <w:r w:rsidRPr="00751F37">
        <w:rPr>
          <w:color w:val="000000" w:themeColor="text1"/>
        </w:rPr>
        <w:t>);</w:t>
      </w:r>
    </w:p>
    <w:p w:rsidR="0088479E" w:rsidRPr="00751F37" w:rsidRDefault="0088479E" w:rsidP="00EB61B2">
      <w:pPr>
        <w:pStyle w:val="Tekstpodstawowy2"/>
        <w:numPr>
          <w:ilvl w:val="0"/>
          <w:numId w:val="215"/>
        </w:numPr>
        <w:rPr>
          <w:color w:val="000000" w:themeColor="text1"/>
        </w:rPr>
      </w:pPr>
      <w:r w:rsidRPr="00751F37">
        <w:rPr>
          <w:color w:val="000000" w:themeColor="text1"/>
        </w:rPr>
        <w:t xml:space="preserve">wydatki związane z utrzymaniem Biura wynoszące </w:t>
      </w:r>
      <w:r w:rsidRPr="00751F37">
        <w:rPr>
          <w:i/>
          <w:color w:val="000000" w:themeColor="text1"/>
        </w:rPr>
        <w:t>467.152 zł</w:t>
      </w:r>
      <w:r w:rsidRPr="00751F37">
        <w:rPr>
          <w:color w:val="000000" w:themeColor="text1"/>
        </w:rPr>
        <w:t xml:space="preserve">, stanowiące 99,2% planu oraz  18,8% ogółu zrealizowanych wydatków Biura, poniesione na: </w:t>
      </w:r>
    </w:p>
    <w:p w:rsidR="0088479E" w:rsidRPr="00751F37" w:rsidRDefault="0088479E" w:rsidP="00C328F1">
      <w:pPr>
        <w:numPr>
          <w:ilvl w:val="1"/>
          <w:numId w:val="52"/>
        </w:numPr>
        <w:jc w:val="both"/>
        <w:rPr>
          <w:color w:val="000000" w:themeColor="text1"/>
          <w:sz w:val="24"/>
        </w:rPr>
      </w:pPr>
      <w:r w:rsidRPr="00751F37">
        <w:rPr>
          <w:color w:val="000000" w:themeColor="text1"/>
          <w:sz w:val="24"/>
        </w:rPr>
        <w:t>zakup wyposażenia, materiałów, akcesoriów komputerowych  (</w:t>
      </w:r>
      <w:r w:rsidRPr="00751F37">
        <w:rPr>
          <w:i/>
          <w:color w:val="000000" w:themeColor="text1"/>
          <w:sz w:val="24"/>
        </w:rPr>
        <w:t>49.055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t xml:space="preserve">zakup wydawnictw fachowych przeznaczonych jako materiały pomocnicze </w:t>
      </w:r>
      <w:r w:rsidR="00057902">
        <w:rPr>
          <w:color w:val="000000" w:themeColor="text1"/>
          <w:sz w:val="24"/>
        </w:rPr>
        <w:br/>
      </w:r>
      <w:r w:rsidRPr="00751F37">
        <w:rPr>
          <w:color w:val="000000" w:themeColor="text1"/>
          <w:sz w:val="24"/>
        </w:rPr>
        <w:t>dla potrzeb bieżącego      wykonywania zadań   (</w:t>
      </w:r>
      <w:r w:rsidRPr="00751F37">
        <w:rPr>
          <w:i/>
          <w:color w:val="000000" w:themeColor="text1"/>
          <w:sz w:val="24"/>
        </w:rPr>
        <w:t>2.920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lastRenderedPageBreak/>
        <w:t>zakup usług obejmujących m.in. koszty opracowań branżowych, ekspertyz, analiz, usług pocztowych, internetowych, usług telekomunikacyjnych, tłumaczeń, szkoleń, zdrowotnych, remontów (</w:t>
      </w:r>
      <w:r w:rsidRPr="00751F37">
        <w:rPr>
          <w:i/>
          <w:color w:val="000000" w:themeColor="text1"/>
          <w:sz w:val="24"/>
        </w:rPr>
        <w:t>185.336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t>opłaty czynszowe za pomieszczenia biurowe (</w:t>
      </w:r>
      <w:r w:rsidRPr="00751F37">
        <w:rPr>
          <w:i/>
          <w:color w:val="000000" w:themeColor="text1"/>
          <w:sz w:val="24"/>
        </w:rPr>
        <w:t>149.588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t>podróże służbowe  (</w:t>
      </w:r>
      <w:r w:rsidRPr="00751F37">
        <w:rPr>
          <w:i/>
          <w:color w:val="000000" w:themeColor="text1"/>
          <w:sz w:val="24"/>
        </w:rPr>
        <w:t>49.398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t>odpis na zakładowy fundusz świadczeń socjalnych (</w:t>
      </w:r>
      <w:r w:rsidRPr="00751F37">
        <w:rPr>
          <w:i/>
          <w:color w:val="000000" w:themeColor="text1"/>
          <w:sz w:val="24"/>
        </w:rPr>
        <w:t>27.348  zł</w:t>
      </w:r>
      <w:r w:rsidRPr="00751F37">
        <w:rPr>
          <w:color w:val="000000" w:themeColor="text1"/>
          <w:sz w:val="24"/>
        </w:rPr>
        <w:t>);</w:t>
      </w:r>
    </w:p>
    <w:p w:rsidR="0088479E" w:rsidRPr="00751F37" w:rsidRDefault="0088479E" w:rsidP="00C328F1">
      <w:pPr>
        <w:numPr>
          <w:ilvl w:val="1"/>
          <w:numId w:val="52"/>
        </w:numPr>
        <w:jc w:val="both"/>
        <w:rPr>
          <w:color w:val="000000" w:themeColor="text1"/>
          <w:sz w:val="24"/>
        </w:rPr>
      </w:pPr>
      <w:r w:rsidRPr="00751F37">
        <w:rPr>
          <w:color w:val="000000" w:themeColor="text1"/>
          <w:sz w:val="24"/>
        </w:rPr>
        <w:t>pozostałe opłaty związane z funkcjonowaniem Biura (</w:t>
      </w:r>
      <w:r w:rsidRPr="00751F37">
        <w:rPr>
          <w:i/>
          <w:color w:val="000000" w:themeColor="text1"/>
          <w:sz w:val="24"/>
        </w:rPr>
        <w:t>3.507 zł</w:t>
      </w:r>
      <w:r w:rsidRPr="00751F37">
        <w:rPr>
          <w:color w:val="000000" w:themeColor="text1"/>
          <w:sz w:val="24"/>
        </w:rPr>
        <w:t>).</w:t>
      </w:r>
    </w:p>
    <w:p w:rsidR="0088479E" w:rsidRPr="00433532" w:rsidRDefault="0088479E" w:rsidP="0088479E">
      <w:pPr>
        <w:pStyle w:val="Tekstpodstawowy2"/>
        <w:rPr>
          <w:color w:val="000000" w:themeColor="text1"/>
          <w:sz w:val="12"/>
        </w:rPr>
      </w:pPr>
    </w:p>
    <w:p w:rsidR="00B9407E" w:rsidRPr="00751F37" w:rsidRDefault="00B9407E" w:rsidP="00B9407E">
      <w:pPr>
        <w:pStyle w:val="Tekstpodstawowy2"/>
        <w:rPr>
          <w:color w:val="000000" w:themeColor="text1"/>
        </w:rPr>
      </w:pPr>
      <w:r w:rsidRPr="00751F37">
        <w:rPr>
          <w:color w:val="000000" w:themeColor="text1"/>
        </w:rPr>
        <w:t xml:space="preserve">Zadania z zakresu planowania przestrzennego zrealizowane przez Biuro w 2012 roku obejmowały: </w:t>
      </w:r>
    </w:p>
    <w:p w:rsidR="00B9407E" w:rsidRPr="00751F37" w:rsidRDefault="00B9407E" w:rsidP="005B46E5">
      <w:pPr>
        <w:pStyle w:val="Akapitzlist"/>
        <w:numPr>
          <w:ilvl w:val="0"/>
          <w:numId w:val="301"/>
        </w:numPr>
        <w:shd w:val="clear" w:color="auto" w:fill="FFFFFF"/>
        <w:tabs>
          <w:tab w:val="left" w:pos="451"/>
        </w:tabs>
        <w:ind w:right="10"/>
        <w:jc w:val="both"/>
        <w:rPr>
          <w:color w:val="000000" w:themeColor="text1"/>
          <w:sz w:val="24"/>
          <w:szCs w:val="24"/>
        </w:rPr>
      </w:pPr>
      <w:r w:rsidRPr="00751F37">
        <w:rPr>
          <w:b/>
          <w:i/>
          <w:color w:val="000000" w:themeColor="text1"/>
          <w:sz w:val="24"/>
          <w:szCs w:val="24"/>
        </w:rPr>
        <w:t>kontynuację prac związanych z wdrażaniem, implementacją, promocją Planu</w:t>
      </w:r>
      <w:r w:rsidRPr="00751F37">
        <w:rPr>
          <w:b/>
          <w:i/>
          <w:color w:val="000000" w:themeColor="text1"/>
          <w:sz w:val="24"/>
          <w:szCs w:val="24"/>
        </w:rPr>
        <w:br/>
        <w:t xml:space="preserve">Zagospodarowania Przestrzennego Województwa Zachodniopomorskiego </w:t>
      </w:r>
      <w:r w:rsidRPr="00751F37">
        <w:rPr>
          <w:color w:val="000000" w:themeColor="text1"/>
          <w:sz w:val="24"/>
          <w:szCs w:val="24"/>
        </w:rPr>
        <w:t>poprzez opracowanie i kolportaż broszur informacyjnych, wydawnictw,  przygotowania materiałów dla radnych, monitorowanie stanu wdrażania PZPWZ,</w:t>
      </w:r>
    </w:p>
    <w:p w:rsidR="00741D7C" w:rsidRPr="00751F37" w:rsidRDefault="00B9407E" w:rsidP="005B46E5">
      <w:pPr>
        <w:pStyle w:val="Akapitzlist"/>
        <w:numPr>
          <w:ilvl w:val="0"/>
          <w:numId w:val="301"/>
        </w:numPr>
        <w:shd w:val="clear" w:color="auto" w:fill="FFFFFF"/>
        <w:tabs>
          <w:tab w:val="left" w:pos="451"/>
        </w:tabs>
        <w:ind w:right="10"/>
        <w:jc w:val="both"/>
        <w:rPr>
          <w:color w:val="000000" w:themeColor="text1"/>
          <w:spacing w:val="-9"/>
          <w:sz w:val="24"/>
          <w:szCs w:val="22"/>
        </w:rPr>
      </w:pPr>
      <w:r w:rsidRPr="00751F37">
        <w:rPr>
          <w:b/>
          <w:i/>
          <w:color w:val="000000" w:themeColor="text1"/>
          <w:spacing w:val="-9"/>
          <w:sz w:val="24"/>
          <w:szCs w:val="22"/>
        </w:rPr>
        <w:t>okresową ocenę Planu Zagospodarowania Przestrzennego Województwa Zachodniopomorskiego</w:t>
      </w:r>
      <w:r w:rsidRPr="00751F37">
        <w:rPr>
          <w:i/>
          <w:color w:val="000000" w:themeColor="text1"/>
          <w:spacing w:val="-9"/>
          <w:sz w:val="24"/>
          <w:szCs w:val="22"/>
        </w:rPr>
        <w:t xml:space="preserve"> – </w:t>
      </w:r>
      <w:r w:rsidRPr="00751F37">
        <w:rPr>
          <w:color w:val="000000" w:themeColor="text1"/>
          <w:spacing w:val="-9"/>
          <w:sz w:val="24"/>
          <w:szCs w:val="22"/>
        </w:rPr>
        <w:t xml:space="preserve">zadanie realizowane zgodnie z decyzją Zarządu Województwa Zachodniopomorskiego </w:t>
      </w:r>
      <w:bookmarkStart w:id="0" w:name="_GoBack"/>
      <w:bookmarkEnd w:id="0"/>
      <w:r w:rsidRPr="00751F37">
        <w:rPr>
          <w:color w:val="000000" w:themeColor="text1"/>
          <w:spacing w:val="-9"/>
          <w:sz w:val="24"/>
          <w:szCs w:val="22"/>
        </w:rPr>
        <w:t>z dnia 30 marca</w:t>
      </w:r>
      <w:r w:rsidR="002E373D" w:rsidRPr="00751F37">
        <w:rPr>
          <w:color w:val="000000" w:themeColor="text1"/>
          <w:spacing w:val="-9"/>
          <w:sz w:val="24"/>
          <w:szCs w:val="22"/>
        </w:rPr>
        <w:t xml:space="preserve"> br.  na podstawie harmonogramu,</w:t>
      </w:r>
    </w:p>
    <w:p w:rsidR="00741D7C" w:rsidRPr="00751F37" w:rsidRDefault="00990DE3" w:rsidP="005B46E5">
      <w:pPr>
        <w:pStyle w:val="Akapitzlist"/>
        <w:numPr>
          <w:ilvl w:val="0"/>
          <w:numId w:val="301"/>
        </w:numPr>
        <w:jc w:val="both"/>
        <w:rPr>
          <w:color w:val="000000" w:themeColor="text1"/>
          <w:spacing w:val="-9"/>
          <w:sz w:val="24"/>
          <w:szCs w:val="22"/>
        </w:rPr>
      </w:pPr>
      <w:r w:rsidRPr="00751F37">
        <w:rPr>
          <w:b/>
          <w:i/>
          <w:color w:val="000000" w:themeColor="text1"/>
          <w:spacing w:val="-9"/>
          <w:sz w:val="24"/>
          <w:szCs w:val="22"/>
        </w:rPr>
        <w:t>zmianę</w:t>
      </w:r>
      <w:r w:rsidR="00741D7C" w:rsidRPr="00751F37">
        <w:rPr>
          <w:b/>
          <w:i/>
          <w:color w:val="000000" w:themeColor="text1"/>
          <w:spacing w:val="-9"/>
          <w:sz w:val="24"/>
          <w:szCs w:val="22"/>
        </w:rPr>
        <w:t xml:space="preserve"> </w:t>
      </w:r>
      <w:r w:rsidRPr="00751F37">
        <w:rPr>
          <w:b/>
          <w:i/>
          <w:color w:val="000000" w:themeColor="text1"/>
          <w:spacing w:val="-9"/>
          <w:sz w:val="24"/>
          <w:szCs w:val="22"/>
        </w:rPr>
        <w:t>Planu Zagospodarowania Przestrzennego Województwa Zachodniopomorskiego</w:t>
      </w:r>
      <w:r w:rsidR="00741D7C" w:rsidRPr="00751F37">
        <w:rPr>
          <w:color w:val="000000" w:themeColor="text1"/>
          <w:spacing w:val="-9"/>
          <w:sz w:val="24"/>
          <w:szCs w:val="22"/>
        </w:rPr>
        <w:t xml:space="preserve"> </w:t>
      </w:r>
      <w:r w:rsidR="002E373D" w:rsidRPr="00751F37">
        <w:rPr>
          <w:color w:val="000000" w:themeColor="text1"/>
          <w:spacing w:val="-9"/>
          <w:sz w:val="24"/>
          <w:szCs w:val="22"/>
        </w:rPr>
        <w:t>–</w:t>
      </w:r>
      <w:r w:rsidR="00741D7C" w:rsidRPr="00751F37">
        <w:rPr>
          <w:color w:val="000000" w:themeColor="text1"/>
          <w:spacing w:val="-9"/>
          <w:sz w:val="24"/>
          <w:szCs w:val="22"/>
        </w:rPr>
        <w:t xml:space="preserve"> </w:t>
      </w:r>
      <w:r w:rsidR="00057902">
        <w:rPr>
          <w:color w:val="000000" w:themeColor="text1"/>
          <w:spacing w:val="-9"/>
          <w:sz w:val="24"/>
          <w:szCs w:val="22"/>
        </w:rPr>
        <w:br/>
      </w:r>
      <w:r w:rsidR="002E373D" w:rsidRPr="00751F37">
        <w:rPr>
          <w:color w:val="000000" w:themeColor="text1"/>
          <w:spacing w:val="-9"/>
          <w:sz w:val="24"/>
          <w:szCs w:val="22"/>
        </w:rPr>
        <w:t xml:space="preserve">na podstawie uchwały </w:t>
      </w:r>
      <w:r w:rsidR="00741D7C" w:rsidRPr="00751F37">
        <w:rPr>
          <w:color w:val="000000" w:themeColor="text1"/>
          <w:spacing w:val="-9"/>
          <w:sz w:val="24"/>
          <w:szCs w:val="22"/>
        </w:rPr>
        <w:t>Sejmik</w:t>
      </w:r>
      <w:r w:rsidR="002E373D" w:rsidRPr="00751F37">
        <w:rPr>
          <w:color w:val="000000" w:themeColor="text1"/>
          <w:spacing w:val="-9"/>
          <w:sz w:val="24"/>
          <w:szCs w:val="22"/>
        </w:rPr>
        <w:t>u</w:t>
      </w:r>
      <w:r w:rsidR="00741D7C" w:rsidRPr="00751F37">
        <w:rPr>
          <w:color w:val="000000" w:themeColor="text1"/>
          <w:spacing w:val="-9"/>
          <w:sz w:val="24"/>
          <w:szCs w:val="22"/>
        </w:rPr>
        <w:t xml:space="preserve"> WZ </w:t>
      </w:r>
      <w:r w:rsidR="002E373D" w:rsidRPr="00751F37">
        <w:rPr>
          <w:color w:val="000000" w:themeColor="text1"/>
          <w:spacing w:val="-9"/>
          <w:sz w:val="24"/>
          <w:szCs w:val="22"/>
        </w:rPr>
        <w:t xml:space="preserve">podjętej </w:t>
      </w:r>
      <w:r w:rsidR="00741D7C" w:rsidRPr="00751F37">
        <w:rPr>
          <w:color w:val="000000" w:themeColor="text1"/>
          <w:spacing w:val="-9"/>
          <w:sz w:val="24"/>
          <w:szCs w:val="22"/>
        </w:rPr>
        <w:t xml:space="preserve">w dniu 30 października 2012 r. w sprawie przystąpienia do zmiany PZPWZ, w wyniku której biuro zrealizowało w 2012 r. prace związane </w:t>
      </w:r>
      <w:r w:rsidR="00057902">
        <w:rPr>
          <w:color w:val="000000" w:themeColor="text1"/>
          <w:spacing w:val="-9"/>
          <w:sz w:val="24"/>
          <w:szCs w:val="22"/>
        </w:rPr>
        <w:br/>
      </w:r>
      <w:r w:rsidR="00741D7C" w:rsidRPr="00751F37">
        <w:rPr>
          <w:color w:val="000000" w:themeColor="text1"/>
          <w:spacing w:val="-9"/>
          <w:sz w:val="24"/>
          <w:szCs w:val="22"/>
        </w:rPr>
        <w:t>z</w:t>
      </w:r>
      <w:r w:rsidR="002E373D" w:rsidRPr="00751F37">
        <w:rPr>
          <w:color w:val="000000" w:themeColor="text1"/>
          <w:spacing w:val="-9"/>
          <w:sz w:val="24"/>
          <w:szCs w:val="22"/>
        </w:rPr>
        <w:t xml:space="preserve"> </w:t>
      </w:r>
      <w:r w:rsidR="00741D7C" w:rsidRPr="00751F37">
        <w:rPr>
          <w:color w:val="000000" w:themeColor="text1"/>
          <w:spacing w:val="-9"/>
          <w:sz w:val="24"/>
          <w:szCs w:val="22"/>
        </w:rPr>
        <w:t>ogłoszenia</w:t>
      </w:r>
      <w:r w:rsidR="002E373D" w:rsidRPr="00751F37">
        <w:rPr>
          <w:color w:val="000000" w:themeColor="text1"/>
          <w:spacing w:val="-9"/>
          <w:sz w:val="24"/>
          <w:szCs w:val="22"/>
        </w:rPr>
        <w:t>mi</w:t>
      </w:r>
      <w:r w:rsidR="00741D7C" w:rsidRPr="00751F37">
        <w:rPr>
          <w:color w:val="000000" w:themeColor="text1"/>
          <w:spacing w:val="-9"/>
          <w:sz w:val="24"/>
          <w:szCs w:val="22"/>
        </w:rPr>
        <w:t xml:space="preserve">, </w:t>
      </w:r>
      <w:proofErr w:type="spellStart"/>
      <w:r w:rsidR="00741D7C" w:rsidRPr="00751F37">
        <w:rPr>
          <w:color w:val="000000" w:themeColor="text1"/>
          <w:spacing w:val="-9"/>
          <w:sz w:val="24"/>
          <w:szCs w:val="22"/>
        </w:rPr>
        <w:t>obwieszczenia</w:t>
      </w:r>
      <w:r w:rsidR="002E373D" w:rsidRPr="00751F37">
        <w:rPr>
          <w:color w:val="000000" w:themeColor="text1"/>
          <w:spacing w:val="-9"/>
          <w:sz w:val="24"/>
          <w:szCs w:val="22"/>
        </w:rPr>
        <w:t>mi</w:t>
      </w:r>
      <w:proofErr w:type="spellEnd"/>
      <w:r w:rsidR="00741D7C" w:rsidRPr="00751F37">
        <w:rPr>
          <w:color w:val="000000" w:themeColor="text1"/>
          <w:spacing w:val="-9"/>
          <w:sz w:val="24"/>
          <w:szCs w:val="22"/>
        </w:rPr>
        <w:t>, zawiadomienia</w:t>
      </w:r>
      <w:r w:rsidR="002E373D" w:rsidRPr="00751F37">
        <w:rPr>
          <w:color w:val="000000" w:themeColor="text1"/>
          <w:spacing w:val="-9"/>
          <w:sz w:val="24"/>
          <w:szCs w:val="22"/>
        </w:rPr>
        <w:t>mi</w:t>
      </w:r>
      <w:r w:rsidR="00741D7C" w:rsidRPr="00751F37">
        <w:rPr>
          <w:color w:val="000000" w:themeColor="text1"/>
          <w:spacing w:val="-9"/>
          <w:sz w:val="24"/>
          <w:szCs w:val="22"/>
        </w:rPr>
        <w:t xml:space="preserve"> instytucji i organów biorących udział </w:t>
      </w:r>
      <w:r w:rsidR="00057902">
        <w:rPr>
          <w:color w:val="000000" w:themeColor="text1"/>
          <w:spacing w:val="-9"/>
          <w:sz w:val="24"/>
          <w:szCs w:val="22"/>
        </w:rPr>
        <w:br/>
      </w:r>
      <w:r w:rsidR="00741D7C" w:rsidRPr="00751F37">
        <w:rPr>
          <w:color w:val="000000" w:themeColor="text1"/>
          <w:spacing w:val="-9"/>
          <w:sz w:val="24"/>
          <w:szCs w:val="22"/>
        </w:rPr>
        <w:t>w opiniowaniu i uzgadnianiu projektu zmiany planu,</w:t>
      </w:r>
    </w:p>
    <w:p w:rsidR="00B9407E" w:rsidRPr="00751F37" w:rsidRDefault="00B9407E" w:rsidP="005B46E5">
      <w:pPr>
        <w:pStyle w:val="Akapitzlist"/>
        <w:numPr>
          <w:ilvl w:val="0"/>
          <w:numId w:val="301"/>
        </w:numPr>
        <w:shd w:val="clear" w:color="auto" w:fill="FFFFFF"/>
        <w:tabs>
          <w:tab w:val="left" w:pos="451"/>
        </w:tabs>
        <w:ind w:right="10"/>
        <w:jc w:val="both"/>
        <w:rPr>
          <w:i/>
          <w:color w:val="000000" w:themeColor="text1"/>
          <w:sz w:val="24"/>
          <w:szCs w:val="28"/>
        </w:rPr>
      </w:pPr>
      <w:r w:rsidRPr="00751F37">
        <w:rPr>
          <w:b/>
          <w:i/>
          <w:color w:val="000000" w:themeColor="text1"/>
          <w:sz w:val="24"/>
          <w:szCs w:val="28"/>
        </w:rPr>
        <w:t xml:space="preserve">bieżącą działalność  biura, </w:t>
      </w:r>
      <w:r w:rsidRPr="00751F37">
        <w:rPr>
          <w:i/>
          <w:color w:val="000000" w:themeColor="text1"/>
          <w:sz w:val="24"/>
          <w:szCs w:val="28"/>
        </w:rPr>
        <w:t>w tym między innymi zadania dotyczące:</w:t>
      </w:r>
    </w:p>
    <w:p w:rsidR="00B9407E" w:rsidRPr="00751F37" w:rsidRDefault="00B9407E" w:rsidP="005B46E5">
      <w:pPr>
        <w:numPr>
          <w:ilvl w:val="0"/>
          <w:numId w:val="300"/>
        </w:numPr>
        <w:jc w:val="both"/>
        <w:rPr>
          <w:color w:val="000000" w:themeColor="text1"/>
          <w:sz w:val="24"/>
          <w:szCs w:val="24"/>
        </w:rPr>
      </w:pPr>
      <w:r w:rsidRPr="00751F37">
        <w:rPr>
          <w:color w:val="000000" w:themeColor="text1"/>
          <w:spacing w:val="-9"/>
          <w:sz w:val="24"/>
          <w:szCs w:val="24"/>
        </w:rPr>
        <w:t>studium integracji przestrzennej polskiej części pogranicza Polski i Niemiec - realizacja projektu wg harmonogramu we współpracy z województwami lubuskim i dolnośląskim</w:t>
      </w:r>
      <w:r w:rsidR="00CE1818" w:rsidRPr="00751F37">
        <w:rPr>
          <w:color w:val="000000" w:themeColor="text1"/>
          <w:spacing w:val="-9"/>
          <w:sz w:val="24"/>
          <w:szCs w:val="24"/>
        </w:rPr>
        <w:t xml:space="preserve"> </w:t>
      </w:r>
      <w:r w:rsidR="00057902">
        <w:rPr>
          <w:color w:val="000000" w:themeColor="text1"/>
          <w:spacing w:val="-9"/>
          <w:sz w:val="24"/>
          <w:szCs w:val="24"/>
        </w:rPr>
        <w:br/>
      </w:r>
      <w:r w:rsidR="00CE1818" w:rsidRPr="00751F37">
        <w:rPr>
          <w:color w:val="000000" w:themeColor="text1"/>
          <w:spacing w:val="-9"/>
          <w:sz w:val="24"/>
          <w:szCs w:val="24"/>
        </w:rPr>
        <w:t>oraz Ministerstwem Infrastruktury</w:t>
      </w:r>
      <w:r w:rsidRPr="00751F37">
        <w:rPr>
          <w:color w:val="000000" w:themeColor="text1"/>
          <w:sz w:val="24"/>
          <w:szCs w:val="24"/>
        </w:rPr>
        <w:t>,</w:t>
      </w:r>
    </w:p>
    <w:p w:rsidR="00B9407E" w:rsidRPr="00751F37" w:rsidRDefault="00B9407E" w:rsidP="005B46E5">
      <w:pPr>
        <w:numPr>
          <w:ilvl w:val="0"/>
          <w:numId w:val="300"/>
        </w:numPr>
        <w:jc w:val="both"/>
        <w:rPr>
          <w:color w:val="000000" w:themeColor="text1"/>
          <w:sz w:val="24"/>
          <w:szCs w:val="24"/>
        </w:rPr>
      </w:pPr>
      <w:r w:rsidRPr="00751F37">
        <w:rPr>
          <w:color w:val="000000" w:themeColor="text1"/>
          <w:spacing w:val="-9"/>
          <w:sz w:val="24"/>
          <w:szCs w:val="24"/>
        </w:rPr>
        <w:t>Studium Transgranicznego Regionu Metropolitalnego Szczecina „TRMS"- kontynuacja projektu poprzez promocję i włączenie do projektu Strony Niemieckiej,</w:t>
      </w:r>
    </w:p>
    <w:p w:rsidR="00B9407E" w:rsidRPr="00751F37" w:rsidRDefault="00662156" w:rsidP="005B46E5">
      <w:pPr>
        <w:numPr>
          <w:ilvl w:val="0"/>
          <w:numId w:val="300"/>
        </w:numPr>
        <w:jc w:val="both"/>
        <w:rPr>
          <w:color w:val="000000" w:themeColor="text1"/>
          <w:sz w:val="24"/>
          <w:szCs w:val="24"/>
        </w:rPr>
      </w:pPr>
      <w:r w:rsidRPr="00751F37">
        <w:rPr>
          <w:color w:val="000000" w:themeColor="text1"/>
          <w:spacing w:val="-9"/>
          <w:sz w:val="24"/>
          <w:szCs w:val="24"/>
        </w:rPr>
        <w:t>p</w:t>
      </w:r>
      <w:r w:rsidR="00B9407E" w:rsidRPr="00751F37">
        <w:rPr>
          <w:color w:val="000000" w:themeColor="text1"/>
          <w:spacing w:val="-9"/>
          <w:sz w:val="24"/>
          <w:szCs w:val="24"/>
        </w:rPr>
        <w:t>lanu stref funkcjonalnych – rozwinięcie kierunków zapisanych w PZPWZ ze szczególnym wyróżnieniem „obszarów integracji potencjałów miast” „</w:t>
      </w:r>
      <w:r w:rsidR="00B9407E" w:rsidRPr="00751F37">
        <w:rPr>
          <w:i/>
          <w:color w:val="000000" w:themeColor="text1"/>
          <w:sz w:val="24"/>
          <w:szCs w:val="24"/>
        </w:rPr>
        <w:t>Strefa Centralna</w:t>
      </w:r>
      <w:r w:rsidR="00B9407E" w:rsidRPr="00751F37">
        <w:rPr>
          <w:color w:val="000000" w:themeColor="text1"/>
          <w:sz w:val="24"/>
          <w:szCs w:val="24"/>
        </w:rPr>
        <w:t>” (Drawsko Pomorskie, Świdwin, Łobez, Połczyn-Zdrój, Czaplinek),</w:t>
      </w:r>
    </w:p>
    <w:p w:rsidR="00B9407E" w:rsidRPr="00751F37" w:rsidRDefault="00B9407E" w:rsidP="005B46E5">
      <w:pPr>
        <w:numPr>
          <w:ilvl w:val="0"/>
          <w:numId w:val="300"/>
        </w:numPr>
        <w:jc w:val="both"/>
        <w:rPr>
          <w:color w:val="000000" w:themeColor="text1"/>
          <w:sz w:val="24"/>
          <w:szCs w:val="24"/>
        </w:rPr>
      </w:pPr>
      <w:r w:rsidRPr="00751F37">
        <w:rPr>
          <w:color w:val="000000" w:themeColor="text1"/>
          <w:spacing w:val="-9"/>
          <w:sz w:val="24"/>
          <w:szCs w:val="24"/>
        </w:rPr>
        <w:t>studium układu drogowego województwa zachodniopomorskiego</w:t>
      </w:r>
      <w:r w:rsidRPr="00751F37">
        <w:rPr>
          <w:color w:val="000000" w:themeColor="text1"/>
          <w:sz w:val="24"/>
          <w:szCs w:val="24"/>
        </w:rPr>
        <w:t xml:space="preserve"> </w:t>
      </w:r>
      <w:r w:rsidRPr="00751F37">
        <w:rPr>
          <w:color w:val="000000" w:themeColor="text1"/>
          <w:spacing w:val="-9"/>
          <w:sz w:val="24"/>
          <w:szCs w:val="24"/>
        </w:rPr>
        <w:t>(nowe zadanie realizowane na podstawie decyzji Zarządu WZ we współpracy z ZZDW w Koszalinie),</w:t>
      </w:r>
    </w:p>
    <w:p w:rsidR="00B9407E" w:rsidRPr="00751F37" w:rsidRDefault="00B9407E" w:rsidP="005B46E5">
      <w:pPr>
        <w:numPr>
          <w:ilvl w:val="0"/>
          <w:numId w:val="300"/>
        </w:numPr>
        <w:jc w:val="both"/>
        <w:rPr>
          <w:color w:val="000000" w:themeColor="text1"/>
          <w:sz w:val="24"/>
          <w:szCs w:val="28"/>
        </w:rPr>
      </w:pPr>
      <w:r w:rsidRPr="00751F37">
        <w:rPr>
          <w:color w:val="000000" w:themeColor="text1"/>
          <w:sz w:val="24"/>
          <w:szCs w:val="28"/>
        </w:rPr>
        <w:t>studium rozwoju odnawialnych źródeł energii w województwie zachodniopomorskim -</w:t>
      </w:r>
      <w:r w:rsidRPr="00751F37">
        <w:rPr>
          <w:color w:val="000000" w:themeColor="text1"/>
          <w:spacing w:val="-9"/>
          <w:sz w:val="22"/>
          <w:szCs w:val="22"/>
        </w:rPr>
        <w:t xml:space="preserve"> </w:t>
      </w:r>
      <w:r w:rsidRPr="00751F37">
        <w:rPr>
          <w:color w:val="000000" w:themeColor="text1"/>
          <w:spacing w:val="-9"/>
          <w:sz w:val="24"/>
          <w:szCs w:val="22"/>
        </w:rPr>
        <w:t>realizacja wg harmonogramu prac</w:t>
      </w:r>
      <w:r w:rsidRPr="00751F37">
        <w:rPr>
          <w:color w:val="000000" w:themeColor="text1"/>
          <w:sz w:val="24"/>
          <w:szCs w:val="28"/>
        </w:rPr>
        <w:t>,</w:t>
      </w:r>
    </w:p>
    <w:p w:rsidR="00B9407E" w:rsidRPr="00751F37" w:rsidRDefault="00B9407E" w:rsidP="005B46E5">
      <w:pPr>
        <w:numPr>
          <w:ilvl w:val="0"/>
          <w:numId w:val="300"/>
        </w:numPr>
        <w:jc w:val="both"/>
        <w:rPr>
          <w:color w:val="000000" w:themeColor="text1"/>
          <w:sz w:val="24"/>
          <w:szCs w:val="28"/>
        </w:rPr>
      </w:pPr>
      <w:r w:rsidRPr="00751F37">
        <w:rPr>
          <w:color w:val="000000" w:themeColor="text1"/>
          <w:sz w:val="24"/>
          <w:szCs w:val="28"/>
        </w:rPr>
        <w:t xml:space="preserve">gospodarki wodnej w zakresie zagrożeń powodziowych - oceny przydatności programów Odra 2006, </w:t>
      </w:r>
      <w:proofErr w:type="spellStart"/>
      <w:r w:rsidRPr="00751F37">
        <w:rPr>
          <w:color w:val="000000" w:themeColor="text1"/>
          <w:sz w:val="24"/>
          <w:szCs w:val="28"/>
        </w:rPr>
        <w:t>OderRegion</w:t>
      </w:r>
      <w:proofErr w:type="spellEnd"/>
      <w:r w:rsidRPr="00751F37">
        <w:rPr>
          <w:color w:val="000000" w:themeColor="text1"/>
          <w:sz w:val="24"/>
          <w:szCs w:val="28"/>
        </w:rPr>
        <w:t xml:space="preserve"> i </w:t>
      </w:r>
      <w:proofErr w:type="spellStart"/>
      <w:r w:rsidRPr="00751F37">
        <w:rPr>
          <w:color w:val="000000" w:themeColor="text1"/>
          <w:sz w:val="24"/>
          <w:szCs w:val="28"/>
        </w:rPr>
        <w:t>OdraRegion</w:t>
      </w:r>
      <w:proofErr w:type="spellEnd"/>
      <w:r w:rsidRPr="00751F37">
        <w:rPr>
          <w:color w:val="000000" w:themeColor="text1"/>
          <w:sz w:val="24"/>
          <w:szCs w:val="28"/>
        </w:rPr>
        <w:t xml:space="preserve"> oraz  użeglownienia Odry - Studium integracji dróg wodnych,</w:t>
      </w:r>
    </w:p>
    <w:p w:rsidR="007A3A4D" w:rsidRPr="00751F37" w:rsidRDefault="007A3A4D" w:rsidP="005B46E5">
      <w:pPr>
        <w:pStyle w:val="Akapitzlist"/>
        <w:numPr>
          <w:ilvl w:val="0"/>
          <w:numId w:val="300"/>
        </w:numPr>
        <w:jc w:val="both"/>
        <w:rPr>
          <w:color w:val="000000" w:themeColor="text1"/>
          <w:sz w:val="24"/>
          <w:szCs w:val="28"/>
        </w:rPr>
      </w:pPr>
      <w:r w:rsidRPr="00751F37">
        <w:rPr>
          <w:color w:val="000000" w:themeColor="text1"/>
          <w:sz w:val="24"/>
          <w:szCs w:val="28"/>
        </w:rPr>
        <w:t>organizacji IV Międzynarodowej Konferencji Transgranicznej – Transgraniczne planowanie przestrzenne (3-4 października 2012 r.)</w:t>
      </w:r>
      <w:r w:rsidR="00662156" w:rsidRPr="00751F37">
        <w:rPr>
          <w:color w:val="000000" w:themeColor="text1"/>
          <w:sz w:val="24"/>
          <w:szCs w:val="28"/>
        </w:rPr>
        <w:t>,</w:t>
      </w:r>
    </w:p>
    <w:p w:rsidR="00424435" w:rsidRPr="00751F37" w:rsidRDefault="008A4819" w:rsidP="005B46E5">
      <w:pPr>
        <w:pStyle w:val="Akapitzlist"/>
        <w:numPr>
          <w:ilvl w:val="0"/>
          <w:numId w:val="300"/>
        </w:numPr>
        <w:jc w:val="both"/>
        <w:rPr>
          <w:color w:val="000000" w:themeColor="text1"/>
          <w:sz w:val="24"/>
          <w:szCs w:val="28"/>
        </w:rPr>
      </w:pPr>
      <w:r w:rsidRPr="00751F37">
        <w:rPr>
          <w:color w:val="000000" w:themeColor="text1"/>
          <w:sz w:val="24"/>
          <w:szCs w:val="28"/>
        </w:rPr>
        <w:t>prac związanych z realizacją inicjatywy wydania książkowego Monografii środowiska przyrodniczego województwa za</w:t>
      </w:r>
      <w:r w:rsidR="00057902">
        <w:rPr>
          <w:color w:val="000000" w:themeColor="text1"/>
          <w:sz w:val="24"/>
          <w:szCs w:val="28"/>
        </w:rPr>
        <w:t xml:space="preserve">chodniopomorskiego (organizacja </w:t>
      </w:r>
      <w:r w:rsidRPr="00751F37">
        <w:rPr>
          <w:color w:val="000000" w:themeColor="text1"/>
          <w:sz w:val="24"/>
          <w:szCs w:val="28"/>
        </w:rPr>
        <w:t>seminarium/warsztatów w kwietniu i wrześniu 2012 r., opracowanie i uzgodnienie przez partnerów projektu porozumienia w sprawie prac nad wydawnictwem, przygotowanie wniosku na Zarząd WZ w sprawie podjęcia wspólnych prac,</w:t>
      </w:r>
    </w:p>
    <w:p w:rsidR="00B9407E" w:rsidRPr="00751F37" w:rsidRDefault="00B9407E" w:rsidP="005B46E5">
      <w:pPr>
        <w:widowControl w:val="0"/>
        <w:numPr>
          <w:ilvl w:val="0"/>
          <w:numId w:val="300"/>
        </w:numPr>
        <w:shd w:val="clear" w:color="auto" w:fill="FFFFFF"/>
        <w:autoSpaceDE w:val="0"/>
        <w:autoSpaceDN w:val="0"/>
        <w:adjustRightInd w:val="0"/>
        <w:spacing w:line="274" w:lineRule="exact"/>
        <w:jc w:val="both"/>
        <w:rPr>
          <w:color w:val="000000" w:themeColor="text1"/>
          <w:spacing w:val="-9"/>
          <w:sz w:val="24"/>
          <w:szCs w:val="22"/>
        </w:rPr>
      </w:pPr>
      <w:r w:rsidRPr="00751F37">
        <w:rPr>
          <w:color w:val="000000" w:themeColor="text1"/>
          <w:spacing w:val="-9"/>
          <w:sz w:val="24"/>
          <w:szCs w:val="22"/>
        </w:rPr>
        <w:t>studium morskiego „</w:t>
      </w:r>
      <w:r w:rsidRPr="00751F37">
        <w:rPr>
          <w:i/>
          <w:color w:val="000000" w:themeColor="text1"/>
          <w:spacing w:val="-9"/>
          <w:sz w:val="24"/>
          <w:szCs w:val="22"/>
        </w:rPr>
        <w:t>Bałtyk Plan – Zintegrowane studium zagospodarowania przestrzennego polskich obszarów morskich</w:t>
      </w:r>
      <w:r w:rsidR="00662156" w:rsidRPr="00751F37">
        <w:rPr>
          <w:color w:val="000000" w:themeColor="text1"/>
          <w:spacing w:val="-9"/>
          <w:sz w:val="24"/>
          <w:szCs w:val="22"/>
        </w:rPr>
        <w:t>”,</w:t>
      </w:r>
    </w:p>
    <w:p w:rsidR="008A4819" w:rsidRPr="00751F37" w:rsidRDefault="008A4819" w:rsidP="005B46E5">
      <w:pPr>
        <w:pStyle w:val="Akapitzlist"/>
        <w:numPr>
          <w:ilvl w:val="0"/>
          <w:numId w:val="300"/>
        </w:numPr>
        <w:jc w:val="both"/>
        <w:rPr>
          <w:color w:val="000000" w:themeColor="text1"/>
          <w:sz w:val="24"/>
          <w:szCs w:val="28"/>
        </w:rPr>
      </w:pPr>
      <w:r w:rsidRPr="00751F37">
        <w:rPr>
          <w:color w:val="000000" w:themeColor="text1"/>
          <w:sz w:val="24"/>
          <w:szCs w:val="28"/>
        </w:rPr>
        <w:t>prac związanych z przystąpieniem WZ do Stowarzyszenia METREX – Sieć Europejskich Regionów i Obszarów Metropolitalnych</w:t>
      </w:r>
      <w:r w:rsidR="00662156" w:rsidRPr="00751F37">
        <w:rPr>
          <w:color w:val="000000" w:themeColor="text1"/>
          <w:sz w:val="24"/>
          <w:szCs w:val="28"/>
        </w:rPr>
        <w:t>,</w:t>
      </w:r>
    </w:p>
    <w:p w:rsidR="007A51BE" w:rsidRPr="00751F37" w:rsidRDefault="007A51BE" w:rsidP="005B46E5">
      <w:pPr>
        <w:numPr>
          <w:ilvl w:val="0"/>
          <w:numId w:val="300"/>
        </w:numPr>
        <w:jc w:val="both"/>
        <w:rPr>
          <w:color w:val="000000" w:themeColor="text1"/>
          <w:sz w:val="24"/>
          <w:szCs w:val="28"/>
        </w:rPr>
      </w:pPr>
      <w:r w:rsidRPr="00751F37">
        <w:rPr>
          <w:color w:val="000000" w:themeColor="text1"/>
          <w:sz w:val="24"/>
          <w:szCs w:val="28"/>
        </w:rPr>
        <w:t xml:space="preserve">modułu projektu MORO – Greifswald - analiza zmian klimatycznych i ich wpływu </w:t>
      </w:r>
      <w:r w:rsidR="00057902">
        <w:rPr>
          <w:color w:val="000000" w:themeColor="text1"/>
          <w:sz w:val="24"/>
          <w:szCs w:val="28"/>
        </w:rPr>
        <w:br/>
      </w:r>
      <w:r w:rsidRPr="00751F37">
        <w:rPr>
          <w:color w:val="000000" w:themeColor="text1"/>
          <w:sz w:val="24"/>
          <w:szCs w:val="28"/>
        </w:rPr>
        <w:t>na zagospodarowanie przestrzeni,</w:t>
      </w:r>
    </w:p>
    <w:p w:rsidR="007A51BE" w:rsidRPr="00751F37" w:rsidRDefault="007A51BE" w:rsidP="005B46E5">
      <w:pPr>
        <w:pStyle w:val="Akapitzlist"/>
        <w:numPr>
          <w:ilvl w:val="0"/>
          <w:numId w:val="300"/>
        </w:numPr>
        <w:jc w:val="both"/>
        <w:rPr>
          <w:color w:val="000000" w:themeColor="text1"/>
          <w:sz w:val="24"/>
          <w:szCs w:val="28"/>
        </w:rPr>
      </w:pPr>
      <w:r w:rsidRPr="00751F37">
        <w:rPr>
          <w:color w:val="000000" w:themeColor="text1"/>
          <w:sz w:val="24"/>
          <w:szCs w:val="28"/>
        </w:rPr>
        <w:lastRenderedPageBreak/>
        <w:t xml:space="preserve">organizacji warsztatów z ekspertami OECD RURBAN – Partnerstwo na rzecz zrównoważonego rozwoju miejsko-wiejskiego (Połczyn-Zdrój, 25-26 października 2012 r.) </w:t>
      </w:r>
    </w:p>
    <w:p w:rsidR="00005DC4" w:rsidRPr="00751F37" w:rsidRDefault="00005DC4" w:rsidP="005B46E5">
      <w:pPr>
        <w:numPr>
          <w:ilvl w:val="0"/>
          <w:numId w:val="300"/>
        </w:numPr>
        <w:jc w:val="both"/>
        <w:rPr>
          <w:color w:val="000000" w:themeColor="text1"/>
          <w:sz w:val="24"/>
          <w:szCs w:val="28"/>
        </w:rPr>
      </w:pPr>
      <w:r w:rsidRPr="00751F37">
        <w:rPr>
          <w:color w:val="000000" w:themeColor="text1"/>
          <w:sz w:val="24"/>
          <w:szCs w:val="28"/>
        </w:rPr>
        <w:t>SIP –</w:t>
      </w:r>
      <w:r w:rsidR="00662156" w:rsidRPr="00751F37">
        <w:rPr>
          <w:color w:val="000000" w:themeColor="text1"/>
          <w:sz w:val="24"/>
          <w:szCs w:val="28"/>
        </w:rPr>
        <w:t xml:space="preserve"> DPPLIS - </w:t>
      </w:r>
      <w:r w:rsidRPr="00751F37">
        <w:rPr>
          <w:color w:val="000000" w:themeColor="text1"/>
          <w:sz w:val="24"/>
          <w:szCs w:val="28"/>
        </w:rPr>
        <w:t>polsko-niemieckim systemem informacji o planowaniu przestrzennym</w:t>
      </w:r>
      <w:r w:rsidR="00662156" w:rsidRPr="00751F37">
        <w:rPr>
          <w:color w:val="000000" w:themeColor="text1"/>
          <w:sz w:val="24"/>
          <w:szCs w:val="28"/>
        </w:rPr>
        <w:t xml:space="preserve"> poprzez jego rozbudowę we współpracy ze stroną niemiecką,</w:t>
      </w:r>
      <w:r w:rsidRPr="00751F37">
        <w:rPr>
          <w:color w:val="000000" w:themeColor="text1"/>
          <w:sz w:val="24"/>
          <w:szCs w:val="28"/>
        </w:rPr>
        <w:t xml:space="preserve"> </w:t>
      </w:r>
    </w:p>
    <w:p w:rsidR="00662156" w:rsidRPr="00751F37" w:rsidRDefault="00064D1A" w:rsidP="005B46E5">
      <w:pPr>
        <w:pStyle w:val="Akapitzlist"/>
        <w:numPr>
          <w:ilvl w:val="0"/>
          <w:numId w:val="300"/>
        </w:numPr>
        <w:jc w:val="both"/>
        <w:rPr>
          <w:color w:val="000000" w:themeColor="text1"/>
          <w:sz w:val="24"/>
          <w:szCs w:val="28"/>
        </w:rPr>
      </w:pPr>
      <w:r w:rsidRPr="00751F37">
        <w:rPr>
          <w:color w:val="000000" w:themeColor="text1"/>
          <w:sz w:val="24"/>
          <w:szCs w:val="28"/>
        </w:rPr>
        <w:t>krajowym programem oczyszczania ścieków komunalnych – aglomeracje kanalizacyjne województwa zachodniopomorskiego</w:t>
      </w:r>
      <w:r w:rsidR="00662156" w:rsidRPr="00751F37">
        <w:rPr>
          <w:color w:val="000000" w:themeColor="text1"/>
          <w:sz w:val="24"/>
          <w:szCs w:val="28"/>
        </w:rPr>
        <w:t>,</w:t>
      </w:r>
    </w:p>
    <w:p w:rsidR="00662156" w:rsidRPr="00751F37" w:rsidRDefault="00064D1A" w:rsidP="005B46E5">
      <w:pPr>
        <w:pStyle w:val="Akapitzlist"/>
        <w:numPr>
          <w:ilvl w:val="0"/>
          <w:numId w:val="300"/>
        </w:numPr>
        <w:jc w:val="both"/>
        <w:rPr>
          <w:color w:val="000000" w:themeColor="text1"/>
          <w:sz w:val="24"/>
          <w:szCs w:val="28"/>
        </w:rPr>
      </w:pPr>
      <w:r w:rsidRPr="00751F37">
        <w:rPr>
          <w:color w:val="000000" w:themeColor="text1"/>
          <w:sz w:val="24"/>
          <w:szCs w:val="28"/>
        </w:rPr>
        <w:t>studium dla portów - dostępność komunikacyjna - rola w gospodarce – opracowanie studialne – wynik diagnozy / identyfikacji problemów w zakresie dostępności komunikacyjnej</w:t>
      </w:r>
      <w:r w:rsidR="00662156" w:rsidRPr="00751F37">
        <w:rPr>
          <w:color w:val="000000" w:themeColor="text1"/>
          <w:sz w:val="24"/>
          <w:szCs w:val="28"/>
        </w:rPr>
        <w:t xml:space="preserve">, </w:t>
      </w:r>
      <w:r w:rsidRPr="00751F37">
        <w:rPr>
          <w:color w:val="000000" w:themeColor="text1"/>
          <w:sz w:val="24"/>
          <w:szCs w:val="28"/>
        </w:rPr>
        <w:t xml:space="preserve"> </w:t>
      </w:r>
    </w:p>
    <w:p w:rsidR="00064D1A" w:rsidRPr="00751F37" w:rsidRDefault="00064D1A" w:rsidP="005B46E5">
      <w:pPr>
        <w:pStyle w:val="Akapitzlist"/>
        <w:numPr>
          <w:ilvl w:val="0"/>
          <w:numId w:val="300"/>
        </w:numPr>
        <w:jc w:val="both"/>
        <w:rPr>
          <w:color w:val="000000" w:themeColor="text1"/>
          <w:sz w:val="24"/>
          <w:szCs w:val="28"/>
        </w:rPr>
      </w:pPr>
      <w:r w:rsidRPr="00751F37">
        <w:rPr>
          <w:color w:val="000000" w:themeColor="text1"/>
          <w:sz w:val="24"/>
          <w:szCs w:val="28"/>
        </w:rPr>
        <w:t>ARTWEI – działania realizowane na podstawie porozumienia dotyczącego współpracy pomiędzy Uniwersytetem Szczecińskim a RBGPWZ. Projekt dotyczy wzmocnienia integralności środowiskowej transgranicznych wód przejściowych w rejonie południowego Bałtyku,</w:t>
      </w:r>
    </w:p>
    <w:p w:rsidR="00064D1A" w:rsidRPr="00751F37" w:rsidRDefault="00064D1A" w:rsidP="005B46E5">
      <w:pPr>
        <w:pStyle w:val="Akapitzlist"/>
        <w:numPr>
          <w:ilvl w:val="0"/>
          <w:numId w:val="300"/>
        </w:numPr>
        <w:jc w:val="both"/>
        <w:rPr>
          <w:color w:val="000000" w:themeColor="text1"/>
          <w:sz w:val="24"/>
          <w:szCs w:val="28"/>
        </w:rPr>
      </w:pPr>
      <w:r w:rsidRPr="00751F37">
        <w:rPr>
          <w:color w:val="000000" w:themeColor="text1"/>
          <w:sz w:val="24"/>
          <w:szCs w:val="28"/>
        </w:rPr>
        <w:t xml:space="preserve">prac związanych z przygotowaniem aplikacji dla projektu „Podniesienie atrakcyjności krajobrazu kulturowego w celu stymulacji obszarów wiejskich – założenia dworskie </w:t>
      </w:r>
      <w:r w:rsidRPr="00751F37">
        <w:rPr>
          <w:color w:val="000000" w:themeColor="text1"/>
          <w:sz w:val="24"/>
          <w:szCs w:val="28"/>
        </w:rPr>
        <w:br/>
        <w:t>i parkowe na Pomorzu Zachodnim”,</w:t>
      </w:r>
    </w:p>
    <w:p w:rsidR="00064D1A" w:rsidRPr="00751F37" w:rsidRDefault="00B142A4" w:rsidP="005B46E5">
      <w:pPr>
        <w:numPr>
          <w:ilvl w:val="0"/>
          <w:numId w:val="300"/>
        </w:numPr>
        <w:jc w:val="both"/>
        <w:rPr>
          <w:color w:val="000000" w:themeColor="text1"/>
          <w:sz w:val="24"/>
          <w:szCs w:val="28"/>
        </w:rPr>
      </w:pPr>
      <w:r w:rsidRPr="00751F37">
        <w:rPr>
          <w:color w:val="000000" w:themeColor="text1"/>
          <w:sz w:val="24"/>
          <w:szCs w:val="28"/>
        </w:rPr>
        <w:t>planowania</w:t>
      </w:r>
      <w:r w:rsidR="00064D1A" w:rsidRPr="00751F37">
        <w:rPr>
          <w:color w:val="000000" w:themeColor="text1"/>
          <w:sz w:val="24"/>
          <w:szCs w:val="28"/>
        </w:rPr>
        <w:t xml:space="preserve"> miejscowe</w:t>
      </w:r>
      <w:r w:rsidRPr="00751F37">
        <w:rPr>
          <w:color w:val="000000" w:themeColor="text1"/>
          <w:sz w:val="24"/>
          <w:szCs w:val="28"/>
        </w:rPr>
        <w:t>go</w:t>
      </w:r>
      <w:r w:rsidR="00064D1A" w:rsidRPr="00751F37">
        <w:rPr>
          <w:color w:val="000000" w:themeColor="text1"/>
          <w:sz w:val="24"/>
          <w:szCs w:val="28"/>
        </w:rPr>
        <w:t xml:space="preserve"> - w obszarach dla kreowania i wdrażania polityki samorządu województwa</w:t>
      </w:r>
      <w:r w:rsidRPr="00751F37">
        <w:rPr>
          <w:color w:val="000000" w:themeColor="text1"/>
          <w:sz w:val="24"/>
          <w:szCs w:val="28"/>
        </w:rPr>
        <w:t>,</w:t>
      </w:r>
      <w:r w:rsidR="00064D1A" w:rsidRPr="00751F37">
        <w:rPr>
          <w:color w:val="000000" w:themeColor="text1"/>
          <w:sz w:val="24"/>
          <w:szCs w:val="28"/>
        </w:rPr>
        <w:t xml:space="preserve"> określonej w dokumentach strategicznych i w PZPWZ - kontynuacja prac wg harmonogramu</w:t>
      </w:r>
      <w:r w:rsidR="00662156" w:rsidRPr="00751F37">
        <w:rPr>
          <w:color w:val="000000" w:themeColor="text1"/>
          <w:sz w:val="24"/>
          <w:szCs w:val="28"/>
        </w:rPr>
        <w:t>,</w:t>
      </w:r>
    </w:p>
    <w:p w:rsidR="00B142A4" w:rsidRPr="00751F37" w:rsidRDefault="00B142A4" w:rsidP="005B46E5">
      <w:pPr>
        <w:pStyle w:val="Akapitzlist"/>
        <w:numPr>
          <w:ilvl w:val="0"/>
          <w:numId w:val="300"/>
        </w:numPr>
        <w:jc w:val="both"/>
        <w:rPr>
          <w:color w:val="000000" w:themeColor="text1"/>
          <w:sz w:val="24"/>
          <w:szCs w:val="28"/>
        </w:rPr>
      </w:pPr>
      <w:r w:rsidRPr="00751F37">
        <w:rPr>
          <w:color w:val="000000" w:themeColor="text1"/>
          <w:sz w:val="24"/>
          <w:szCs w:val="28"/>
        </w:rPr>
        <w:t xml:space="preserve">organizacją wyjazdu studyjnego do Karlsruhe 12-14 czerwca 2012 r. – spotkania </w:t>
      </w:r>
      <w:r w:rsidRPr="00751F37">
        <w:rPr>
          <w:color w:val="000000" w:themeColor="text1"/>
          <w:sz w:val="24"/>
          <w:szCs w:val="28"/>
        </w:rPr>
        <w:br/>
        <w:t>z przedstawicielami Związku Planistycznego Środkowej Nadrenii i Regionu PAMINA, wizytą w siedzibie przedsiębiorstwa komunikacyjnego (AVG) obsługującego dwusystemowy tramwaj regionalny (Model Karlsruhe).</w:t>
      </w:r>
    </w:p>
    <w:p w:rsidR="00B142A4" w:rsidRPr="00751F37" w:rsidRDefault="00B142A4" w:rsidP="005B46E5">
      <w:pPr>
        <w:numPr>
          <w:ilvl w:val="0"/>
          <w:numId w:val="300"/>
        </w:numPr>
        <w:jc w:val="both"/>
        <w:rPr>
          <w:color w:val="000000" w:themeColor="text1"/>
          <w:sz w:val="24"/>
          <w:szCs w:val="28"/>
        </w:rPr>
      </w:pPr>
      <w:r w:rsidRPr="00751F37">
        <w:rPr>
          <w:color w:val="000000" w:themeColor="text1"/>
          <w:sz w:val="24"/>
          <w:szCs w:val="28"/>
        </w:rPr>
        <w:t xml:space="preserve">udziału w ważnych wydarzeniach, konferencjach, seminariach związanych </w:t>
      </w:r>
      <w:r w:rsidR="00662156" w:rsidRPr="00751F37">
        <w:rPr>
          <w:color w:val="000000" w:themeColor="text1"/>
          <w:sz w:val="24"/>
          <w:szCs w:val="28"/>
        </w:rPr>
        <w:br/>
      </w:r>
      <w:r w:rsidRPr="00751F37">
        <w:rPr>
          <w:color w:val="000000" w:themeColor="text1"/>
          <w:sz w:val="24"/>
          <w:szCs w:val="28"/>
        </w:rPr>
        <w:t>z planowaniem i gospodarką przestrzenną o zasięgu krajowym i międzynarodowym:</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I Konferencja Regionalna PSEW – Szczecin, 17 lutego 2012 r.,</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Konferencja IMGW – Warszawa, 14-15 marca 2012 r.</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 xml:space="preserve">Konferencja „Wpływ specustawy o korytarzach przesyłowych na rozwój infrastruktury </w:t>
      </w:r>
      <w:r w:rsidR="00EB3B77" w:rsidRPr="00E71177">
        <w:rPr>
          <w:color w:val="000000" w:themeColor="text1"/>
          <w:spacing w:val="-9"/>
          <w:sz w:val="22"/>
          <w:szCs w:val="22"/>
        </w:rPr>
        <w:br/>
      </w:r>
      <w:r w:rsidRPr="00E71177">
        <w:rPr>
          <w:color w:val="000000" w:themeColor="text1"/>
          <w:spacing w:val="-9"/>
          <w:sz w:val="22"/>
          <w:szCs w:val="22"/>
        </w:rPr>
        <w:t>w województwie zachodniopomorskim” – Szczecin, 29 października 2012 r.,</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Balic Sea Region 2012 – 18-19 września 2012 r. Oslo,</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proofErr w:type="spellStart"/>
      <w:r w:rsidRPr="00E71177">
        <w:rPr>
          <w:color w:val="000000" w:themeColor="text1"/>
          <w:spacing w:val="-9"/>
          <w:sz w:val="22"/>
          <w:szCs w:val="22"/>
        </w:rPr>
        <w:t>BaltSeaPlan</w:t>
      </w:r>
      <w:proofErr w:type="spellEnd"/>
      <w:r w:rsidRPr="00E71177">
        <w:rPr>
          <w:color w:val="000000" w:themeColor="text1"/>
          <w:spacing w:val="-9"/>
          <w:sz w:val="22"/>
          <w:szCs w:val="22"/>
        </w:rPr>
        <w:t xml:space="preserve"> </w:t>
      </w:r>
      <w:proofErr w:type="spellStart"/>
      <w:r w:rsidRPr="00E71177">
        <w:rPr>
          <w:color w:val="000000" w:themeColor="text1"/>
          <w:spacing w:val="-9"/>
          <w:sz w:val="22"/>
          <w:szCs w:val="22"/>
        </w:rPr>
        <w:t>Final</w:t>
      </w:r>
      <w:proofErr w:type="spellEnd"/>
      <w:r w:rsidRPr="00E71177">
        <w:rPr>
          <w:color w:val="000000" w:themeColor="text1"/>
          <w:spacing w:val="-9"/>
          <w:sz w:val="22"/>
          <w:szCs w:val="22"/>
        </w:rPr>
        <w:t xml:space="preserve"> Conference Berlin,</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lang w:val="en-US"/>
        </w:rPr>
      </w:pPr>
      <w:r w:rsidRPr="00E71177">
        <w:rPr>
          <w:color w:val="000000" w:themeColor="text1"/>
          <w:spacing w:val="-9"/>
          <w:sz w:val="22"/>
          <w:szCs w:val="22"/>
          <w:lang w:val="en-US"/>
        </w:rPr>
        <w:t>Plan Bothnia Final Conference – Goteborg</w:t>
      </w:r>
      <w:r w:rsidR="0080727B" w:rsidRPr="00E71177">
        <w:rPr>
          <w:color w:val="000000" w:themeColor="text1"/>
          <w:spacing w:val="-9"/>
          <w:sz w:val="22"/>
          <w:szCs w:val="22"/>
          <w:lang w:val="en-US"/>
        </w:rPr>
        <w:t>,</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 xml:space="preserve">Forum Południowego Bałtyku </w:t>
      </w:r>
      <w:r w:rsidR="0080727B" w:rsidRPr="00E71177">
        <w:rPr>
          <w:color w:val="000000" w:themeColor="text1"/>
          <w:spacing w:val="-9"/>
          <w:sz w:val="22"/>
          <w:szCs w:val="22"/>
        </w:rPr>
        <w:t>–</w:t>
      </w:r>
      <w:r w:rsidRPr="00E71177">
        <w:rPr>
          <w:color w:val="000000" w:themeColor="text1"/>
          <w:spacing w:val="-9"/>
          <w:sz w:val="22"/>
          <w:szCs w:val="22"/>
        </w:rPr>
        <w:t xml:space="preserve"> Kilonia</w:t>
      </w:r>
      <w:r w:rsidR="0080727B" w:rsidRPr="00E71177">
        <w:rPr>
          <w:color w:val="000000" w:themeColor="text1"/>
          <w:spacing w:val="-9"/>
          <w:sz w:val="22"/>
          <w:szCs w:val="22"/>
        </w:rPr>
        <w:t>,</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proofErr w:type="spellStart"/>
      <w:r w:rsidRPr="00E71177">
        <w:rPr>
          <w:color w:val="000000" w:themeColor="text1"/>
          <w:spacing w:val="-9"/>
          <w:sz w:val="22"/>
          <w:szCs w:val="22"/>
        </w:rPr>
        <w:t>Waterfront</w:t>
      </w:r>
      <w:proofErr w:type="spellEnd"/>
      <w:r w:rsidRPr="00E71177">
        <w:rPr>
          <w:color w:val="000000" w:themeColor="text1"/>
          <w:spacing w:val="-9"/>
          <w:sz w:val="22"/>
          <w:szCs w:val="22"/>
        </w:rPr>
        <w:t xml:space="preserve"> Forum Szczecin 2012-12-27</w:t>
      </w:r>
      <w:r w:rsidR="0080727B" w:rsidRPr="00E71177">
        <w:rPr>
          <w:color w:val="000000" w:themeColor="text1"/>
          <w:spacing w:val="-9"/>
          <w:sz w:val="22"/>
          <w:szCs w:val="22"/>
        </w:rPr>
        <w:t>,</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Kongres Urbanistyki Polskiej w Lublinie</w:t>
      </w:r>
      <w:r w:rsidR="0080727B" w:rsidRPr="00E71177">
        <w:rPr>
          <w:color w:val="000000" w:themeColor="text1"/>
          <w:spacing w:val="-9"/>
          <w:sz w:val="22"/>
          <w:szCs w:val="22"/>
        </w:rPr>
        <w:t>,</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Transgraniczne regiony metropolitalne w Europie, Luxemburg, 19-20 listopada,</w:t>
      </w:r>
    </w:p>
    <w:p w:rsidR="00B142A4" w:rsidRPr="00E71177" w:rsidRDefault="00B142A4" w:rsidP="00E71177">
      <w:pPr>
        <w:widowControl w:val="0"/>
        <w:numPr>
          <w:ilvl w:val="0"/>
          <w:numId w:val="299"/>
        </w:numPr>
        <w:shd w:val="clear" w:color="auto" w:fill="FFFFFF"/>
        <w:autoSpaceDE w:val="0"/>
        <w:autoSpaceDN w:val="0"/>
        <w:adjustRightInd w:val="0"/>
        <w:spacing w:line="274" w:lineRule="exact"/>
        <w:ind w:right="14"/>
        <w:jc w:val="both"/>
        <w:rPr>
          <w:color w:val="000000" w:themeColor="text1"/>
          <w:spacing w:val="-9"/>
          <w:sz w:val="22"/>
          <w:szCs w:val="22"/>
        </w:rPr>
      </w:pPr>
      <w:r w:rsidRPr="00E71177">
        <w:rPr>
          <w:color w:val="000000" w:themeColor="text1"/>
          <w:spacing w:val="-9"/>
          <w:sz w:val="22"/>
          <w:szCs w:val="22"/>
        </w:rPr>
        <w:t>IV konferencja z cyklu „Rok krajobrazów Pomorza” – Gdańsk, 3-4 grudnia 2012 r.</w:t>
      </w:r>
    </w:p>
    <w:p w:rsidR="00B9407E" w:rsidRPr="00751F37" w:rsidRDefault="00B9407E" w:rsidP="00B9407E">
      <w:pPr>
        <w:pStyle w:val="Tekstpodstawowy2"/>
        <w:rPr>
          <w:b/>
          <w:i/>
          <w:color w:val="000000" w:themeColor="text1"/>
          <w:sz w:val="8"/>
          <w:szCs w:val="8"/>
          <w:u w:val="single"/>
        </w:rPr>
      </w:pPr>
    </w:p>
    <w:p w:rsidR="00B9407E" w:rsidRPr="00751F37" w:rsidRDefault="00B9407E"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3F7D79" w:rsidRPr="00751F37" w:rsidRDefault="001D61FE" w:rsidP="00B9407E">
      <w:pPr>
        <w:jc w:val="both"/>
        <w:rPr>
          <w:color w:val="000000" w:themeColor="text1"/>
          <w:sz w:val="24"/>
          <w:szCs w:val="24"/>
        </w:rPr>
      </w:pPr>
      <w:r w:rsidRPr="00751F37">
        <w:rPr>
          <w:color w:val="000000" w:themeColor="text1"/>
          <w:sz w:val="24"/>
          <w:szCs w:val="24"/>
        </w:rPr>
        <w:t>Kwota odchylenia wynika z finansowania przez ZUS zasiłków chorobowych pracowników (</w:t>
      </w:r>
      <w:r w:rsidRPr="00751F37">
        <w:rPr>
          <w:i/>
          <w:color w:val="000000" w:themeColor="text1"/>
          <w:sz w:val="24"/>
          <w:szCs w:val="24"/>
        </w:rPr>
        <w:t>4.995 zł</w:t>
      </w:r>
      <w:r w:rsidRPr="00751F37">
        <w:rPr>
          <w:color w:val="000000" w:themeColor="text1"/>
          <w:sz w:val="24"/>
          <w:szCs w:val="24"/>
        </w:rPr>
        <w:t>) oraz oszczędności powstałych w związku z uzyskanymi bonifikatami na różnego rodzaju usługi, między innymi cateringowe, noclegi (</w:t>
      </w:r>
      <w:r w:rsidRPr="00751F37">
        <w:rPr>
          <w:i/>
          <w:color w:val="000000" w:themeColor="text1"/>
          <w:sz w:val="24"/>
          <w:szCs w:val="24"/>
        </w:rPr>
        <w:t>3.845 zł</w:t>
      </w:r>
      <w:r w:rsidRPr="00751F37">
        <w:rPr>
          <w:color w:val="000000" w:themeColor="text1"/>
          <w:sz w:val="24"/>
          <w:szCs w:val="24"/>
        </w:rPr>
        <w:t>).</w:t>
      </w:r>
    </w:p>
    <w:p w:rsidR="001D61FE" w:rsidRPr="00095612" w:rsidRDefault="001D61FE" w:rsidP="00B9407E">
      <w:pPr>
        <w:jc w:val="both"/>
        <w:rPr>
          <w:color w:val="000000" w:themeColor="text1"/>
          <w:sz w:val="12"/>
          <w:szCs w:val="8"/>
        </w:rPr>
      </w:pPr>
    </w:p>
    <w:p w:rsidR="003F7D79" w:rsidRPr="00751F37" w:rsidRDefault="003F7D79" w:rsidP="00EB61B2">
      <w:pPr>
        <w:pStyle w:val="Tekstpodstawowy2"/>
        <w:numPr>
          <w:ilvl w:val="0"/>
          <w:numId w:val="178"/>
        </w:numPr>
        <w:ind w:left="284" w:hanging="426"/>
        <w:rPr>
          <w:color w:val="000000" w:themeColor="text1"/>
        </w:rPr>
      </w:pPr>
      <w:r w:rsidRPr="00751F37">
        <w:rPr>
          <w:b/>
          <w:i/>
          <w:color w:val="000000" w:themeColor="text1"/>
          <w:sz w:val="28"/>
          <w:szCs w:val="28"/>
        </w:rPr>
        <w:t>Projekt pn. „</w:t>
      </w:r>
      <w:r w:rsidR="00130498" w:rsidRPr="00751F37">
        <w:rPr>
          <w:b/>
          <w:i/>
          <w:color w:val="000000" w:themeColor="text1"/>
          <w:sz w:val="28"/>
          <w:szCs w:val="28"/>
        </w:rPr>
        <w:t>Partnerstwo miejsko-wiejskie w obszarach metropolitarnych – URMA” w ramach programu INTERREG IV C (WPF)</w:t>
      </w:r>
    </w:p>
    <w:p w:rsidR="003F7D79" w:rsidRPr="00751F37" w:rsidRDefault="003F7D79" w:rsidP="003F7D79">
      <w:pPr>
        <w:pStyle w:val="Tekstpodstawowy2"/>
        <w:rPr>
          <w:color w:val="000000" w:themeColor="text1"/>
          <w:sz w:val="8"/>
          <w:szCs w:val="8"/>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68"/>
        <w:gridCol w:w="2268"/>
        <w:gridCol w:w="2126"/>
        <w:gridCol w:w="2126"/>
      </w:tblGrid>
      <w:tr w:rsidR="00751F37" w:rsidRPr="00751F37" w:rsidTr="001B0AB7">
        <w:tc>
          <w:tcPr>
            <w:tcW w:w="2268" w:type="dxa"/>
            <w:shd w:val="clear" w:color="auto" w:fill="FFFFFF" w:themeFill="background1"/>
            <w:vAlign w:val="center"/>
          </w:tcPr>
          <w:p w:rsidR="003F7D79" w:rsidRPr="00751F37" w:rsidRDefault="003F7D79" w:rsidP="001B0AB7">
            <w:pPr>
              <w:pStyle w:val="Tekstprzypisudolnego"/>
              <w:jc w:val="center"/>
              <w:rPr>
                <w:color w:val="000000" w:themeColor="text1"/>
              </w:rPr>
            </w:pPr>
            <w:r w:rsidRPr="00751F37">
              <w:rPr>
                <w:color w:val="000000" w:themeColor="text1"/>
              </w:rPr>
              <w:t>Plan po zmianach</w:t>
            </w:r>
          </w:p>
        </w:tc>
        <w:tc>
          <w:tcPr>
            <w:tcW w:w="2268" w:type="dxa"/>
            <w:shd w:val="clear" w:color="auto" w:fill="FFFFFF" w:themeFill="background1"/>
            <w:vAlign w:val="center"/>
          </w:tcPr>
          <w:p w:rsidR="003F7D79" w:rsidRPr="00751F37" w:rsidRDefault="003F7D79" w:rsidP="001B0AB7">
            <w:pPr>
              <w:pStyle w:val="Tekstprzypisudolnego"/>
              <w:jc w:val="center"/>
              <w:rPr>
                <w:color w:val="000000" w:themeColor="text1"/>
              </w:rPr>
            </w:pPr>
            <w:r w:rsidRPr="00751F37">
              <w:rPr>
                <w:color w:val="000000" w:themeColor="text1"/>
              </w:rPr>
              <w:t>Wykonanie</w:t>
            </w:r>
          </w:p>
        </w:tc>
        <w:tc>
          <w:tcPr>
            <w:tcW w:w="2126" w:type="dxa"/>
            <w:shd w:val="clear" w:color="auto" w:fill="FFFFFF" w:themeFill="background1"/>
            <w:vAlign w:val="center"/>
          </w:tcPr>
          <w:p w:rsidR="003F7D79" w:rsidRPr="00751F37" w:rsidRDefault="003F7D79" w:rsidP="001B0AB7">
            <w:pPr>
              <w:pStyle w:val="Tekstprzypisudolnego"/>
              <w:jc w:val="center"/>
              <w:rPr>
                <w:color w:val="000000" w:themeColor="text1"/>
              </w:rPr>
            </w:pPr>
            <w:r w:rsidRPr="00751F37">
              <w:rPr>
                <w:color w:val="000000" w:themeColor="text1"/>
              </w:rPr>
              <w:t>Wskaźnik realizacji</w:t>
            </w:r>
          </w:p>
        </w:tc>
        <w:tc>
          <w:tcPr>
            <w:tcW w:w="2126" w:type="dxa"/>
            <w:shd w:val="clear" w:color="auto" w:fill="FFFFFF" w:themeFill="background1"/>
            <w:vAlign w:val="center"/>
          </w:tcPr>
          <w:p w:rsidR="003F7D79" w:rsidRPr="00751F37" w:rsidRDefault="003F7D79" w:rsidP="001B0AB7">
            <w:pPr>
              <w:pStyle w:val="Tekstprzypisudolnego"/>
              <w:jc w:val="center"/>
              <w:rPr>
                <w:color w:val="000000" w:themeColor="text1"/>
              </w:rPr>
            </w:pPr>
            <w:r w:rsidRPr="00751F37">
              <w:rPr>
                <w:color w:val="000000" w:themeColor="text1"/>
              </w:rPr>
              <w:t>Odchylenie</w:t>
            </w:r>
          </w:p>
        </w:tc>
      </w:tr>
      <w:tr w:rsidR="00751F37" w:rsidRPr="00751F37" w:rsidTr="001B0AB7">
        <w:tc>
          <w:tcPr>
            <w:tcW w:w="2268" w:type="dxa"/>
            <w:shd w:val="clear" w:color="auto" w:fill="FFFFFF" w:themeFill="background1"/>
          </w:tcPr>
          <w:p w:rsidR="003F7D79" w:rsidRPr="00751F37" w:rsidRDefault="003F7D79" w:rsidP="003F7D79">
            <w:pPr>
              <w:jc w:val="center"/>
              <w:rPr>
                <w:color w:val="000000" w:themeColor="text1"/>
                <w:sz w:val="24"/>
                <w:szCs w:val="24"/>
              </w:rPr>
            </w:pPr>
            <w:r w:rsidRPr="00751F37">
              <w:rPr>
                <w:color w:val="000000" w:themeColor="text1"/>
                <w:sz w:val="24"/>
                <w:szCs w:val="24"/>
              </w:rPr>
              <w:t>171.710 zł</w:t>
            </w:r>
          </w:p>
        </w:tc>
        <w:tc>
          <w:tcPr>
            <w:tcW w:w="2268" w:type="dxa"/>
            <w:shd w:val="clear" w:color="auto" w:fill="FFFFFF" w:themeFill="background1"/>
          </w:tcPr>
          <w:p w:rsidR="003F7D79" w:rsidRPr="00751F37" w:rsidRDefault="003F7D79" w:rsidP="003F7D79">
            <w:pPr>
              <w:jc w:val="center"/>
              <w:rPr>
                <w:b/>
                <w:color w:val="000000" w:themeColor="text1"/>
                <w:sz w:val="24"/>
                <w:szCs w:val="24"/>
              </w:rPr>
            </w:pPr>
            <w:r w:rsidRPr="00751F37">
              <w:rPr>
                <w:b/>
                <w:color w:val="000000" w:themeColor="text1"/>
                <w:sz w:val="24"/>
                <w:szCs w:val="24"/>
              </w:rPr>
              <w:t xml:space="preserve">  166.570 zł</w:t>
            </w:r>
          </w:p>
        </w:tc>
        <w:tc>
          <w:tcPr>
            <w:tcW w:w="2126" w:type="dxa"/>
            <w:shd w:val="clear" w:color="auto" w:fill="FFFFFF" w:themeFill="background1"/>
          </w:tcPr>
          <w:p w:rsidR="003F7D79" w:rsidRPr="00751F37" w:rsidRDefault="003F7D79" w:rsidP="003F7D79">
            <w:pPr>
              <w:jc w:val="center"/>
              <w:rPr>
                <w:color w:val="000000" w:themeColor="text1"/>
                <w:sz w:val="24"/>
                <w:szCs w:val="24"/>
              </w:rPr>
            </w:pPr>
            <w:r w:rsidRPr="00751F37">
              <w:rPr>
                <w:color w:val="000000" w:themeColor="text1"/>
                <w:sz w:val="24"/>
                <w:szCs w:val="24"/>
              </w:rPr>
              <w:t>97%</w:t>
            </w:r>
          </w:p>
        </w:tc>
        <w:tc>
          <w:tcPr>
            <w:tcW w:w="2126" w:type="dxa"/>
            <w:shd w:val="clear" w:color="auto" w:fill="FFFFFF" w:themeFill="background1"/>
          </w:tcPr>
          <w:p w:rsidR="003F7D79" w:rsidRPr="00751F37" w:rsidRDefault="003F7D79" w:rsidP="003F7D79">
            <w:pPr>
              <w:pStyle w:val="Tekstprzypisudolnego"/>
              <w:jc w:val="center"/>
              <w:rPr>
                <w:color w:val="000000" w:themeColor="text1"/>
                <w:sz w:val="24"/>
                <w:szCs w:val="24"/>
              </w:rPr>
            </w:pPr>
            <w:r w:rsidRPr="00751F37">
              <w:rPr>
                <w:color w:val="000000" w:themeColor="text1"/>
                <w:sz w:val="24"/>
                <w:szCs w:val="24"/>
              </w:rPr>
              <w:t>- 5.140 zł</w:t>
            </w:r>
          </w:p>
        </w:tc>
      </w:tr>
    </w:tbl>
    <w:p w:rsidR="0080727B" w:rsidRPr="0080727B" w:rsidRDefault="0080727B" w:rsidP="0080727B">
      <w:pPr>
        <w:jc w:val="both"/>
        <w:rPr>
          <w:color w:val="000000" w:themeColor="text1"/>
          <w:spacing w:val="-9"/>
          <w:sz w:val="24"/>
          <w:szCs w:val="24"/>
        </w:rPr>
      </w:pPr>
      <w:r w:rsidRPr="00751F37">
        <w:rPr>
          <w:color w:val="000000" w:themeColor="text1"/>
          <w:spacing w:val="-9"/>
          <w:sz w:val="24"/>
          <w:szCs w:val="24"/>
        </w:rPr>
        <w:t>URMA - (</w:t>
      </w:r>
      <w:r w:rsidRPr="00751F37">
        <w:rPr>
          <w:i/>
          <w:color w:val="000000" w:themeColor="text1"/>
          <w:spacing w:val="-9"/>
          <w:sz w:val="24"/>
          <w:szCs w:val="24"/>
        </w:rPr>
        <w:t>Urban-</w:t>
      </w:r>
      <w:proofErr w:type="spellStart"/>
      <w:r w:rsidRPr="00751F37">
        <w:rPr>
          <w:i/>
          <w:color w:val="000000" w:themeColor="text1"/>
          <w:spacing w:val="-9"/>
          <w:sz w:val="24"/>
          <w:szCs w:val="24"/>
        </w:rPr>
        <w:t>Rural</w:t>
      </w:r>
      <w:proofErr w:type="spellEnd"/>
      <w:r w:rsidRPr="00751F37">
        <w:rPr>
          <w:i/>
          <w:color w:val="000000" w:themeColor="text1"/>
          <w:spacing w:val="-9"/>
          <w:sz w:val="24"/>
          <w:szCs w:val="24"/>
        </w:rPr>
        <w:t xml:space="preserve"> </w:t>
      </w:r>
      <w:proofErr w:type="spellStart"/>
      <w:r w:rsidRPr="00751F37">
        <w:rPr>
          <w:i/>
          <w:color w:val="000000" w:themeColor="text1"/>
          <w:spacing w:val="-9"/>
          <w:sz w:val="24"/>
          <w:szCs w:val="24"/>
        </w:rPr>
        <w:t>partnership</w:t>
      </w:r>
      <w:proofErr w:type="spellEnd"/>
      <w:r w:rsidRPr="00751F37">
        <w:rPr>
          <w:i/>
          <w:color w:val="000000" w:themeColor="text1"/>
          <w:spacing w:val="-9"/>
          <w:sz w:val="24"/>
          <w:szCs w:val="24"/>
        </w:rPr>
        <w:t xml:space="preserve"> in </w:t>
      </w:r>
      <w:proofErr w:type="spellStart"/>
      <w:r w:rsidRPr="00751F37">
        <w:rPr>
          <w:i/>
          <w:color w:val="000000" w:themeColor="text1"/>
          <w:spacing w:val="-9"/>
          <w:sz w:val="24"/>
          <w:szCs w:val="24"/>
        </w:rPr>
        <w:t>metropolitan</w:t>
      </w:r>
      <w:proofErr w:type="spellEnd"/>
      <w:r w:rsidRPr="00751F37">
        <w:rPr>
          <w:i/>
          <w:color w:val="000000" w:themeColor="text1"/>
          <w:spacing w:val="-9"/>
          <w:sz w:val="24"/>
          <w:szCs w:val="24"/>
        </w:rPr>
        <w:t xml:space="preserve"> </w:t>
      </w:r>
      <w:proofErr w:type="spellStart"/>
      <w:r w:rsidRPr="00751F37">
        <w:rPr>
          <w:i/>
          <w:color w:val="000000" w:themeColor="text1"/>
          <w:spacing w:val="-9"/>
          <w:sz w:val="24"/>
          <w:szCs w:val="24"/>
        </w:rPr>
        <w:t>areas</w:t>
      </w:r>
      <w:proofErr w:type="spellEnd"/>
      <w:r w:rsidRPr="00751F37">
        <w:rPr>
          <w:i/>
          <w:color w:val="000000" w:themeColor="text1"/>
          <w:spacing w:val="-9"/>
          <w:sz w:val="24"/>
          <w:szCs w:val="24"/>
        </w:rPr>
        <w:t xml:space="preserve"> / partnerstwo miejsko – wiejskie w obszarach metropolitalnych</w:t>
      </w:r>
      <w:r>
        <w:rPr>
          <w:color w:val="000000" w:themeColor="text1"/>
          <w:spacing w:val="-9"/>
          <w:sz w:val="24"/>
          <w:szCs w:val="24"/>
        </w:rPr>
        <w:t>) – projekt dotyczący</w:t>
      </w:r>
      <w:r w:rsidRPr="00751F37">
        <w:rPr>
          <w:color w:val="000000" w:themeColor="text1"/>
          <w:spacing w:val="-9"/>
          <w:sz w:val="24"/>
          <w:szCs w:val="24"/>
        </w:rPr>
        <w:t xml:space="preserve"> współpracy międzynarodowej, wymiany doświadczeń w celu identyfikacji i analizy dobrych praktyk. Obejmuje prace związane </w:t>
      </w:r>
      <w:r>
        <w:rPr>
          <w:color w:val="000000" w:themeColor="text1"/>
          <w:spacing w:val="-9"/>
          <w:sz w:val="24"/>
          <w:szCs w:val="24"/>
        </w:rPr>
        <w:br/>
      </w:r>
      <w:r w:rsidRPr="00751F37">
        <w:rPr>
          <w:color w:val="000000" w:themeColor="text1"/>
          <w:spacing w:val="-9"/>
          <w:sz w:val="24"/>
          <w:szCs w:val="24"/>
        </w:rPr>
        <w:t xml:space="preserve">z przygotowaniem Międzynarodowego Seminarium Publicznego (12-14 września 2012 r.) </w:t>
      </w:r>
      <w:r w:rsidR="00057902">
        <w:rPr>
          <w:color w:val="000000" w:themeColor="text1"/>
          <w:spacing w:val="-9"/>
          <w:sz w:val="24"/>
          <w:szCs w:val="24"/>
        </w:rPr>
        <w:br/>
      </w:r>
      <w:r w:rsidRPr="00751F37">
        <w:rPr>
          <w:color w:val="000000" w:themeColor="text1"/>
          <w:spacing w:val="-9"/>
          <w:sz w:val="24"/>
          <w:szCs w:val="24"/>
        </w:rPr>
        <w:t>oraz bieżące prace wynikające z r</w:t>
      </w:r>
      <w:r>
        <w:rPr>
          <w:color w:val="000000" w:themeColor="text1"/>
          <w:spacing w:val="-9"/>
          <w:sz w:val="24"/>
          <w:szCs w:val="24"/>
        </w:rPr>
        <w:t>ealizacji harmonogramu projektu.</w:t>
      </w:r>
    </w:p>
    <w:p w:rsidR="00486626" w:rsidRPr="00751F37" w:rsidRDefault="00486626" w:rsidP="00486626">
      <w:pPr>
        <w:pStyle w:val="Tekstprzypisudolnego"/>
        <w:jc w:val="both"/>
        <w:rPr>
          <w:color w:val="000000" w:themeColor="text1"/>
          <w:sz w:val="24"/>
        </w:rPr>
      </w:pPr>
      <w:r w:rsidRPr="00751F37">
        <w:rPr>
          <w:color w:val="000000" w:themeColor="text1"/>
          <w:sz w:val="24"/>
        </w:rPr>
        <w:lastRenderedPageBreak/>
        <w:t xml:space="preserve">W 2012 roku wydatki poniesione przez </w:t>
      </w:r>
      <w:r w:rsidR="0067582E" w:rsidRPr="00751F37">
        <w:rPr>
          <w:color w:val="000000" w:themeColor="text1"/>
          <w:sz w:val="24"/>
        </w:rPr>
        <w:t>RBGPWZ</w:t>
      </w:r>
      <w:r w:rsidR="0080727B">
        <w:rPr>
          <w:color w:val="000000" w:themeColor="text1"/>
          <w:sz w:val="24"/>
        </w:rPr>
        <w:t xml:space="preserve"> </w:t>
      </w:r>
      <w:r w:rsidRPr="00751F37">
        <w:rPr>
          <w:color w:val="000000" w:themeColor="text1"/>
          <w:sz w:val="24"/>
        </w:rPr>
        <w:t>obejmowały:</w:t>
      </w:r>
    </w:p>
    <w:p w:rsidR="00486626" w:rsidRPr="00751F37" w:rsidRDefault="00486626" w:rsidP="00E15989">
      <w:pPr>
        <w:pStyle w:val="Tekstprzypisudolnego"/>
        <w:ind w:left="284" w:hanging="284"/>
        <w:jc w:val="both"/>
        <w:rPr>
          <w:color w:val="000000" w:themeColor="text1"/>
          <w:sz w:val="24"/>
        </w:rPr>
      </w:pPr>
      <w:r w:rsidRPr="00751F37">
        <w:rPr>
          <w:color w:val="000000" w:themeColor="text1"/>
          <w:sz w:val="24"/>
        </w:rPr>
        <w:t>1)</w:t>
      </w:r>
      <w:r w:rsidRPr="00751F37">
        <w:rPr>
          <w:color w:val="000000" w:themeColor="text1"/>
          <w:sz w:val="24"/>
        </w:rPr>
        <w:tab/>
        <w:t xml:space="preserve">wydatki związane z zatrudnieniem pracowników przy realizacji projektu </w:t>
      </w:r>
      <w:r w:rsidR="00EB3B77">
        <w:rPr>
          <w:color w:val="000000" w:themeColor="text1"/>
          <w:sz w:val="24"/>
        </w:rPr>
        <w:t xml:space="preserve">w kwocie </w:t>
      </w:r>
      <w:r w:rsidR="00EB3B77">
        <w:rPr>
          <w:color w:val="000000" w:themeColor="text1"/>
          <w:sz w:val="24"/>
        </w:rPr>
        <w:br/>
      </w:r>
      <w:r w:rsidRPr="00751F37">
        <w:rPr>
          <w:i/>
          <w:color w:val="000000" w:themeColor="text1"/>
          <w:sz w:val="24"/>
        </w:rPr>
        <w:t>68.937 zł</w:t>
      </w:r>
      <w:r w:rsidRPr="00751F37">
        <w:rPr>
          <w:color w:val="000000" w:themeColor="text1"/>
          <w:sz w:val="24"/>
        </w:rPr>
        <w:t>:</w:t>
      </w:r>
    </w:p>
    <w:p w:rsidR="00486626" w:rsidRPr="00751F37" w:rsidRDefault="00486626" w:rsidP="00EB61B2">
      <w:pPr>
        <w:widowControl w:val="0"/>
        <w:numPr>
          <w:ilvl w:val="0"/>
          <w:numId w:val="128"/>
        </w:numPr>
        <w:shd w:val="clear" w:color="auto" w:fill="FFFFFF"/>
        <w:autoSpaceDE w:val="0"/>
        <w:autoSpaceDN w:val="0"/>
        <w:adjustRightInd w:val="0"/>
        <w:spacing w:line="274" w:lineRule="exact"/>
        <w:ind w:right="14"/>
        <w:jc w:val="both"/>
        <w:rPr>
          <w:color w:val="000000" w:themeColor="text1"/>
          <w:spacing w:val="-9"/>
          <w:sz w:val="24"/>
          <w:szCs w:val="22"/>
        </w:rPr>
      </w:pPr>
      <w:r w:rsidRPr="00751F37">
        <w:rPr>
          <w:color w:val="000000" w:themeColor="text1"/>
          <w:spacing w:val="-9"/>
          <w:sz w:val="24"/>
          <w:szCs w:val="22"/>
        </w:rPr>
        <w:t>wynagrodzenie pracowników projektu (</w:t>
      </w:r>
      <w:r w:rsidRPr="00751F37">
        <w:rPr>
          <w:i/>
          <w:color w:val="000000" w:themeColor="text1"/>
          <w:spacing w:val="-9"/>
          <w:sz w:val="24"/>
          <w:szCs w:val="22"/>
        </w:rPr>
        <w:t>53.142 zł</w:t>
      </w:r>
      <w:r w:rsidRPr="00751F37">
        <w:rPr>
          <w:color w:val="000000" w:themeColor="text1"/>
          <w:spacing w:val="-9"/>
          <w:sz w:val="24"/>
          <w:szCs w:val="22"/>
        </w:rPr>
        <w:t>);</w:t>
      </w:r>
    </w:p>
    <w:p w:rsidR="00486626" w:rsidRPr="00751F37" w:rsidRDefault="00486626" w:rsidP="00EB61B2">
      <w:pPr>
        <w:widowControl w:val="0"/>
        <w:numPr>
          <w:ilvl w:val="0"/>
          <w:numId w:val="128"/>
        </w:numPr>
        <w:shd w:val="clear" w:color="auto" w:fill="FFFFFF"/>
        <w:autoSpaceDE w:val="0"/>
        <w:autoSpaceDN w:val="0"/>
        <w:adjustRightInd w:val="0"/>
        <w:spacing w:line="274" w:lineRule="exact"/>
        <w:ind w:right="14"/>
        <w:jc w:val="both"/>
        <w:rPr>
          <w:color w:val="000000" w:themeColor="text1"/>
          <w:spacing w:val="-9"/>
          <w:sz w:val="24"/>
          <w:szCs w:val="22"/>
        </w:rPr>
      </w:pPr>
      <w:r w:rsidRPr="00751F37">
        <w:rPr>
          <w:color w:val="000000" w:themeColor="text1"/>
          <w:spacing w:val="-9"/>
          <w:sz w:val="24"/>
          <w:szCs w:val="22"/>
        </w:rPr>
        <w:t>dodatkowe wynagrodzenie roczne    (</w:t>
      </w:r>
      <w:r w:rsidRPr="00751F37">
        <w:rPr>
          <w:i/>
          <w:color w:val="000000" w:themeColor="text1"/>
          <w:spacing w:val="-9"/>
          <w:sz w:val="24"/>
          <w:szCs w:val="22"/>
        </w:rPr>
        <w:t>184 zł</w:t>
      </w:r>
      <w:r w:rsidRPr="00751F37">
        <w:rPr>
          <w:color w:val="000000" w:themeColor="text1"/>
          <w:spacing w:val="-9"/>
          <w:sz w:val="24"/>
          <w:szCs w:val="22"/>
        </w:rPr>
        <w:t>);</w:t>
      </w:r>
    </w:p>
    <w:p w:rsidR="00486626" w:rsidRPr="00751F37" w:rsidRDefault="00486626" w:rsidP="00EB61B2">
      <w:pPr>
        <w:widowControl w:val="0"/>
        <w:numPr>
          <w:ilvl w:val="0"/>
          <w:numId w:val="128"/>
        </w:numPr>
        <w:shd w:val="clear" w:color="auto" w:fill="FFFFFF"/>
        <w:autoSpaceDE w:val="0"/>
        <w:autoSpaceDN w:val="0"/>
        <w:adjustRightInd w:val="0"/>
        <w:spacing w:line="274" w:lineRule="exact"/>
        <w:ind w:right="14"/>
        <w:jc w:val="both"/>
        <w:rPr>
          <w:color w:val="000000" w:themeColor="text1"/>
          <w:spacing w:val="-9"/>
          <w:sz w:val="24"/>
          <w:szCs w:val="22"/>
        </w:rPr>
      </w:pPr>
      <w:r w:rsidRPr="00751F37">
        <w:rPr>
          <w:color w:val="000000" w:themeColor="text1"/>
          <w:spacing w:val="-9"/>
          <w:sz w:val="24"/>
          <w:szCs w:val="22"/>
        </w:rPr>
        <w:t>przekazane składki na ubezpieczenia społeczne  FUS  i Fundusz Pracy  (</w:t>
      </w:r>
      <w:r w:rsidRPr="00751F37">
        <w:rPr>
          <w:i/>
          <w:color w:val="000000" w:themeColor="text1"/>
          <w:spacing w:val="-9"/>
          <w:sz w:val="24"/>
          <w:szCs w:val="22"/>
        </w:rPr>
        <w:t>10.611 zł</w:t>
      </w:r>
      <w:r w:rsidRPr="00751F37">
        <w:rPr>
          <w:color w:val="000000" w:themeColor="text1"/>
          <w:spacing w:val="-9"/>
          <w:sz w:val="24"/>
          <w:szCs w:val="22"/>
        </w:rPr>
        <w:t>);</w:t>
      </w:r>
    </w:p>
    <w:p w:rsidR="00486626" w:rsidRPr="00751F37" w:rsidRDefault="00486626" w:rsidP="00EB61B2">
      <w:pPr>
        <w:widowControl w:val="0"/>
        <w:numPr>
          <w:ilvl w:val="0"/>
          <w:numId w:val="128"/>
        </w:numPr>
        <w:shd w:val="clear" w:color="auto" w:fill="FFFFFF"/>
        <w:autoSpaceDE w:val="0"/>
        <w:autoSpaceDN w:val="0"/>
        <w:adjustRightInd w:val="0"/>
        <w:spacing w:line="274" w:lineRule="exact"/>
        <w:ind w:right="14"/>
        <w:jc w:val="both"/>
        <w:rPr>
          <w:color w:val="000000" w:themeColor="text1"/>
          <w:sz w:val="24"/>
        </w:rPr>
      </w:pPr>
      <w:r w:rsidRPr="00751F37">
        <w:rPr>
          <w:color w:val="000000" w:themeColor="text1"/>
          <w:spacing w:val="-9"/>
          <w:sz w:val="24"/>
          <w:szCs w:val="22"/>
        </w:rPr>
        <w:t>wypłacone wynagrodzenia bezosobowe tytułem opracowań specjalistycznych</w:t>
      </w:r>
      <w:r w:rsidRPr="00751F37">
        <w:rPr>
          <w:color w:val="000000" w:themeColor="text1"/>
          <w:sz w:val="24"/>
        </w:rPr>
        <w:t xml:space="preserve">  wynikających z przepisów   prawa   oraz   prac porządkowych  (</w:t>
      </w:r>
      <w:r w:rsidRPr="00751F37">
        <w:rPr>
          <w:i/>
          <w:color w:val="000000" w:themeColor="text1"/>
          <w:sz w:val="24"/>
        </w:rPr>
        <w:t>5.000 z</w:t>
      </w:r>
      <w:r w:rsidRPr="00751F37">
        <w:rPr>
          <w:color w:val="000000" w:themeColor="text1"/>
          <w:sz w:val="24"/>
        </w:rPr>
        <w:t xml:space="preserve">ł);  </w:t>
      </w:r>
    </w:p>
    <w:p w:rsidR="00486626" w:rsidRPr="00751F37" w:rsidRDefault="00486626" w:rsidP="00486626">
      <w:pPr>
        <w:pStyle w:val="Tekstprzypisudolnego"/>
        <w:jc w:val="both"/>
        <w:rPr>
          <w:color w:val="000000" w:themeColor="text1"/>
          <w:sz w:val="24"/>
        </w:rPr>
      </w:pPr>
      <w:r w:rsidRPr="00751F37">
        <w:rPr>
          <w:color w:val="000000" w:themeColor="text1"/>
          <w:sz w:val="24"/>
        </w:rPr>
        <w:t>2)</w:t>
      </w:r>
      <w:r w:rsidRPr="00751F37">
        <w:rPr>
          <w:color w:val="000000" w:themeColor="text1"/>
          <w:sz w:val="24"/>
        </w:rPr>
        <w:tab/>
        <w:t xml:space="preserve">pozostałe wydatki </w:t>
      </w:r>
      <w:r w:rsidR="00EB3B77">
        <w:rPr>
          <w:color w:val="000000" w:themeColor="text1"/>
          <w:sz w:val="24"/>
        </w:rPr>
        <w:t xml:space="preserve">w kwocie </w:t>
      </w:r>
      <w:r w:rsidRPr="00751F37">
        <w:rPr>
          <w:i/>
          <w:color w:val="000000" w:themeColor="text1"/>
          <w:sz w:val="24"/>
        </w:rPr>
        <w:t>97.633  zł</w:t>
      </w:r>
      <w:r w:rsidR="00EB3B77">
        <w:rPr>
          <w:color w:val="000000" w:themeColor="text1"/>
          <w:sz w:val="24"/>
        </w:rPr>
        <w:t>, z tego</w:t>
      </w:r>
      <w:r w:rsidRPr="00751F37">
        <w:rPr>
          <w:color w:val="000000" w:themeColor="text1"/>
          <w:sz w:val="24"/>
        </w:rPr>
        <w:t>:</w:t>
      </w:r>
    </w:p>
    <w:p w:rsidR="00486626" w:rsidRPr="00751F37" w:rsidRDefault="00486626" w:rsidP="00486626">
      <w:pPr>
        <w:pStyle w:val="Tekstprzypisudolnego"/>
        <w:ind w:left="284" w:hanging="284"/>
        <w:jc w:val="both"/>
        <w:rPr>
          <w:color w:val="000000" w:themeColor="text1"/>
          <w:sz w:val="24"/>
        </w:rPr>
      </w:pPr>
      <w:r w:rsidRPr="00751F37">
        <w:rPr>
          <w:color w:val="000000" w:themeColor="text1"/>
          <w:sz w:val="24"/>
        </w:rPr>
        <w:t>-</w:t>
      </w:r>
      <w:r w:rsidRPr="00751F37">
        <w:rPr>
          <w:color w:val="000000" w:themeColor="text1"/>
          <w:sz w:val="24"/>
        </w:rPr>
        <w:tab/>
        <w:t xml:space="preserve">zakup  wyposażenia   w tym: </w:t>
      </w:r>
      <w:r w:rsidRPr="00751F37">
        <w:rPr>
          <w:color w:val="000000" w:themeColor="text1"/>
          <w:spacing w:val="-9"/>
          <w:sz w:val="24"/>
          <w:szCs w:val="22"/>
        </w:rPr>
        <w:t>komputer stacjonarny, oprogramowanie, laptop</w:t>
      </w:r>
      <w:r w:rsidR="00600884" w:rsidRPr="00751F37">
        <w:rPr>
          <w:color w:val="000000" w:themeColor="text1"/>
          <w:spacing w:val="-9"/>
          <w:sz w:val="24"/>
          <w:szCs w:val="22"/>
        </w:rPr>
        <w:br/>
      </w:r>
      <w:r w:rsidRPr="00751F37">
        <w:rPr>
          <w:color w:val="000000" w:themeColor="text1"/>
          <w:spacing w:val="-9"/>
          <w:sz w:val="24"/>
          <w:szCs w:val="22"/>
        </w:rPr>
        <w:t>z oprogramowaniem, rzutnik</w:t>
      </w:r>
      <w:r w:rsidRPr="00751F37">
        <w:rPr>
          <w:color w:val="000000" w:themeColor="text1"/>
          <w:sz w:val="24"/>
        </w:rPr>
        <w:t xml:space="preserve"> multimedialny,</w:t>
      </w:r>
    </w:p>
    <w:p w:rsidR="00486626" w:rsidRPr="00751F37" w:rsidRDefault="00486626" w:rsidP="00E15989">
      <w:pPr>
        <w:pStyle w:val="Tekstprzypisudolnego"/>
        <w:ind w:left="284" w:hanging="284"/>
        <w:jc w:val="both"/>
        <w:rPr>
          <w:color w:val="000000" w:themeColor="text1"/>
          <w:sz w:val="24"/>
        </w:rPr>
      </w:pPr>
      <w:r w:rsidRPr="00751F37">
        <w:rPr>
          <w:color w:val="000000" w:themeColor="text1"/>
          <w:sz w:val="24"/>
        </w:rPr>
        <w:t>-</w:t>
      </w:r>
      <w:r w:rsidRPr="00751F37">
        <w:rPr>
          <w:color w:val="000000" w:themeColor="text1"/>
          <w:sz w:val="24"/>
        </w:rPr>
        <w:tab/>
        <w:t xml:space="preserve">wydatki związane z </w:t>
      </w:r>
      <w:r w:rsidR="00E15989">
        <w:rPr>
          <w:color w:val="000000" w:themeColor="text1"/>
          <w:sz w:val="24"/>
        </w:rPr>
        <w:t>Międzynarodowym</w:t>
      </w:r>
      <w:r w:rsidRPr="00751F37">
        <w:rPr>
          <w:color w:val="000000" w:themeColor="text1"/>
          <w:sz w:val="24"/>
        </w:rPr>
        <w:t xml:space="preserve"> Seminarium </w:t>
      </w:r>
      <w:r w:rsidR="00E15989">
        <w:rPr>
          <w:color w:val="000000" w:themeColor="text1"/>
          <w:sz w:val="24"/>
        </w:rPr>
        <w:t xml:space="preserve">Publicznym </w:t>
      </w:r>
      <w:r w:rsidRPr="00751F37">
        <w:rPr>
          <w:color w:val="000000" w:themeColor="text1"/>
          <w:sz w:val="24"/>
        </w:rPr>
        <w:t>i z pierwszą Studialną</w:t>
      </w:r>
      <w:r w:rsidR="00E15989">
        <w:rPr>
          <w:color w:val="000000" w:themeColor="text1"/>
          <w:sz w:val="24"/>
        </w:rPr>
        <w:t xml:space="preserve"> </w:t>
      </w:r>
      <w:r w:rsidRPr="00751F37">
        <w:rPr>
          <w:color w:val="000000" w:themeColor="text1"/>
          <w:sz w:val="24"/>
        </w:rPr>
        <w:t>Wizytą w ramach projektu URMA</w:t>
      </w:r>
      <w:r w:rsidR="0067582E" w:rsidRPr="00751F37">
        <w:rPr>
          <w:color w:val="000000" w:themeColor="text1"/>
          <w:sz w:val="24"/>
        </w:rPr>
        <w:t xml:space="preserve"> (w tym </w:t>
      </w:r>
      <w:proofErr w:type="spellStart"/>
      <w:r w:rsidR="0067582E" w:rsidRPr="00751F37">
        <w:rPr>
          <w:color w:val="000000" w:themeColor="text1"/>
          <w:sz w:val="24"/>
        </w:rPr>
        <w:t>m.inn</w:t>
      </w:r>
      <w:proofErr w:type="spellEnd"/>
      <w:r w:rsidR="0067582E" w:rsidRPr="00751F37">
        <w:rPr>
          <w:color w:val="000000" w:themeColor="text1"/>
          <w:sz w:val="24"/>
        </w:rPr>
        <w:t xml:space="preserve">. tłumaczenia, wynajem </w:t>
      </w:r>
      <w:proofErr w:type="spellStart"/>
      <w:r w:rsidR="0067582E" w:rsidRPr="00751F37">
        <w:rPr>
          <w:color w:val="000000" w:themeColor="text1"/>
          <w:sz w:val="24"/>
        </w:rPr>
        <w:t>sal</w:t>
      </w:r>
      <w:proofErr w:type="spellEnd"/>
      <w:r w:rsidR="0067582E" w:rsidRPr="00751F37">
        <w:rPr>
          <w:color w:val="000000" w:themeColor="text1"/>
          <w:sz w:val="24"/>
        </w:rPr>
        <w:t>, catering, usługi transportowe i hotelowe)</w:t>
      </w:r>
      <w:r w:rsidR="00E15989">
        <w:rPr>
          <w:color w:val="000000" w:themeColor="text1"/>
          <w:sz w:val="24"/>
        </w:rPr>
        <w:t xml:space="preserve"> – 12-14 września 2012 r</w:t>
      </w:r>
      <w:r w:rsidR="0067582E" w:rsidRPr="00751F37">
        <w:rPr>
          <w:color w:val="000000" w:themeColor="text1"/>
          <w:sz w:val="24"/>
        </w:rPr>
        <w:t>.</w:t>
      </w:r>
    </w:p>
    <w:p w:rsidR="00C65246" w:rsidRPr="00751F37" w:rsidRDefault="00C65246" w:rsidP="00600884">
      <w:pPr>
        <w:pStyle w:val="Tekstprzypisudolnego"/>
        <w:ind w:left="284"/>
        <w:jc w:val="both"/>
        <w:rPr>
          <w:color w:val="000000" w:themeColor="text1"/>
          <w:sz w:val="8"/>
          <w:szCs w:val="8"/>
        </w:rPr>
      </w:pPr>
    </w:p>
    <w:p w:rsidR="00C65246" w:rsidRPr="00751F37" w:rsidRDefault="00C65246" w:rsidP="00C65246">
      <w:pPr>
        <w:pStyle w:val="Tekstpodstawowy2"/>
        <w:ind w:left="130"/>
        <w:rPr>
          <w:i/>
          <w:color w:val="000000" w:themeColor="text1"/>
          <w:sz w:val="20"/>
        </w:rPr>
      </w:pPr>
      <w:r w:rsidRPr="00751F37">
        <w:rPr>
          <w:i/>
          <w:color w:val="000000" w:themeColor="text1"/>
          <w:sz w:val="20"/>
        </w:rPr>
        <w:t>Źródło sfinansowania wydatków poniesionych na realizację projektu stanowią:</w:t>
      </w:r>
    </w:p>
    <w:p w:rsidR="003B21AF" w:rsidRPr="00751F37" w:rsidRDefault="00C65246" w:rsidP="003B21AF">
      <w:pPr>
        <w:pStyle w:val="Tekstpodstawowy2"/>
        <w:tabs>
          <w:tab w:val="left" w:pos="5400"/>
        </w:tabs>
        <w:rPr>
          <w:i/>
          <w:color w:val="000000" w:themeColor="text1"/>
          <w:sz w:val="20"/>
        </w:rPr>
      </w:pPr>
      <w:r w:rsidRPr="00751F37">
        <w:rPr>
          <w:i/>
          <w:color w:val="000000" w:themeColor="text1"/>
          <w:sz w:val="20"/>
        </w:rPr>
        <w:t xml:space="preserve">- </w:t>
      </w:r>
      <w:r w:rsidR="00853CE4" w:rsidRPr="00751F37">
        <w:rPr>
          <w:i/>
          <w:color w:val="000000" w:themeColor="text1"/>
          <w:sz w:val="20"/>
        </w:rPr>
        <w:t xml:space="preserve">środki </w:t>
      </w:r>
      <w:r w:rsidR="003B21AF" w:rsidRPr="00751F37">
        <w:rPr>
          <w:i/>
          <w:color w:val="000000" w:themeColor="text1"/>
          <w:sz w:val="20"/>
        </w:rPr>
        <w:t xml:space="preserve">własne </w:t>
      </w:r>
      <w:r w:rsidR="00853CE4" w:rsidRPr="00751F37">
        <w:rPr>
          <w:i/>
          <w:color w:val="000000" w:themeColor="text1"/>
          <w:sz w:val="20"/>
        </w:rPr>
        <w:t xml:space="preserve">z </w:t>
      </w:r>
      <w:r w:rsidR="003B21AF" w:rsidRPr="00751F37">
        <w:rPr>
          <w:i/>
          <w:color w:val="000000" w:themeColor="text1"/>
          <w:sz w:val="20"/>
        </w:rPr>
        <w:t>budżetu województwa</w:t>
      </w:r>
      <w:r w:rsidR="003B21AF" w:rsidRPr="00751F37">
        <w:rPr>
          <w:color w:val="000000" w:themeColor="text1"/>
          <w:sz w:val="20"/>
        </w:rPr>
        <w:t xml:space="preserve"> </w:t>
      </w:r>
      <w:proofErr w:type="spellStart"/>
      <w:r w:rsidR="003B21AF" w:rsidRPr="00751F37">
        <w:rPr>
          <w:i/>
          <w:color w:val="000000" w:themeColor="text1"/>
          <w:sz w:val="20"/>
        </w:rPr>
        <w:t>przedfinansowujące</w:t>
      </w:r>
      <w:proofErr w:type="spellEnd"/>
    </w:p>
    <w:p w:rsidR="00C65246" w:rsidRPr="00751F37" w:rsidRDefault="003B21AF" w:rsidP="003B21AF">
      <w:pPr>
        <w:pStyle w:val="Tekstpodstawowy2"/>
        <w:tabs>
          <w:tab w:val="left" w:pos="5400"/>
        </w:tabs>
        <w:rPr>
          <w:i/>
          <w:color w:val="000000" w:themeColor="text1"/>
          <w:sz w:val="20"/>
        </w:rPr>
      </w:pPr>
      <w:r w:rsidRPr="00751F37">
        <w:rPr>
          <w:i/>
          <w:color w:val="000000" w:themeColor="text1"/>
          <w:sz w:val="20"/>
        </w:rPr>
        <w:t xml:space="preserve">  </w:t>
      </w:r>
      <w:r w:rsidR="002C60AA" w:rsidRPr="00751F37">
        <w:rPr>
          <w:i/>
          <w:color w:val="000000" w:themeColor="text1"/>
          <w:sz w:val="20"/>
        </w:rPr>
        <w:t xml:space="preserve">płatności </w:t>
      </w:r>
      <w:r w:rsidR="00853CE4" w:rsidRPr="00751F37">
        <w:rPr>
          <w:i/>
          <w:color w:val="000000" w:themeColor="text1"/>
          <w:sz w:val="20"/>
        </w:rPr>
        <w:t xml:space="preserve"> z Unii Europejskiej</w:t>
      </w:r>
      <w:r w:rsidRPr="00751F37">
        <w:rPr>
          <w:i/>
          <w:color w:val="000000" w:themeColor="text1"/>
          <w:sz w:val="20"/>
        </w:rPr>
        <w:t xml:space="preserve"> </w:t>
      </w:r>
      <w:r w:rsidR="00C65246" w:rsidRPr="00751F37">
        <w:rPr>
          <w:i/>
          <w:color w:val="000000" w:themeColor="text1"/>
          <w:sz w:val="20"/>
        </w:rPr>
        <w:tab/>
        <w:t xml:space="preserve">         w wys.</w:t>
      </w:r>
      <w:r w:rsidR="00C65246" w:rsidRPr="00751F37">
        <w:rPr>
          <w:i/>
          <w:color w:val="000000" w:themeColor="text1"/>
          <w:sz w:val="20"/>
        </w:rPr>
        <w:tab/>
        <w:t xml:space="preserve"> </w:t>
      </w:r>
      <w:r w:rsidR="00E5413D" w:rsidRPr="00751F37">
        <w:rPr>
          <w:i/>
          <w:color w:val="000000" w:themeColor="text1"/>
          <w:sz w:val="20"/>
        </w:rPr>
        <w:t>141.584</w:t>
      </w:r>
      <w:r w:rsidR="00C65246" w:rsidRPr="00751F37">
        <w:rPr>
          <w:i/>
          <w:color w:val="000000" w:themeColor="text1"/>
          <w:sz w:val="20"/>
        </w:rPr>
        <w:t xml:space="preserve"> zł,</w:t>
      </w:r>
    </w:p>
    <w:p w:rsidR="00C65246" w:rsidRPr="00751F37" w:rsidRDefault="00853CE4" w:rsidP="00853CE4">
      <w:pPr>
        <w:pStyle w:val="Tekstpodstawowy2"/>
        <w:rPr>
          <w:i/>
          <w:color w:val="000000" w:themeColor="text1"/>
          <w:sz w:val="20"/>
        </w:rPr>
      </w:pPr>
      <w:r w:rsidRPr="00751F37">
        <w:rPr>
          <w:i/>
          <w:color w:val="000000" w:themeColor="text1"/>
          <w:sz w:val="20"/>
        </w:rPr>
        <w:t xml:space="preserve">- </w:t>
      </w:r>
      <w:r w:rsidR="00C65246" w:rsidRPr="00751F37">
        <w:rPr>
          <w:i/>
          <w:color w:val="000000" w:themeColor="text1"/>
          <w:sz w:val="20"/>
        </w:rPr>
        <w:t xml:space="preserve"> </w:t>
      </w:r>
      <w:r w:rsidR="00E15989">
        <w:rPr>
          <w:i/>
          <w:color w:val="000000" w:themeColor="text1"/>
          <w:sz w:val="20"/>
        </w:rPr>
        <w:t>środki z budżetu województwa na wkład własny</w:t>
      </w:r>
      <w:r w:rsidR="00E15989">
        <w:rPr>
          <w:i/>
          <w:color w:val="000000" w:themeColor="text1"/>
          <w:sz w:val="20"/>
        </w:rPr>
        <w:tab/>
      </w:r>
      <w:r w:rsidR="003B21AF" w:rsidRPr="00751F37">
        <w:rPr>
          <w:i/>
          <w:color w:val="000000" w:themeColor="text1"/>
          <w:sz w:val="20"/>
        </w:rPr>
        <w:tab/>
      </w:r>
      <w:r w:rsidR="003B21AF" w:rsidRPr="00751F37">
        <w:rPr>
          <w:i/>
          <w:color w:val="000000" w:themeColor="text1"/>
          <w:sz w:val="20"/>
        </w:rPr>
        <w:tab/>
      </w:r>
      <w:r w:rsidR="003B21AF" w:rsidRPr="00751F37">
        <w:rPr>
          <w:i/>
          <w:color w:val="000000" w:themeColor="text1"/>
          <w:sz w:val="20"/>
        </w:rPr>
        <w:tab/>
      </w:r>
      <w:r w:rsidR="003B21AF" w:rsidRPr="00751F37">
        <w:rPr>
          <w:i/>
          <w:color w:val="000000" w:themeColor="text1"/>
          <w:sz w:val="20"/>
        </w:rPr>
        <w:tab/>
      </w:r>
      <w:r w:rsidR="003B21AF" w:rsidRPr="00751F37">
        <w:rPr>
          <w:i/>
          <w:color w:val="000000" w:themeColor="text1"/>
          <w:sz w:val="20"/>
        </w:rPr>
        <w:tab/>
        <w:t xml:space="preserve">    </w:t>
      </w:r>
      <w:r w:rsidR="00C65246" w:rsidRPr="00751F37">
        <w:rPr>
          <w:i/>
          <w:color w:val="000000" w:themeColor="text1"/>
          <w:sz w:val="20"/>
        </w:rPr>
        <w:t xml:space="preserve">w wys.    </w:t>
      </w:r>
      <w:r w:rsidR="00E5413D" w:rsidRPr="00751F37">
        <w:rPr>
          <w:i/>
          <w:color w:val="000000" w:themeColor="text1"/>
          <w:sz w:val="20"/>
        </w:rPr>
        <w:t>24.986</w:t>
      </w:r>
      <w:r w:rsidR="00C65246" w:rsidRPr="00751F37">
        <w:rPr>
          <w:i/>
          <w:color w:val="000000" w:themeColor="text1"/>
          <w:sz w:val="20"/>
        </w:rPr>
        <w:t xml:space="preserve"> zł. </w:t>
      </w:r>
    </w:p>
    <w:p w:rsidR="003B21AF" w:rsidRPr="00095612" w:rsidRDefault="003B21AF" w:rsidP="00C65246">
      <w:pPr>
        <w:pStyle w:val="Tekstpodstawowy2"/>
        <w:ind w:left="130"/>
        <w:rPr>
          <w:i/>
          <w:color w:val="000000" w:themeColor="text1"/>
          <w:sz w:val="12"/>
        </w:rPr>
      </w:pPr>
    </w:p>
    <w:p w:rsidR="003F7D79" w:rsidRPr="00751F37" w:rsidRDefault="000748AC"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0748AC" w:rsidRPr="00751F37" w:rsidRDefault="000748AC" w:rsidP="000748AC">
      <w:pPr>
        <w:jc w:val="both"/>
        <w:rPr>
          <w:color w:val="000000" w:themeColor="text1"/>
          <w:sz w:val="24"/>
          <w:szCs w:val="24"/>
        </w:rPr>
      </w:pPr>
      <w:r w:rsidRPr="00751F37">
        <w:rPr>
          <w:color w:val="000000" w:themeColor="text1"/>
          <w:sz w:val="24"/>
          <w:szCs w:val="24"/>
        </w:rPr>
        <w:t>Odchylenie wydatków wynika głównie z oszczędności na pozostałych usługach.</w:t>
      </w:r>
    </w:p>
    <w:p w:rsidR="000748AC" w:rsidRPr="00751F37" w:rsidRDefault="000748AC" w:rsidP="00B9407E">
      <w:pPr>
        <w:jc w:val="both"/>
        <w:rPr>
          <w:color w:val="000000" w:themeColor="text1"/>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B9407E">
        <w:trPr>
          <w:trHeight w:hRule="exact" w:val="284"/>
        </w:trPr>
        <w:tc>
          <w:tcPr>
            <w:tcW w:w="9180" w:type="dxa"/>
            <w:gridSpan w:val="4"/>
            <w:shd w:val="clear" w:color="auto" w:fill="E6E6E6"/>
          </w:tcPr>
          <w:p w:rsidR="00B9407E" w:rsidRPr="00751F37" w:rsidRDefault="00B9407E" w:rsidP="00B9407E">
            <w:pPr>
              <w:rPr>
                <w:b/>
                <w:i/>
                <w:color w:val="000000" w:themeColor="text1"/>
                <w:sz w:val="24"/>
                <w:szCs w:val="24"/>
              </w:rPr>
            </w:pPr>
            <w:r w:rsidRPr="00751F37">
              <w:rPr>
                <w:b/>
                <w:i/>
                <w:color w:val="000000" w:themeColor="text1"/>
                <w:sz w:val="24"/>
              </w:rPr>
              <w:t>71004 – Plany zagospodarowania przestrzennego</w:t>
            </w:r>
          </w:p>
        </w:tc>
      </w:tr>
      <w:tr w:rsidR="00751F37" w:rsidRPr="00751F37" w:rsidTr="00B9407E">
        <w:tc>
          <w:tcPr>
            <w:tcW w:w="2660"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rPr>
          <w:trHeight w:val="277"/>
        </w:trPr>
        <w:tc>
          <w:tcPr>
            <w:tcW w:w="2660" w:type="dxa"/>
            <w:shd w:val="clear" w:color="auto" w:fill="E6E6E6"/>
          </w:tcPr>
          <w:p w:rsidR="00B9407E" w:rsidRPr="00751F37" w:rsidRDefault="003F7D79" w:rsidP="003F7D79">
            <w:pPr>
              <w:jc w:val="center"/>
              <w:rPr>
                <w:color w:val="000000" w:themeColor="text1"/>
                <w:sz w:val="24"/>
                <w:szCs w:val="24"/>
              </w:rPr>
            </w:pPr>
            <w:r w:rsidRPr="00751F37">
              <w:rPr>
                <w:color w:val="000000" w:themeColor="text1"/>
                <w:sz w:val="24"/>
                <w:szCs w:val="24"/>
              </w:rPr>
              <w:t>71</w:t>
            </w:r>
            <w:r w:rsidR="00B9407E" w:rsidRPr="00751F37">
              <w:rPr>
                <w:color w:val="000000" w:themeColor="text1"/>
                <w:sz w:val="24"/>
                <w:szCs w:val="24"/>
              </w:rPr>
              <w:t>.</w:t>
            </w:r>
            <w:r w:rsidRPr="00751F37">
              <w:rPr>
                <w:color w:val="000000" w:themeColor="text1"/>
                <w:sz w:val="24"/>
                <w:szCs w:val="24"/>
              </w:rPr>
              <w:t>247</w:t>
            </w:r>
            <w:r w:rsidR="00B9407E" w:rsidRPr="00751F37">
              <w:rPr>
                <w:color w:val="000000" w:themeColor="text1"/>
                <w:sz w:val="24"/>
                <w:szCs w:val="24"/>
              </w:rPr>
              <w:t xml:space="preserve"> zł</w:t>
            </w:r>
          </w:p>
        </w:tc>
        <w:tc>
          <w:tcPr>
            <w:tcW w:w="2268" w:type="dxa"/>
            <w:shd w:val="clear" w:color="auto" w:fill="E6E6E6"/>
          </w:tcPr>
          <w:p w:rsidR="00B9407E" w:rsidRPr="00751F37" w:rsidRDefault="003F7D79" w:rsidP="003F7D79">
            <w:pPr>
              <w:jc w:val="center"/>
              <w:rPr>
                <w:b/>
                <w:color w:val="000000" w:themeColor="text1"/>
                <w:sz w:val="24"/>
                <w:szCs w:val="24"/>
              </w:rPr>
            </w:pPr>
            <w:r w:rsidRPr="00751F37">
              <w:rPr>
                <w:b/>
                <w:color w:val="000000" w:themeColor="text1"/>
                <w:sz w:val="24"/>
                <w:szCs w:val="24"/>
              </w:rPr>
              <w:t>70</w:t>
            </w:r>
            <w:r w:rsidR="00B9407E" w:rsidRPr="00751F37">
              <w:rPr>
                <w:b/>
                <w:color w:val="000000" w:themeColor="text1"/>
                <w:sz w:val="24"/>
                <w:szCs w:val="24"/>
              </w:rPr>
              <w:t>.</w:t>
            </w:r>
            <w:r w:rsidRPr="00751F37">
              <w:rPr>
                <w:b/>
                <w:color w:val="000000" w:themeColor="text1"/>
                <w:sz w:val="24"/>
                <w:szCs w:val="24"/>
              </w:rPr>
              <w:t>611</w:t>
            </w:r>
            <w:r w:rsidR="00B9407E" w:rsidRPr="00751F37">
              <w:rPr>
                <w:b/>
                <w:color w:val="000000" w:themeColor="text1"/>
                <w:sz w:val="24"/>
                <w:szCs w:val="24"/>
              </w:rPr>
              <w:t xml:space="preserve"> zł</w:t>
            </w:r>
          </w:p>
        </w:tc>
        <w:tc>
          <w:tcPr>
            <w:tcW w:w="2126" w:type="dxa"/>
            <w:shd w:val="clear" w:color="auto" w:fill="E6E6E6"/>
          </w:tcPr>
          <w:p w:rsidR="00B9407E" w:rsidRPr="00751F37" w:rsidRDefault="003F7D79" w:rsidP="003F7D79">
            <w:pPr>
              <w:jc w:val="center"/>
              <w:rPr>
                <w:color w:val="000000" w:themeColor="text1"/>
                <w:sz w:val="24"/>
                <w:szCs w:val="24"/>
              </w:rPr>
            </w:pPr>
            <w:r w:rsidRPr="00751F37">
              <w:rPr>
                <w:color w:val="000000" w:themeColor="text1"/>
                <w:sz w:val="24"/>
                <w:szCs w:val="24"/>
              </w:rPr>
              <w:t>99</w:t>
            </w:r>
            <w:r w:rsidR="00B9407E" w:rsidRPr="00751F37">
              <w:rPr>
                <w:color w:val="000000" w:themeColor="text1"/>
                <w:sz w:val="24"/>
                <w:szCs w:val="24"/>
              </w:rPr>
              <w:t>,</w:t>
            </w:r>
            <w:r w:rsidRPr="00751F37">
              <w:rPr>
                <w:color w:val="000000" w:themeColor="text1"/>
                <w:sz w:val="24"/>
                <w:szCs w:val="24"/>
              </w:rPr>
              <w:t>1</w:t>
            </w:r>
            <w:r w:rsidR="00B9407E" w:rsidRPr="00751F37">
              <w:rPr>
                <w:color w:val="000000" w:themeColor="text1"/>
                <w:sz w:val="24"/>
                <w:szCs w:val="24"/>
              </w:rPr>
              <w:t>%</w:t>
            </w:r>
          </w:p>
        </w:tc>
        <w:tc>
          <w:tcPr>
            <w:tcW w:w="2126" w:type="dxa"/>
            <w:shd w:val="clear" w:color="auto" w:fill="E6E6E6"/>
          </w:tcPr>
          <w:p w:rsidR="00B9407E" w:rsidRPr="00751F37" w:rsidRDefault="00B9407E" w:rsidP="003F7D79">
            <w:pPr>
              <w:pStyle w:val="Tekstprzypisudolnego"/>
              <w:jc w:val="center"/>
              <w:rPr>
                <w:color w:val="000000" w:themeColor="text1"/>
                <w:sz w:val="24"/>
                <w:szCs w:val="24"/>
              </w:rPr>
            </w:pPr>
            <w:r w:rsidRPr="00751F37">
              <w:rPr>
                <w:color w:val="000000" w:themeColor="text1"/>
                <w:sz w:val="24"/>
                <w:szCs w:val="24"/>
              </w:rPr>
              <w:t xml:space="preserve"> -</w:t>
            </w:r>
            <w:r w:rsidR="003F7D79" w:rsidRPr="00751F37">
              <w:rPr>
                <w:color w:val="000000" w:themeColor="text1"/>
                <w:sz w:val="24"/>
                <w:szCs w:val="24"/>
              </w:rPr>
              <w:t xml:space="preserve"> 636</w:t>
            </w:r>
            <w:r w:rsidRPr="00751F37">
              <w:rPr>
                <w:color w:val="000000" w:themeColor="text1"/>
                <w:sz w:val="24"/>
                <w:szCs w:val="24"/>
              </w:rPr>
              <w:t xml:space="preserve"> zł</w:t>
            </w:r>
          </w:p>
        </w:tc>
      </w:tr>
    </w:tbl>
    <w:p w:rsidR="00B9407E" w:rsidRPr="00751F37" w:rsidRDefault="00B9407E" w:rsidP="00B9407E">
      <w:pPr>
        <w:pStyle w:val="Tekstprzypisudolnego"/>
        <w:rPr>
          <w:color w:val="000000" w:themeColor="text1"/>
          <w:sz w:val="4"/>
          <w:szCs w:val="4"/>
        </w:rPr>
      </w:pPr>
    </w:p>
    <w:p w:rsidR="00B9407E" w:rsidRPr="00751F37" w:rsidRDefault="00B9407E" w:rsidP="00B9407E">
      <w:pPr>
        <w:pStyle w:val="Tekstprzypisudolnego"/>
        <w:rPr>
          <w:color w:val="000000" w:themeColor="text1"/>
          <w:sz w:val="24"/>
        </w:rPr>
      </w:pPr>
      <w:r w:rsidRPr="00751F37">
        <w:rPr>
          <w:color w:val="000000" w:themeColor="text1"/>
          <w:sz w:val="24"/>
        </w:rPr>
        <w:t xml:space="preserve">W ramach wydatków </w:t>
      </w:r>
      <w:r w:rsidRPr="00751F37">
        <w:rPr>
          <w:b/>
          <w:color w:val="000000" w:themeColor="text1"/>
          <w:sz w:val="24"/>
        </w:rPr>
        <w:t xml:space="preserve">bieżących </w:t>
      </w:r>
      <w:r w:rsidRPr="00751F37">
        <w:rPr>
          <w:color w:val="000000" w:themeColor="text1"/>
          <w:sz w:val="24"/>
        </w:rPr>
        <w:t>tego rozdziału sfinansowano:</w:t>
      </w:r>
    </w:p>
    <w:p w:rsidR="00B9407E" w:rsidRPr="00751F37" w:rsidRDefault="00B9407E" w:rsidP="00B9407E">
      <w:pPr>
        <w:pStyle w:val="Tekstprzypisudolnego"/>
        <w:rPr>
          <w:color w:val="000000" w:themeColor="text1"/>
          <w:sz w:val="8"/>
          <w:szCs w:val="8"/>
        </w:rPr>
      </w:pPr>
    </w:p>
    <w:p w:rsidR="00B9407E" w:rsidRPr="00751F37" w:rsidRDefault="00B9407E" w:rsidP="00EB61B2">
      <w:pPr>
        <w:pStyle w:val="Tekstprzypisudolnego"/>
        <w:numPr>
          <w:ilvl w:val="0"/>
          <w:numId w:val="73"/>
        </w:numPr>
        <w:rPr>
          <w:color w:val="000000" w:themeColor="text1"/>
          <w:sz w:val="16"/>
        </w:rPr>
      </w:pPr>
      <w:r w:rsidRPr="00751F37">
        <w:rPr>
          <w:b/>
          <w:i/>
          <w:color w:val="000000" w:themeColor="text1"/>
          <w:sz w:val="28"/>
          <w:szCs w:val="28"/>
        </w:rPr>
        <w:t>Pozostałe zadania w zakresie zagospodarowania przestrzennego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751F37" w:rsidRPr="00751F37" w:rsidTr="00B9407E">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B9407E" w:rsidRPr="00751F37" w:rsidRDefault="00B9407E" w:rsidP="00B9407E">
            <w:pPr>
              <w:pStyle w:val="Tekstprzypisudolnego"/>
              <w:jc w:val="center"/>
              <w:rPr>
                <w:iCs/>
                <w:color w:val="000000" w:themeColor="text1"/>
              </w:rPr>
            </w:pPr>
            <w:r w:rsidRPr="00751F37">
              <w:rPr>
                <w:iCs/>
                <w:color w:val="000000" w:themeColor="text1"/>
              </w:rPr>
              <w:t>Odchylenie</w:t>
            </w:r>
          </w:p>
        </w:tc>
      </w:tr>
      <w:tr w:rsidR="00751F37" w:rsidRPr="00751F37" w:rsidTr="00B9407E">
        <w:tc>
          <w:tcPr>
            <w:tcW w:w="2126" w:type="dxa"/>
            <w:shd w:val="clear" w:color="auto" w:fill="auto"/>
          </w:tcPr>
          <w:p w:rsidR="00B9407E" w:rsidRPr="00751F37" w:rsidRDefault="003F7D79" w:rsidP="003F7D79">
            <w:pPr>
              <w:pStyle w:val="Tekstprzypisudolnego"/>
              <w:jc w:val="center"/>
              <w:rPr>
                <w:iCs/>
                <w:color w:val="000000" w:themeColor="text1"/>
                <w:sz w:val="24"/>
                <w:szCs w:val="24"/>
              </w:rPr>
            </w:pPr>
            <w:r w:rsidRPr="00751F37">
              <w:rPr>
                <w:iCs/>
                <w:color w:val="000000" w:themeColor="text1"/>
                <w:sz w:val="24"/>
                <w:szCs w:val="24"/>
              </w:rPr>
              <w:t>67</w:t>
            </w:r>
            <w:r w:rsidR="00B9407E" w:rsidRPr="00751F37">
              <w:rPr>
                <w:iCs/>
                <w:color w:val="000000" w:themeColor="text1"/>
                <w:sz w:val="24"/>
                <w:szCs w:val="24"/>
              </w:rPr>
              <w:t>.</w:t>
            </w:r>
            <w:r w:rsidRPr="00751F37">
              <w:rPr>
                <w:iCs/>
                <w:color w:val="000000" w:themeColor="text1"/>
                <w:sz w:val="24"/>
                <w:szCs w:val="24"/>
              </w:rPr>
              <w:t>7</w:t>
            </w:r>
            <w:r w:rsidR="00B9407E" w:rsidRPr="00751F37">
              <w:rPr>
                <w:iCs/>
                <w:color w:val="000000" w:themeColor="text1"/>
                <w:sz w:val="24"/>
                <w:szCs w:val="24"/>
              </w:rPr>
              <w:t>2</w:t>
            </w:r>
            <w:r w:rsidRPr="00751F37">
              <w:rPr>
                <w:iCs/>
                <w:color w:val="000000" w:themeColor="text1"/>
                <w:sz w:val="24"/>
                <w:szCs w:val="24"/>
              </w:rPr>
              <w:t>0</w:t>
            </w:r>
            <w:r w:rsidR="00B9407E" w:rsidRPr="00751F37">
              <w:rPr>
                <w:iCs/>
                <w:color w:val="000000" w:themeColor="text1"/>
                <w:sz w:val="24"/>
                <w:szCs w:val="24"/>
              </w:rPr>
              <w:t xml:space="preserve"> zł</w:t>
            </w:r>
          </w:p>
        </w:tc>
        <w:tc>
          <w:tcPr>
            <w:tcW w:w="2410" w:type="dxa"/>
            <w:shd w:val="clear" w:color="auto" w:fill="auto"/>
          </w:tcPr>
          <w:p w:rsidR="00B9407E" w:rsidRPr="00751F37" w:rsidRDefault="003F7D79" w:rsidP="003F7D79">
            <w:pPr>
              <w:pStyle w:val="Tekstprzypisudolnego"/>
              <w:jc w:val="center"/>
              <w:rPr>
                <w:b/>
                <w:iCs/>
                <w:color w:val="000000" w:themeColor="text1"/>
                <w:sz w:val="24"/>
                <w:szCs w:val="24"/>
              </w:rPr>
            </w:pPr>
            <w:r w:rsidRPr="00751F37">
              <w:rPr>
                <w:b/>
                <w:iCs/>
                <w:color w:val="000000" w:themeColor="text1"/>
                <w:sz w:val="24"/>
                <w:szCs w:val="24"/>
              </w:rPr>
              <w:t>67</w:t>
            </w:r>
            <w:r w:rsidR="00B9407E" w:rsidRPr="00751F37">
              <w:rPr>
                <w:b/>
                <w:iCs/>
                <w:color w:val="000000" w:themeColor="text1"/>
                <w:sz w:val="24"/>
                <w:szCs w:val="24"/>
              </w:rPr>
              <w:t>.</w:t>
            </w:r>
            <w:r w:rsidRPr="00751F37">
              <w:rPr>
                <w:b/>
                <w:iCs/>
                <w:color w:val="000000" w:themeColor="text1"/>
                <w:sz w:val="24"/>
                <w:szCs w:val="24"/>
              </w:rPr>
              <w:t>085</w:t>
            </w:r>
            <w:r w:rsidR="00B9407E" w:rsidRPr="00751F37">
              <w:rPr>
                <w:b/>
                <w:iCs/>
                <w:color w:val="000000" w:themeColor="text1"/>
                <w:sz w:val="24"/>
                <w:szCs w:val="24"/>
              </w:rPr>
              <w:t xml:space="preserve"> zł</w:t>
            </w:r>
          </w:p>
        </w:tc>
        <w:tc>
          <w:tcPr>
            <w:tcW w:w="2126" w:type="dxa"/>
            <w:shd w:val="clear" w:color="auto" w:fill="auto"/>
          </w:tcPr>
          <w:p w:rsidR="00B9407E" w:rsidRPr="00751F37" w:rsidRDefault="00912FDC" w:rsidP="003F7D79">
            <w:pPr>
              <w:pStyle w:val="Tekstprzypisudolnego"/>
              <w:jc w:val="center"/>
              <w:rPr>
                <w:iCs/>
                <w:color w:val="000000" w:themeColor="text1"/>
                <w:sz w:val="24"/>
                <w:szCs w:val="24"/>
              </w:rPr>
            </w:pPr>
            <w:r w:rsidRPr="00751F37">
              <w:rPr>
                <w:iCs/>
                <w:color w:val="000000" w:themeColor="text1"/>
                <w:sz w:val="24"/>
                <w:szCs w:val="24"/>
              </w:rPr>
              <w:t>99,1</w:t>
            </w:r>
            <w:r w:rsidR="00B9407E" w:rsidRPr="00751F37">
              <w:rPr>
                <w:iCs/>
                <w:color w:val="000000" w:themeColor="text1"/>
                <w:sz w:val="24"/>
                <w:szCs w:val="24"/>
              </w:rPr>
              <w:t>%</w:t>
            </w:r>
          </w:p>
        </w:tc>
        <w:tc>
          <w:tcPr>
            <w:tcW w:w="2268" w:type="dxa"/>
            <w:shd w:val="clear" w:color="auto" w:fill="auto"/>
          </w:tcPr>
          <w:p w:rsidR="00B9407E" w:rsidRPr="00751F37" w:rsidRDefault="00B9407E" w:rsidP="003F7D79">
            <w:pPr>
              <w:pStyle w:val="Tekstprzypisudolnego"/>
              <w:jc w:val="center"/>
              <w:rPr>
                <w:iCs/>
                <w:color w:val="000000" w:themeColor="text1"/>
                <w:sz w:val="24"/>
                <w:szCs w:val="24"/>
              </w:rPr>
            </w:pPr>
            <w:r w:rsidRPr="00751F37">
              <w:rPr>
                <w:iCs/>
                <w:color w:val="000000" w:themeColor="text1"/>
                <w:sz w:val="24"/>
                <w:szCs w:val="24"/>
              </w:rPr>
              <w:t>-</w:t>
            </w:r>
            <w:r w:rsidR="003F7D79" w:rsidRPr="00751F37">
              <w:rPr>
                <w:iCs/>
                <w:color w:val="000000" w:themeColor="text1"/>
                <w:sz w:val="24"/>
                <w:szCs w:val="24"/>
              </w:rPr>
              <w:t xml:space="preserve"> 635</w:t>
            </w:r>
            <w:r w:rsidRPr="00751F37">
              <w:rPr>
                <w:iCs/>
                <w:color w:val="000000" w:themeColor="text1"/>
                <w:sz w:val="24"/>
                <w:szCs w:val="24"/>
              </w:rPr>
              <w:t xml:space="preserve"> zł</w:t>
            </w:r>
          </w:p>
        </w:tc>
      </w:tr>
    </w:tbl>
    <w:p w:rsidR="003034FC" w:rsidRPr="00751F37" w:rsidRDefault="003034FC" w:rsidP="003034FC">
      <w:pPr>
        <w:pStyle w:val="Tekstpodstawowy2"/>
        <w:rPr>
          <w:color w:val="000000" w:themeColor="text1"/>
        </w:rPr>
      </w:pPr>
      <w:r w:rsidRPr="00751F37">
        <w:rPr>
          <w:color w:val="000000" w:themeColor="text1"/>
        </w:rPr>
        <w:t>Wydatki w w/w kwocie poniesiono</w:t>
      </w:r>
      <w:r w:rsidR="00912FDC" w:rsidRPr="00751F37">
        <w:rPr>
          <w:color w:val="000000" w:themeColor="text1"/>
        </w:rPr>
        <w:t xml:space="preserve"> </w:t>
      </w:r>
      <w:proofErr w:type="spellStart"/>
      <w:r w:rsidR="00912FDC" w:rsidRPr="00751F37">
        <w:rPr>
          <w:color w:val="000000" w:themeColor="text1"/>
        </w:rPr>
        <w:t>m.inn</w:t>
      </w:r>
      <w:proofErr w:type="spellEnd"/>
      <w:r w:rsidR="00912FDC" w:rsidRPr="00751F37">
        <w:rPr>
          <w:color w:val="000000" w:themeColor="text1"/>
        </w:rPr>
        <w:t>.</w:t>
      </w:r>
      <w:r w:rsidRPr="00751F37">
        <w:rPr>
          <w:color w:val="000000" w:themeColor="text1"/>
        </w:rPr>
        <w:t xml:space="preserve"> na:</w:t>
      </w:r>
    </w:p>
    <w:p w:rsidR="00912FDC" w:rsidRPr="00751F37" w:rsidRDefault="00912FDC" w:rsidP="00C328F1">
      <w:pPr>
        <w:numPr>
          <w:ilvl w:val="0"/>
          <w:numId w:val="4"/>
        </w:numPr>
        <w:jc w:val="both"/>
        <w:rPr>
          <w:color w:val="000000" w:themeColor="text1"/>
          <w:sz w:val="24"/>
          <w:szCs w:val="24"/>
        </w:rPr>
      </w:pPr>
      <w:r w:rsidRPr="00751F37">
        <w:rPr>
          <w:color w:val="000000" w:themeColor="text1"/>
          <w:sz w:val="24"/>
          <w:szCs w:val="24"/>
        </w:rPr>
        <w:t xml:space="preserve">opłacenie półrocznej składki w związku z </w:t>
      </w:r>
      <w:proofErr w:type="spellStart"/>
      <w:r w:rsidRPr="00751F37">
        <w:rPr>
          <w:color w:val="000000" w:themeColor="text1"/>
          <w:sz w:val="24"/>
          <w:szCs w:val="24"/>
        </w:rPr>
        <w:t>członkowstwem</w:t>
      </w:r>
      <w:proofErr w:type="spellEnd"/>
      <w:r w:rsidRPr="00751F37">
        <w:rPr>
          <w:color w:val="000000" w:themeColor="text1"/>
          <w:sz w:val="24"/>
          <w:szCs w:val="24"/>
        </w:rPr>
        <w:t xml:space="preserve"> Województwa Zachodniopomorskiego w Stowarzyszeniu Szczecińskiego Obszaru Metropolitalnego  (</w:t>
      </w:r>
      <w:r w:rsidRPr="00751F37">
        <w:rPr>
          <w:i/>
          <w:color w:val="000000" w:themeColor="text1"/>
          <w:sz w:val="24"/>
          <w:szCs w:val="24"/>
        </w:rPr>
        <w:t>44.500 zł</w:t>
      </w:r>
      <w:r w:rsidRPr="00751F37">
        <w:rPr>
          <w:color w:val="000000" w:themeColor="text1"/>
          <w:sz w:val="24"/>
          <w:szCs w:val="24"/>
        </w:rPr>
        <w:t>);</w:t>
      </w:r>
    </w:p>
    <w:p w:rsidR="00912FDC" w:rsidRPr="00751F37" w:rsidRDefault="00912FDC" w:rsidP="00C328F1">
      <w:pPr>
        <w:numPr>
          <w:ilvl w:val="0"/>
          <w:numId w:val="4"/>
        </w:numPr>
        <w:jc w:val="both"/>
        <w:rPr>
          <w:color w:val="000000" w:themeColor="text1"/>
          <w:sz w:val="24"/>
          <w:szCs w:val="24"/>
        </w:rPr>
      </w:pPr>
      <w:r w:rsidRPr="00751F37">
        <w:rPr>
          <w:color w:val="000000" w:themeColor="text1"/>
          <w:sz w:val="24"/>
          <w:szCs w:val="24"/>
        </w:rPr>
        <w:t>wykonanie w brązie tablicy pamiątkowej i statuetki, będących nagrodami w corocznym konkursie Marszałka na najlepszą przestrzeń publiczną z obszaru województwa</w:t>
      </w:r>
      <w:r w:rsidR="00057902">
        <w:rPr>
          <w:color w:val="000000" w:themeColor="text1"/>
          <w:sz w:val="24"/>
          <w:szCs w:val="24"/>
        </w:rPr>
        <w:t>,</w:t>
      </w:r>
      <w:r w:rsidRPr="00751F37">
        <w:rPr>
          <w:color w:val="000000" w:themeColor="text1"/>
          <w:sz w:val="24"/>
          <w:szCs w:val="24"/>
        </w:rPr>
        <w:t xml:space="preserve"> które zostały wręczone dnia 29 czerwca 2012 roku w Zamku Książąt Pomorskich w Szczecinie (</w:t>
      </w:r>
      <w:r w:rsidRPr="00751F37">
        <w:rPr>
          <w:i/>
          <w:color w:val="000000" w:themeColor="text1"/>
          <w:sz w:val="24"/>
          <w:szCs w:val="24"/>
        </w:rPr>
        <w:t>7.872 zł</w:t>
      </w:r>
      <w:r w:rsidRPr="00751F37">
        <w:rPr>
          <w:color w:val="000000" w:themeColor="text1"/>
          <w:sz w:val="24"/>
          <w:szCs w:val="24"/>
        </w:rPr>
        <w:t xml:space="preserve">); </w:t>
      </w:r>
    </w:p>
    <w:p w:rsidR="00912FDC" w:rsidRPr="00751F37" w:rsidRDefault="00912FDC" w:rsidP="00C328F1">
      <w:pPr>
        <w:numPr>
          <w:ilvl w:val="0"/>
          <w:numId w:val="4"/>
        </w:numPr>
        <w:jc w:val="both"/>
        <w:rPr>
          <w:color w:val="000000" w:themeColor="text1"/>
          <w:sz w:val="24"/>
          <w:szCs w:val="24"/>
        </w:rPr>
      </w:pPr>
      <w:r w:rsidRPr="00751F37">
        <w:rPr>
          <w:color w:val="000000" w:themeColor="text1"/>
          <w:sz w:val="24"/>
          <w:szCs w:val="24"/>
        </w:rPr>
        <w:t xml:space="preserve">emisję w dzienniku Kurier Szczeciński, w dzienniku Głos Koszaliński oraz w dzienniku Gazeta Wyborcza ogłoszenia Marszałka WZ o przystąpieniu do sporządzenia zmiany Planu Zagospodarowania Przestrzennego Województwa Zachodniopomorskiego </w:t>
      </w:r>
      <w:r w:rsidRPr="00751F37">
        <w:rPr>
          <w:color w:val="000000" w:themeColor="text1"/>
          <w:sz w:val="24"/>
          <w:szCs w:val="24"/>
        </w:rPr>
        <w:br/>
        <w:t>w postępowaniu strategicznej oceny oddziaływania na środowisko (</w:t>
      </w:r>
      <w:r w:rsidRPr="00751F37">
        <w:rPr>
          <w:i/>
          <w:color w:val="000000" w:themeColor="text1"/>
          <w:sz w:val="24"/>
          <w:szCs w:val="24"/>
        </w:rPr>
        <w:t>6.821 zł</w:t>
      </w:r>
      <w:r w:rsidRPr="00751F37">
        <w:rPr>
          <w:color w:val="000000" w:themeColor="text1"/>
          <w:sz w:val="24"/>
          <w:szCs w:val="24"/>
        </w:rPr>
        <w:t>).</w:t>
      </w:r>
    </w:p>
    <w:p w:rsidR="00912FDC" w:rsidRPr="00751F37" w:rsidRDefault="00912FDC" w:rsidP="00C328F1">
      <w:pPr>
        <w:numPr>
          <w:ilvl w:val="0"/>
          <w:numId w:val="4"/>
        </w:numPr>
        <w:jc w:val="both"/>
        <w:rPr>
          <w:color w:val="000000" w:themeColor="text1"/>
          <w:sz w:val="24"/>
          <w:szCs w:val="24"/>
        </w:rPr>
      </w:pPr>
      <w:r w:rsidRPr="00751F37">
        <w:rPr>
          <w:color w:val="000000" w:themeColor="text1"/>
          <w:sz w:val="24"/>
          <w:szCs w:val="24"/>
        </w:rPr>
        <w:t xml:space="preserve">nagrody pieniężne przyznane w konkursie na prace dyplomowe z dziedziny urbanistyki </w:t>
      </w:r>
      <w:r w:rsidRPr="00751F37">
        <w:rPr>
          <w:color w:val="000000" w:themeColor="text1"/>
          <w:sz w:val="24"/>
          <w:szCs w:val="24"/>
        </w:rPr>
        <w:br/>
        <w:t>z obszaru województwa (</w:t>
      </w:r>
      <w:r w:rsidRPr="00751F37">
        <w:rPr>
          <w:i/>
          <w:color w:val="000000" w:themeColor="text1"/>
          <w:sz w:val="24"/>
          <w:szCs w:val="24"/>
        </w:rPr>
        <w:t>5.000 zł</w:t>
      </w:r>
      <w:r w:rsidRPr="00751F37">
        <w:rPr>
          <w:color w:val="000000" w:themeColor="text1"/>
          <w:sz w:val="24"/>
          <w:szCs w:val="24"/>
        </w:rPr>
        <w:t>);</w:t>
      </w:r>
    </w:p>
    <w:p w:rsidR="003034FC" w:rsidRPr="00751F37" w:rsidRDefault="003034FC" w:rsidP="00C328F1">
      <w:pPr>
        <w:numPr>
          <w:ilvl w:val="0"/>
          <w:numId w:val="4"/>
        </w:numPr>
        <w:jc w:val="both"/>
        <w:rPr>
          <w:color w:val="000000" w:themeColor="text1"/>
          <w:sz w:val="24"/>
          <w:szCs w:val="24"/>
        </w:rPr>
      </w:pPr>
      <w:r w:rsidRPr="00751F37">
        <w:rPr>
          <w:color w:val="000000" w:themeColor="text1"/>
          <w:sz w:val="24"/>
          <w:szCs w:val="24"/>
        </w:rPr>
        <w:t xml:space="preserve">catering na spotkanie komisji konkursowej do przyznania nagród  i wyróżnień Marszałka Województwa Zachodniopomorskiego w konkursie na prace dyplomowe z dziedziny urbanistyki z obszaru województwa oraz uroczystość wręczenia nagród, </w:t>
      </w:r>
      <w:r w:rsidR="00057902">
        <w:rPr>
          <w:color w:val="000000" w:themeColor="text1"/>
          <w:sz w:val="24"/>
          <w:szCs w:val="24"/>
        </w:rPr>
        <w:br/>
      </w:r>
      <w:r w:rsidRPr="00751F37">
        <w:rPr>
          <w:color w:val="000000" w:themeColor="text1"/>
          <w:sz w:val="24"/>
          <w:szCs w:val="24"/>
        </w:rPr>
        <w:t xml:space="preserve">a także posiedzenie Wojewódzkiej Komisji Urbanistyczno-Architektonicznej </w:t>
      </w:r>
      <w:r w:rsidRPr="00751F37">
        <w:rPr>
          <w:i/>
          <w:color w:val="000000" w:themeColor="text1"/>
          <w:sz w:val="24"/>
          <w:szCs w:val="24"/>
        </w:rPr>
        <w:t>(1.015 zł</w:t>
      </w:r>
      <w:r w:rsidRPr="00751F37">
        <w:rPr>
          <w:color w:val="000000" w:themeColor="text1"/>
          <w:sz w:val="24"/>
          <w:szCs w:val="24"/>
        </w:rPr>
        <w:t>);</w:t>
      </w:r>
    </w:p>
    <w:p w:rsidR="003034FC" w:rsidRPr="00751F37" w:rsidRDefault="003034FC" w:rsidP="00C328F1">
      <w:pPr>
        <w:numPr>
          <w:ilvl w:val="0"/>
          <w:numId w:val="4"/>
        </w:numPr>
        <w:jc w:val="both"/>
        <w:rPr>
          <w:color w:val="000000" w:themeColor="text1"/>
          <w:sz w:val="24"/>
          <w:szCs w:val="24"/>
        </w:rPr>
      </w:pPr>
      <w:r w:rsidRPr="00751F37">
        <w:rPr>
          <w:color w:val="000000" w:themeColor="text1"/>
          <w:sz w:val="24"/>
          <w:szCs w:val="24"/>
        </w:rPr>
        <w:t>obsługę techniczną i nagłośnienie podczas dwóch uroczystości wręczenia nagród</w:t>
      </w:r>
      <w:r w:rsidR="00DD79F6" w:rsidRPr="00751F37">
        <w:rPr>
          <w:color w:val="000000" w:themeColor="text1"/>
          <w:sz w:val="24"/>
          <w:szCs w:val="24"/>
        </w:rPr>
        <w:br/>
      </w:r>
      <w:r w:rsidRPr="00751F37">
        <w:rPr>
          <w:color w:val="000000" w:themeColor="text1"/>
          <w:sz w:val="24"/>
          <w:szCs w:val="24"/>
        </w:rPr>
        <w:t>i wyróżnień w konkursach Marszałka WZ (</w:t>
      </w:r>
      <w:r w:rsidRPr="00751F37">
        <w:rPr>
          <w:i/>
          <w:color w:val="000000" w:themeColor="text1"/>
          <w:sz w:val="24"/>
          <w:szCs w:val="24"/>
        </w:rPr>
        <w:t>738 zł)</w:t>
      </w:r>
      <w:r w:rsidRPr="00751F37">
        <w:rPr>
          <w:color w:val="000000" w:themeColor="text1"/>
          <w:sz w:val="24"/>
          <w:szCs w:val="24"/>
        </w:rPr>
        <w:t>;</w:t>
      </w:r>
    </w:p>
    <w:p w:rsidR="003034FC" w:rsidRPr="00751F37" w:rsidRDefault="003034FC" w:rsidP="00C328F1">
      <w:pPr>
        <w:numPr>
          <w:ilvl w:val="0"/>
          <w:numId w:val="4"/>
        </w:numPr>
        <w:jc w:val="both"/>
        <w:rPr>
          <w:color w:val="000000" w:themeColor="text1"/>
          <w:sz w:val="24"/>
          <w:szCs w:val="24"/>
        </w:rPr>
      </w:pPr>
      <w:r w:rsidRPr="00751F37">
        <w:rPr>
          <w:color w:val="000000" w:themeColor="text1"/>
          <w:sz w:val="24"/>
          <w:szCs w:val="24"/>
        </w:rPr>
        <w:t xml:space="preserve">zakup dwóch egzemplarzy kopii z istniejącej mapy zasadniczej dla terenu położonego </w:t>
      </w:r>
      <w:r w:rsidRPr="00751F37">
        <w:rPr>
          <w:color w:val="000000" w:themeColor="text1"/>
          <w:sz w:val="24"/>
          <w:szCs w:val="24"/>
        </w:rPr>
        <w:br/>
        <w:t>w Przęsocinie (</w:t>
      </w:r>
      <w:r w:rsidRPr="00751F37">
        <w:rPr>
          <w:i/>
          <w:color w:val="000000" w:themeColor="text1"/>
          <w:sz w:val="24"/>
          <w:szCs w:val="24"/>
        </w:rPr>
        <w:t>83 zł)</w:t>
      </w:r>
      <w:r w:rsidRPr="00751F37">
        <w:rPr>
          <w:color w:val="000000" w:themeColor="text1"/>
          <w:sz w:val="24"/>
          <w:szCs w:val="24"/>
        </w:rPr>
        <w:t>;</w:t>
      </w:r>
    </w:p>
    <w:p w:rsidR="00B9407E" w:rsidRPr="00751F37" w:rsidRDefault="00B9407E" w:rsidP="003034FC">
      <w:pPr>
        <w:pStyle w:val="Tekstprzypisudolnego"/>
        <w:ind w:left="340"/>
        <w:jc w:val="both"/>
        <w:rPr>
          <w:color w:val="000000" w:themeColor="text1"/>
          <w:sz w:val="16"/>
        </w:rPr>
      </w:pPr>
    </w:p>
    <w:p w:rsidR="00DD0741" w:rsidRPr="00751F37" w:rsidRDefault="00DD0741" w:rsidP="00C328F1">
      <w:pPr>
        <w:pStyle w:val="Tekstpodstawowy2"/>
        <w:numPr>
          <w:ilvl w:val="0"/>
          <w:numId w:val="18"/>
        </w:numPr>
        <w:rPr>
          <w:b/>
          <w:i/>
          <w:color w:val="000000" w:themeColor="text1"/>
          <w:u w:val="single"/>
        </w:rPr>
      </w:pPr>
      <w:r w:rsidRPr="00751F37">
        <w:rPr>
          <w:b/>
          <w:i/>
          <w:color w:val="000000" w:themeColor="text1"/>
          <w:u w:val="single"/>
        </w:rPr>
        <w:lastRenderedPageBreak/>
        <w:t>Wyjaśnienie odchylenia</w:t>
      </w:r>
    </w:p>
    <w:p w:rsidR="00DD0741" w:rsidRPr="00751F37" w:rsidRDefault="000A64E6" w:rsidP="00DD0741">
      <w:pPr>
        <w:jc w:val="both"/>
        <w:rPr>
          <w:color w:val="000000" w:themeColor="text1"/>
          <w:sz w:val="24"/>
          <w:szCs w:val="24"/>
        </w:rPr>
      </w:pPr>
      <w:r w:rsidRPr="00751F37">
        <w:rPr>
          <w:color w:val="000000" w:themeColor="text1"/>
          <w:sz w:val="24"/>
          <w:szCs w:val="24"/>
        </w:rPr>
        <w:t>K</w:t>
      </w:r>
      <w:r w:rsidR="00DD0741" w:rsidRPr="00751F37">
        <w:rPr>
          <w:color w:val="000000" w:themeColor="text1"/>
          <w:sz w:val="24"/>
          <w:szCs w:val="24"/>
        </w:rPr>
        <w:t xml:space="preserve">wota </w:t>
      </w:r>
      <w:r w:rsidRPr="00751F37">
        <w:rPr>
          <w:color w:val="000000" w:themeColor="text1"/>
          <w:sz w:val="24"/>
          <w:szCs w:val="24"/>
        </w:rPr>
        <w:t>odchylenia w</w:t>
      </w:r>
      <w:r w:rsidR="00DD0741" w:rsidRPr="00751F37">
        <w:rPr>
          <w:color w:val="000000" w:themeColor="text1"/>
          <w:sz w:val="24"/>
          <w:szCs w:val="24"/>
        </w:rPr>
        <w:t xml:space="preserve">ynika z niższych niż przewidywano kosztów poniesionych </w:t>
      </w:r>
      <w:r w:rsidR="00057902">
        <w:rPr>
          <w:color w:val="000000" w:themeColor="text1"/>
          <w:sz w:val="24"/>
          <w:szCs w:val="24"/>
        </w:rPr>
        <w:br/>
      </w:r>
      <w:r w:rsidR="00DD0741" w:rsidRPr="00751F37">
        <w:rPr>
          <w:color w:val="000000" w:themeColor="text1"/>
          <w:sz w:val="24"/>
          <w:szCs w:val="24"/>
        </w:rPr>
        <w:t>na sfinansowanie działań związanych z procedurą zmiany planu zagospodarowania przestrzennego województwa – ogłoszenia  prasowe oraz  tłumaczenia.</w:t>
      </w:r>
    </w:p>
    <w:p w:rsidR="00B9407E" w:rsidRDefault="00B9407E" w:rsidP="00B9407E">
      <w:pPr>
        <w:pStyle w:val="Tekstpodstawowy2"/>
        <w:rPr>
          <w:color w:val="000000" w:themeColor="text1"/>
          <w:sz w:val="14"/>
          <w:szCs w:val="16"/>
        </w:rPr>
      </w:pPr>
    </w:p>
    <w:p w:rsidR="008C0F2E" w:rsidRPr="00751F37" w:rsidRDefault="008C0F2E" w:rsidP="00B9407E">
      <w:pPr>
        <w:pStyle w:val="Tekstpodstawowy2"/>
        <w:rPr>
          <w:color w:val="000000" w:themeColor="text1"/>
          <w:sz w:val="14"/>
          <w:szCs w:val="16"/>
        </w:rPr>
      </w:pPr>
    </w:p>
    <w:p w:rsidR="00B9407E" w:rsidRPr="00751F37" w:rsidRDefault="00B9407E" w:rsidP="00EB61B2">
      <w:pPr>
        <w:pStyle w:val="Tekstprzypisudolnego"/>
        <w:numPr>
          <w:ilvl w:val="0"/>
          <w:numId w:val="73"/>
        </w:numPr>
        <w:rPr>
          <w:color w:val="000000" w:themeColor="text1"/>
          <w:sz w:val="16"/>
        </w:rPr>
      </w:pPr>
      <w:r w:rsidRPr="00751F37">
        <w:rPr>
          <w:b/>
          <w:i/>
          <w:color w:val="000000" w:themeColor="text1"/>
          <w:sz w:val="28"/>
          <w:szCs w:val="28"/>
        </w:rPr>
        <w:t>Wojewódzka Komisja Urbanistyczno-Architektoniczna</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B9407E">
        <w:tc>
          <w:tcPr>
            <w:tcW w:w="2050" w:type="dxa"/>
            <w:tcBorders>
              <w:top w:val="single" w:sz="4" w:space="0" w:color="auto"/>
              <w:left w:val="single" w:sz="4" w:space="0" w:color="auto"/>
              <w:bottom w:val="single" w:sz="4" w:space="0" w:color="auto"/>
              <w:right w:val="single" w:sz="4" w:space="0" w:color="auto"/>
            </w:tcBorders>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2050" w:type="dxa"/>
            <w:tcBorders>
              <w:top w:val="single" w:sz="4" w:space="0" w:color="auto"/>
              <w:left w:val="single" w:sz="4" w:space="0" w:color="auto"/>
              <w:bottom w:val="single" w:sz="4" w:space="0" w:color="auto"/>
              <w:right w:val="single" w:sz="4" w:space="0" w:color="auto"/>
            </w:tcBorders>
          </w:tcPr>
          <w:p w:rsidR="00B9407E" w:rsidRPr="00751F37" w:rsidRDefault="003F7D79" w:rsidP="003F7D79">
            <w:pPr>
              <w:pStyle w:val="Tekstprzypisudolnego"/>
              <w:jc w:val="center"/>
              <w:rPr>
                <w:color w:val="000000" w:themeColor="text1"/>
                <w:sz w:val="24"/>
                <w:szCs w:val="24"/>
              </w:rPr>
            </w:pPr>
            <w:r w:rsidRPr="00751F37">
              <w:rPr>
                <w:color w:val="000000" w:themeColor="text1"/>
                <w:sz w:val="24"/>
                <w:szCs w:val="24"/>
              </w:rPr>
              <w:t>3</w:t>
            </w:r>
            <w:r w:rsidR="00B9407E" w:rsidRPr="00751F37">
              <w:rPr>
                <w:color w:val="000000" w:themeColor="text1"/>
                <w:sz w:val="24"/>
                <w:szCs w:val="24"/>
              </w:rPr>
              <w:t>.</w:t>
            </w:r>
            <w:r w:rsidRPr="00751F37">
              <w:rPr>
                <w:color w:val="000000" w:themeColor="text1"/>
                <w:sz w:val="24"/>
                <w:szCs w:val="24"/>
              </w:rPr>
              <w:t>527</w:t>
            </w:r>
            <w:r w:rsidR="00B9407E"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B9407E" w:rsidRPr="00751F37" w:rsidRDefault="003F7D79" w:rsidP="003F7D79">
            <w:pPr>
              <w:pStyle w:val="Tekstprzypisudolnego"/>
              <w:jc w:val="center"/>
              <w:rPr>
                <w:b/>
                <w:color w:val="000000" w:themeColor="text1"/>
                <w:sz w:val="24"/>
                <w:szCs w:val="24"/>
              </w:rPr>
            </w:pPr>
            <w:r w:rsidRPr="00751F37">
              <w:rPr>
                <w:b/>
                <w:color w:val="000000" w:themeColor="text1"/>
                <w:sz w:val="24"/>
                <w:szCs w:val="24"/>
              </w:rPr>
              <w:t>3.527</w:t>
            </w:r>
            <w:r w:rsidR="00B9407E"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B9407E" w:rsidRPr="00751F37" w:rsidRDefault="003F7D79" w:rsidP="00B9407E">
            <w:pPr>
              <w:pStyle w:val="Tekstprzypisudolnego"/>
              <w:jc w:val="center"/>
              <w:rPr>
                <w:color w:val="000000" w:themeColor="text1"/>
                <w:sz w:val="24"/>
                <w:szCs w:val="24"/>
              </w:rPr>
            </w:pPr>
            <w:r w:rsidRPr="00751F37">
              <w:rPr>
                <w:color w:val="000000" w:themeColor="text1"/>
                <w:sz w:val="24"/>
                <w:szCs w:val="24"/>
              </w:rPr>
              <w:t>100</w:t>
            </w:r>
            <w:r w:rsidR="00B9407E"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9407E" w:rsidRPr="00751F37" w:rsidRDefault="003F7D79" w:rsidP="00B9407E">
            <w:pPr>
              <w:pStyle w:val="Tekstprzypisudolnego"/>
              <w:jc w:val="center"/>
              <w:rPr>
                <w:color w:val="000000" w:themeColor="text1"/>
                <w:sz w:val="24"/>
                <w:szCs w:val="24"/>
              </w:rPr>
            </w:pPr>
            <w:r w:rsidRPr="00751F37">
              <w:rPr>
                <w:color w:val="000000" w:themeColor="text1"/>
                <w:sz w:val="24"/>
                <w:szCs w:val="24"/>
              </w:rPr>
              <w:t>0</w:t>
            </w:r>
            <w:r w:rsidR="00B9407E" w:rsidRPr="00751F37">
              <w:rPr>
                <w:color w:val="000000" w:themeColor="text1"/>
                <w:sz w:val="24"/>
                <w:szCs w:val="24"/>
              </w:rPr>
              <w:t xml:space="preserve"> zł</w:t>
            </w:r>
          </w:p>
        </w:tc>
      </w:tr>
    </w:tbl>
    <w:p w:rsidR="00F862D9" w:rsidRPr="00751F37" w:rsidRDefault="00F862D9" w:rsidP="00F862D9">
      <w:pPr>
        <w:pStyle w:val="Tekstprzypisudolnego"/>
        <w:jc w:val="both"/>
        <w:rPr>
          <w:color w:val="000000" w:themeColor="text1"/>
          <w:sz w:val="24"/>
        </w:rPr>
      </w:pPr>
      <w:r w:rsidRPr="00751F37">
        <w:rPr>
          <w:color w:val="000000" w:themeColor="text1"/>
          <w:sz w:val="24"/>
        </w:rPr>
        <w:t xml:space="preserve">Wydatki w </w:t>
      </w:r>
      <w:r w:rsidR="001005C5" w:rsidRPr="00751F37">
        <w:rPr>
          <w:color w:val="000000" w:themeColor="text1"/>
          <w:sz w:val="24"/>
        </w:rPr>
        <w:t>ww</w:t>
      </w:r>
      <w:r w:rsidR="0025518E">
        <w:rPr>
          <w:color w:val="000000" w:themeColor="text1"/>
          <w:sz w:val="24"/>
        </w:rPr>
        <w:t>.</w:t>
      </w:r>
      <w:r w:rsidR="001005C5" w:rsidRPr="00751F37">
        <w:rPr>
          <w:color w:val="000000" w:themeColor="text1"/>
          <w:sz w:val="24"/>
        </w:rPr>
        <w:t xml:space="preserve"> </w:t>
      </w:r>
      <w:r w:rsidRPr="00751F37">
        <w:rPr>
          <w:color w:val="000000" w:themeColor="text1"/>
          <w:sz w:val="24"/>
        </w:rPr>
        <w:t>kwocie zostały poniesione na wypłatę diet  członkom Wojewódzkiej Komisji Urbanistyczno-Architektonicznej</w:t>
      </w:r>
      <w:r w:rsidR="001005C5" w:rsidRPr="00751F37">
        <w:rPr>
          <w:color w:val="000000" w:themeColor="text1"/>
          <w:sz w:val="24"/>
        </w:rPr>
        <w:t xml:space="preserve"> </w:t>
      </w:r>
      <w:r w:rsidRPr="00751F37">
        <w:rPr>
          <w:color w:val="000000" w:themeColor="text1"/>
          <w:sz w:val="24"/>
        </w:rPr>
        <w:t>w Szczecinie z tytułu:</w:t>
      </w:r>
    </w:p>
    <w:p w:rsidR="002373CF" w:rsidRPr="00751F37" w:rsidRDefault="002373CF" w:rsidP="002373CF">
      <w:pPr>
        <w:pStyle w:val="Tekstprzypisudolnego"/>
        <w:jc w:val="both"/>
        <w:rPr>
          <w:color w:val="000000" w:themeColor="text1"/>
          <w:sz w:val="24"/>
        </w:rPr>
      </w:pPr>
      <w:r w:rsidRPr="00751F37">
        <w:rPr>
          <w:color w:val="000000" w:themeColor="text1"/>
          <w:sz w:val="24"/>
        </w:rPr>
        <w:t>- spotkania poświęconego okresowej ocenie planu zagospodarowania przestrzennego</w:t>
      </w:r>
      <w:r w:rsidRPr="00751F37">
        <w:rPr>
          <w:color w:val="000000" w:themeColor="text1"/>
          <w:sz w:val="24"/>
        </w:rPr>
        <w:br/>
        <w:t xml:space="preserve">    województwa (</w:t>
      </w:r>
      <w:r w:rsidRPr="00751F37">
        <w:rPr>
          <w:i/>
          <w:color w:val="000000" w:themeColor="text1"/>
          <w:sz w:val="24"/>
        </w:rPr>
        <w:t>2.748 zł</w:t>
      </w:r>
      <w:r w:rsidRPr="00751F37">
        <w:rPr>
          <w:color w:val="000000" w:themeColor="text1"/>
          <w:sz w:val="24"/>
        </w:rPr>
        <w:t>),</w:t>
      </w:r>
    </w:p>
    <w:p w:rsidR="00F862D9" w:rsidRPr="00751F37" w:rsidRDefault="00F862D9" w:rsidP="00F862D9">
      <w:pPr>
        <w:pStyle w:val="Tekstprzypisudolnego"/>
        <w:ind w:left="284" w:hanging="284"/>
        <w:jc w:val="both"/>
        <w:rPr>
          <w:color w:val="000000" w:themeColor="text1"/>
          <w:sz w:val="24"/>
        </w:rPr>
      </w:pPr>
      <w:r w:rsidRPr="00751F37">
        <w:rPr>
          <w:color w:val="000000" w:themeColor="text1"/>
          <w:sz w:val="24"/>
        </w:rPr>
        <w:t>-</w:t>
      </w:r>
      <w:r w:rsidRPr="00751F37">
        <w:rPr>
          <w:color w:val="000000" w:themeColor="text1"/>
          <w:sz w:val="24"/>
        </w:rPr>
        <w:tab/>
        <w:t xml:space="preserve">uczestnictwa w obradach Komisji konkursowej do przyznania nagród i wyróżnień Marszałka Województwa Zachodniopomorskiego za prace dyplomowe w dziedzinach: planowania przestrzennego, projektowania urbanistycznego oraz </w:t>
      </w:r>
      <w:r w:rsidR="001005C5" w:rsidRPr="00751F37">
        <w:rPr>
          <w:color w:val="000000" w:themeColor="text1"/>
          <w:sz w:val="24"/>
        </w:rPr>
        <w:t>archi</w:t>
      </w:r>
      <w:r w:rsidRPr="00751F37">
        <w:rPr>
          <w:color w:val="000000" w:themeColor="text1"/>
          <w:sz w:val="24"/>
        </w:rPr>
        <w:t xml:space="preserve">tektonicznego </w:t>
      </w:r>
      <w:r w:rsidR="001005C5" w:rsidRPr="00751F37">
        <w:rPr>
          <w:color w:val="000000" w:themeColor="text1"/>
          <w:sz w:val="24"/>
        </w:rPr>
        <w:br/>
      </w:r>
      <w:r w:rsidRPr="00751F37">
        <w:rPr>
          <w:color w:val="000000" w:themeColor="text1"/>
          <w:sz w:val="24"/>
        </w:rPr>
        <w:t>o znaczeniu ponadlokalnym (</w:t>
      </w:r>
      <w:r w:rsidRPr="00751F37">
        <w:rPr>
          <w:i/>
          <w:color w:val="000000" w:themeColor="text1"/>
          <w:sz w:val="24"/>
        </w:rPr>
        <w:t>779 zł</w:t>
      </w:r>
      <w:r w:rsidR="002373CF" w:rsidRPr="00751F37">
        <w:rPr>
          <w:color w:val="000000" w:themeColor="text1"/>
          <w:sz w:val="24"/>
        </w:rPr>
        <w:t>).</w:t>
      </w:r>
    </w:p>
    <w:p w:rsidR="00B9407E" w:rsidRDefault="00B9407E" w:rsidP="00F862D9">
      <w:pPr>
        <w:pStyle w:val="Tekstprzypisudolnego"/>
        <w:ind w:left="284" w:hanging="284"/>
        <w:jc w:val="both"/>
        <w:rPr>
          <w:color w:val="000000" w:themeColor="text1"/>
          <w:sz w:val="16"/>
          <w:szCs w:val="12"/>
        </w:rPr>
      </w:pPr>
    </w:p>
    <w:p w:rsidR="008C0F2E" w:rsidRPr="00751F37" w:rsidRDefault="008C0F2E" w:rsidP="00F862D9">
      <w:pPr>
        <w:pStyle w:val="Tekstprzypisudolnego"/>
        <w:ind w:left="284" w:hanging="284"/>
        <w:jc w:val="both"/>
        <w:rPr>
          <w:color w:val="000000" w:themeColor="text1"/>
          <w:sz w:val="16"/>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B9407E">
        <w:trPr>
          <w:trHeight w:hRule="exact" w:val="284"/>
        </w:trPr>
        <w:tc>
          <w:tcPr>
            <w:tcW w:w="9180" w:type="dxa"/>
            <w:gridSpan w:val="4"/>
            <w:tcBorders>
              <w:bottom w:val="single" w:sz="4" w:space="0" w:color="auto"/>
            </w:tcBorders>
            <w:shd w:val="clear" w:color="auto" w:fill="E6E6E6"/>
          </w:tcPr>
          <w:p w:rsidR="00B9407E" w:rsidRPr="00751F37" w:rsidRDefault="00B9407E" w:rsidP="00B9407E">
            <w:pPr>
              <w:rPr>
                <w:b/>
                <w:i/>
                <w:color w:val="000000" w:themeColor="text1"/>
                <w:sz w:val="24"/>
                <w:szCs w:val="24"/>
              </w:rPr>
            </w:pPr>
            <w:r w:rsidRPr="00751F37">
              <w:rPr>
                <w:b/>
                <w:i/>
                <w:color w:val="000000" w:themeColor="text1"/>
                <w:sz w:val="24"/>
              </w:rPr>
              <w:t>71013 – Prace geodezyjne i kartograficzne</w:t>
            </w:r>
          </w:p>
        </w:tc>
      </w:tr>
      <w:tr w:rsidR="00751F37" w:rsidRPr="00751F37" w:rsidTr="00B9407E">
        <w:tc>
          <w:tcPr>
            <w:tcW w:w="9180" w:type="dxa"/>
            <w:gridSpan w:val="4"/>
            <w:shd w:val="clear" w:color="auto" w:fill="FFFFFF"/>
            <w:vAlign w:val="center"/>
          </w:tcPr>
          <w:p w:rsidR="00B9407E" w:rsidRPr="00751F37" w:rsidRDefault="00B9407E" w:rsidP="00EB61B2">
            <w:pPr>
              <w:pStyle w:val="Tekstprzypisudolnego"/>
              <w:numPr>
                <w:ilvl w:val="0"/>
                <w:numId w:val="73"/>
              </w:numPr>
              <w:rPr>
                <w:color w:val="000000" w:themeColor="text1"/>
                <w:sz w:val="16"/>
              </w:rPr>
            </w:pPr>
            <w:r w:rsidRPr="00751F37">
              <w:rPr>
                <w:b/>
                <w:i/>
                <w:color w:val="000000" w:themeColor="text1"/>
                <w:sz w:val="28"/>
                <w:szCs w:val="28"/>
              </w:rPr>
              <w:t>Prowadzenie wojewódzkiego zasobu geodezyjnego i kartograficznego</w:t>
            </w:r>
          </w:p>
        </w:tc>
      </w:tr>
      <w:tr w:rsidR="00751F37" w:rsidRPr="00751F37" w:rsidTr="00B9407E">
        <w:tc>
          <w:tcPr>
            <w:tcW w:w="2660"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2660" w:type="dxa"/>
            <w:shd w:val="clear" w:color="auto" w:fill="E6E6E6"/>
          </w:tcPr>
          <w:p w:rsidR="00B9407E" w:rsidRPr="00751F37" w:rsidRDefault="00130498" w:rsidP="00B9407E">
            <w:pPr>
              <w:jc w:val="center"/>
              <w:rPr>
                <w:color w:val="000000" w:themeColor="text1"/>
                <w:sz w:val="24"/>
                <w:szCs w:val="24"/>
              </w:rPr>
            </w:pPr>
            <w:r w:rsidRPr="00751F37">
              <w:rPr>
                <w:color w:val="000000" w:themeColor="text1"/>
                <w:sz w:val="24"/>
                <w:szCs w:val="24"/>
              </w:rPr>
              <w:t>200</w:t>
            </w:r>
            <w:r w:rsidR="00B9407E" w:rsidRPr="00751F37">
              <w:rPr>
                <w:color w:val="000000" w:themeColor="text1"/>
                <w:sz w:val="24"/>
                <w:szCs w:val="24"/>
              </w:rPr>
              <w:t xml:space="preserve"> zł</w:t>
            </w:r>
          </w:p>
        </w:tc>
        <w:tc>
          <w:tcPr>
            <w:tcW w:w="2268" w:type="dxa"/>
            <w:shd w:val="clear" w:color="auto" w:fill="E6E6E6"/>
          </w:tcPr>
          <w:p w:rsidR="00B9407E" w:rsidRPr="00751F37" w:rsidRDefault="00B9407E" w:rsidP="00130498">
            <w:pPr>
              <w:jc w:val="center"/>
              <w:rPr>
                <w:b/>
                <w:color w:val="000000" w:themeColor="text1"/>
                <w:sz w:val="24"/>
                <w:szCs w:val="24"/>
              </w:rPr>
            </w:pPr>
            <w:r w:rsidRPr="00751F37">
              <w:rPr>
                <w:b/>
                <w:color w:val="000000" w:themeColor="text1"/>
                <w:sz w:val="24"/>
                <w:szCs w:val="24"/>
              </w:rPr>
              <w:t xml:space="preserve">  </w:t>
            </w:r>
            <w:r w:rsidR="00130498" w:rsidRPr="00751F37">
              <w:rPr>
                <w:b/>
                <w:color w:val="000000" w:themeColor="text1"/>
                <w:sz w:val="24"/>
                <w:szCs w:val="24"/>
              </w:rPr>
              <w:t>0</w:t>
            </w:r>
            <w:r w:rsidRPr="00751F37">
              <w:rPr>
                <w:b/>
                <w:color w:val="000000" w:themeColor="text1"/>
                <w:sz w:val="24"/>
                <w:szCs w:val="24"/>
              </w:rPr>
              <w:t xml:space="preserve"> zł</w:t>
            </w:r>
          </w:p>
        </w:tc>
        <w:tc>
          <w:tcPr>
            <w:tcW w:w="2126" w:type="dxa"/>
            <w:shd w:val="clear" w:color="auto" w:fill="E6E6E6"/>
          </w:tcPr>
          <w:p w:rsidR="00B9407E" w:rsidRPr="00751F37" w:rsidRDefault="00B9407E" w:rsidP="00B9407E">
            <w:pPr>
              <w:jc w:val="center"/>
              <w:rPr>
                <w:color w:val="000000" w:themeColor="text1"/>
                <w:sz w:val="24"/>
                <w:szCs w:val="24"/>
              </w:rPr>
            </w:pPr>
            <w:r w:rsidRPr="00751F37">
              <w:rPr>
                <w:color w:val="000000" w:themeColor="text1"/>
                <w:sz w:val="24"/>
                <w:szCs w:val="24"/>
              </w:rPr>
              <w:t>0%</w:t>
            </w:r>
          </w:p>
        </w:tc>
        <w:tc>
          <w:tcPr>
            <w:tcW w:w="2126" w:type="dxa"/>
            <w:shd w:val="clear" w:color="auto" w:fill="E6E6E6"/>
          </w:tcPr>
          <w:p w:rsidR="00B9407E" w:rsidRPr="00751F37" w:rsidRDefault="00B9407E" w:rsidP="00130498">
            <w:pPr>
              <w:pStyle w:val="Tekstprzypisudolnego"/>
              <w:jc w:val="center"/>
              <w:rPr>
                <w:color w:val="000000" w:themeColor="text1"/>
                <w:sz w:val="24"/>
                <w:szCs w:val="24"/>
              </w:rPr>
            </w:pPr>
            <w:r w:rsidRPr="00751F37">
              <w:rPr>
                <w:color w:val="000000" w:themeColor="text1"/>
                <w:sz w:val="24"/>
                <w:szCs w:val="24"/>
              </w:rPr>
              <w:t xml:space="preserve">- </w:t>
            </w:r>
            <w:r w:rsidR="00130498" w:rsidRPr="00751F37">
              <w:rPr>
                <w:color w:val="000000" w:themeColor="text1"/>
                <w:sz w:val="24"/>
                <w:szCs w:val="24"/>
              </w:rPr>
              <w:t>200</w:t>
            </w:r>
            <w:r w:rsidRPr="00751F37">
              <w:rPr>
                <w:color w:val="000000" w:themeColor="text1"/>
                <w:sz w:val="24"/>
                <w:szCs w:val="24"/>
              </w:rPr>
              <w:t xml:space="preserve"> zł</w:t>
            </w:r>
          </w:p>
        </w:tc>
      </w:tr>
    </w:tbl>
    <w:p w:rsidR="00B9407E" w:rsidRPr="00751F37" w:rsidRDefault="00B9407E" w:rsidP="00B9407E">
      <w:pPr>
        <w:pStyle w:val="Tekstprzypisudolnego"/>
        <w:jc w:val="both"/>
        <w:rPr>
          <w:color w:val="000000" w:themeColor="text1"/>
          <w:sz w:val="4"/>
          <w:szCs w:val="4"/>
        </w:rPr>
      </w:pPr>
    </w:p>
    <w:p w:rsidR="00B9407E" w:rsidRDefault="00B9407E" w:rsidP="00B9407E">
      <w:pPr>
        <w:pStyle w:val="Tekstprzypisudolnego"/>
        <w:jc w:val="both"/>
        <w:rPr>
          <w:color w:val="000000" w:themeColor="text1"/>
          <w:sz w:val="8"/>
          <w:szCs w:val="8"/>
        </w:rPr>
      </w:pPr>
    </w:p>
    <w:p w:rsidR="008C0F2E" w:rsidRPr="00751F37" w:rsidRDefault="008C0F2E" w:rsidP="00B9407E">
      <w:pPr>
        <w:pStyle w:val="Tekstprzypisudolnego"/>
        <w:jc w:val="both"/>
        <w:rPr>
          <w:color w:val="000000" w:themeColor="text1"/>
          <w:sz w:val="8"/>
          <w:szCs w:val="8"/>
        </w:rPr>
      </w:pPr>
    </w:p>
    <w:p w:rsidR="00B9407E" w:rsidRPr="00751F37" w:rsidRDefault="00B9407E"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130498" w:rsidRPr="00751F37" w:rsidRDefault="00BD6C1B" w:rsidP="00130498">
      <w:pPr>
        <w:pStyle w:val="Tekstprzypisudolnego"/>
        <w:jc w:val="both"/>
        <w:rPr>
          <w:color w:val="000000" w:themeColor="text1"/>
          <w:sz w:val="24"/>
          <w:szCs w:val="24"/>
        </w:rPr>
      </w:pPr>
      <w:r w:rsidRPr="00751F37">
        <w:rPr>
          <w:color w:val="000000" w:themeColor="text1"/>
          <w:sz w:val="24"/>
          <w:szCs w:val="24"/>
        </w:rPr>
        <w:t>Odchylenie</w:t>
      </w:r>
      <w:r w:rsidR="00130498" w:rsidRPr="00751F37">
        <w:rPr>
          <w:color w:val="000000" w:themeColor="text1"/>
          <w:sz w:val="24"/>
          <w:szCs w:val="24"/>
        </w:rPr>
        <w:t xml:space="preserve"> stanowi pogotowie kasowe Geodety Województwa (depozyt na prowadzenie kasy w Wojewódzkim Ośrodku Dokumentacji Geodezyjnej i Kartograficznej).</w:t>
      </w:r>
    </w:p>
    <w:p w:rsidR="00B9407E" w:rsidRPr="00751F37" w:rsidRDefault="00B9407E" w:rsidP="00B9407E">
      <w:pPr>
        <w:jc w:val="both"/>
        <w:rPr>
          <w:color w:val="000000" w:themeColor="text1"/>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B9407E">
        <w:trPr>
          <w:trHeight w:hRule="exact" w:val="284"/>
        </w:trPr>
        <w:tc>
          <w:tcPr>
            <w:tcW w:w="9180" w:type="dxa"/>
            <w:gridSpan w:val="4"/>
            <w:shd w:val="clear" w:color="auto" w:fill="E6E6E6"/>
          </w:tcPr>
          <w:p w:rsidR="00B9407E" w:rsidRPr="00751F37" w:rsidRDefault="00B9407E" w:rsidP="00B9407E">
            <w:pPr>
              <w:rPr>
                <w:b/>
                <w:i/>
                <w:color w:val="000000" w:themeColor="text1"/>
                <w:sz w:val="24"/>
                <w:szCs w:val="24"/>
              </w:rPr>
            </w:pPr>
            <w:r w:rsidRPr="00751F37">
              <w:rPr>
                <w:b/>
                <w:i/>
                <w:color w:val="000000" w:themeColor="text1"/>
                <w:sz w:val="24"/>
              </w:rPr>
              <w:t>71095 – Pozostała działalność</w:t>
            </w:r>
          </w:p>
        </w:tc>
      </w:tr>
      <w:tr w:rsidR="00751F37" w:rsidRPr="00751F37" w:rsidTr="00B9407E">
        <w:tc>
          <w:tcPr>
            <w:tcW w:w="2660"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2660" w:type="dxa"/>
            <w:shd w:val="clear" w:color="auto" w:fill="E6E6E6"/>
          </w:tcPr>
          <w:p w:rsidR="00B9407E" w:rsidRPr="00751F37" w:rsidRDefault="00BD6C1B" w:rsidP="00BD6C1B">
            <w:pPr>
              <w:pStyle w:val="Tekstprzypisudolnego"/>
              <w:jc w:val="center"/>
              <w:rPr>
                <w:color w:val="000000" w:themeColor="text1"/>
                <w:sz w:val="24"/>
                <w:szCs w:val="24"/>
              </w:rPr>
            </w:pPr>
            <w:r w:rsidRPr="00751F37">
              <w:rPr>
                <w:color w:val="000000" w:themeColor="text1"/>
                <w:sz w:val="24"/>
                <w:szCs w:val="24"/>
              </w:rPr>
              <w:t>1</w:t>
            </w:r>
            <w:r w:rsidR="00B9407E" w:rsidRPr="00751F37">
              <w:rPr>
                <w:color w:val="000000" w:themeColor="text1"/>
                <w:sz w:val="24"/>
                <w:szCs w:val="24"/>
              </w:rPr>
              <w:t>46.000 zł</w:t>
            </w:r>
          </w:p>
        </w:tc>
        <w:tc>
          <w:tcPr>
            <w:tcW w:w="2268" w:type="dxa"/>
            <w:shd w:val="clear" w:color="auto" w:fill="E6E6E6"/>
          </w:tcPr>
          <w:p w:rsidR="00B9407E" w:rsidRPr="00751F37" w:rsidRDefault="00BD6C1B" w:rsidP="00BD6C1B">
            <w:pPr>
              <w:jc w:val="center"/>
              <w:rPr>
                <w:b/>
                <w:color w:val="000000" w:themeColor="text1"/>
                <w:sz w:val="24"/>
                <w:szCs w:val="24"/>
              </w:rPr>
            </w:pPr>
            <w:r w:rsidRPr="00751F37">
              <w:rPr>
                <w:b/>
                <w:color w:val="000000" w:themeColor="text1"/>
                <w:sz w:val="24"/>
                <w:szCs w:val="24"/>
              </w:rPr>
              <w:t>103</w:t>
            </w:r>
            <w:r w:rsidR="00B9407E" w:rsidRPr="00751F37">
              <w:rPr>
                <w:b/>
                <w:color w:val="000000" w:themeColor="text1"/>
                <w:sz w:val="24"/>
                <w:szCs w:val="24"/>
              </w:rPr>
              <w:t>.</w:t>
            </w:r>
            <w:r w:rsidRPr="00751F37">
              <w:rPr>
                <w:b/>
                <w:color w:val="000000" w:themeColor="text1"/>
                <w:sz w:val="24"/>
                <w:szCs w:val="24"/>
              </w:rPr>
              <w:t>256</w:t>
            </w:r>
            <w:r w:rsidR="00B9407E" w:rsidRPr="00751F37">
              <w:rPr>
                <w:b/>
                <w:color w:val="000000" w:themeColor="text1"/>
                <w:sz w:val="24"/>
                <w:szCs w:val="24"/>
              </w:rPr>
              <w:t xml:space="preserve"> zł</w:t>
            </w:r>
          </w:p>
        </w:tc>
        <w:tc>
          <w:tcPr>
            <w:tcW w:w="2126" w:type="dxa"/>
            <w:shd w:val="clear" w:color="auto" w:fill="E6E6E6"/>
          </w:tcPr>
          <w:p w:rsidR="00B9407E" w:rsidRPr="00751F37" w:rsidRDefault="00BD6C1B" w:rsidP="00BD6C1B">
            <w:pPr>
              <w:pStyle w:val="Tekstprzypisudolnego"/>
              <w:jc w:val="center"/>
              <w:rPr>
                <w:color w:val="000000" w:themeColor="text1"/>
                <w:sz w:val="24"/>
                <w:szCs w:val="24"/>
              </w:rPr>
            </w:pPr>
            <w:r w:rsidRPr="00751F37">
              <w:rPr>
                <w:color w:val="000000" w:themeColor="text1"/>
                <w:sz w:val="24"/>
                <w:szCs w:val="24"/>
              </w:rPr>
              <w:t>70</w:t>
            </w:r>
            <w:r w:rsidR="00B9407E" w:rsidRPr="00751F37">
              <w:rPr>
                <w:color w:val="000000" w:themeColor="text1"/>
                <w:sz w:val="24"/>
                <w:szCs w:val="24"/>
              </w:rPr>
              <w:t>,</w:t>
            </w:r>
            <w:r w:rsidRPr="00751F37">
              <w:rPr>
                <w:color w:val="000000" w:themeColor="text1"/>
                <w:sz w:val="24"/>
                <w:szCs w:val="24"/>
              </w:rPr>
              <w:t>7</w:t>
            </w:r>
            <w:r w:rsidR="00B9407E" w:rsidRPr="00751F37">
              <w:rPr>
                <w:color w:val="000000" w:themeColor="text1"/>
                <w:sz w:val="24"/>
                <w:szCs w:val="24"/>
              </w:rPr>
              <w:t>%</w:t>
            </w:r>
          </w:p>
        </w:tc>
        <w:tc>
          <w:tcPr>
            <w:tcW w:w="2126" w:type="dxa"/>
            <w:shd w:val="clear" w:color="auto" w:fill="E6E6E6"/>
          </w:tcPr>
          <w:p w:rsidR="00B9407E" w:rsidRPr="00751F37" w:rsidRDefault="00B9407E" w:rsidP="00BD6C1B">
            <w:pPr>
              <w:pStyle w:val="Tekstprzypisudolnego"/>
              <w:jc w:val="center"/>
              <w:rPr>
                <w:color w:val="000000" w:themeColor="text1"/>
                <w:sz w:val="24"/>
                <w:szCs w:val="24"/>
              </w:rPr>
            </w:pPr>
            <w:r w:rsidRPr="00751F37">
              <w:rPr>
                <w:color w:val="000000" w:themeColor="text1"/>
                <w:sz w:val="24"/>
                <w:szCs w:val="24"/>
              </w:rPr>
              <w:t xml:space="preserve">- </w:t>
            </w:r>
            <w:r w:rsidR="00BD6C1B" w:rsidRPr="00751F37">
              <w:rPr>
                <w:color w:val="000000" w:themeColor="text1"/>
                <w:sz w:val="24"/>
                <w:szCs w:val="24"/>
              </w:rPr>
              <w:t>42</w:t>
            </w:r>
            <w:r w:rsidRPr="00751F37">
              <w:rPr>
                <w:color w:val="000000" w:themeColor="text1"/>
                <w:sz w:val="24"/>
                <w:szCs w:val="24"/>
              </w:rPr>
              <w:t>.</w:t>
            </w:r>
            <w:r w:rsidR="00BD6C1B" w:rsidRPr="00751F37">
              <w:rPr>
                <w:color w:val="000000" w:themeColor="text1"/>
                <w:sz w:val="24"/>
                <w:szCs w:val="24"/>
              </w:rPr>
              <w:t>744</w:t>
            </w:r>
            <w:r w:rsidRPr="00751F37">
              <w:rPr>
                <w:color w:val="000000" w:themeColor="text1"/>
                <w:sz w:val="24"/>
                <w:szCs w:val="24"/>
              </w:rPr>
              <w:t xml:space="preserve"> zł</w:t>
            </w:r>
            <w:r w:rsidRPr="00751F37">
              <w:rPr>
                <w:vanish/>
                <w:color w:val="000000" w:themeColor="text1"/>
                <w:sz w:val="24"/>
                <w:szCs w:val="24"/>
              </w:rPr>
              <w:t xml:space="preserve">anie odchylenia jesnie. y została opłae z zasobów </w:t>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p>
        </w:tc>
      </w:tr>
    </w:tbl>
    <w:p w:rsidR="00B9407E" w:rsidRPr="00751F37" w:rsidRDefault="00B9407E" w:rsidP="00B9407E">
      <w:pPr>
        <w:pStyle w:val="Tekstprzypisudolnego"/>
        <w:rPr>
          <w:color w:val="000000" w:themeColor="text1"/>
          <w:sz w:val="4"/>
          <w:szCs w:val="4"/>
        </w:rPr>
      </w:pPr>
    </w:p>
    <w:p w:rsidR="008C0F2E" w:rsidRDefault="008C0F2E" w:rsidP="00B9407E">
      <w:pPr>
        <w:pStyle w:val="Tekstprzypisudolnego"/>
        <w:rPr>
          <w:color w:val="000000" w:themeColor="text1"/>
          <w:sz w:val="24"/>
        </w:rPr>
      </w:pPr>
    </w:p>
    <w:p w:rsidR="00B9407E" w:rsidRPr="00751F37" w:rsidRDefault="00B9407E" w:rsidP="00B9407E">
      <w:pPr>
        <w:pStyle w:val="Tekstprzypisudolnego"/>
        <w:rPr>
          <w:color w:val="000000" w:themeColor="text1"/>
          <w:sz w:val="24"/>
        </w:rPr>
      </w:pPr>
      <w:r w:rsidRPr="00751F37">
        <w:rPr>
          <w:color w:val="000000" w:themeColor="text1"/>
          <w:sz w:val="24"/>
        </w:rPr>
        <w:t xml:space="preserve">W ramach </w:t>
      </w:r>
      <w:r w:rsidRPr="00751F37">
        <w:rPr>
          <w:b/>
          <w:color w:val="000000" w:themeColor="text1"/>
          <w:sz w:val="24"/>
        </w:rPr>
        <w:t>wydatków bieżących</w:t>
      </w:r>
      <w:r w:rsidRPr="00751F37">
        <w:rPr>
          <w:color w:val="000000" w:themeColor="text1"/>
          <w:sz w:val="24"/>
        </w:rPr>
        <w:t xml:space="preserve"> w tym rozdziale zaplanowano następujące zadania:</w:t>
      </w:r>
    </w:p>
    <w:p w:rsidR="00B9407E" w:rsidRDefault="00B9407E" w:rsidP="00B9407E">
      <w:pPr>
        <w:pStyle w:val="Tekstprzypisudolnego"/>
        <w:ind w:left="511"/>
        <w:rPr>
          <w:color w:val="000000" w:themeColor="text1"/>
          <w:sz w:val="4"/>
          <w:szCs w:val="12"/>
        </w:rPr>
      </w:pPr>
    </w:p>
    <w:p w:rsidR="00095612" w:rsidRDefault="00095612" w:rsidP="00B9407E">
      <w:pPr>
        <w:pStyle w:val="Tekstprzypisudolnego"/>
        <w:ind w:left="511"/>
        <w:rPr>
          <w:color w:val="000000" w:themeColor="text1"/>
          <w:sz w:val="4"/>
          <w:szCs w:val="12"/>
        </w:rPr>
      </w:pPr>
    </w:p>
    <w:p w:rsidR="00095612" w:rsidRDefault="00095612" w:rsidP="00B9407E">
      <w:pPr>
        <w:pStyle w:val="Tekstprzypisudolnego"/>
        <w:ind w:left="511"/>
        <w:rPr>
          <w:color w:val="000000" w:themeColor="text1"/>
          <w:sz w:val="4"/>
          <w:szCs w:val="12"/>
        </w:rPr>
      </w:pPr>
    </w:p>
    <w:p w:rsidR="00095612" w:rsidRDefault="00095612" w:rsidP="00B9407E">
      <w:pPr>
        <w:pStyle w:val="Tekstprzypisudolnego"/>
        <w:ind w:left="511"/>
        <w:rPr>
          <w:color w:val="000000" w:themeColor="text1"/>
          <w:sz w:val="4"/>
          <w:szCs w:val="12"/>
        </w:rPr>
      </w:pPr>
    </w:p>
    <w:p w:rsidR="00095612" w:rsidRPr="00751F37" w:rsidRDefault="00095612" w:rsidP="00B9407E">
      <w:pPr>
        <w:pStyle w:val="Tekstprzypisudolnego"/>
        <w:ind w:left="511"/>
        <w:rPr>
          <w:color w:val="000000" w:themeColor="text1"/>
          <w:sz w:val="4"/>
          <w:szCs w:val="12"/>
        </w:rPr>
      </w:pPr>
    </w:p>
    <w:p w:rsidR="00B9407E" w:rsidRPr="00751F37" w:rsidRDefault="00B9407E" w:rsidP="00EB61B2">
      <w:pPr>
        <w:pStyle w:val="Tekstprzypisudolnego"/>
        <w:numPr>
          <w:ilvl w:val="0"/>
          <w:numId w:val="73"/>
        </w:numPr>
        <w:rPr>
          <w:color w:val="000000" w:themeColor="text1"/>
        </w:rPr>
      </w:pPr>
      <w:r w:rsidRPr="00751F37">
        <w:rPr>
          <w:b/>
          <w:i/>
          <w:color w:val="000000" w:themeColor="text1"/>
          <w:sz w:val="28"/>
          <w:szCs w:val="28"/>
        </w:rPr>
        <w:t>Diagnoza i strategia do porozumienia „Polska Zachodnia”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26"/>
      </w:tblGrid>
      <w:tr w:rsidR="00751F37" w:rsidRPr="00751F37" w:rsidTr="00B9407E">
        <w:tc>
          <w:tcPr>
            <w:tcW w:w="1984"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1984" w:type="dxa"/>
            <w:shd w:val="clear" w:color="auto" w:fill="auto"/>
          </w:tcPr>
          <w:p w:rsidR="00B9407E" w:rsidRPr="00751F37" w:rsidRDefault="00B9407E" w:rsidP="00B9407E">
            <w:pPr>
              <w:pStyle w:val="Tekstprzypisudolnego"/>
              <w:jc w:val="center"/>
              <w:rPr>
                <w:color w:val="000000" w:themeColor="text1"/>
                <w:sz w:val="24"/>
                <w:szCs w:val="24"/>
              </w:rPr>
            </w:pPr>
            <w:r w:rsidRPr="00751F37">
              <w:rPr>
                <w:color w:val="000000" w:themeColor="text1"/>
                <w:sz w:val="24"/>
                <w:szCs w:val="24"/>
              </w:rPr>
              <w:t>56.000 zł</w:t>
            </w:r>
          </w:p>
        </w:tc>
        <w:tc>
          <w:tcPr>
            <w:tcW w:w="2410" w:type="dxa"/>
            <w:shd w:val="clear" w:color="auto" w:fill="auto"/>
          </w:tcPr>
          <w:p w:rsidR="00B9407E" w:rsidRPr="00751F37" w:rsidRDefault="00B9407E" w:rsidP="00BD6C1B">
            <w:pPr>
              <w:pStyle w:val="Tekstprzypisudolnego"/>
              <w:jc w:val="center"/>
              <w:rPr>
                <w:b/>
                <w:color w:val="000000" w:themeColor="text1"/>
                <w:sz w:val="24"/>
                <w:szCs w:val="24"/>
              </w:rPr>
            </w:pPr>
            <w:r w:rsidRPr="00751F37">
              <w:rPr>
                <w:b/>
                <w:color w:val="000000" w:themeColor="text1"/>
                <w:sz w:val="24"/>
                <w:szCs w:val="24"/>
              </w:rPr>
              <w:t>5</w:t>
            </w:r>
            <w:r w:rsidR="00BD6C1B" w:rsidRPr="00751F37">
              <w:rPr>
                <w:b/>
                <w:color w:val="000000" w:themeColor="text1"/>
                <w:sz w:val="24"/>
                <w:szCs w:val="24"/>
              </w:rPr>
              <w:t>3</w:t>
            </w:r>
            <w:r w:rsidRPr="00751F37">
              <w:rPr>
                <w:b/>
                <w:color w:val="000000" w:themeColor="text1"/>
                <w:sz w:val="24"/>
                <w:szCs w:val="24"/>
              </w:rPr>
              <w:t>.</w:t>
            </w:r>
            <w:r w:rsidR="00BD6C1B" w:rsidRPr="00751F37">
              <w:rPr>
                <w:b/>
                <w:color w:val="000000" w:themeColor="text1"/>
                <w:sz w:val="24"/>
                <w:szCs w:val="24"/>
              </w:rPr>
              <w:t>612</w:t>
            </w:r>
            <w:r w:rsidRPr="00751F37">
              <w:rPr>
                <w:b/>
                <w:color w:val="000000" w:themeColor="text1"/>
                <w:sz w:val="24"/>
                <w:szCs w:val="24"/>
              </w:rPr>
              <w:t xml:space="preserve"> zł</w:t>
            </w:r>
          </w:p>
        </w:tc>
        <w:tc>
          <w:tcPr>
            <w:tcW w:w="2126" w:type="dxa"/>
            <w:shd w:val="clear" w:color="auto" w:fill="auto"/>
          </w:tcPr>
          <w:p w:rsidR="00B9407E" w:rsidRPr="00751F37" w:rsidRDefault="00B9407E" w:rsidP="00BD6C1B">
            <w:pPr>
              <w:pStyle w:val="Tekstprzypisudolnego"/>
              <w:jc w:val="center"/>
              <w:rPr>
                <w:color w:val="000000" w:themeColor="text1"/>
                <w:sz w:val="24"/>
                <w:szCs w:val="24"/>
              </w:rPr>
            </w:pPr>
            <w:r w:rsidRPr="00751F37">
              <w:rPr>
                <w:color w:val="000000" w:themeColor="text1"/>
                <w:sz w:val="24"/>
                <w:szCs w:val="24"/>
              </w:rPr>
              <w:t>9</w:t>
            </w:r>
            <w:r w:rsidR="00BD6C1B" w:rsidRPr="00751F37">
              <w:rPr>
                <w:color w:val="000000" w:themeColor="text1"/>
                <w:sz w:val="24"/>
                <w:szCs w:val="24"/>
              </w:rPr>
              <w:t>5</w:t>
            </w:r>
            <w:r w:rsidRPr="00751F37">
              <w:rPr>
                <w:color w:val="000000" w:themeColor="text1"/>
                <w:sz w:val="24"/>
                <w:szCs w:val="24"/>
              </w:rPr>
              <w:t>,</w:t>
            </w:r>
            <w:r w:rsidR="00BD6C1B" w:rsidRPr="00751F37">
              <w:rPr>
                <w:color w:val="000000" w:themeColor="text1"/>
                <w:sz w:val="24"/>
                <w:szCs w:val="24"/>
              </w:rPr>
              <w:t>7</w:t>
            </w:r>
            <w:r w:rsidRPr="00751F37">
              <w:rPr>
                <w:color w:val="000000" w:themeColor="text1"/>
                <w:sz w:val="24"/>
                <w:szCs w:val="24"/>
              </w:rPr>
              <w:t>%</w:t>
            </w:r>
          </w:p>
        </w:tc>
        <w:tc>
          <w:tcPr>
            <w:tcW w:w="2126" w:type="dxa"/>
            <w:shd w:val="clear" w:color="auto" w:fill="auto"/>
          </w:tcPr>
          <w:p w:rsidR="00B9407E" w:rsidRPr="00751F37" w:rsidRDefault="00BD6C1B" w:rsidP="00BD6C1B">
            <w:pPr>
              <w:pStyle w:val="Tekstprzypisudolnego"/>
              <w:jc w:val="center"/>
              <w:rPr>
                <w:color w:val="000000" w:themeColor="text1"/>
                <w:sz w:val="24"/>
                <w:szCs w:val="24"/>
              </w:rPr>
            </w:pPr>
            <w:r w:rsidRPr="00751F37">
              <w:rPr>
                <w:color w:val="000000" w:themeColor="text1"/>
                <w:sz w:val="24"/>
                <w:szCs w:val="24"/>
              </w:rPr>
              <w:t xml:space="preserve">- </w:t>
            </w:r>
            <w:r w:rsidR="00B9407E" w:rsidRPr="00751F37">
              <w:rPr>
                <w:color w:val="000000" w:themeColor="text1"/>
                <w:sz w:val="24"/>
                <w:szCs w:val="24"/>
              </w:rPr>
              <w:t>2.</w:t>
            </w:r>
            <w:r w:rsidRPr="00751F37">
              <w:rPr>
                <w:color w:val="000000" w:themeColor="text1"/>
                <w:sz w:val="24"/>
                <w:szCs w:val="24"/>
              </w:rPr>
              <w:t>388</w:t>
            </w:r>
            <w:r w:rsidR="00B9407E" w:rsidRPr="00751F37">
              <w:rPr>
                <w:color w:val="000000" w:themeColor="text1"/>
                <w:sz w:val="24"/>
                <w:szCs w:val="24"/>
              </w:rPr>
              <w:t xml:space="preserve"> zł</w:t>
            </w:r>
          </w:p>
        </w:tc>
      </w:tr>
    </w:tbl>
    <w:p w:rsidR="00B9407E" w:rsidRPr="00751F37" w:rsidRDefault="00B9407E" w:rsidP="00B9407E">
      <w:pPr>
        <w:pStyle w:val="Tekstpodstawowy2"/>
        <w:rPr>
          <w:color w:val="000000" w:themeColor="text1"/>
          <w:sz w:val="4"/>
          <w:szCs w:val="4"/>
        </w:rPr>
      </w:pPr>
    </w:p>
    <w:p w:rsidR="00B9407E" w:rsidRPr="00751F37" w:rsidRDefault="00B9407E" w:rsidP="00B9407E">
      <w:pPr>
        <w:pStyle w:val="Tekstpodstawowy2"/>
        <w:rPr>
          <w:color w:val="000000" w:themeColor="text1"/>
        </w:rPr>
      </w:pPr>
      <w:r w:rsidRPr="00751F37">
        <w:rPr>
          <w:color w:val="000000" w:themeColor="text1"/>
        </w:rPr>
        <w:t>Środki w powyższej kwocie wydatkowano na:</w:t>
      </w:r>
    </w:p>
    <w:p w:rsidR="00130ECB" w:rsidRPr="00751F37" w:rsidRDefault="00130ECB" w:rsidP="00C328F1">
      <w:pPr>
        <w:numPr>
          <w:ilvl w:val="0"/>
          <w:numId w:val="4"/>
        </w:numPr>
        <w:jc w:val="both"/>
        <w:rPr>
          <w:color w:val="000000" w:themeColor="text1"/>
          <w:sz w:val="24"/>
          <w:szCs w:val="24"/>
        </w:rPr>
      </w:pPr>
      <w:r w:rsidRPr="00751F37">
        <w:rPr>
          <w:color w:val="000000" w:themeColor="text1"/>
          <w:sz w:val="24"/>
          <w:szCs w:val="24"/>
        </w:rPr>
        <w:t xml:space="preserve">organizację konferencji „Polska Zachodnia 2020”  - noclegi, nagłośnienie, aranżacja sali, usługi gastronomiczne i cateringowe, usługi hotelowe, projekt i wydruk zaproszeń </w:t>
      </w:r>
      <w:r w:rsidR="00057902">
        <w:rPr>
          <w:color w:val="000000" w:themeColor="text1"/>
          <w:sz w:val="24"/>
          <w:szCs w:val="24"/>
        </w:rPr>
        <w:br/>
      </w:r>
      <w:r w:rsidRPr="00751F37">
        <w:rPr>
          <w:color w:val="000000" w:themeColor="text1"/>
          <w:sz w:val="24"/>
          <w:szCs w:val="24"/>
        </w:rPr>
        <w:t>oraz wykonanie i przedstawienie podczas konferencji prezentacji multimedialnej dotyczącej założeń Strategii Rozwoju Polski Zachodniej (</w:t>
      </w:r>
      <w:r w:rsidRPr="00751F37">
        <w:rPr>
          <w:i/>
          <w:color w:val="000000" w:themeColor="text1"/>
          <w:sz w:val="24"/>
          <w:szCs w:val="24"/>
        </w:rPr>
        <w:t>51.659 zł</w:t>
      </w:r>
      <w:r w:rsidRPr="00751F37">
        <w:rPr>
          <w:color w:val="000000" w:themeColor="text1"/>
          <w:sz w:val="24"/>
          <w:szCs w:val="24"/>
        </w:rPr>
        <w:t>),</w:t>
      </w:r>
    </w:p>
    <w:p w:rsidR="00AA5E3C" w:rsidRPr="00751F37" w:rsidRDefault="00AA5E3C" w:rsidP="00C328F1">
      <w:pPr>
        <w:numPr>
          <w:ilvl w:val="0"/>
          <w:numId w:val="4"/>
        </w:numPr>
        <w:jc w:val="both"/>
        <w:rPr>
          <w:color w:val="000000" w:themeColor="text1"/>
          <w:sz w:val="24"/>
          <w:szCs w:val="24"/>
        </w:rPr>
      </w:pPr>
      <w:r w:rsidRPr="00751F37">
        <w:rPr>
          <w:color w:val="000000" w:themeColor="text1"/>
          <w:sz w:val="24"/>
          <w:szCs w:val="24"/>
        </w:rPr>
        <w:t xml:space="preserve">wykonanie projektu okładki „Założeń Strategii Rozwoju Polski Zachodniej” oraz skład </w:t>
      </w:r>
      <w:r w:rsidRPr="00751F37">
        <w:rPr>
          <w:color w:val="000000" w:themeColor="text1"/>
          <w:sz w:val="24"/>
          <w:szCs w:val="24"/>
        </w:rPr>
        <w:br/>
        <w:t>i wydruk 10 egz. dokumentu wraz z pismem przewodnim (</w:t>
      </w:r>
      <w:r w:rsidRPr="00751F37">
        <w:rPr>
          <w:i/>
          <w:color w:val="000000" w:themeColor="text1"/>
          <w:sz w:val="24"/>
          <w:szCs w:val="24"/>
        </w:rPr>
        <w:t>1.953 zł</w:t>
      </w:r>
      <w:r w:rsidR="00130ECB" w:rsidRPr="00751F37">
        <w:rPr>
          <w:color w:val="000000" w:themeColor="text1"/>
          <w:sz w:val="24"/>
          <w:szCs w:val="24"/>
        </w:rPr>
        <w:t>).</w:t>
      </w:r>
    </w:p>
    <w:p w:rsidR="00B9407E" w:rsidRDefault="00B9407E" w:rsidP="00B9407E">
      <w:pPr>
        <w:pStyle w:val="Tekstpodstawowy2"/>
        <w:rPr>
          <w:color w:val="000000" w:themeColor="text1"/>
          <w:sz w:val="8"/>
          <w:szCs w:val="8"/>
        </w:rPr>
      </w:pPr>
    </w:p>
    <w:p w:rsidR="008C0F2E" w:rsidRPr="00751F37" w:rsidRDefault="008C0F2E" w:rsidP="00B9407E">
      <w:pPr>
        <w:pStyle w:val="Tekstpodstawowy2"/>
        <w:rPr>
          <w:color w:val="000000" w:themeColor="text1"/>
          <w:sz w:val="8"/>
          <w:szCs w:val="8"/>
        </w:rPr>
      </w:pPr>
    </w:p>
    <w:p w:rsidR="00B9407E" w:rsidRPr="00751F37" w:rsidRDefault="00B9407E"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B9407E" w:rsidRDefault="00AA5E3C" w:rsidP="00130ECB">
      <w:pPr>
        <w:pStyle w:val="Tekstpodstawowy2"/>
        <w:rPr>
          <w:color w:val="000000" w:themeColor="text1"/>
        </w:rPr>
      </w:pPr>
      <w:r w:rsidRPr="00751F37">
        <w:rPr>
          <w:color w:val="000000" w:themeColor="text1"/>
        </w:rPr>
        <w:t>Oszczędności powstałe na skutek rezygnacji z organizacji planowanych warsztatów Grupy Sterującej, w których mieli wziąć udział przedstawiciele województw uczestniczących</w:t>
      </w:r>
      <w:r w:rsidR="00130ECB" w:rsidRPr="00751F37">
        <w:rPr>
          <w:color w:val="000000" w:themeColor="text1"/>
        </w:rPr>
        <w:t xml:space="preserve"> </w:t>
      </w:r>
      <w:r w:rsidR="00130ECB" w:rsidRPr="00751F37">
        <w:rPr>
          <w:color w:val="000000" w:themeColor="text1"/>
        </w:rPr>
        <w:br/>
      </w:r>
      <w:r w:rsidRPr="00751F37">
        <w:rPr>
          <w:color w:val="000000" w:themeColor="text1"/>
        </w:rPr>
        <w:t>w inicjatywie Polski Zachodniej. Z uwagi na niemoż</w:t>
      </w:r>
      <w:r w:rsidR="001C42C5">
        <w:rPr>
          <w:color w:val="000000" w:themeColor="text1"/>
        </w:rPr>
        <w:t>liwości</w:t>
      </w:r>
      <w:r w:rsidRPr="00751F37">
        <w:rPr>
          <w:color w:val="000000" w:themeColor="text1"/>
        </w:rPr>
        <w:t xml:space="preserve"> uzgodnienia wspólnego </w:t>
      </w:r>
      <w:r w:rsidR="00057902">
        <w:rPr>
          <w:color w:val="000000" w:themeColor="text1"/>
        </w:rPr>
        <w:br/>
      </w:r>
      <w:r w:rsidRPr="00751F37">
        <w:rPr>
          <w:color w:val="000000" w:themeColor="text1"/>
        </w:rPr>
        <w:t>dla</w:t>
      </w:r>
      <w:r w:rsidR="00057902">
        <w:rPr>
          <w:color w:val="000000" w:themeColor="text1"/>
        </w:rPr>
        <w:t xml:space="preserve"> </w:t>
      </w:r>
      <w:r w:rsidRPr="00751F37">
        <w:rPr>
          <w:color w:val="000000" w:themeColor="text1"/>
        </w:rPr>
        <w:t>5 województw terminu spotkania, wynikającą z realizacji innych priorytetowych zadań wykonywanych przez departamenty i wydziały rozwoju regionalnego, konsultacje odbywały się w trybie korespondencyjnym.</w:t>
      </w:r>
    </w:p>
    <w:p w:rsidR="008C0F2E" w:rsidRDefault="008C0F2E" w:rsidP="00130ECB">
      <w:pPr>
        <w:pStyle w:val="Tekstpodstawowy2"/>
        <w:rPr>
          <w:color w:val="000000" w:themeColor="text1"/>
        </w:rPr>
      </w:pPr>
    </w:p>
    <w:p w:rsidR="00AA5E3C" w:rsidRPr="00751F37" w:rsidRDefault="00AA5E3C" w:rsidP="00AA5E3C">
      <w:pPr>
        <w:pStyle w:val="Tekstpodstawowy2"/>
        <w:rPr>
          <w:color w:val="000000" w:themeColor="text1"/>
          <w:sz w:val="8"/>
          <w:szCs w:val="8"/>
        </w:rPr>
      </w:pPr>
    </w:p>
    <w:p w:rsidR="00B9407E" w:rsidRPr="00751F37" w:rsidRDefault="00B9407E" w:rsidP="00EB61B2">
      <w:pPr>
        <w:pStyle w:val="Tekstprzypisudolnego"/>
        <w:numPr>
          <w:ilvl w:val="0"/>
          <w:numId w:val="73"/>
        </w:numPr>
        <w:rPr>
          <w:color w:val="000000" w:themeColor="text1"/>
        </w:rPr>
      </w:pPr>
      <w:r w:rsidRPr="00751F37">
        <w:rPr>
          <w:b/>
          <w:i/>
          <w:color w:val="000000" w:themeColor="text1"/>
          <w:sz w:val="28"/>
          <w:szCs w:val="28"/>
        </w:rPr>
        <w:lastRenderedPageBreak/>
        <w:t xml:space="preserve">Regionalny Program Operacyjny Województwa Zachodniopomorskiego na lata 2014 – 2020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B9407E">
        <w:tc>
          <w:tcPr>
            <w:tcW w:w="1984"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1984" w:type="dxa"/>
            <w:shd w:val="clear" w:color="auto" w:fill="auto"/>
          </w:tcPr>
          <w:p w:rsidR="00B9407E" w:rsidRPr="00751F37" w:rsidRDefault="00BD6C1B" w:rsidP="00B9407E">
            <w:pPr>
              <w:pStyle w:val="Tekstprzypisudolnego"/>
              <w:jc w:val="center"/>
              <w:rPr>
                <w:color w:val="000000" w:themeColor="text1"/>
                <w:sz w:val="24"/>
                <w:szCs w:val="24"/>
              </w:rPr>
            </w:pPr>
            <w:r w:rsidRPr="00751F37">
              <w:rPr>
                <w:color w:val="000000" w:themeColor="text1"/>
                <w:sz w:val="24"/>
                <w:szCs w:val="24"/>
              </w:rPr>
              <w:t>50</w:t>
            </w:r>
            <w:r w:rsidR="00B9407E" w:rsidRPr="00751F37">
              <w:rPr>
                <w:color w:val="000000" w:themeColor="text1"/>
                <w:sz w:val="24"/>
                <w:szCs w:val="24"/>
              </w:rPr>
              <w:t>.000 zł</w:t>
            </w:r>
          </w:p>
        </w:tc>
        <w:tc>
          <w:tcPr>
            <w:tcW w:w="2410" w:type="dxa"/>
            <w:shd w:val="clear" w:color="auto" w:fill="auto"/>
          </w:tcPr>
          <w:p w:rsidR="00B9407E" w:rsidRPr="00751F37" w:rsidRDefault="00BD6C1B" w:rsidP="00BD6C1B">
            <w:pPr>
              <w:pStyle w:val="Tekstprzypisudolnego"/>
              <w:jc w:val="center"/>
              <w:rPr>
                <w:b/>
                <w:color w:val="000000" w:themeColor="text1"/>
                <w:sz w:val="24"/>
                <w:szCs w:val="24"/>
              </w:rPr>
            </w:pPr>
            <w:r w:rsidRPr="00751F37">
              <w:rPr>
                <w:b/>
                <w:color w:val="000000" w:themeColor="text1"/>
                <w:sz w:val="24"/>
                <w:szCs w:val="24"/>
              </w:rPr>
              <w:t>29.434</w:t>
            </w:r>
            <w:r w:rsidR="00B9407E" w:rsidRPr="00751F37">
              <w:rPr>
                <w:b/>
                <w:color w:val="000000" w:themeColor="text1"/>
                <w:sz w:val="24"/>
                <w:szCs w:val="24"/>
              </w:rPr>
              <w:t xml:space="preserve"> zł</w:t>
            </w:r>
          </w:p>
        </w:tc>
        <w:tc>
          <w:tcPr>
            <w:tcW w:w="2126" w:type="dxa"/>
            <w:shd w:val="clear" w:color="auto" w:fill="auto"/>
          </w:tcPr>
          <w:p w:rsidR="00B9407E" w:rsidRPr="00751F37" w:rsidRDefault="00BD6C1B" w:rsidP="00BD6C1B">
            <w:pPr>
              <w:pStyle w:val="Tekstprzypisudolnego"/>
              <w:jc w:val="center"/>
              <w:rPr>
                <w:color w:val="000000" w:themeColor="text1"/>
                <w:sz w:val="24"/>
                <w:szCs w:val="24"/>
              </w:rPr>
            </w:pPr>
            <w:r w:rsidRPr="00751F37">
              <w:rPr>
                <w:color w:val="000000" w:themeColor="text1"/>
                <w:sz w:val="24"/>
                <w:szCs w:val="24"/>
              </w:rPr>
              <w:t>58,9</w:t>
            </w:r>
            <w:r w:rsidR="00B9407E" w:rsidRPr="00751F37">
              <w:rPr>
                <w:color w:val="000000" w:themeColor="text1"/>
                <w:sz w:val="24"/>
                <w:szCs w:val="24"/>
              </w:rPr>
              <w:t>%</w:t>
            </w:r>
          </w:p>
        </w:tc>
        <w:tc>
          <w:tcPr>
            <w:tcW w:w="2268" w:type="dxa"/>
            <w:shd w:val="clear" w:color="auto" w:fill="auto"/>
          </w:tcPr>
          <w:p w:rsidR="00B9407E" w:rsidRPr="00751F37" w:rsidRDefault="00B9407E" w:rsidP="00BD6C1B">
            <w:pPr>
              <w:pStyle w:val="Tekstprzypisudolnego"/>
              <w:jc w:val="center"/>
              <w:rPr>
                <w:color w:val="000000" w:themeColor="text1"/>
                <w:sz w:val="24"/>
                <w:szCs w:val="24"/>
              </w:rPr>
            </w:pPr>
            <w:r w:rsidRPr="00751F37">
              <w:rPr>
                <w:color w:val="000000" w:themeColor="text1"/>
                <w:sz w:val="24"/>
                <w:szCs w:val="24"/>
              </w:rPr>
              <w:t>-</w:t>
            </w:r>
            <w:r w:rsidR="00BD6C1B" w:rsidRPr="00751F37">
              <w:rPr>
                <w:color w:val="000000" w:themeColor="text1"/>
                <w:sz w:val="24"/>
                <w:szCs w:val="24"/>
              </w:rPr>
              <w:t xml:space="preserve"> 20.566</w:t>
            </w:r>
            <w:r w:rsidRPr="00751F37">
              <w:rPr>
                <w:color w:val="000000" w:themeColor="text1"/>
                <w:sz w:val="24"/>
                <w:szCs w:val="24"/>
              </w:rPr>
              <w:t xml:space="preserve"> zł</w:t>
            </w:r>
          </w:p>
        </w:tc>
      </w:tr>
    </w:tbl>
    <w:p w:rsidR="003F1ACF" w:rsidRPr="00751F37" w:rsidRDefault="003F1ACF" w:rsidP="003F1ACF">
      <w:pPr>
        <w:jc w:val="both"/>
        <w:rPr>
          <w:color w:val="000000" w:themeColor="text1"/>
          <w:sz w:val="24"/>
        </w:rPr>
      </w:pPr>
      <w:r w:rsidRPr="00751F37">
        <w:rPr>
          <w:color w:val="000000" w:themeColor="text1"/>
          <w:sz w:val="24"/>
        </w:rPr>
        <w:t xml:space="preserve">W 2012 roku wydatki w </w:t>
      </w:r>
      <w:proofErr w:type="spellStart"/>
      <w:r w:rsidR="00130ECB" w:rsidRPr="00751F37">
        <w:rPr>
          <w:color w:val="000000" w:themeColor="text1"/>
          <w:sz w:val="24"/>
        </w:rPr>
        <w:t>ww</w:t>
      </w:r>
      <w:proofErr w:type="spellEnd"/>
      <w:r w:rsidR="00130ECB" w:rsidRPr="00751F37">
        <w:rPr>
          <w:color w:val="000000" w:themeColor="text1"/>
          <w:sz w:val="24"/>
        </w:rPr>
        <w:t xml:space="preserve"> </w:t>
      </w:r>
      <w:r w:rsidRPr="00751F37">
        <w:rPr>
          <w:color w:val="000000" w:themeColor="text1"/>
          <w:sz w:val="24"/>
        </w:rPr>
        <w:t>kwocie zostały poniesione na:</w:t>
      </w:r>
    </w:p>
    <w:p w:rsidR="003F1ACF" w:rsidRPr="00751F37" w:rsidRDefault="003F1ACF" w:rsidP="003F1ACF">
      <w:pPr>
        <w:ind w:left="284" w:hanging="284"/>
        <w:jc w:val="both"/>
        <w:rPr>
          <w:color w:val="000000" w:themeColor="text1"/>
          <w:sz w:val="24"/>
        </w:rPr>
      </w:pPr>
      <w:r w:rsidRPr="00751F37">
        <w:rPr>
          <w:color w:val="000000" w:themeColor="text1"/>
          <w:sz w:val="24"/>
        </w:rPr>
        <w:t>-</w:t>
      </w:r>
      <w:r w:rsidRPr="00751F37">
        <w:rPr>
          <w:color w:val="000000" w:themeColor="text1"/>
          <w:sz w:val="24"/>
        </w:rPr>
        <w:tab/>
        <w:t>nagłośnienie w trakcie spotkania SOM w ramach konsultacji społecznych nad nową perspektywą finansową 2014-2020 (</w:t>
      </w:r>
      <w:r w:rsidRPr="00751F37">
        <w:rPr>
          <w:i/>
          <w:color w:val="000000" w:themeColor="text1"/>
          <w:sz w:val="24"/>
        </w:rPr>
        <w:t>738 zł</w:t>
      </w:r>
      <w:r w:rsidRPr="00751F37">
        <w:rPr>
          <w:color w:val="000000" w:themeColor="text1"/>
          <w:sz w:val="24"/>
        </w:rPr>
        <w:t>);</w:t>
      </w:r>
    </w:p>
    <w:p w:rsidR="003F1ACF" w:rsidRPr="00751F37" w:rsidRDefault="003F1ACF" w:rsidP="003F1ACF">
      <w:pPr>
        <w:ind w:left="284" w:hanging="284"/>
        <w:jc w:val="both"/>
        <w:rPr>
          <w:color w:val="000000" w:themeColor="text1"/>
          <w:sz w:val="24"/>
        </w:rPr>
      </w:pPr>
      <w:r w:rsidRPr="00751F37">
        <w:rPr>
          <w:color w:val="000000" w:themeColor="text1"/>
          <w:sz w:val="24"/>
        </w:rPr>
        <w:t>-</w:t>
      </w:r>
      <w:r w:rsidRPr="00751F37">
        <w:rPr>
          <w:color w:val="000000" w:themeColor="text1"/>
          <w:sz w:val="24"/>
        </w:rPr>
        <w:tab/>
        <w:t xml:space="preserve">organizację Konferencji dot. konsultacji założeń do umowy partnerskiej w ramach perspektywy finansowej UE na lata 2014-2020 (najem  </w:t>
      </w:r>
      <w:proofErr w:type="spellStart"/>
      <w:r w:rsidRPr="00751F37">
        <w:rPr>
          <w:color w:val="000000" w:themeColor="text1"/>
          <w:sz w:val="24"/>
        </w:rPr>
        <w:t>sal</w:t>
      </w:r>
      <w:proofErr w:type="spellEnd"/>
      <w:r w:rsidRPr="00751F37">
        <w:rPr>
          <w:color w:val="000000" w:themeColor="text1"/>
          <w:sz w:val="24"/>
        </w:rPr>
        <w:t xml:space="preserve"> konferencyjnych, wykonanie usług gastronomicznych, wydruk zaproszeń, przygotowanie i przeprowadzenie prezentacji multimedialnej pn. „</w:t>
      </w:r>
      <w:r w:rsidRPr="00751F37">
        <w:rPr>
          <w:i/>
          <w:color w:val="000000" w:themeColor="text1"/>
          <w:sz w:val="24"/>
        </w:rPr>
        <w:t>Województwo zachodniopomorskie na tle obszarów polaryzacji</w:t>
      </w:r>
      <w:r w:rsidRPr="00751F37">
        <w:rPr>
          <w:i/>
          <w:color w:val="000000" w:themeColor="text1"/>
          <w:sz w:val="24"/>
        </w:rPr>
        <w:br/>
        <w:t>i dyfuzji rozwoju społeczno-gospodarczego w Polsce</w:t>
      </w:r>
      <w:r w:rsidRPr="00751F37">
        <w:rPr>
          <w:color w:val="000000" w:themeColor="text1"/>
          <w:sz w:val="24"/>
        </w:rPr>
        <w:t>”)  (</w:t>
      </w:r>
      <w:r w:rsidRPr="00751F37">
        <w:rPr>
          <w:i/>
          <w:color w:val="000000" w:themeColor="text1"/>
          <w:sz w:val="24"/>
        </w:rPr>
        <w:t>20.798 zł</w:t>
      </w:r>
      <w:r w:rsidRPr="00751F37">
        <w:rPr>
          <w:color w:val="000000" w:themeColor="text1"/>
          <w:sz w:val="24"/>
        </w:rPr>
        <w:t>);</w:t>
      </w:r>
    </w:p>
    <w:p w:rsidR="003F1ACF" w:rsidRPr="00751F37" w:rsidRDefault="003F1ACF" w:rsidP="003F1ACF">
      <w:pPr>
        <w:ind w:left="284" w:hanging="284"/>
        <w:jc w:val="both"/>
        <w:rPr>
          <w:color w:val="000000" w:themeColor="text1"/>
          <w:sz w:val="24"/>
        </w:rPr>
      </w:pPr>
      <w:r w:rsidRPr="00751F37">
        <w:rPr>
          <w:color w:val="000000" w:themeColor="text1"/>
          <w:sz w:val="24"/>
        </w:rPr>
        <w:t>-</w:t>
      </w:r>
      <w:r w:rsidRPr="00751F37">
        <w:rPr>
          <w:color w:val="000000" w:themeColor="text1"/>
          <w:sz w:val="24"/>
        </w:rPr>
        <w:tab/>
        <w:t>wykonanie opracowania pt. „</w:t>
      </w:r>
      <w:r w:rsidRPr="00751F37">
        <w:rPr>
          <w:i/>
          <w:color w:val="000000" w:themeColor="text1"/>
          <w:sz w:val="24"/>
        </w:rPr>
        <w:t xml:space="preserve">Metodologia oceny możliwości absorpcji funduszy europejskich Unii Europejskiej w latach 2014-2020 przez </w:t>
      </w:r>
      <w:proofErr w:type="spellStart"/>
      <w:r w:rsidRPr="00751F37">
        <w:rPr>
          <w:i/>
          <w:color w:val="000000" w:themeColor="text1"/>
          <w:sz w:val="24"/>
        </w:rPr>
        <w:t>jst</w:t>
      </w:r>
      <w:proofErr w:type="spellEnd"/>
      <w:r w:rsidRPr="00751F37">
        <w:rPr>
          <w:i/>
          <w:color w:val="000000" w:themeColor="text1"/>
          <w:sz w:val="24"/>
        </w:rPr>
        <w:t xml:space="preserve"> województwa zachodniopomorskiego</w:t>
      </w:r>
      <w:r w:rsidRPr="00751F37">
        <w:rPr>
          <w:color w:val="000000" w:themeColor="text1"/>
          <w:sz w:val="24"/>
        </w:rPr>
        <w:t>” (</w:t>
      </w:r>
      <w:r w:rsidRPr="00751F37">
        <w:rPr>
          <w:i/>
          <w:color w:val="000000" w:themeColor="text1"/>
          <w:sz w:val="24"/>
        </w:rPr>
        <w:t>2.999 zł</w:t>
      </w:r>
      <w:r w:rsidRPr="00751F37">
        <w:rPr>
          <w:color w:val="000000" w:themeColor="text1"/>
          <w:sz w:val="24"/>
        </w:rPr>
        <w:t>);</w:t>
      </w:r>
    </w:p>
    <w:p w:rsidR="003F1ACF" w:rsidRPr="00751F37" w:rsidRDefault="003F1ACF" w:rsidP="003F1ACF">
      <w:pPr>
        <w:ind w:left="284" w:hanging="284"/>
        <w:jc w:val="both"/>
        <w:rPr>
          <w:color w:val="000000" w:themeColor="text1"/>
          <w:sz w:val="24"/>
        </w:rPr>
      </w:pPr>
      <w:r w:rsidRPr="00751F37">
        <w:rPr>
          <w:color w:val="000000" w:themeColor="text1"/>
          <w:sz w:val="24"/>
        </w:rPr>
        <w:t>-</w:t>
      </w:r>
      <w:r w:rsidRPr="00751F37">
        <w:rPr>
          <w:color w:val="000000" w:themeColor="text1"/>
          <w:sz w:val="24"/>
        </w:rPr>
        <w:tab/>
        <w:t>opracowanie aktualizacji dokumentu „</w:t>
      </w:r>
      <w:r w:rsidRPr="00751F37">
        <w:rPr>
          <w:i/>
          <w:color w:val="000000" w:themeColor="text1"/>
          <w:sz w:val="24"/>
        </w:rPr>
        <w:t>Koncepcja pozyskania danych wg zapotrzebowania wskazanego przez UM WZ” stanowiącego załącznik do „Porozumienia o współpracy</w:t>
      </w:r>
      <w:r w:rsidRPr="00751F37">
        <w:rPr>
          <w:color w:val="000000" w:themeColor="text1"/>
          <w:sz w:val="24"/>
        </w:rPr>
        <w:t xml:space="preserve">” zawartego pomiędzy Województwem Zachodniopomorskim a Izbą Skarbową </w:t>
      </w:r>
      <w:r w:rsidRPr="00751F37">
        <w:rPr>
          <w:color w:val="000000" w:themeColor="text1"/>
          <w:sz w:val="24"/>
        </w:rPr>
        <w:br/>
        <w:t>w Szczecinie, w dniu 29 stycznia 2009 r. Aktualizacja w/w dokumentu była wynikiem konieczności rozszerzenia zakresu danych wynikowych pozyskiwanych przez UM WZ, wykorzystywanych m.in. w pracach nad  programami strategicznymi Województwa</w:t>
      </w:r>
      <w:r w:rsidRPr="00751F37">
        <w:rPr>
          <w:color w:val="000000" w:themeColor="text1"/>
          <w:sz w:val="24"/>
        </w:rPr>
        <w:br/>
        <w:t>(</w:t>
      </w:r>
      <w:r w:rsidRPr="00751F37">
        <w:rPr>
          <w:i/>
          <w:color w:val="000000" w:themeColor="text1"/>
          <w:sz w:val="24"/>
        </w:rPr>
        <w:t>2.000 zł</w:t>
      </w:r>
      <w:r w:rsidRPr="00751F37">
        <w:rPr>
          <w:color w:val="000000" w:themeColor="text1"/>
          <w:sz w:val="24"/>
        </w:rPr>
        <w:t>);</w:t>
      </w:r>
    </w:p>
    <w:p w:rsidR="003F1ACF" w:rsidRPr="00751F37" w:rsidRDefault="003F1ACF" w:rsidP="003F1ACF">
      <w:pPr>
        <w:ind w:left="284" w:hanging="284"/>
        <w:jc w:val="both"/>
        <w:rPr>
          <w:color w:val="000000" w:themeColor="text1"/>
          <w:sz w:val="24"/>
        </w:rPr>
      </w:pPr>
      <w:r w:rsidRPr="00751F37">
        <w:rPr>
          <w:color w:val="000000" w:themeColor="text1"/>
          <w:sz w:val="24"/>
        </w:rPr>
        <w:t>-</w:t>
      </w:r>
      <w:r w:rsidRPr="00751F37">
        <w:rPr>
          <w:color w:val="000000" w:themeColor="text1"/>
          <w:sz w:val="24"/>
        </w:rPr>
        <w:tab/>
        <w:t>opracowanie pt. Analiza empiryczna wyników badania ankietowego przeprowadzonego wśród JST WZ dotyczącego przedsięwzięć przewidzianych do realizacji w ramach perspektywy finansowej UE na lata 2014-2020 (</w:t>
      </w:r>
      <w:r w:rsidRPr="00751F37">
        <w:rPr>
          <w:i/>
          <w:color w:val="000000" w:themeColor="text1"/>
          <w:sz w:val="24"/>
        </w:rPr>
        <w:t>2.899 zł</w:t>
      </w:r>
      <w:r w:rsidRPr="00751F37">
        <w:rPr>
          <w:color w:val="000000" w:themeColor="text1"/>
          <w:sz w:val="24"/>
        </w:rPr>
        <w:t>).</w:t>
      </w:r>
    </w:p>
    <w:p w:rsidR="003F1ACF" w:rsidRPr="00751F37" w:rsidRDefault="003F1ACF" w:rsidP="00B9407E">
      <w:pPr>
        <w:jc w:val="both"/>
        <w:rPr>
          <w:color w:val="000000" w:themeColor="text1"/>
          <w:sz w:val="12"/>
          <w:szCs w:val="8"/>
        </w:rPr>
      </w:pPr>
    </w:p>
    <w:p w:rsidR="00B9407E" w:rsidRPr="00751F37" w:rsidRDefault="00B9407E"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DD2D82" w:rsidRPr="00751F37" w:rsidRDefault="00DD2D82" w:rsidP="00DD2D82">
      <w:pPr>
        <w:jc w:val="both"/>
        <w:rPr>
          <w:color w:val="000000" w:themeColor="text1"/>
          <w:sz w:val="24"/>
        </w:rPr>
      </w:pPr>
      <w:r w:rsidRPr="00751F37">
        <w:rPr>
          <w:color w:val="000000" w:themeColor="text1"/>
          <w:sz w:val="24"/>
        </w:rPr>
        <w:t xml:space="preserve">W związku z opóźniającymi się na poziomie unijnym i krajowym </w:t>
      </w:r>
      <w:r w:rsidR="00130ECB" w:rsidRPr="00751F37">
        <w:rPr>
          <w:color w:val="000000" w:themeColor="text1"/>
          <w:sz w:val="24"/>
        </w:rPr>
        <w:t>decyzjami</w:t>
      </w:r>
      <w:r w:rsidRPr="00751F37">
        <w:rPr>
          <w:color w:val="000000" w:themeColor="text1"/>
          <w:sz w:val="24"/>
        </w:rPr>
        <w:t xml:space="preserve"> dot. struktury perspektywy finansowej UE na lata 2014-2020 nie zlec</w:t>
      </w:r>
      <w:r w:rsidR="00130ECB" w:rsidRPr="00751F37">
        <w:rPr>
          <w:color w:val="000000" w:themeColor="text1"/>
          <w:sz w:val="24"/>
        </w:rPr>
        <w:t>ono</w:t>
      </w:r>
      <w:r w:rsidRPr="00751F37">
        <w:rPr>
          <w:color w:val="000000" w:themeColor="text1"/>
          <w:sz w:val="24"/>
        </w:rPr>
        <w:t xml:space="preserve"> podmiotom zewnętrznym wykonania pełnej agendy opracowań i analiz zaplanowanych pierwotnie w ramach w/w zadania. W związku z brakiem dostępności do aktualnych, kompletnych i wiarygodnych danych,  w oparciu o które możliwe byłoby określenie kondycji finansowej jednostek samorządu terytorialnego województwa zachodniopomorskiego oraz analizy możliwości </w:t>
      </w:r>
      <w:r w:rsidR="001C42C5">
        <w:rPr>
          <w:color w:val="000000" w:themeColor="text1"/>
          <w:sz w:val="24"/>
        </w:rPr>
        <w:br/>
      </w:r>
      <w:r w:rsidRPr="00751F37">
        <w:rPr>
          <w:color w:val="000000" w:themeColor="text1"/>
          <w:sz w:val="24"/>
        </w:rPr>
        <w:t xml:space="preserve">w zakresie </w:t>
      </w:r>
      <w:proofErr w:type="spellStart"/>
      <w:r w:rsidRPr="00751F37">
        <w:rPr>
          <w:color w:val="000000" w:themeColor="text1"/>
          <w:sz w:val="24"/>
        </w:rPr>
        <w:t>terytorializacji</w:t>
      </w:r>
      <w:proofErr w:type="spellEnd"/>
      <w:r w:rsidRPr="00751F37">
        <w:rPr>
          <w:color w:val="000000" w:themeColor="text1"/>
          <w:sz w:val="24"/>
        </w:rPr>
        <w:t xml:space="preserve"> interwencji w ramach nowej perspektywy </w:t>
      </w:r>
      <w:r w:rsidR="00130ECB" w:rsidRPr="00751F37">
        <w:rPr>
          <w:color w:val="000000" w:themeColor="text1"/>
          <w:sz w:val="24"/>
        </w:rPr>
        <w:t>unijnej</w:t>
      </w:r>
      <w:r w:rsidRPr="00751F37">
        <w:rPr>
          <w:color w:val="000000" w:themeColor="text1"/>
          <w:sz w:val="24"/>
        </w:rPr>
        <w:t xml:space="preserve">, odstąpiono </w:t>
      </w:r>
      <w:r w:rsidR="00057902">
        <w:rPr>
          <w:color w:val="000000" w:themeColor="text1"/>
          <w:sz w:val="24"/>
        </w:rPr>
        <w:br/>
      </w:r>
      <w:r w:rsidRPr="00751F37">
        <w:rPr>
          <w:color w:val="000000" w:themeColor="text1"/>
          <w:sz w:val="24"/>
        </w:rPr>
        <w:t>od zlecenia wykonania przedmiotowej analizy.</w:t>
      </w:r>
    </w:p>
    <w:p w:rsidR="00C52ED0" w:rsidRDefault="00C52ED0" w:rsidP="00B9407E">
      <w:pPr>
        <w:pStyle w:val="Akapitzlist"/>
        <w:ind w:left="0"/>
        <w:jc w:val="both"/>
        <w:rPr>
          <w:color w:val="000000" w:themeColor="text1"/>
          <w:sz w:val="8"/>
          <w:szCs w:val="8"/>
        </w:rPr>
      </w:pPr>
    </w:p>
    <w:p w:rsidR="008C0F2E" w:rsidRPr="00751F37" w:rsidRDefault="008C0F2E" w:rsidP="00B9407E">
      <w:pPr>
        <w:pStyle w:val="Akapitzlist"/>
        <w:ind w:left="0"/>
        <w:jc w:val="both"/>
        <w:rPr>
          <w:color w:val="000000" w:themeColor="text1"/>
          <w:sz w:val="8"/>
          <w:szCs w:val="8"/>
        </w:rPr>
      </w:pPr>
    </w:p>
    <w:p w:rsidR="00B9407E" w:rsidRPr="00751F37" w:rsidRDefault="00B9407E" w:rsidP="00EB61B2">
      <w:pPr>
        <w:pStyle w:val="Tekstprzypisudolnego"/>
        <w:numPr>
          <w:ilvl w:val="0"/>
          <w:numId w:val="73"/>
        </w:numPr>
        <w:rPr>
          <w:color w:val="000000" w:themeColor="text1"/>
        </w:rPr>
      </w:pPr>
      <w:r w:rsidRPr="00751F37">
        <w:rPr>
          <w:b/>
          <w:i/>
          <w:color w:val="000000" w:themeColor="text1"/>
          <w:sz w:val="28"/>
          <w:szCs w:val="28"/>
        </w:rPr>
        <w:t xml:space="preserve">Pozostałe zadania w zakresie rozwoju regionalnego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51F37" w:rsidRPr="00751F37" w:rsidTr="00B9407E">
        <w:tc>
          <w:tcPr>
            <w:tcW w:w="1984"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B9407E" w:rsidRPr="00751F37" w:rsidRDefault="00B9407E" w:rsidP="00B9407E">
            <w:pPr>
              <w:pStyle w:val="Tekstprzypisudolnego"/>
              <w:jc w:val="center"/>
              <w:rPr>
                <w:color w:val="000000" w:themeColor="text1"/>
              </w:rPr>
            </w:pPr>
            <w:r w:rsidRPr="00751F37">
              <w:rPr>
                <w:color w:val="000000" w:themeColor="text1"/>
              </w:rPr>
              <w:t>Odchylenie</w:t>
            </w:r>
          </w:p>
        </w:tc>
      </w:tr>
      <w:tr w:rsidR="00751F37" w:rsidRPr="00751F37" w:rsidTr="00B9407E">
        <w:tc>
          <w:tcPr>
            <w:tcW w:w="1984" w:type="dxa"/>
            <w:shd w:val="clear" w:color="auto" w:fill="auto"/>
          </w:tcPr>
          <w:p w:rsidR="00B9407E" w:rsidRPr="00751F37" w:rsidRDefault="004232D4" w:rsidP="00B9407E">
            <w:pPr>
              <w:pStyle w:val="Tekstprzypisudolnego"/>
              <w:jc w:val="center"/>
              <w:rPr>
                <w:color w:val="000000" w:themeColor="text1"/>
                <w:sz w:val="24"/>
                <w:szCs w:val="24"/>
              </w:rPr>
            </w:pPr>
            <w:r w:rsidRPr="00751F37">
              <w:rPr>
                <w:color w:val="000000" w:themeColor="text1"/>
                <w:sz w:val="24"/>
                <w:szCs w:val="24"/>
              </w:rPr>
              <w:t>40.000</w:t>
            </w:r>
            <w:r w:rsidR="00B9407E" w:rsidRPr="00751F37">
              <w:rPr>
                <w:color w:val="000000" w:themeColor="text1"/>
                <w:sz w:val="24"/>
                <w:szCs w:val="24"/>
              </w:rPr>
              <w:t xml:space="preserve"> zł</w:t>
            </w:r>
          </w:p>
        </w:tc>
        <w:tc>
          <w:tcPr>
            <w:tcW w:w="2410" w:type="dxa"/>
            <w:shd w:val="clear" w:color="auto" w:fill="auto"/>
          </w:tcPr>
          <w:p w:rsidR="00B9407E" w:rsidRPr="00751F37" w:rsidRDefault="004232D4" w:rsidP="00BD6C1B">
            <w:pPr>
              <w:pStyle w:val="Tekstprzypisudolnego"/>
              <w:jc w:val="center"/>
              <w:rPr>
                <w:b/>
                <w:color w:val="000000" w:themeColor="text1"/>
                <w:sz w:val="24"/>
                <w:szCs w:val="24"/>
              </w:rPr>
            </w:pPr>
            <w:r w:rsidRPr="00751F37">
              <w:rPr>
                <w:b/>
                <w:color w:val="000000" w:themeColor="text1"/>
                <w:sz w:val="24"/>
                <w:szCs w:val="24"/>
              </w:rPr>
              <w:t>20.210</w:t>
            </w:r>
            <w:r w:rsidR="00B9407E" w:rsidRPr="00751F37">
              <w:rPr>
                <w:b/>
                <w:color w:val="000000" w:themeColor="text1"/>
                <w:sz w:val="24"/>
                <w:szCs w:val="24"/>
              </w:rPr>
              <w:t xml:space="preserve"> zł</w:t>
            </w:r>
          </w:p>
        </w:tc>
        <w:tc>
          <w:tcPr>
            <w:tcW w:w="2126" w:type="dxa"/>
            <w:shd w:val="clear" w:color="auto" w:fill="auto"/>
          </w:tcPr>
          <w:p w:rsidR="00B9407E" w:rsidRPr="00751F37" w:rsidRDefault="00BD6C1B" w:rsidP="004232D4">
            <w:pPr>
              <w:pStyle w:val="Tekstprzypisudolnego"/>
              <w:jc w:val="center"/>
              <w:rPr>
                <w:color w:val="000000" w:themeColor="text1"/>
                <w:sz w:val="24"/>
                <w:szCs w:val="24"/>
              </w:rPr>
            </w:pPr>
            <w:r w:rsidRPr="00751F37">
              <w:rPr>
                <w:color w:val="000000" w:themeColor="text1"/>
                <w:sz w:val="24"/>
                <w:szCs w:val="24"/>
              </w:rPr>
              <w:t>5</w:t>
            </w:r>
            <w:r w:rsidR="004232D4" w:rsidRPr="00751F37">
              <w:rPr>
                <w:color w:val="000000" w:themeColor="text1"/>
                <w:sz w:val="24"/>
                <w:szCs w:val="24"/>
              </w:rPr>
              <w:t>0</w:t>
            </w:r>
            <w:r w:rsidR="00B9407E" w:rsidRPr="00751F37">
              <w:rPr>
                <w:color w:val="000000" w:themeColor="text1"/>
                <w:sz w:val="24"/>
                <w:szCs w:val="24"/>
              </w:rPr>
              <w:t>,</w:t>
            </w:r>
            <w:r w:rsidR="004232D4" w:rsidRPr="00751F37">
              <w:rPr>
                <w:color w:val="000000" w:themeColor="text1"/>
                <w:sz w:val="24"/>
                <w:szCs w:val="24"/>
              </w:rPr>
              <w:t>5</w:t>
            </w:r>
            <w:r w:rsidR="00B9407E" w:rsidRPr="00751F37">
              <w:rPr>
                <w:color w:val="000000" w:themeColor="text1"/>
                <w:sz w:val="24"/>
                <w:szCs w:val="24"/>
              </w:rPr>
              <w:t>%</w:t>
            </w:r>
          </w:p>
        </w:tc>
        <w:tc>
          <w:tcPr>
            <w:tcW w:w="2268" w:type="dxa"/>
            <w:shd w:val="clear" w:color="auto" w:fill="auto"/>
          </w:tcPr>
          <w:p w:rsidR="00B9407E" w:rsidRPr="00751F37" w:rsidRDefault="00B9407E" w:rsidP="00BD6C1B">
            <w:pPr>
              <w:pStyle w:val="Tekstprzypisudolnego"/>
              <w:jc w:val="center"/>
              <w:rPr>
                <w:color w:val="000000" w:themeColor="text1"/>
                <w:sz w:val="24"/>
                <w:szCs w:val="24"/>
              </w:rPr>
            </w:pPr>
            <w:r w:rsidRPr="00751F37">
              <w:rPr>
                <w:color w:val="000000" w:themeColor="text1"/>
                <w:sz w:val="24"/>
                <w:szCs w:val="24"/>
              </w:rPr>
              <w:t>-</w:t>
            </w:r>
            <w:r w:rsidR="00BD6C1B" w:rsidRPr="00751F37">
              <w:rPr>
                <w:color w:val="000000" w:themeColor="text1"/>
                <w:sz w:val="24"/>
                <w:szCs w:val="24"/>
              </w:rPr>
              <w:t xml:space="preserve"> </w:t>
            </w:r>
            <w:r w:rsidR="004232D4" w:rsidRPr="00751F37">
              <w:rPr>
                <w:color w:val="000000" w:themeColor="text1"/>
                <w:sz w:val="24"/>
                <w:szCs w:val="24"/>
              </w:rPr>
              <w:t>19</w:t>
            </w:r>
            <w:r w:rsidRPr="00751F37">
              <w:rPr>
                <w:color w:val="000000" w:themeColor="text1"/>
                <w:sz w:val="24"/>
                <w:szCs w:val="24"/>
              </w:rPr>
              <w:t>.</w:t>
            </w:r>
            <w:r w:rsidR="004232D4" w:rsidRPr="00751F37">
              <w:rPr>
                <w:color w:val="000000" w:themeColor="text1"/>
                <w:sz w:val="24"/>
                <w:szCs w:val="24"/>
              </w:rPr>
              <w:t>790</w:t>
            </w:r>
            <w:r w:rsidRPr="00751F37">
              <w:rPr>
                <w:color w:val="000000" w:themeColor="text1"/>
                <w:sz w:val="24"/>
                <w:szCs w:val="24"/>
              </w:rPr>
              <w:t xml:space="preserve"> zł</w:t>
            </w:r>
          </w:p>
        </w:tc>
      </w:tr>
    </w:tbl>
    <w:p w:rsidR="00B9407E" w:rsidRPr="00751F37" w:rsidRDefault="00B9407E" w:rsidP="00B9407E">
      <w:pPr>
        <w:jc w:val="both"/>
        <w:rPr>
          <w:color w:val="000000" w:themeColor="text1"/>
          <w:sz w:val="8"/>
          <w:szCs w:val="8"/>
        </w:rPr>
      </w:pPr>
    </w:p>
    <w:p w:rsidR="00EE1837" w:rsidRPr="00751F37" w:rsidRDefault="00EE1837" w:rsidP="00EE1837">
      <w:pPr>
        <w:jc w:val="both"/>
        <w:rPr>
          <w:color w:val="000000" w:themeColor="text1"/>
          <w:sz w:val="24"/>
        </w:rPr>
      </w:pPr>
      <w:r w:rsidRPr="00751F37">
        <w:rPr>
          <w:color w:val="000000" w:themeColor="text1"/>
          <w:sz w:val="24"/>
        </w:rPr>
        <w:t xml:space="preserve">W ramach w/w zadania w 2012 roku sfinansowano: </w:t>
      </w:r>
    </w:p>
    <w:p w:rsidR="00EE1837" w:rsidRPr="00751F37" w:rsidRDefault="00EE1837" w:rsidP="00C328F1">
      <w:pPr>
        <w:numPr>
          <w:ilvl w:val="0"/>
          <w:numId w:val="4"/>
        </w:numPr>
        <w:jc w:val="both"/>
        <w:rPr>
          <w:color w:val="000000" w:themeColor="text1"/>
          <w:sz w:val="24"/>
          <w:szCs w:val="24"/>
        </w:rPr>
      </w:pPr>
      <w:r w:rsidRPr="00751F37">
        <w:rPr>
          <w:color w:val="000000" w:themeColor="text1"/>
          <w:sz w:val="24"/>
          <w:szCs w:val="24"/>
        </w:rPr>
        <w:t>wykonanie projektu graficznego okładki oraz publikację pierwszego numeru wydawnictwa pn. „</w:t>
      </w:r>
      <w:r w:rsidRPr="00751F37">
        <w:rPr>
          <w:i/>
          <w:color w:val="000000" w:themeColor="text1"/>
          <w:sz w:val="24"/>
          <w:szCs w:val="24"/>
        </w:rPr>
        <w:t>Zachodniopomorskie Studia Regionalne</w:t>
      </w:r>
      <w:r w:rsidRPr="00751F37">
        <w:rPr>
          <w:color w:val="000000" w:themeColor="text1"/>
          <w:sz w:val="24"/>
          <w:szCs w:val="24"/>
        </w:rPr>
        <w:t>” (10.210 zł);</w:t>
      </w:r>
    </w:p>
    <w:p w:rsidR="00B9407E" w:rsidRPr="00751F37" w:rsidRDefault="00EE1837" w:rsidP="00C328F1">
      <w:pPr>
        <w:numPr>
          <w:ilvl w:val="0"/>
          <w:numId w:val="4"/>
        </w:numPr>
        <w:jc w:val="both"/>
        <w:rPr>
          <w:color w:val="000000" w:themeColor="text1"/>
          <w:sz w:val="24"/>
          <w:szCs w:val="24"/>
        </w:rPr>
      </w:pPr>
      <w:r w:rsidRPr="00751F37">
        <w:rPr>
          <w:color w:val="000000" w:themeColor="text1"/>
          <w:sz w:val="24"/>
          <w:szCs w:val="24"/>
        </w:rPr>
        <w:t>opracowanie p.t. „</w:t>
      </w:r>
      <w:r w:rsidRPr="00751F37">
        <w:rPr>
          <w:i/>
          <w:color w:val="000000" w:themeColor="text1"/>
          <w:sz w:val="24"/>
          <w:szCs w:val="24"/>
        </w:rPr>
        <w:t xml:space="preserve">Analiza perspektyw zagospodarowania przestrzeni nadwodnej </w:t>
      </w:r>
      <w:r w:rsidR="00057902">
        <w:rPr>
          <w:i/>
          <w:color w:val="000000" w:themeColor="text1"/>
          <w:sz w:val="24"/>
          <w:szCs w:val="24"/>
        </w:rPr>
        <w:br/>
      </w:r>
      <w:r w:rsidRPr="00751F37">
        <w:rPr>
          <w:i/>
          <w:color w:val="000000" w:themeColor="text1"/>
          <w:sz w:val="24"/>
          <w:szCs w:val="24"/>
        </w:rPr>
        <w:t xml:space="preserve">woj. zachodniopomorskiego jako element przygotowania założeń udziału regionu  </w:t>
      </w:r>
      <w:r w:rsidRPr="00751F37">
        <w:rPr>
          <w:i/>
          <w:color w:val="000000" w:themeColor="text1"/>
          <w:sz w:val="24"/>
          <w:szCs w:val="24"/>
        </w:rPr>
        <w:br/>
        <w:t>w perspektywie finansowej UE na lata 2014-2020</w:t>
      </w:r>
      <w:r w:rsidR="00130ECB" w:rsidRPr="00751F37">
        <w:rPr>
          <w:i/>
          <w:color w:val="000000" w:themeColor="text1"/>
          <w:sz w:val="24"/>
          <w:szCs w:val="24"/>
        </w:rPr>
        <w:t>”</w:t>
      </w:r>
      <w:r w:rsidRPr="00751F37">
        <w:rPr>
          <w:color w:val="000000" w:themeColor="text1"/>
          <w:sz w:val="24"/>
          <w:szCs w:val="24"/>
        </w:rPr>
        <w:t xml:space="preserve"> (10.000 zł).</w:t>
      </w:r>
    </w:p>
    <w:p w:rsidR="00EE1837" w:rsidRDefault="00EE1837" w:rsidP="00EE1837">
      <w:pPr>
        <w:ind w:left="360"/>
        <w:jc w:val="both"/>
        <w:rPr>
          <w:color w:val="000000" w:themeColor="text1"/>
          <w:sz w:val="6"/>
          <w:szCs w:val="24"/>
        </w:rPr>
      </w:pPr>
    </w:p>
    <w:p w:rsidR="008C0F2E" w:rsidRPr="00751F37" w:rsidRDefault="008C0F2E" w:rsidP="00EE1837">
      <w:pPr>
        <w:ind w:left="360"/>
        <w:jc w:val="both"/>
        <w:rPr>
          <w:color w:val="000000" w:themeColor="text1"/>
          <w:sz w:val="6"/>
          <w:szCs w:val="24"/>
        </w:rPr>
      </w:pPr>
    </w:p>
    <w:p w:rsidR="00B9407E" w:rsidRPr="00751F37" w:rsidRDefault="00B9407E"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EE1837" w:rsidRPr="00751F37" w:rsidRDefault="00EE1837" w:rsidP="00EE1837">
      <w:pPr>
        <w:jc w:val="both"/>
        <w:rPr>
          <w:color w:val="000000" w:themeColor="text1"/>
          <w:sz w:val="24"/>
        </w:rPr>
      </w:pPr>
      <w:r w:rsidRPr="00751F37">
        <w:rPr>
          <w:color w:val="000000" w:themeColor="text1"/>
          <w:sz w:val="24"/>
        </w:rPr>
        <w:t>Pierwotnie zaplanowano publikację 4 numerów wydawnictwa pn. „Zachodniopomorskie Studia Regionalne", jednak w związku z długotrwałymi  pracami nad formułą wydawnictwa, a następnie pracami redakcyjnymi, które w znacznym stopniu były uzależnione od tempa</w:t>
      </w:r>
      <w:r w:rsidR="00130ECB" w:rsidRPr="00751F37">
        <w:rPr>
          <w:color w:val="000000" w:themeColor="text1"/>
          <w:sz w:val="24"/>
        </w:rPr>
        <w:t xml:space="preserve"> </w:t>
      </w:r>
      <w:r w:rsidR="00130ECB" w:rsidRPr="00751F37">
        <w:rPr>
          <w:color w:val="000000" w:themeColor="text1"/>
          <w:sz w:val="24"/>
        </w:rPr>
        <w:br/>
      </w:r>
      <w:r w:rsidRPr="00751F37">
        <w:rPr>
          <w:color w:val="000000" w:themeColor="text1"/>
          <w:sz w:val="24"/>
        </w:rPr>
        <w:t xml:space="preserve">i dynamiki prac partnerów zewnętrznych,  w roku 2012 opublikowany został jedynie pierwszy numer wydawnictwa. </w:t>
      </w:r>
    </w:p>
    <w:p w:rsidR="00A55FC7" w:rsidRPr="00751F37" w:rsidRDefault="00A55FC7" w:rsidP="00EE1837">
      <w:pPr>
        <w:jc w:val="both"/>
        <w:rPr>
          <w:color w:val="000000" w:themeColor="text1"/>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2091"/>
      </w:tblGrid>
      <w:tr w:rsidR="00751F37" w:rsidRPr="00751F37" w:rsidTr="006A04E5">
        <w:tc>
          <w:tcPr>
            <w:tcW w:w="9287" w:type="dxa"/>
            <w:gridSpan w:val="4"/>
            <w:shd w:val="clear" w:color="auto" w:fill="CCFFFF"/>
          </w:tcPr>
          <w:p w:rsidR="002D60FB" w:rsidRPr="00751F37" w:rsidRDefault="002D60FB" w:rsidP="00EE38D2">
            <w:pPr>
              <w:jc w:val="both"/>
              <w:rPr>
                <w:color w:val="000000" w:themeColor="text1"/>
                <w:sz w:val="24"/>
                <w:szCs w:val="24"/>
              </w:rPr>
            </w:pPr>
            <w:r w:rsidRPr="00751F37">
              <w:rPr>
                <w:b/>
                <w:color w:val="000000" w:themeColor="text1"/>
                <w:sz w:val="24"/>
                <w:szCs w:val="24"/>
              </w:rPr>
              <w:lastRenderedPageBreak/>
              <w:t>Dział 750 – ADMINISTRACJA PUBLICZNA</w:t>
            </w:r>
          </w:p>
        </w:tc>
      </w:tr>
      <w:tr w:rsidR="00751F37" w:rsidRPr="00751F37" w:rsidTr="006A04E5">
        <w:tc>
          <w:tcPr>
            <w:tcW w:w="2737" w:type="dxa"/>
            <w:shd w:val="clear" w:color="auto" w:fill="auto"/>
            <w:vAlign w:val="center"/>
          </w:tcPr>
          <w:p w:rsidR="002D60FB" w:rsidRPr="00751F37" w:rsidRDefault="002D60FB" w:rsidP="00EE38D2">
            <w:pPr>
              <w:jc w:val="center"/>
              <w:rPr>
                <w:color w:val="000000" w:themeColor="text1"/>
              </w:rPr>
            </w:pPr>
            <w:r w:rsidRPr="00751F37">
              <w:rPr>
                <w:color w:val="000000" w:themeColor="text1"/>
              </w:rPr>
              <w:t>Plan po zmianach</w:t>
            </w:r>
          </w:p>
        </w:tc>
        <w:tc>
          <w:tcPr>
            <w:tcW w:w="2352" w:type="dxa"/>
            <w:shd w:val="clear" w:color="auto" w:fill="auto"/>
            <w:vAlign w:val="center"/>
          </w:tcPr>
          <w:p w:rsidR="002D60FB" w:rsidRPr="00751F37" w:rsidRDefault="002D60FB" w:rsidP="00EE38D2">
            <w:pPr>
              <w:jc w:val="center"/>
              <w:rPr>
                <w:color w:val="000000" w:themeColor="text1"/>
              </w:rPr>
            </w:pPr>
            <w:r w:rsidRPr="00751F37">
              <w:rPr>
                <w:color w:val="000000" w:themeColor="text1"/>
              </w:rPr>
              <w:t>Wykonanie</w:t>
            </w:r>
          </w:p>
        </w:tc>
        <w:tc>
          <w:tcPr>
            <w:tcW w:w="2107" w:type="dxa"/>
            <w:shd w:val="clear" w:color="auto" w:fill="auto"/>
            <w:vAlign w:val="center"/>
          </w:tcPr>
          <w:p w:rsidR="002D60FB" w:rsidRPr="00751F37" w:rsidRDefault="002D60FB" w:rsidP="00EE38D2">
            <w:pPr>
              <w:jc w:val="center"/>
              <w:rPr>
                <w:color w:val="000000" w:themeColor="text1"/>
              </w:rPr>
            </w:pPr>
            <w:r w:rsidRPr="00751F37">
              <w:rPr>
                <w:color w:val="000000" w:themeColor="text1"/>
              </w:rPr>
              <w:t>Wskaźnik realizacji</w:t>
            </w:r>
          </w:p>
        </w:tc>
        <w:tc>
          <w:tcPr>
            <w:tcW w:w="2091" w:type="dxa"/>
            <w:shd w:val="clear" w:color="auto" w:fill="auto"/>
            <w:vAlign w:val="center"/>
          </w:tcPr>
          <w:p w:rsidR="002D60FB" w:rsidRPr="00751F37" w:rsidRDefault="002D60FB" w:rsidP="00EE38D2">
            <w:pPr>
              <w:jc w:val="center"/>
              <w:rPr>
                <w:color w:val="000000" w:themeColor="text1"/>
              </w:rPr>
            </w:pPr>
            <w:r w:rsidRPr="00751F37">
              <w:rPr>
                <w:color w:val="000000" w:themeColor="text1"/>
              </w:rPr>
              <w:t>Odchylenie</w:t>
            </w:r>
          </w:p>
        </w:tc>
      </w:tr>
      <w:tr w:rsidR="009821EE" w:rsidRPr="00751F37" w:rsidTr="006A04E5">
        <w:tc>
          <w:tcPr>
            <w:tcW w:w="2737" w:type="dxa"/>
            <w:shd w:val="clear" w:color="auto" w:fill="auto"/>
          </w:tcPr>
          <w:p w:rsidR="00982DDB" w:rsidRPr="00751F37" w:rsidRDefault="00982DDB" w:rsidP="00EE38D2">
            <w:pPr>
              <w:jc w:val="center"/>
              <w:rPr>
                <w:b/>
                <w:color w:val="000000" w:themeColor="text1"/>
                <w:sz w:val="24"/>
              </w:rPr>
            </w:pPr>
            <w:r w:rsidRPr="00751F37">
              <w:rPr>
                <w:b/>
                <w:color w:val="000000" w:themeColor="text1"/>
                <w:sz w:val="24"/>
              </w:rPr>
              <w:t xml:space="preserve">Ogółem </w:t>
            </w:r>
            <w:r w:rsidR="004E648A" w:rsidRPr="00751F37">
              <w:rPr>
                <w:b/>
                <w:color w:val="000000" w:themeColor="text1"/>
                <w:sz w:val="24"/>
              </w:rPr>
              <w:t xml:space="preserve">     </w:t>
            </w:r>
            <w:r w:rsidR="009F63D5" w:rsidRPr="00751F37">
              <w:rPr>
                <w:b/>
                <w:color w:val="000000" w:themeColor="text1"/>
                <w:sz w:val="24"/>
              </w:rPr>
              <w:t>7</w:t>
            </w:r>
            <w:r w:rsidR="00F071EC" w:rsidRPr="00751F37">
              <w:rPr>
                <w:b/>
                <w:color w:val="000000" w:themeColor="text1"/>
                <w:sz w:val="24"/>
              </w:rPr>
              <w:t>6</w:t>
            </w:r>
            <w:r w:rsidR="009F63D5" w:rsidRPr="00751F37">
              <w:rPr>
                <w:b/>
                <w:color w:val="000000" w:themeColor="text1"/>
                <w:sz w:val="24"/>
              </w:rPr>
              <w:t>.</w:t>
            </w:r>
            <w:r w:rsidR="00F071EC" w:rsidRPr="00751F37">
              <w:rPr>
                <w:b/>
                <w:color w:val="000000" w:themeColor="text1"/>
                <w:sz w:val="24"/>
              </w:rPr>
              <w:t>893</w:t>
            </w:r>
            <w:r w:rsidR="009F63D5" w:rsidRPr="00751F37">
              <w:rPr>
                <w:b/>
                <w:color w:val="000000" w:themeColor="text1"/>
                <w:sz w:val="24"/>
              </w:rPr>
              <w:t>.</w:t>
            </w:r>
            <w:r w:rsidR="00F071EC" w:rsidRPr="00751F37">
              <w:rPr>
                <w:b/>
                <w:color w:val="000000" w:themeColor="text1"/>
                <w:sz w:val="24"/>
              </w:rPr>
              <w:t>847</w:t>
            </w:r>
            <w:r w:rsidR="002D60FB" w:rsidRPr="00751F37">
              <w:rPr>
                <w:b/>
                <w:color w:val="000000" w:themeColor="text1"/>
                <w:sz w:val="24"/>
              </w:rPr>
              <w:t xml:space="preserve"> zł</w:t>
            </w:r>
          </w:p>
          <w:p w:rsidR="00982DDB" w:rsidRPr="00751F37" w:rsidRDefault="00982DDB" w:rsidP="00EE38D2">
            <w:pPr>
              <w:rPr>
                <w:color w:val="000000" w:themeColor="text1"/>
                <w:sz w:val="16"/>
                <w:szCs w:val="16"/>
              </w:rPr>
            </w:pPr>
            <w:r w:rsidRPr="00751F37">
              <w:rPr>
                <w:color w:val="000000" w:themeColor="text1"/>
                <w:sz w:val="16"/>
                <w:szCs w:val="16"/>
              </w:rPr>
              <w:t>z tego:</w:t>
            </w:r>
          </w:p>
          <w:p w:rsidR="00982DDB" w:rsidRPr="00751F37" w:rsidRDefault="00982DDB" w:rsidP="00EE38D2">
            <w:pPr>
              <w:jc w:val="center"/>
              <w:rPr>
                <w:color w:val="000000" w:themeColor="text1"/>
                <w:sz w:val="24"/>
              </w:rPr>
            </w:pPr>
            <w:r w:rsidRPr="00751F37">
              <w:rPr>
                <w:color w:val="000000" w:themeColor="text1"/>
                <w:sz w:val="24"/>
              </w:rPr>
              <w:t>bieżące</w:t>
            </w:r>
            <w:r w:rsidR="004E648A" w:rsidRPr="00751F37">
              <w:rPr>
                <w:color w:val="000000" w:themeColor="text1"/>
                <w:sz w:val="24"/>
              </w:rPr>
              <w:t xml:space="preserve">       </w:t>
            </w:r>
            <w:r w:rsidR="009F63D5" w:rsidRPr="00751F37">
              <w:rPr>
                <w:color w:val="000000" w:themeColor="text1"/>
                <w:sz w:val="24"/>
              </w:rPr>
              <w:t>7</w:t>
            </w:r>
            <w:r w:rsidR="00F071EC" w:rsidRPr="00751F37">
              <w:rPr>
                <w:color w:val="000000" w:themeColor="text1"/>
                <w:sz w:val="24"/>
              </w:rPr>
              <w:t>4</w:t>
            </w:r>
            <w:r w:rsidR="009F63D5" w:rsidRPr="00751F37">
              <w:rPr>
                <w:color w:val="000000" w:themeColor="text1"/>
                <w:sz w:val="24"/>
              </w:rPr>
              <w:t>.</w:t>
            </w:r>
            <w:r w:rsidR="00F071EC" w:rsidRPr="00751F37">
              <w:rPr>
                <w:color w:val="000000" w:themeColor="text1"/>
                <w:sz w:val="24"/>
              </w:rPr>
              <w:t>937</w:t>
            </w:r>
            <w:r w:rsidR="009F63D5" w:rsidRPr="00751F37">
              <w:rPr>
                <w:color w:val="000000" w:themeColor="text1"/>
                <w:sz w:val="24"/>
              </w:rPr>
              <w:t>.</w:t>
            </w:r>
            <w:r w:rsidR="00F071EC" w:rsidRPr="00751F37">
              <w:rPr>
                <w:color w:val="000000" w:themeColor="text1"/>
                <w:sz w:val="24"/>
              </w:rPr>
              <w:t>297</w:t>
            </w:r>
            <w:r w:rsidR="009F63D5" w:rsidRPr="00751F37">
              <w:rPr>
                <w:color w:val="000000" w:themeColor="text1"/>
                <w:sz w:val="24"/>
              </w:rPr>
              <w:t xml:space="preserve"> </w:t>
            </w:r>
            <w:r w:rsidR="004E648A" w:rsidRPr="00751F37">
              <w:rPr>
                <w:color w:val="000000" w:themeColor="text1"/>
                <w:sz w:val="24"/>
              </w:rPr>
              <w:t>zł</w:t>
            </w:r>
            <w:r w:rsidRPr="00751F37">
              <w:rPr>
                <w:color w:val="000000" w:themeColor="text1"/>
                <w:sz w:val="24"/>
              </w:rPr>
              <w:t xml:space="preserve"> </w:t>
            </w:r>
          </w:p>
          <w:p w:rsidR="00982DDB" w:rsidRPr="00751F37" w:rsidRDefault="00982DDB" w:rsidP="009F63D5">
            <w:pPr>
              <w:rPr>
                <w:b/>
                <w:color w:val="000000" w:themeColor="text1"/>
                <w:sz w:val="24"/>
              </w:rPr>
            </w:pPr>
            <w:r w:rsidRPr="00751F37">
              <w:rPr>
                <w:color w:val="000000" w:themeColor="text1"/>
                <w:sz w:val="24"/>
              </w:rPr>
              <w:t>majątkowe</w:t>
            </w:r>
            <w:r w:rsidR="00722FEF" w:rsidRPr="00751F37">
              <w:rPr>
                <w:color w:val="000000" w:themeColor="text1"/>
                <w:sz w:val="24"/>
              </w:rPr>
              <w:t xml:space="preserve"> </w:t>
            </w:r>
            <w:r w:rsidR="00113656" w:rsidRPr="00751F37">
              <w:rPr>
                <w:color w:val="000000" w:themeColor="text1"/>
                <w:sz w:val="24"/>
              </w:rPr>
              <w:t xml:space="preserve"> </w:t>
            </w:r>
            <w:r w:rsidR="005043F6" w:rsidRPr="00751F37">
              <w:rPr>
                <w:color w:val="000000" w:themeColor="text1"/>
                <w:sz w:val="24"/>
              </w:rPr>
              <w:t xml:space="preserve"> </w:t>
            </w:r>
            <w:r w:rsidR="009F63D5" w:rsidRPr="00751F37">
              <w:rPr>
                <w:color w:val="000000" w:themeColor="text1"/>
                <w:sz w:val="24"/>
              </w:rPr>
              <w:t xml:space="preserve"> 1.956.550</w:t>
            </w:r>
            <w:r w:rsidR="004E648A" w:rsidRPr="00751F37">
              <w:rPr>
                <w:color w:val="000000" w:themeColor="text1"/>
                <w:sz w:val="24"/>
              </w:rPr>
              <w:t xml:space="preserve"> zł</w:t>
            </w:r>
          </w:p>
        </w:tc>
        <w:tc>
          <w:tcPr>
            <w:tcW w:w="2352" w:type="dxa"/>
            <w:shd w:val="clear" w:color="auto" w:fill="auto"/>
          </w:tcPr>
          <w:p w:rsidR="002D60FB" w:rsidRPr="00751F37" w:rsidRDefault="009F63D5" w:rsidP="00EE38D2">
            <w:pPr>
              <w:jc w:val="center"/>
              <w:rPr>
                <w:b/>
                <w:color w:val="000000" w:themeColor="text1"/>
                <w:sz w:val="24"/>
              </w:rPr>
            </w:pPr>
            <w:r w:rsidRPr="00751F37">
              <w:rPr>
                <w:b/>
                <w:color w:val="000000" w:themeColor="text1"/>
                <w:sz w:val="24"/>
              </w:rPr>
              <w:t>7</w:t>
            </w:r>
            <w:r w:rsidR="00F071EC" w:rsidRPr="00751F37">
              <w:rPr>
                <w:b/>
                <w:color w:val="000000" w:themeColor="text1"/>
                <w:sz w:val="24"/>
              </w:rPr>
              <w:t>3</w:t>
            </w:r>
            <w:r w:rsidRPr="00751F37">
              <w:rPr>
                <w:b/>
                <w:color w:val="000000" w:themeColor="text1"/>
                <w:sz w:val="24"/>
              </w:rPr>
              <w:t>.</w:t>
            </w:r>
            <w:r w:rsidR="00F071EC" w:rsidRPr="00751F37">
              <w:rPr>
                <w:b/>
                <w:color w:val="000000" w:themeColor="text1"/>
                <w:sz w:val="24"/>
              </w:rPr>
              <w:t>792</w:t>
            </w:r>
            <w:r w:rsidRPr="00751F37">
              <w:rPr>
                <w:b/>
                <w:color w:val="000000" w:themeColor="text1"/>
                <w:sz w:val="24"/>
              </w:rPr>
              <w:t>.</w:t>
            </w:r>
            <w:r w:rsidR="00F071EC" w:rsidRPr="00751F37">
              <w:rPr>
                <w:b/>
                <w:color w:val="000000" w:themeColor="text1"/>
                <w:sz w:val="24"/>
              </w:rPr>
              <w:t>259</w:t>
            </w:r>
            <w:r w:rsidR="002D60FB" w:rsidRPr="00751F37">
              <w:rPr>
                <w:b/>
                <w:color w:val="000000" w:themeColor="text1"/>
                <w:sz w:val="24"/>
              </w:rPr>
              <w:t xml:space="preserve"> zł</w:t>
            </w:r>
          </w:p>
          <w:p w:rsidR="004E648A" w:rsidRPr="00751F37" w:rsidRDefault="004E648A" w:rsidP="00EE38D2">
            <w:pPr>
              <w:jc w:val="center"/>
              <w:rPr>
                <w:b/>
                <w:color w:val="000000" w:themeColor="text1"/>
                <w:sz w:val="16"/>
                <w:szCs w:val="16"/>
              </w:rPr>
            </w:pPr>
          </w:p>
          <w:p w:rsidR="004E648A" w:rsidRPr="00751F37" w:rsidRDefault="009F63D5" w:rsidP="00EE38D2">
            <w:pPr>
              <w:jc w:val="center"/>
              <w:rPr>
                <w:b/>
                <w:color w:val="000000" w:themeColor="text1"/>
                <w:sz w:val="24"/>
              </w:rPr>
            </w:pPr>
            <w:r w:rsidRPr="00751F37">
              <w:rPr>
                <w:b/>
                <w:color w:val="000000" w:themeColor="text1"/>
                <w:sz w:val="24"/>
              </w:rPr>
              <w:t>7</w:t>
            </w:r>
            <w:r w:rsidR="00F071EC" w:rsidRPr="00751F37">
              <w:rPr>
                <w:b/>
                <w:color w:val="000000" w:themeColor="text1"/>
                <w:sz w:val="24"/>
              </w:rPr>
              <w:t>1</w:t>
            </w:r>
            <w:r w:rsidRPr="00751F37">
              <w:rPr>
                <w:b/>
                <w:color w:val="000000" w:themeColor="text1"/>
                <w:sz w:val="24"/>
              </w:rPr>
              <w:t>.</w:t>
            </w:r>
            <w:r w:rsidR="00F071EC" w:rsidRPr="00751F37">
              <w:rPr>
                <w:b/>
                <w:color w:val="000000" w:themeColor="text1"/>
                <w:sz w:val="24"/>
              </w:rPr>
              <w:t>953</w:t>
            </w:r>
            <w:r w:rsidRPr="00751F37">
              <w:rPr>
                <w:b/>
                <w:color w:val="000000" w:themeColor="text1"/>
                <w:sz w:val="24"/>
              </w:rPr>
              <w:t>.</w:t>
            </w:r>
            <w:r w:rsidR="00F071EC" w:rsidRPr="00751F37">
              <w:rPr>
                <w:b/>
                <w:color w:val="000000" w:themeColor="text1"/>
                <w:sz w:val="24"/>
              </w:rPr>
              <w:t>478</w:t>
            </w:r>
            <w:r w:rsidR="004E648A" w:rsidRPr="00751F37">
              <w:rPr>
                <w:b/>
                <w:color w:val="000000" w:themeColor="text1"/>
                <w:sz w:val="24"/>
              </w:rPr>
              <w:t xml:space="preserve"> zł</w:t>
            </w:r>
          </w:p>
          <w:p w:rsidR="004E648A" w:rsidRPr="00751F37" w:rsidRDefault="008455C4" w:rsidP="009F63D5">
            <w:pPr>
              <w:jc w:val="center"/>
              <w:rPr>
                <w:b/>
                <w:color w:val="000000" w:themeColor="text1"/>
                <w:sz w:val="24"/>
              </w:rPr>
            </w:pPr>
            <w:r w:rsidRPr="00751F37">
              <w:rPr>
                <w:b/>
                <w:color w:val="000000" w:themeColor="text1"/>
                <w:sz w:val="24"/>
              </w:rPr>
              <w:t xml:space="preserve"> </w:t>
            </w:r>
            <w:r w:rsidR="00113656" w:rsidRPr="00751F37">
              <w:rPr>
                <w:b/>
                <w:color w:val="000000" w:themeColor="text1"/>
                <w:sz w:val="24"/>
              </w:rPr>
              <w:t xml:space="preserve"> </w:t>
            </w:r>
            <w:r w:rsidR="009F63D5" w:rsidRPr="00751F37">
              <w:rPr>
                <w:b/>
                <w:color w:val="000000" w:themeColor="text1"/>
                <w:sz w:val="24"/>
              </w:rPr>
              <w:t>1.838.781</w:t>
            </w:r>
            <w:r w:rsidR="004E648A" w:rsidRPr="00751F37">
              <w:rPr>
                <w:b/>
                <w:color w:val="000000" w:themeColor="text1"/>
                <w:sz w:val="24"/>
              </w:rPr>
              <w:t xml:space="preserve"> zł</w:t>
            </w:r>
          </w:p>
        </w:tc>
        <w:tc>
          <w:tcPr>
            <w:tcW w:w="2107" w:type="dxa"/>
            <w:shd w:val="clear" w:color="auto" w:fill="auto"/>
          </w:tcPr>
          <w:p w:rsidR="002D60FB" w:rsidRPr="00751F37" w:rsidRDefault="009F63D5" w:rsidP="00EE38D2">
            <w:pPr>
              <w:jc w:val="center"/>
              <w:rPr>
                <w:color w:val="000000" w:themeColor="text1"/>
                <w:sz w:val="24"/>
              </w:rPr>
            </w:pPr>
            <w:r w:rsidRPr="00751F37">
              <w:rPr>
                <w:color w:val="000000" w:themeColor="text1"/>
                <w:sz w:val="24"/>
              </w:rPr>
              <w:t>96,0</w:t>
            </w:r>
            <w:r w:rsidR="002D60FB" w:rsidRPr="00751F37">
              <w:rPr>
                <w:color w:val="000000" w:themeColor="text1"/>
                <w:sz w:val="24"/>
              </w:rPr>
              <w:t>%</w:t>
            </w:r>
          </w:p>
          <w:p w:rsidR="004E648A" w:rsidRPr="00751F37" w:rsidRDefault="004E648A" w:rsidP="00EE38D2">
            <w:pPr>
              <w:jc w:val="center"/>
              <w:rPr>
                <w:b/>
                <w:color w:val="000000" w:themeColor="text1"/>
                <w:sz w:val="16"/>
                <w:szCs w:val="16"/>
              </w:rPr>
            </w:pPr>
          </w:p>
          <w:p w:rsidR="004E648A" w:rsidRPr="00751F37" w:rsidRDefault="009F63D5" w:rsidP="00EE38D2">
            <w:pPr>
              <w:jc w:val="center"/>
              <w:rPr>
                <w:color w:val="000000" w:themeColor="text1"/>
                <w:sz w:val="24"/>
              </w:rPr>
            </w:pPr>
            <w:r w:rsidRPr="00751F37">
              <w:rPr>
                <w:color w:val="000000" w:themeColor="text1"/>
                <w:sz w:val="24"/>
              </w:rPr>
              <w:t>96,</w:t>
            </w:r>
            <w:r w:rsidR="00903D89" w:rsidRPr="00751F37">
              <w:rPr>
                <w:color w:val="000000" w:themeColor="text1"/>
                <w:sz w:val="24"/>
              </w:rPr>
              <w:t>0</w:t>
            </w:r>
            <w:r w:rsidR="004E648A" w:rsidRPr="00751F37">
              <w:rPr>
                <w:color w:val="000000" w:themeColor="text1"/>
                <w:sz w:val="24"/>
              </w:rPr>
              <w:t>%</w:t>
            </w:r>
          </w:p>
          <w:p w:rsidR="004E648A" w:rsidRPr="00751F37" w:rsidRDefault="009F63D5" w:rsidP="00F071EC">
            <w:pPr>
              <w:jc w:val="center"/>
              <w:rPr>
                <w:b/>
                <w:color w:val="000000" w:themeColor="text1"/>
                <w:sz w:val="24"/>
              </w:rPr>
            </w:pPr>
            <w:r w:rsidRPr="00751F37">
              <w:rPr>
                <w:color w:val="000000" w:themeColor="text1"/>
                <w:sz w:val="24"/>
              </w:rPr>
              <w:t>9</w:t>
            </w:r>
            <w:r w:rsidR="00F071EC" w:rsidRPr="00751F37">
              <w:rPr>
                <w:color w:val="000000" w:themeColor="text1"/>
                <w:sz w:val="24"/>
              </w:rPr>
              <w:t>4</w:t>
            </w:r>
            <w:r w:rsidRPr="00751F37">
              <w:rPr>
                <w:color w:val="000000" w:themeColor="text1"/>
                <w:sz w:val="24"/>
              </w:rPr>
              <w:t>,0</w:t>
            </w:r>
            <w:r w:rsidR="004E648A" w:rsidRPr="00751F37">
              <w:rPr>
                <w:color w:val="000000" w:themeColor="text1"/>
                <w:sz w:val="24"/>
              </w:rPr>
              <w:t>%</w:t>
            </w:r>
          </w:p>
        </w:tc>
        <w:tc>
          <w:tcPr>
            <w:tcW w:w="2091" w:type="dxa"/>
            <w:shd w:val="clear" w:color="auto" w:fill="auto"/>
          </w:tcPr>
          <w:p w:rsidR="002D60FB" w:rsidRPr="00751F37" w:rsidRDefault="00766C54" w:rsidP="00EE38D2">
            <w:pPr>
              <w:jc w:val="center"/>
              <w:rPr>
                <w:color w:val="000000" w:themeColor="text1"/>
                <w:sz w:val="24"/>
              </w:rPr>
            </w:pPr>
            <w:r w:rsidRPr="00751F37">
              <w:rPr>
                <w:color w:val="000000" w:themeColor="text1"/>
                <w:sz w:val="24"/>
              </w:rPr>
              <w:t xml:space="preserve">- </w:t>
            </w:r>
            <w:r w:rsidR="009F63D5" w:rsidRPr="00751F37">
              <w:rPr>
                <w:color w:val="000000" w:themeColor="text1"/>
                <w:sz w:val="24"/>
              </w:rPr>
              <w:t>3.10</w:t>
            </w:r>
            <w:r w:rsidR="00F071EC" w:rsidRPr="00751F37">
              <w:rPr>
                <w:color w:val="000000" w:themeColor="text1"/>
                <w:sz w:val="24"/>
              </w:rPr>
              <w:t>1</w:t>
            </w:r>
            <w:r w:rsidR="009F63D5" w:rsidRPr="00751F37">
              <w:rPr>
                <w:color w:val="000000" w:themeColor="text1"/>
                <w:sz w:val="24"/>
              </w:rPr>
              <w:t>.</w:t>
            </w:r>
            <w:r w:rsidR="00F071EC" w:rsidRPr="00751F37">
              <w:rPr>
                <w:color w:val="000000" w:themeColor="text1"/>
                <w:sz w:val="24"/>
              </w:rPr>
              <w:t>588</w:t>
            </w:r>
            <w:r w:rsidR="002D60FB" w:rsidRPr="00751F37">
              <w:rPr>
                <w:color w:val="000000" w:themeColor="text1"/>
                <w:sz w:val="24"/>
              </w:rPr>
              <w:t xml:space="preserve"> zł</w:t>
            </w:r>
          </w:p>
          <w:p w:rsidR="004E648A" w:rsidRPr="00751F37" w:rsidRDefault="004E648A" w:rsidP="00EE38D2">
            <w:pPr>
              <w:jc w:val="center"/>
              <w:rPr>
                <w:color w:val="000000" w:themeColor="text1"/>
                <w:sz w:val="16"/>
                <w:szCs w:val="16"/>
              </w:rPr>
            </w:pPr>
          </w:p>
          <w:p w:rsidR="004E648A" w:rsidRPr="00751F37" w:rsidRDefault="00F14A91" w:rsidP="00EE38D2">
            <w:pPr>
              <w:jc w:val="center"/>
              <w:rPr>
                <w:color w:val="000000" w:themeColor="text1"/>
                <w:sz w:val="24"/>
              </w:rPr>
            </w:pPr>
            <w:r w:rsidRPr="00751F37">
              <w:rPr>
                <w:color w:val="000000" w:themeColor="text1"/>
                <w:sz w:val="24"/>
              </w:rPr>
              <w:t xml:space="preserve"> </w:t>
            </w:r>
            <w:r w:rsidR="004E648A" w:rsidRPr="00751F37">
              <w:rPr>
                <w:color w:val="000000" w:themeColor="text1"/>
                <w:sz w:val="24"/>
              </w:rPr>
              <w:t xml:space="preserve">- </w:t>
            </w:r>
            <w:r w:rsidR="009F63D5" w:rsidRPr="00751F37">
              <w:rPr>
                <w:color w:val="000000" w:themeColor="text1"/>
                <w:sz w:val="24"/>
              </w:rPr>
              <w:t>2.98</w:t>
            </w:r>
            <w:r w:rsidR="00F071EC" w:rsidRPr="00751F37">
              <w:rPr>
                <w:color w:val="000000" w:themeColor="text1"/>
                <w:sz w:val="24"/>
              </w:rPr>
              <w:t>3</w:t>
            </w:r>
            <w:r w:rsidR="009F63D5" w:rsidRPr="00751F37">
              <w:rPr>
                <w:color w:val="000000" w:themeColor="text1"/>
                <w:sz w:val="24"/>
              </w:rPr>
              <w:t>.</w:t>
            </w:r>
            <w:r w:rsidR="00F071EC" w:rsidRPr="00751F37">
              <w:rPr>
                <w:color w:val="000000" w:themeColor="text1"/>
                <w:sz w:val="24"/>
              </w:rPr>
              <w:t>819</w:t>
            </w:r>
            <w:r w:rsidR="004E648A" w:rsidRPr="00751F37">
              <w:rPr>
                <w:color w:val="000000" w:themeColor="text1"/>
                <w:sz w:val="24"/>
              </w:rPr>
              <w:t xml:space="preserve"> zł</w:t>
            </w:r>
          </w:p>
          <w:p w:rsidR="004E648A" w:rsidRPr="00751F37" w:rsidRDefault="009821EE" w:rsidP="009F63D5">
            <w:pPr>
              <w:jc w:val="center"/>
              <w:rPr>
                <w:b/>
                <w:color w:val="000000" w:themeColor="text1"/>
                <w:sz w:val="24"/>
              </w:rPr>
            </w:pPr>
            <w:r w:rsidRPr="00751F37">
              <w:rPr>
                <w:color w:val="000000" w:themeColor="text1"/>
                <w:sz w:val="24"/>
              </w:rPr>
              <w:t xml:space="preserve">   </w:t>
            </w:r>
            <w:r w:rsidR="000F3C28" w:rsidRPr="00751F37">
              <w:rPr>
                <w:color w:val="000000" w:themeColor="text1"/>
                <w:sz w:val="24"/>
              </w:rPr>
              <w:t xml:space="preserve"> - </w:t>
            </w:r>
            <w:r w:rsidR="009F63D5" w:rsidRPr="00751F37">
              <w:rPr>
                <w:color w:val="000000" w:themeColor="text1"/>
                <w:sz w:val="24"/>
              </w:rPr>
              <w:t>117.769</w:t>
            </w:r>
            <w:r w:rsidR="004E648A" w:rsidRPr="00751F37">
              <w:rPr>
                <w:color w:val="000000" w:themeColor="text1"/>
                <w:sz w:val="24"/>
              </w:rPr>
              <w:t xml:space="preserve"> zł</w:t>
            </w:r>
          </w:p>
        </w:tc>
      </w:tr>
    </w:tbl>
    <w:p w:rsidR="00254518" w:rsidRPr="00751F37" w:rsidRDefault="0047600F" w:rsidP="00EE38D2">
      <w:pPr>
        <w:pStyle w:val="Tekstpodstawowy2"/>
        <w:rPr>
          <w:color w:val="000000" w:themeColor="text1"/>
        </w:rPr>
      </w:pPr>
      <w:r w:rsidRPr="00751F37">
        <w:rPr>
          <w:color w:val="000000" w:themeColor="text1"/>
        </w:rPr>
        <w:t xml:space="preserve">Wydatki w </w:t>
      </w:r>
      <w:r w:rsidR="00144300" w:rsidRPr="00751F37">
        <w:rPr>
          <w:color w:val="000000" w:themeColor="text1"/>
        </w:rPr>
        <w:t xml:space="preserve">tym </w:t>
      </w:r>
      <w:r w:rsidRPr="00751F37">
        <w:rPr>
          <w:color w:val="000000" w:themeColor="text1"/>
        </w:rPr>
        <w:t xml:space="preserve">dziale </w:t>
      </w:r>
      <w:r w:rsidR="00144300" w:rsidRPr="00751F37">
        <w:rPr>
          <w:color w:val="000000" w:themeColor="text1"/>
        </w:rPr>
        <w:t>poniesiono na opisane zadania zrealizowane</w:t>
      </w:r>
      <w:r w:rsidRPr="00751F37">
        <w:rPr>
          <w:color w:val="000000" w:themeColor="text1"/>
        </w:rPr>
        <w:t xml:space="preserve"> w </w:t>
      </w:r>
      <w:r w:rsidR="00144300" w:rsidRPr="00751F37">
        <w:rPr>
          <w:color w:val="000000" w:themeColor="text1"/>
        </w:rPr>
        <w:t xml:space="preserve">ramach wskazanych </w:t>
      </w:r>
      <w:r w:rsidR="00144300" w:rsidRPr="00751F37">
        <w:rPr>
          <w:b/>
          <w:color w:val="000000" w:themeColor="text1"/>
        </w:rPr>
        <w:t>rozdziałów</w:t>
      </w:r>
      <w:r w:rsidR="00144300" w:rsidRPr="00751F37">
        <w:rPr>
          <w:color w:val="000000" w:themeColor="text1"/>
        </w:rPr>
        <w:t xml:space="preserve"> klasyfikacji budżetowej</w:t>
      </w:r>
      <w:r w:rsidRPr="00751F37">
        <w:rPr>
          <w:color w:val="000000" w:themeColor="text1"/>
        </w:rPr>
        <w:t>:</w:t>
      </w:r>
    </w:p>
    <w:p w:rsidR="00B07893" w:rsidRPr="00751F37" w:rsidRDefault="00B07893" w:rsidP="00EE38D2">
      <w:pPr>
        <w:pStyle w:val="Tekstpodstawowy2"/>
        <w:rPr>
          <w:color w:val="000000" w:themeColor="text1"/>
          <w:sz w:val="8"/>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268"/>
        <w:gridCol w:w="2126"/>
      </w:tblGrid>
      <w:tr w:rsidR="00751F37" w:rsidRPr="00751F37" w:rsidTr="006A04E5">
        <w:tc>
          <w:tcPr>
            <w:tcW w:w="9214" w:type="dxa"/>
            <w:gridSpan w:val="4"/>
            <w:tcBorders>
              <w:bottom w:val="single" w:sz="4" w:space="0" w:color="auto"/>
            </w:tcBorders>
            <w:shd w:val="clear" w:color="auto" w:fill="E6E6E6"/>
          </w:tcPr>
          <w:p w:rsidR="0047600F" w:rsidRPr="00751F37" w:rsidRDefault="0047600F" w:rsidP="00EE38D2">
            <w:pPr>
              <w:pStyle w:val="Tekstprzypisudolnego"/>
              <w:rPr>
                <w:b/>
                <w:color w:val="000000" w:themeColor="text1"/>
                <w:sz w:val="24"/>
                <w:szCs w:val="24"/>
              </w:rPr>
            </w:pPr>
            <w:r w:rsidRPr="00751F37">
              <w:rPr>
                <w:b/>
                <w:i/>
                <w:color w:val="000000" w:themeColor="text1"/>
                <w:sz w:val="24"/>
                <w:szCs w:val="24"/>
              </w:rPr>
              <w:t>75011 – Urzędy wojewódzkie</w:t>
            </w:r>
          </w:p>
        </w:tc>
      </w:tr>
      <w:tr w:rsidR="00751F37" w:rsidRPr="00751F37" w:rsidTr="006A04E5">
        <w:tc>
          <w:tcPr>
            <w:tcW w:w="2410" w:type="dxa"/>
            <w:shd w:val="clear" w:color="auto" w:fill="E6E6E6"/>
            <w:vAlign w:val="center"/>
          </w:tcPr>
          <w:p w:rsidR="0047600F" w:rsidRPr="00751F37" w:rsidRDefault="0047600F" w:rsidP="00EE38D2">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47600F" w:rsidRPr="00751F37" w:rsidRDefault="0047600F" w:rsidP="00EE38D2">
            <w:pPr>
              <w:pStyle w:val="Tekstprzypisudolnego"/>
              <w:jc w:val="center"/>
              <w:rPr>
                <w:color w:val="000000" w:themeColor="text1"/>
              </w:rPr>
            </w:pPr>
            <w:r w:rsidRPr="00751F37">
              <w:rPr>
                <w:color w:val="000000" w:themeColor="text1"/>
              </w:rPr>
              <w:t>Wykonanie</w:t>
            </w:r>
          </w:p>
        </w:tc>
        <w:tc>
          <w:tcPr>
            <w:tcW w:w="2268" w:type="dxa"/>
            <w:shd w:val="clear" w:color="auto" w:fill="E6E6E6"/>
            <w:vAlign w:val="center"/>
          </w:tcPr>
          <w:p w:rsidR="0047600F" w:rsidRPr="00751F37" w:rsidRDefault="0047600F"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47600F" w:rsidRPr="00751F37" w:rsidRDefault="0047600F"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2410" w:type="dxa"/>
            <w:shd w:val="clear" w:color="auto" w:fill="E6E6E6"/>
          </w:tcPr>
          <w:p w:rsidR="0047600F" w:rsidRPr="00751F37" w:rsidRDefault="00F071EC" w:rsidP="00F071EC">
            <w:pPr>
              <w:pStyle w:val="Tekstprzypisudolnego"/>
              <w:jc w:val="center"/>
              <w:rPr>
                <w:color w:val="000000" w:themeColor="text1"/>
                <w:sz w:val="24"/>
                <w:szCs w:val="24"/>
              </w:rPr>
            </w:pPr>
            <w:r w:rsidRPr="00751F37">
              <w:rPr>
                <w:color w:val="000000" w:themeColor="text1"/>
                <w:sz w:val="24"/>
                <w:szCs w:val="24"/>
              </w:rPr>
              <w:t>1</w:t>
            </w:r>
            <w:r w:rsidR="00C71A2D" w:rsidRPr="00751F37">
              <w:rPr>
                <w:color w:val="000000" w:themeColor="text1"/>
                <w:sz w:val="24"/>
                <w:szCs w:val="24"/>
              </w:rPr>
              <w:t>.</w:t>
            </w:r>
            <w:r w:rsidRPr="00751F37">
              <w:rPr>
                <w:color w:val="000000" w:themeColor="text1"/>
                <w:sz w:val="24"/>
                <w:szCs w:val="24"/>
              </w:rPr>
              <w:t>487</w:t>
            </w:r>
            <w:r w:rsidR="00C71A2D" w:rsidRPr="00751F37">
              <w:rPr>
                <w:color w:val="000000" w:themeColor="text1"/>
                <w:sz w:val="24"/>
                <w:szCs w:val="24"/>
              </w:rPr>
              <w:t>.214</w:t>
            </w:r>
            <w:r w:rsidR="0047600F" w:rsidRPr="00751F37">
              <w:rPr>
                <w:color w:val="000000" w:themeColor="text1"/>
                <w:sz w:val="24"/>
                <w:szCs w:val="24"/>
              </w:rPr>
              <w:t xml:space="preserve"> zł</w:t>
            </w:r>
          </w:p>
        </w:tc>
        <w:tc>
          <w:tcPr>
            <w:tcW w:w="2410" w:type="dxa"/>
            <w:shd w:val="clear" w:color="auto" w:fill="E6E6E6"/>
          </w:tcPr>
          <w:p w:rsidR="0047600F" w:rsidRPr="00751F37" w:rsidRDefault="00C71A2D" w:rsidP="00F071EC">
            <w:pPr>
              <w:pStyle w:val="Tekstprzypisudolnego"/>
              <w:jc w:val="center"/>
              <w:rPr>
                <w:b/>
                <w:color w:val="000000" w:themeColor="text1"/>
                <w:sz w:val="24"/>
                <w:szCs w:val="24"/>
              </w:rPr>
            </w:pPr>
            <w:r w:rsidRPr="00751F37">
              <w:rPr>
                <w:b/>
                <w:color w:val="000000" w:themeColor="text1"/>
                <w:sz w:val="24"/>
                <w:szCs w:val="24"/>
              </w:rPr>
              <w:t>1.</w:t>
            </w:r>
            <w:r w:rsidR="00F071EC" w:rsidRPr="00751F37">
              <w:rPr>
                <w:b/>
                <w:color w:val="000000" w:themeColor="text1"/>
                <w:sz w:val="24"/>
                <w:szCs w:val="24"/>
              </w:rPr>
              <w:t>412</w:t>
            </w:r>
            <w:r w:rsidRPr="00751F37">
              <w:rPr>
                <w:b/>
                <w:color w:val="000000" w:themeColor="text1"/>
                <w:sz w:val="24"/>
                <w:szCs w:val="24"/>
              </w:rPr>
              <w:t>.</w:t>
            </w:r>
            <w:r w:rsidR="00F071EC" w:rsidRPr="00751F37">
              <w:rPr>
                <w:b/>
                <w:color w:val="000000" w:themeColor="text1"/>
                <w:sz w:val="24"/>
                <w:szCs w:val="24"/>
              </w:rPr>
              <w:t>427</w:t>
            </w:r>
            <w:r w:rsidR="0047600F" w:rsidRPr="00751F37">
              <w:rPr>
                <w:b/>
                <w:color w:val="000000" w:themeColor="text1"/>
                <w:sz w:val="24"/>
                <w:szCs w:val="24"/>
              </w:rPr>
              <w:t xml:space="preserve"> zł</w:t>
            </w:r>
          </w:p>
        </w:tc>
        <w:tc>
          <w:tcPr>
            <w:tcW w:w="2268" w:type="dxa"/>
            <w:shd w:val="clear" w:color="auto" w:fill="E6E6E6"/>
          </w:tcPr>
          <w:p w:rsidR="0047600F" w:rsidRPr="00751F37" w:rsidRDefault="00C71A2D" w:rsidP="00F071EC">
            <w:pPr>
              <w:pStyle w:val="Tekstprzypisudolnego"/>
              <w:jc w:val="center"/>
              <w:rPr>
                <w:color w:val="000000" w:themeColor="text1"/>
                <w:sz w:val="24"/>
                <w:szCs w:val="24"/>
              </w:rPr>
            </w:pPr>
            <w:r w:rsidRPr="00751F37">
              <w:rPr>
                <w:color w:val="000000" w:themeColor="text1"/>
                <w:sz w:val="24"/>
                <w:szCs w:val="24"/>
              </w:rPr>
              <w:t>9</w:t>
            </w:r>
            <w:r w:rsidR="00F071EC" w:rsidRPr="00751F37">
              <w:rPr>
                <w:color w:val="000000" w:themeColor="text1"/>
                <w:sz w:val="24"/>
                <w:szCs w:val="24"/>
              </w:rPr>
              <w:t>5</w:t>
            </w:r>
            <w:r w:rsidRPr="00751F37">
              <w:rPr>
                <w:color w:val="000000" w:themeColor="text1"/>
                <w:sz w:val="24"/>
                <w:szCs w:val="24"/>
              </w:rPr>
              <w:t>,</w:t>
            </w:r>
            <w:r w:rsidR="00F071EC" w:rsidRPr="00751F37">
              <w:rPr>
                <w:color w:val="000000" w:themeColor="text1"/>
                <w:sz w:val="24"/>
                <w:szCs w:val="24"/>
              </w:rPr>
              <w:t>0</w:t>
            </w:r>
            <w:r w:rsidR="0047600F" w:rsidRPr="00751F37">
              <w:rPr>
                <w:color w:val="000000" w:themeColor="text1"/>
                <w:sz w:val="24"/>
                <w:szCs w:val="24"/>
              </w:rPr>
              <w:t>%</w:t>
            </w:r>
          </w:p>
        </w:tc>
        <w:tc>
          <w:tcPr>
            <w:tcW w:w="2126" w:type="dxa"/>
            <w:shd w:val="clear" w:color="auto" w:fill="E6E6E6"/>
          </w:tcPr>
          <w:p w:rsidR="0047600F" w:rsidRPr="00751F37" w:rsidRDefault="00A67DC9" w:rsidP="00F071EC">
            <w:pPr>
              <w:pStyle w:val="Tekstprzypisudolnego"/>
              <w:jc w:val="center"/>
              <w:rPr>
                <w:color w:val="000000" w:themeColor="text1"/>
                <w:sz w:val="24"/>
                <w:szCs w:val="24"/>
              </w:rPr>
            </w:pPr>
            <w:r w:rsidRPr="00751F37">
              <w:rPr>
                <w:color w:val="000000" w:themeColor="text1"/>
                <w:sz w:val="24"/>
                <w:szCs w:val="24"/>
              </w:rPr>
              <w:t xml:space="preserve">- </w:t>
            </w:r>
            <w:r w:rsidR="00C71A2D" w:rsidRPr="00751F37">
              <w:rPr>
                <w:color w:val="000000" w:themeColor="text1"/>
                <w:sz w:val="24"/>
                <w:szCs w:val="24"/>
              </w:rPr>
              <w:t>7</w:t>
            </w:r>
            <w:r w:rsidR="00F071EC" w:rsidRPr="00751F37">
              <w:rPr>
                <w:color w:val="000000" w:themeColor="text1"/>
                <w:sz w:val="24"/>
                <w:szCs w:val="24"/>
              </w:rPr>
              <w:t>4</w:t>
            </w:r>
            <w:r w:rsidR="00C71A2D" w:rsidRPr="00751F37">
              <w:rPr>
                <w:color w:val="000000" w:themeColor="text1"/>
                <w:sz w:val="24"/>
                <w:szCs w:val="24"/>
              </w:rPr>
              <w:t>.</w:t>
            </w:r>
            <w:r w:rsidR="00F071EC" w:rsidRPr="00751F37">
              <w:rPr>
                <w:color w:val="000000" w:themeColor="text1"/>
                <w:sz w:val="24"/>
                <w:szCs w:val="24"/>
              </w:rPr>
              <w:t>787</w:t>
            </w:r>
            <w:r w:rsidR="0047600F" w:rsidRPr="00751F37">
              <w:rPr>
                <w:color w:val="000000" w:themeColor="text1"/>
                <w:sz w:val="24"/>
                <w:szCs w:val="24"/>
              </w:rPr>
              <w:t xml:space="preserve"> zł</w:t>
            </w:r>
          </w:p>
        </w:tc>
      </w:tr>
    </w:tbl>
    <w:p w:rsidR="00254518" w:rsidRPr="00254518" w:rsidRDefault="00254518" w:rsidP="00EE38D2">
      <w:pPr>
        <w:pStyle w:val="Tekstpodstawowy2"/>
        <w:rPr>
          <w:color w:val="000000" w:themeColor="text1"/>
          <w:sz w:val="10"/>
          <w:szCs w:val="10"/>
        </w:rPr>
      </w:pPr>
    </w:p>
    <w:p w:rsidR="00254518" w:rsidRDefault="000C2B6C" w:rsidP="00EE38D2">
      <w:pPr>
        <w:pStyle w:val="Tekstpodstawowy2"/>
        <w:rPr>
          <w:color w:val="000000" w:themeColor="text1"/>
        </w:rPr>
      </w:pPr>
      <w:r w:rsidRPr="00751F37">
        <w:rPr>
          <w:color w:val="000000" w:themeColor="text1"/>
        </w:rPr>
        <w:t xml:space="preserve">Wydatki w tym rozdziale zaplanowano w ramach </w:t>
      </w:r>
      <w:r w:rsidRPr="00751F37">
        <w:rPr>
          <w:b/>
          <w:color w:val="000000" w:themeColor="text1"/>
        </w:rPr>
        <w:t>wydatków bieżących</w:t>
      </w:r>
      <w:r w:rsidRPr="00751F37">
        <w:rPr>
          <w:color w:val="000000" w:themeColor="text1"/>
        </w:rPr>
        <w:t xml:space="preserve"> na: </w:t>
      </w:r>
    </w:p>
    <w:p w:rsidR="00476BF7" w:rsidRPr="00254518" w:rsidRDefault="00476BF7" w:rsidP="00EE38D2">
      <w:pPr>
        <w:pStyle w:val="Tekstpodstawowy2"/>
        <w:rPr>
          <w:color w:val="000000" w:themeColor="text1"/>
          <w:sz w:val="10"/>
          <w:szCs w:val="10"/>
        </w:rPr>
      </w:pPr>
    </w:p>
    <w:p w:rsidR="000C2B6C" w:rsidRPr="00751F37" w:rsidRDefault="000C2B6C" w:rsidP="00C328F1">
      <w:pPr>
        <w:pStyle w:val="Tekstpodstawowy2"/>
        <w:numPr>
          <w:ilvl w:val="0"/>
          <w:numId w:val="33"/>
        </w:numPr>
        <w:tabs>
          <w:tab w:val="num" w:pos="284"/>
        </w:tabs>
        <w:ind w:hanging="420"/>
        <w:rPr>
          <w:color w:val="000000" w:themeColor="text1"/>
          <w:sz w:val="12"/>
        </w:rPr>
      </w:pPr>
      <w:r w:rsidRPr="00751F37">
        <w:rPr>
          <w:b/>
          <w:i/>
          <w:color w:val="000000" w:themeColor="text1"/>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0C2B6C" w:rsidRPr="00751F37" w:rsidRDefault="00EE38D2"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0C2B6C" w:rsidRPr="00751F37" w:rsidRDefault="00792C2E" w:rsidP="00EE38D2">
            <w:pPr>
              <w:pStyle w:val="Tekstprzypisudolnego"/>
              <w:jc w:val="center"/>
              <w:rPr>
                <w:color w:val="000000" w:themeColor="text1"/>
                <w:sz w:val="24"/>
                <w:szCs w:val="24"/>
              </w:rPr>
            </w:pPr>
            <w:r w:rsidRPr="00751F37">
              <w:rPr>
                <w:color w:val="000000" w:themeColor="text1"/>
                <w:sz w:val="24"/>
                <w:szCs w:val="24"/>
              </w:rPr>
              <w:t>3</w:t>
            </w:r>
            <w:r w:rsidR="00975264" w:rsidRPr="00751F37">
              <w:rPr>
                <w:color w:val="000000" w:themeColor="text1"/>
                <w:sz w:val="24"/>
                <w:szCs w:val="24"/>
              </w:rPr>
              <w:t>9</w:t>
            </w:r>
            <w:r w:rsidRPr="00751F37">
              <w:rPr>
                <w:color w:val="000000" w:themeColor="text1"/>
                <w:sz w:val="24"/>
                <w:szCs w:val="24"/>
              </w:rPr>
              <w:t>.</w:t>
            </w:r>
            <w:r w:rsidR="00975264" w:rsidRPr="00751F37">
              <w:rPr>
                <w:color w:val="000000" w:themeColor="text1"/>
                <w:sz w:val="24"/>
                <w:szCs w:val="24"/>
              </w:rPr>
              <w:t>100</w:t>
            </w:r>
            <w:r w:rsidR="000C2B6C" w:rsidRPr="00751F37">
              <w:rPr>
                <w:color w:val="000000" w:themeColor="text1"/>
                <w:sz w:val="24"/>
                <w:szCs w:val="24"/>
              </w:rPr>
              <w:t xml:space="preserve"> zł</w:t>
            </w:r>
          </w:p>
        </w:tc>
        <w:tc>
          <w:tcPr>
            <w:tcW w:w="2518" w:type="dxa"/>
            <w:shd w:val="clear" w:color="auto" w:fill="auto"/>
          </w:tcPr>
          <w:p w:rsidR="000C2B6C" w:rsidRPr="00751F37" w:rsidRDefault="00DA6FA9" w:rsidP="00DA6FA9">
            <w:pPr>
              <w:pStyle w:val="Tekstprzypisudolnego"/>
              <w:jc w:val="center"/>
              <w:rPr>
                <w:b/>
                <w:color w:val="000000" w:themeColor="text1"/>
                <w:sz w:val="24"/>
                <w:szCs w:val="24"/>
              </w:rPr>
            </w:pPr>
            <w:r w:rsidRPr="00751F37">
              <w:rPr>
                <w:b/>
                <w:color w:val="000000" w:themeColor="text1"/>
                <w:sz w:val="24"/>
                <w:szCs w:val="24"/>
              </w:rPr>
              <w:t>39</w:t>
            </w:r>
            <w:r w:rsidR="00457F68" w:rsidRPr="00751F37">
              <w:rPr>
                <w:b/>
                <w:color w:val="000000" w:themeColor="text1"/>
                <w:sz w:val="24"/>
                <w:szCs w:val="24"/>
              </w:rPr>
              <w:t>.</w:t>
            </w:r>
            <w:r w:rsidRPr="00751F37">
              <w:rPr>
                <w:b/>
                <w:color w:val="000000" w:themeColor="text1"/>
                <w:sz w:val="24"/>
                <w:szCs w:val="24"/>
              </w:rPr>
              <w:t>100</w:t>
            </w:r>
            <w:r w:rsidR="00792C2E" w:rsidRPr="00751F37">
              <w:rPr>
                <w:b/>
                <w:color w:val="000000" w:themeColor="text1"/>
                <w:sz w:val="24"/>
                <w:szCs w:val="24"/>
              </w:rPr>
              <w:t xml:space="preserve"> </w:t>
            </w:r>
            <w:r w:rsidR="000C2B6C" w:rsidRPr="00751F37">
              <w:rPr>
                <w:b/>
                <w:color w:val="000000" w:themeColor="text1"/>
                <w:sz w:val="24"/>
                <w:szCs w:val="24"/>
              </w:rPr>
              <w:t>zł</w:t>
            </w:r>
          </w:p>
        </w:tc>
        <w:tc>
          <w:tcPr>
            <w:tcW w:w="2126" w:type="dxa"/>
            <w:shd w:val="clear" w:color="auto" w:fill="auto"/>
          </w:tcPr>
          <w:p w:rsidR="000C2B6C" w:rsidRPr="00751F37" w:rsidRDefault="00DA6FA9" w:rsidP="00DA6FA9">
            <w:pPr>
              <w:pStyle w:val="Tekstprzypisudolnego"/>
              <w:jc w:val="center"/>
              <w:rPr>
                <w:color w:val="000000" w:themeColor="text1"/>
                <w:sz w:val="24"/>
                <w:szCs w:val="24"/>
              </w:rPr>
            </w:pPr>
            <w:r w:rsidRPr="00751F37">
              <w:rPr>
                <w:color w:val="000000" w:themeColor="text1"/>
                <w:sz w:val="24"/>
                <w:szCs w:val="24"/>
              </w:rPr>
              <w:t>100</w:t>
            </w:r>
            <w:r w:rsidR="000C2B6C" w:rsidRPr="00751F37">
              <w:rPr>
                <w:color w:val="000000" w:themeColor="text1"/>
                <w:sz w:val="24"/>
                <w:szCs w:val="24"/>
              </w:rPr>
              <w:t>%</w:t>
            </w:r>
          </w:p>
        </w:tc>
        <w:tc>
          <w:tcPr>
            <w:tcW w:w="2157" w:type="dxa"/>
            <w:shd w:val="clear" w:color="auto" w:fill="auto"/>
          </w:tcPr>
          <w:p w:rsidR="000C2B6C" w:rsidRPr="00751F37" w:rsidRDefault="00DA6FA9" w:rsidP="00EE38D2">
            <w:pPr>
              <w:pStyle w:val="Tekstprzypisudolnego"/>
              <w:jc w:val="center"/>
              <w:rPr>
                <w:color w:val="000000" w:themeColor="text1"/>
                <w:sz w:val="24"/>
                <w:szCs w:val="24"/>
              </w:rPr>
            </w:pPr>
            <w:r w:rsidRPr="00751F37">
              <w:rPr>
                <w:color w:val="000000" w:themeColor="text1"/>
                <w:sz w:val="24"/>
                <w:szCs w:val="24"/>
              </w:rPr>
              <w:t>0</w:t>
            </w:r>
            <w:r w:rsidR="000C2B6C" w:rsidRPr="00751F37">
              <w:rPr>
                <w:color w:val="000000" w:themeColor="text1"/>
                <w:sz w:val="24"/>
                <w:szCs w:val="24"/>
              </w:rPr>
              <w:t xml:space="preserve"> zł</w:t>
            </w:r>
          </w:p>
        </w:tc>
      </w:tr>
    </w:tbl>
    <w:p w:rsidR="000C2B6C" w:rsidRPr="00751F37" w:rsidRDefault="00792C2E" w:rsidP="00EE38D2">
      <w:pPr>
        <w:pStyle w:val="Tekstpodstawowy2"/>
        <w:rPr>
          <w:color w:val="000000" w:themeColor="text1"/>
          <w:sz w:val="10"/>
        </w:rPr>
      </w:pPr>
      <w:r w:rsidRPr="00751F37">
        <w:rPr>
          <w:color w:val="000000" w:themeColor="text1"/>
        </w:rPr>
        <w:t xml:space="preserve">Wydatki w </w:t>
      </w:r>
      <w:r w:rsidR="00EB2B0F" w:rsidRPr="00751F37">
        <w:rPr>
          <w:color w:val="000000" w:themeColor="text1"/>
        </w:rPr>
        <w:t>podanej</w:t>
      </w:r>
      <w:r w:rsidRPr="00751F37">
        <w:rPr>
          <w:color w:val="000000" w:themeColor="text1"/>
        </w:rPr>
        <w:t xml:space="preserve"> wysokości zostały zaplanowane na dofinansowanie wynagrodzeń osobowych </w:t>
      </w:r>
      <w:r w:rsidR="00E04FE0" w:rsidRPr="00751F37">
        <w:rPr>
          <w:color w:val="000000" w:themeColor="text1"/>
        </w:rPr>
        <w:t>pracowników</w:t>
      </w:r>
      <w:r w:rsidRPr="00751F37">
        <w:rPr>
          <w:color w:val="000000" w:themeColor="text1"/>
        </w:rPr>
        <w:t xml:space="preserve"> realizujących zadania własne samorządu województwa przejęte przez Marszałka Województwa z dniem 1 sierpnia 2009 r.</w:t>
      </w:r>
      <w:r w:rsidR="00E04FE0" w:rsidRPr="00751F37">
        <w:rPr>
          <w:color w:val="000000" w:themeColor="text1"/>
        </w:rPr>
        <w:t xml:space="preserve"> (</w:t>
      </w:r>
      <w:r w:rsidR="000C2B6C" w:rsidRPr="00751F37">
        <w:rPr>
          <w:color w:val="000000" w:themeColor="text1"/>
          <w:sz w:val="20"/>
          <w:szCs w:val="24"/>
        </w:rPr>
        <w:t xml:space="preserve">z zakresu sprawowania nadzoru </w:t>
      </w:r>
      <w:r w:rsidR="00827E9B" w:rsidRPr="00751F37">
        <w:rPr>
          <w:color w:val="000000" w:themeColor="text1"/>
          <w:sz w:val="20"/>
          <w:szCs w:val="24"/>
        </w:rPr>
        <w:br/>
      </w:r>
      <w:r w:rsidR="000C2B6C" w:rsidRPr="00751F37">
        <w:rPr>
          <w:color w:val="000000" w:themeColor="text1"/>
          <w:sz w:val="20"/>
          <w:szCs w:val="24"/>
        </w:rPr>
        <w:t xml:space="preserve">nad przejętym Zachodniopomorskim Ośrodkiem Doradztwa Rolniczego w Barzkowicach </w:t>
      </w:r>
      <w:r w:rsidR="00E04FE0" w:rsidRPr="00751F37">
        <w:rPr>
          <w:color w:val="000000" w:themeColor="text1"/>
          <w:sz w:val="20"/>
          <w:szCs w:val="24"/>
        </w:rPr>
        <w:t xml:space="preserve">oraz </w:t>
      </w:r>
      <w:r w:rsidR="000C2B6C" w:rsidRPr="00751F37">
        <w:rPr>
          <w:color w:val="000000" w:themeColor="text1"/>
          <w:sz w:val="20"/>
          <w:szCs w:val="24"/>
        </w:rPr>
        <w:t xml:space="preserve">wynikające </w:t>
      </w:r>
      <w:r w:rsidR="00827E9B" w:rsidRPr="00751F37">
        <w:rPr>
          <w:color w:val="000000" w:themeColor="text1"/>
          <w:sz w:val="20"/>
          <w:szCs w:val="24"/>
        </w:rPr>
        <w:br/>
      </w:r>
      <w:r w:rsidR="000C2B6C" w:rsidRPr="00751F37">
        <w:rPr>
          <w:color w:val="000000" w:themeColor="text1"/>
          <w:sz w:val="20"/>
          <w:szCs w:val="24"/>
        </w:rPr>
        <w:t>z usta</w:t>
      </w:r>
      <w:r w:rsidR="00471149" w:rsidRPr="00751F37">
        <w:rPr>
          <w:color w:val="000000" w:themeColor="text1"/>
          <w:sz w:val="20"/>
          <w:szCs w:val="24"/>
        </w:rPr>
        <w:t>wy o przeciwdziałaniu narkomani</w:t>
      </w:r>
      <w:r w:rsidR="00A70F63" w:rsidRPr="00751F37">
        <w:rPr>
          <w:color w:val="000000" w:themeColor="text1"/>
          <w:sz w:val="20"/>
          <w:szCs w:val="24"/>
        </w:rPr>
        <w:t>i</w:t>
      </w:r>
      <w:r w:rsidR="00471149" w:rsidRPr="00751F37">
        <w:rPr>
          <w:color w:val="000000" w:themeColor="text1"/>
          <w:sz w:val="20"/>
          <w:szCs w:val="24"/>
        </w:rPr>
        <w:t>,</w:t>
      </w:r>
      <w:r w:rsidR="000C2B6C" w:rsidRPr="00751F37">
        <w:rPr>
          <w:color w:val="000000" w:themeColor="text1"/>
          <w:sz w:val="20"/>
          <w:szCs w:val="24"/>
        </w:rPr>
        <w:t xml:space="preserve"> </w:t>
      </w:r>
      <w:r w:rsidR="00471149" w:rsidRPr="00751F37">
        <w:rPr>
          <w:color w:val="000000" w:themeColor="text1"/>
          <w:sz w:val="20"/>
          <w:szCs w:val="24"/>
        </w:rPr>
        <w:t>polegające</w:t>
      </w:r>
      <w:r w:rsidR="000C2B6C" w:rsidRPr="00751F37">
        <w:rPr>
          <w:color w:val="000000" w:themeColor="text1"/>
          <w:sz w:val="20"/>
          <w:szCs w:val="24"/>
        </w:rPr>
        <w:t xml:space="preserve"> na wydawaniu decyzji dot</w:t>
      </w:r>
      <w:r w:rsidR="00A70F63" w:rsidRPr="00751F37">
        <w:rPr>
          <w:color w:val="000000" w:themeColor="text1"/>
          <w:sz w:val="20"/>
          <w:szCs w:val="24"/>
        </w:rPr>
        <w:t>yczących</w:t>
      </w:r>
      <w:r w:rsidR="000C2B6C" w:rsidRPr="00751F37">
        <w:rPr>
          <w:color w:val="000000" w:themeColor="text1"/>
          <w:sz w:val="20"/>
          <w:szCs w:val="24"/>
        </w:rPr>
        <w:t xml:space="preserve"> określenia ogólnej powierzchni przeznaczonej corocznie na uprawy maku i konopi włóknistych oraz wydawaniu zezwoleń na skup maku lub konopi włóknistych</w:t>
      </w:r>
      <w:r w:rsidR="00E04FE0" w:rsidRPr="00751F37">
        <w:rPr>
          <w:color w:val="000000" w:themeColor="text1"/>
          <w:szCs w:val="24"/>
        </w:rPr>
        <w:t>).</w:t>
      </w:r>
    </w:p>
    <w:p w:rsidR="000C2B6C" w:rsidRPr="00751F37" w:rsidRDefault="000C2B6C" w:rsidP="00EE38D2">
      <w:pPr>
        <w:pStyle w:val="Tekstpodstawowy2"/>
        <w:rPr>
          <w:color w:val="000000" w:themeColor="text1"/>
          <w:sz w:val="8"/>
          <w:szCs w:val="8"/>
        </w:rPr>
      </w:pPr>
    </w:p>
    <w:p w:rsidR="000C2B6C" w:rsidRPr="00751F37" w:rsidRDefault="000C2B6C" w:rsidP="00C328F1">
      <w:pPr>
        <w:pStyle w:val="Tekstpodstawowy2"/>
        <w:numPr>
          <w:ilvl w:val="0"/>
          <w:numId w:val="33"/>
        </w:numPr>
        <w:tabs>
          <w:tab w:val="num" w:pos="284"/>
        </w:tabs>
        <w:ind w:hanging="420"/>
        <w:rPr>
          <w:color w:val="000000" w:themeColor="text1"/>
          <w:sz w:val="12"/>
        </w:rPr>
      </w:pPr>
      <w:r w:rsidRPr="00751F37">
        <w:rPr>
          <w:b/>
          <w:i/>
          <w:color w:val="000000" w:themeColor="text1"/>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0C2B6C" w:rsidRPr="00751F37" w:rsidRDefault="000C2B6C" w:rsidP="00EE38D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0C2B6C" w:rsidRPr="00751F37" w:rsidRDefault="00EE38D2"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0C2B6C" w:rsidRPr="00751F37" w:rsidRDefault="00792C2E" w:rsidP="00EE38D2">
            <w:pPr>
              <w:pStyle w:val="Tekstprzypisudolnego"/>
              <w:jc w:val="center"/>
              <w:rPr>
                <w:color w:val="000000" w:themeColor="text1"/>
                <w:sz w:val="24"/>
                <w:szCs w:val="24"/>
              </w:rPr>
            </w:pPr>
            <w:r w:rsidRPr="00751F37">
              <w:rPr>
                <w:color w:val="000000" w:themeColor="text1"/>
                <w:sz w:val="24"/>
                <w:szCs w:val="24"/>
              </w:rPr>
              <w:t>6.</w:t>
            </w:r>
            <w:r w:rsidR="00975264" w:rsidRPr="00751F37">
              <w:rPr>
                <w:color w:val="000000" w:themeColor="text1"/>
                <w:sz w:val="24"/>
                <w:szCs w:val="24"/>
              </w:rPr>
              <w:t>900</w:t>
            </w:r>
            <w:r w:rsidR="000C2B6C" w:rsidRPr="00751F37">
              <w:rPr>
                <w:color w:val="000000" w:themeColor="text1"/>
                <w:sz w:val="24"/>
                <w:szCs w:val="24"/>
              </w:rPr>
              <w:t xml:space="preserve"> zł</w:t>
            </w:r>
          </w:p>
        </w:tc>
        <w:tc>
          <w:tcPr>
            <w:tcW w:w="2518" w:type="dxa"/>
            <w:shd w:val="clear" w:color="auto" w:fill="auto"/>
          </w:tcPr>
          <w:p w:rsidR="000C2B6C" w:rsidRPr="00751F37" w:rsidRDefault="00DA6FA9" w:rsidP="00DA6FA9">
            <w:pPr>
              <w:pStyle w:val="Tekstprzypisudolnego"/>
              <w:jc w:val="center"/>
              <w:rPr>
                <w:b/>
                <w:color w:val="000000" w:themeColor="text1"/>
                <w:sz w:val="24"/>
                <w:szCs w:val="24"/>
              </w:rPr>
            </w:pPr>
            <w:r w:rsidRPr="00751F37">
              <w:rPr>
                <w:b/>
                <w:color w:val="000000" w:themeColor="text1"/>
                <w:sz w:val="24"/>
                <w:szCs w:val="24"/>
              </w:rPr>
              <w:t>6</w:t>
            </w:r>
            <w:r w:rsidR="003F1785" w:rsidRPr="00751F37">
              <w:rPr>
                <w:b/>
                <w:color w:val="000000" w:themeColor="text1"/>
                <w:sz w:val="24"/>
                <w:szCs w:val="24"/>
              </w:rPr>
              <w:t>.</w:t>
            </w:r>
            <w:r w:rsidRPr="00751F37">
              <w:rPr>
                <w:b/>
                <w:color w:val="000000" w:themeColor="text1"/>
                <w:sz w:val="24"/>
                <w:szCs w:val="24"/>
              </w:rPr>
              <w:t>900</w:t>
            </w:r>
            <w:r w:rsidR="000C2B6C" w:rsidRPr="00751F37">
              <w:rPr>
                <w:b/>
                <w:color w:val="000000" w:themeColor="text1"/>
                <w:sz w:val="24"/>
                <w:szCs w:val="24"/>
              </w:rPr>
              <w:t xml:space="preserve"> zł</w:t>
            </w:r>
          </w:p>
        </w:tc>
        <w:tc>
          <w:tcPr>
            <w:tcW w:w="2126" w:type="dxa"/>
            <w:shd w:val="clear" w:color="auto" w:fill="auto"/>
          </w:tcPr>
          <w:p w:rsidR="000C2B6C" w:rsidRPr="00751F37" w:rsidRDefault="00DA6FA9" w:rsidP="00EE38D2">
            <w:pPr>
              <w:pStyle w:val="Tekstprzypisudolnego"/>
              <w:jc w:val="center"/>
              <w:rPr>
                <w:color w:val="000000" w:themeColor="text1"/>
                <w:sz w:val="24"/>
                <w:szCs w:val="24"/>
              </w:rPr>
            </w:pPr>
            <w:r w:rsidRPr="00751F37">
              <w:rPr>
                <w:color w:val="000000" w:themeColor="text1"/>
                <w:sz w:val="24"/>
                <w:szCs w:val="24"/>
              </w:rPr>
              <w:t>100</w:t>
            </w:r>
            <w:r w:rsidR="000C2B6C" w:rsidRPr="00751F37">
              <w:rPr>
                <w:color w:val="000000" w:themeColor="text1"/>
                <w:sz w:val="24"/>
                <w:szCs w:val="24"/>
              </w:rPr>
              <w:t>%</w:t>
            </w:r>
          </w:p>
        </w:tc>
        <w:tc>
          <w:tcPr>
            <w:tcW w:w="2157" w:type="dxa"/>
            <w:shd w:val="clear" w:color="auto" w:fill="auto"/>
          </w:tcPr>
          <w:p w:rsidR="000C2B6C" w:rsidRPr="00751F37" w:rsidRDefault="00DA6FA9" w:rsidP="003F1785">
            <w:pPr>
              <w:pStyle w:val="Tekstprzypisudolnego"/>
              <w:jc w:val="center"/>
              <w:rPr>
                <w:color w:val="000000" w:themeColor="text1"/>
                <w:sz w:val="24"/>
                <w:szCs w:val="24"/>
              </w:rPr>
            </w:pPr>
            <w:r w:rsidRPr="00751F37">
              <w:rPr>
                <w:color w:val="000000" w:themeColor="text1"/>
                <w:sz w:val="24"/>
                <w:szCs w:val="24"/>
              </w:rPr>
              <w:t>0</w:t>
            </w:r>
            <w:r w:rsidR="000C2B6C" w:rsidRPr="00751F37">
              <w:rPr>
                <w:color w:val="000000" w:themeColor="text1"/>
                <w:sz w:val="24"/>
                <w:szCs w:val="24"/>
              </w:rPr>
              <w:t xml:space="preserve"> zł</w:t>
            </w:r>
          </w:p>
        </w:tc>
      </w:tr>
    </w:tbl>
    <w:p w:rsidR="000C2B6C" w:rsidRPr="00751F37" w:rsidRDefault="000C2B6C" w:rsidP="00EE38D2">
      <w:pPr>
        <w:pStyle w:val="Tekstpodstawowy2"/>
        <w:rPr>
          <w:color w:val="000000" w:themeColor="text1"/>
          <w:sz w:val="4"/>
        </w:rPr>
      </w:pPr>
    </w:p>
    <w:p w:rsidR="00EE7429" w:rsidRPr="00751F37" w:rsidRDefault="00EE7429" w:rsidP="00EE38D2">
      <w:pPr>
        <w:pStyle w:val="Tekstpodstawowy2"/>
        <w:rPr>
          <w:color w:val="000000" w:themeColor="text1"/>
          <w:sz w:val="4"/>
          <w:szCs w:val="4"/>
        </w:rPr>
      </w:pPr>
    </w:p>
    <w:p w:rsidR="00EE7429" w:rsidRPr="00751F37" w:rsidRDefault="00EE7429" w:rsidP="00EE38D2">
      <w:pPr>
        <w:pStyle w:val="Tekstpodstawowy2"/>
        <w:rPr>
          <w:color w:val="000000" w:themeColor="text1"/>
        </w:rPr>
      </w:pPr>
      <w:r w:rsidRPr="00751F37">
        <w:rPr>
          <w:color w:val="000000" w:themeColor="text1"/>
        </w:rPr>
        <w:t xml:space="preserve">Wydatki w powyższej kwocie zaplanowano na obowiązkowe składki na ubezpieczenia społeczne oraz Fundusz Pracy opłacane przez pracodawcę od wynagrodzeń pracowników realizujących zadania, o których mowa w pkt. 1).  </w:t>
      </w:r>
    </w:p>
    <w:p w:rsidR="00EE7429" w:rsidRPr="00751F37" w:rsidRDefault="00EE7429" w:rsidP="00EE38D2">
      <w:pPr>
        <w:pStyle w:val="Tekstpodstawowy2"/>
        <w:rPr>
          <w:color w:val="000000" w:themeColor="text1"/>
          <w:sz w:val="4"/>
          <w:szCs w:val="4"/>
        </w:rPr>
      </w:pPr>
    </w:p>
    <w:p w:rsidR="00EE7429" w:rsidRPr="00751F37" w:rsidRDefault="00EE7429" w:rsidP="00EE38D2">
      <w:pPr>
        <w:pStyle w:val="Tekstpodstawowy2"/>
        <w:rPr>
          <w:i/>
          <w:color w:val="000000" w:themeColor="text1"/>
          <w:szCs w:val="24"/>
        </w:rPr>
      </w:pPr>
      <w:r w:rsidRPr="00751F37">
        <w:rPr>
          <w:i/>
          <w:color w:val="000000" w:themeColor="text1"/>
          <w:szCs w:val="24"/>
        </w:rPr>
        <w:t xml:space="preserve">Źródłem finansowania zaplanowanych wydatków, o których mowa w pkt. 1) i 2) była </w:t>
      </w:r>
      <w:r w:rsidRPr="00751F37">
        <w:rPr>
          <w:b/>
          <w:i/>
          <w:color w:val="000000" w:themeColor="text1"/>
          <w:szCs w:val="24"/>
        </w:rPr>
        <w:t xml:space="preserve">dotacja celowa z budżetu państwa </w:t>
      </w:r>
      <w:r w:rsidRPr="00751F37">
        <w:rPr>
          <w:i/>
          <w:color w:val="000000" w:themeColor="text1"/>
          <w:szCs w:val="24"/>
        </w:rPr>
        <w:t>przyznana</w:t>
      </w:r>
      <w:r w:rsidRPr="00751F37">
        <w:rPr>
          <w:b/>
          <w:i/>
          <w:color w:val="000000" w:themeColor="text1"/>
          <w:szCs w:val="24"/>
        </w:rPr>
        <w:t xml:space="preserve"> </w:t>
      </w:r>
      <w:r w:rsidRPr="00751F37">
        <w:rPr>
          <w:i/>
          <w:color w:val="000000" w:themeColor="text1"/>
          <w:szCs w:val="24"/>
        </w:rPr>
        <w:t>na zadania własne bieżące.</w:t>
      </w:r>
    </w:p>
    <w:p w:rsidR="00095612" w:rsidRPr="00751F37" w:rsidRDefault="00095612" w:rsidP="00EE38D2">
      <w:pPr>
        <w:pStyle w:val="Tekstpodstawowy2"/>
        <w:rPr>
          <w:i/>
          <w:color w:val="000000" w:themeColor="text1"/>
          <w:sz w:val="8"/>
          <w:szCs w:val="8"/>
        </w:rPr>
      </w:pPr>
    </w:p>
    <w:p w:rsidR="005043F6" w:rsidRPr="00751F37" w:rsidRDefault="005043F6" w:rsidP="00C328F1">
      <w:pPr>
        <w:pStyle w:val="Tekstpodstawowy2"/>
        <w:numPr>
          <w:ilvl w:val="0"/>
          <w:numId w:val="33"/>
        </w:numPr>
        <w:tabs>
          <w:tab w:val="num" w:pos="284"/>
        </w:tabs>
        <w:ind w:hanging="420"/>
        <w:rPr>
          <w:b/>
          <w:i/>
          <w:color w:val="000000" w:themeColor="text1"/>
          <w:sz w:val="28"/>
          <w:szCs w:val="28"/>
        </w:rPr>
      </w:pPr>
      <w:r w:rsidRPr="00751F37">
        <w:rPr>
          <w:b/>
          <w:i/>
          <w:color w:val="000000" w:themeColor="text1"/>
          <w:sz w:val="28"/>
          <w:szCs w:val="28"/>
        </w:rPr>
        <w:t>Dofinansowanie zadań zleconych z zakresu administracji rządowej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5043F6" w:rsidRPr="00751F37" w:rsidRDefault="005043F6" w:rsidP="00EE38D2">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5043F6" w:rsidRPr="00751F37" w:rsidRDefault="005043F6"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5043F6" w:rsidRPr="00751F37" w:rsidRDefault="005043F6" w:rsidP="00EE38D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5043F6" w:rsidRPr="00751F37" w:rsidRDefault="00EE38D2"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5043F6" w:rsidRPr="00751F37" w:rsidRDefault="0056504E" w:rsidP="00DA6FA9">
            <w:pPr>
              <w:pStyle w:val="Tekstprzypisudolnego"/>
              <w:jc w:val="center"/>
              <w:rPr>
                <w:color w:val="000000" w:themeColor="text1"/>
                <w:sz w:val="24"/>
                <w:szCs w:val="24"/>
              </w:rPr>
            </w:pPr>
            <w:r w:rsidRPr="00751F37">
              <w:rPr>
                <w:color w:val="000000" w:themeColor="text1"/>
                <w:sz w:val="24"/>
                <w:szCs w:val="24"/>
              </w:rPr>
              <w:t>1.</w:t>
            </w:r>
            <w:r w:rsidR="00DA6FA9" w:rsidRPr="00751F37">
              <w:rPr>
                <w:color w:val="000000" w:themeColor="text1"/>
                <w:sz w:val="24"/>
                <w:szCs w:val="24"/>
              </w:rPr>
              <w:t>408</w:t>
            </w:r>
            <w:r w:rsidRPr="00751F37">
              <w:rPr>
                <w:color w:val="000000" w:themeColor="text1"/>
                <w:sz w:val="24"/>
                <w:szCs w:val="24"/>
              </w:rPr>
              <w:t>.</w:t>
            </w:r>
            <w:r w:rsidR="00DA6FA9" w:rsidRPr="00751F37">
              <w:rPr>
                <w:color w:val="000000" w:themeColor="text1"/>
                <w:sz w:val="24"/>
                <w:szCs w:val="24"/>
              </w:rPr>
              <w:t>637</w:t>
            </w:r>
            <w:r w:rsidR="005043F6" w:rsidRPr="00751F37">
              <w:rPr>
                <w:color w:val="000000" w:themeColor="text1"/>
                <w:sz w:val="24"/>
                <w:szCs w:val="24"/>
              </w:rPr>
              <w:t xml:space="preserve"> zł</w:t>
            </w:r>
          </w:p>
        </w:tc>
        <w:tc>
          <w:tcPr>
            <w:tcW w:w="2518" w:type="dxa"/>
            <w:shd w:val="clear" w:color="auto" w:fill="auto"/>
          </w:tcPr>
          <w:p w:rsidR="005043F6" w:rsidRPr="00751F37" w:rsidRDefault="00DA6FA9" w:rsidP="00DA6FA9">
            <w:pPr>
              <w:pStyle w:val="Tekstprzypisudolnego"/>
              <w:jc w:val="center"/>
              <w:rPr>
                <w:b/>
                <w:color w:val="000000" w:themeColor="text1"/>
                <w:sz w:val="24"/>
                <w:szCs w:val="24"/>
              </w:rPr>
            </w:pPr>
            <w:r w:rsidRPr="00751F37">
              <w:rPr>
                <w:b/>
                <w:color w:val="000000" w:themeColor="text1"/>
                <w:sz w:val="24"/>
                <w:szCs w:val="24"/>
              </w:rPr>
              <w:t>1.333</w:t>
            </w:r>
            <w:r w:rsidR="0056504E" w:rsidRPr="00751F37">
              <w:rPr>
                <w:b/>
                <w:color w:val="000000" w:themeColor="text1"/>
                <w:sz w:val="24"/>
                <w:szCs w:val="24"/>
              </w:rPr>
              <w:t>.</w:t>
            </w:r>
            <w:r w:rsidRPr="00751F37">
              <w:rPr>
                <w:b/>
                <w:color w:val="000000" w:themeColor="text1"/>
                <w:sz w:val="24"/>
                <w:szCs w:val="24"/>
              </w:rPr>
              <w:t>851</w:t>
            </w:r>
            <w:r w:rsidR="005043F6" w:rsidRPr="00751F37">
              <w:rPr>
                <w:b/>
                <w:color w:val="000000" w:themeColor="text1"/>
                <w:sz w:val="24"/>
                <w:szCs w:val="24"/>
              </w:rPr>
              <w:t xml:space="preserve"> zł</w:t>
            </w:r>
          </w:p>
        </w:tc>
        <w:tc>
          <w:tcPr>
            <w:tcW w:w="2126" w:type="dxa"/>
            <w:shd w:val="clear" w:color="auto" w:fill="auto"/>
          </w:tcPr>
          <w:p w:rsidR="005043F6" w:rsidRPr="00751F37" w:rsidRDefault="00DA6FA9" w:rsidP="00DA6FA9">
            <w:pPr>
              <w:pStyle w:val="Tekstprzypisudolnego"/>
              <w:jc w:val="center"/>
              <w:rPr>
                <w:color w:val="000000" w:themeColor="text1"/>
                <w:sz w:val="24"/>
                <w:szCs w:val="24"/>
              </w:rPr>
            </w:pPr>
            <w:r w:rsidRPr="00751F37">
              <w:rPr>
                <w:color w:val="000000" w:themeColor="text1"/>
                <w:sz w:val="24"/>
                <w:szCs w:val="24"/>
              </w:rPr>
              <w:t>94</w:t>
            </w:r>
            <w:r w:rsidR="0056504E" w:rsidRPr="00751F37">
              <w:rPr>
                <w:color w:val="000000" w:themeColor="text1"/>
                <w:sz w:val="24"/>
                <w:szCs w:val="24"/>
              </w:rPr>
              <w:t>,</w:t>
            </w:r>
            <w:r w:rsidRPr="00751F37">
              <w:rPr>
                <w:color w:val="000000" w:themeColor="text1"/>
                <w:sz w:val="24"/>
                <w:szCs w:val="24"/>
              </w:rPr>
              <w:t>7</w:t>
            </w:r>
            <w:r w:rsidR="005043F6" w:rsidRPr="00751F37">
              <w:rPr>
                <w:color w:val="000000" w:themeColor="text1"/>
                <w:sz w:val="24"/>
                <w:szCs w:val="24"/>
              </w:rPr>
              <w:t>%</w:t>
            </w:r>
          </w:p>
        </w:tc>
        <w:tc>
          <w:tcPr>
            <w:tcW w:w="2157" w:type="dxa"/>
            <w:shd w:val="clear" w:color="auto" w:fill="auto"/>
          </w:tcPr>
          <w:p w:rsidR="005043F6" w:rsidRPr="00751F37" w:rsidRDefault="00A67DC9" w:rsidP="00DA6FA9">
            <w:pPr>
              <w:pStyle w:val="Tekstprzypisudolnego"/>
              <w:jc w:val="center"/>
              <w:rPr>
                <w:color w:val="000000" w:themeColor="text1"/>
                <w:sz w:val="24"/>
                <w:szCs w:val="24"/>
              </w:rPr>
            </w:pPr>
            <w:r w:rsidRPr="00751F37">
              <w:rPr>
                <w:color w:val="000000" w:themeColor="text1"/>
                <w:sz w:val="24"/>
                <w:szCs w:val="24"/>
              </w:rPr>
              <w:t xml:space="preserve">- </w:t>
            </w:r>
            <w:r w:rsidR="00DA6FA9" w:rsidRPr="00751F37">
              <w:rPr>
                <w:color w:val="000000" w:themeColor="text1"/>
                <w:sz w:val="24"/>
                <w:szCs w:val="24"/>
              </w:rPr>
              <w:t>74</w:t>
            </w:r>
            <w:r w:rsidR="0056504E" w:rsidRPr="00751F37">
              <w:rPr>
                <w:color w:val="000000" w:themeColor="text1"/>
                <w:sz w:val="24"/>
                <w:szCs w:val="24"/>
              </w:rPr>
              <w:t>.</w:t>
            </w:r>
            <w:r w:rsidR="00DA6FA9" w:rsidRPr="00751F37">
              <w:rPr>
                <w:color w:val="000000" w:themeColor="text1"/>
                <w:sz w:val="24"/>
                <w:szCs w:val="24"/>
              </w:rPr>
              <w:t>786</w:t>
            </w:r>
            <w:r w:rsidR="005043F6" w:rsidRPr="00751F37">
              <w:rPr>
                <w:color w:val="000000" w:themeColor="text1"/>
                <w:sz w:val="24"/>
                <w:szCs w:val="24"/>
              </w:rPr>
              <w:t xml:space="preserve"> zł</w:t>
            </w:r>
          </w:p>
        </w:tc>
      </w:tr>
    </w:tbl>
    <w:p w:rsidR="00385A70" w:rsidRPr="00751F37" w:rsidRDefault="00385A70" w:rsidP="00385A70">
      <w:pPr>
        <w:jc w:val="both"/>
        <w:rPr>
          <w:color w:val="000000" w:themeColor="text1"/>
          <w:sz w:val="24"/>
        </w:rPr>
      </w:pPr>
      <w:r w:rsidRPr="00751F37">
        <w:rPr>
          <w:color w:val="000000" w:themeColor="text1"/>
          <w:sz w:val="24"/>
        </w:rPr>
        <w:t xml:space="preserve">W związku z tym, iż dotacja z budżetu państwa finansująca wydatki na zadania zlecone </w:t>
      </w:r>
      <w:r w:rsidRPr="00751F37">
        <w:rPr>
          <w:color w:val="000000" w:themeColor="text1"/>
          <w:sz w:val="24"/>
        </w:rPr>
        <w:br/>
        <w:t xml:space="preserve">z zakresu administracji rządowej objęte tym rozdziałem </w:t>
      </w:r>
      <w:r w:rsidRPr="00751F37">
        <w:rPr>
          <w:i/>
          <w:color w:val="000000" w:themeColor="text1"/>
          <w:sz w:val="24"/>
        </w:rPr>
        <w:t>(</w:t>
      </w:r>
      <w:r w:rsidRPr="00751F37">
        <w:rPr>
          <w:i/>
          <w:color w:val="000000" w:themeColor="text1"/>
          <w:sz w:val="24"/>
          <w:u w:val="single"/>
        </w:rPr>
        <w:t xml:space="preserve">opisane w części </w:t>
      </w:r>
      <w:r w:rsidR="001C42C5">
        <w:rPr>
          <w:i/>
          <w:color w:val="000000" w:themeColor="text1"/>
          <w:sz w:val="24"/>
          <w:u w:val="single"/>
        </w:rPr>
        <w:t>4</w:t>
      </w:r>
      <w:r w:rsidR="00903D89" w:rsidRPr="00751F37">
        <w:rPr>
          <w:i/>
          <w:color w:val="000000" w:themeColor="text1"/>
          <w:sz w:val="24"/>
          <w:szCs w:val="24"/>
          <w:u w:val="single"/>
        </w:rPr>
        <w:t xml:space="preserve"> niniejszego</w:t>
      </w:r>
      <w:r w:rsidRPr="00751F37">
        <w:rPr>
          <w:i/>
          <w:color w:val="000000" w:themeColor="text1"/>
          <w:sz w:val="24"/>
          <w:szCs w:val="24"/>
          <w:u w:val="single"/>
        </w:rPr>
        <w:t xml:space="preserve"> </w:t>
      </w:r>
      <w:r w:rsidR="00903D89" w:rsidRPr="00751F37">
        <w:rPr>
          <w:i/>
          <w:color w:val="000000" w:themeColor="text1"/>
          <w:sz w:val="24"/>
          <w:szCs w:val="24"/>
          <w:u w:val="single"/>
        </w:rPr>
        <w:t>sprawozdania</w:t>
      </w:r>
      <w:r w:rsidRPr="00751F37">
        <w:rPr>
          <w:i/>
          <w:color w:val="000000" w:themeColor="text1"/>
          <w:sz w:val="24"/>
          <w:szCs w:val="24"/>
        </w:rPr>
        <w:t>)</w:t>
      </w:r>
      <w:r w:rsidRPr="00751F37">
        <w:rPr>
          <w:color w:val="000000" w:themeColor="text1"/>
          <w:sz w:val="24"/>
          <w:szCs w:val="24"/>
        </w:rPr>
        <w:t xml:space="preserve"> okazała się za niska w stosunku do faktycznych potrzeb, zaistniała konieczność sfinansowania niedoboru tej dotacji środkami własnymi budżetu Województwa.</w:t>
      </w:r>
    </w:p>
    <w:p w:rsidR="00385A70" w:rsidRPr="00751F37" w:rsidRDefault="00385A70" w:rsidP="00385A70">
      <w:pPr>
        <w:jc w:val="both"/>
        <w:rPr>
          <w:color w:val="000000" w:themeColor="text1"/>
          <w:sz w:val="24"/>
        </w:rPr>
      </w:pPr>
      <w:r w:rsidRPr="00751F37">
        <w:rPr>
          <w:color w:val="000000" w:themeColor="text1"/>
          <w:sz w:val="24"/>
        </w:rPr>
        <w:t xml:space="preserve">Dotacja z budżetu państwa, o której mowa, przyznana jest na sfinansowanie kosztów obsługi zadań zleconych, tj. głównie kosztów wynagrodzeń </w:t>
      </w:r>
      <w:r w:rsidRPr="00751F37">
        <w:rPr>
          <w:i/>
          <w:color w:val="000000" w:themeColor="text1"/>
          <w:sz w:val="24"/>
        </w:rPr>
        <w:t>(wraz z pochodnymi)</w:t>
      </w:r>
      <w:r w:rsidRPr="00751F37">
        <w:rPr>
          <w:color w:val="000000" w:themeColor="text1"/>
          <w:sz w:val="24"/>
        </w:rPr>
        <w:t xml:space="preserve"> pracowników zatrudnionych w celu realizacji zadań przejętych przez samorząd województwa na mocy</w:t>
      </w:r>
      <w:r w:rsidRPr="00751F37">
        <w:rPr>
          <w:color w:val="000000" w:themeColor="text1"/>
          <w:sz w:val="24"/>
        </w:rPr>
        <w:br/>
        <w:t xml:space="preserve"> tzw. ustawy kompetencyjnej.</w:t>
      </w:r>
    </w:p>
    <w:p w:rsidR="00385A70" w:rsidRPr="00751F37" w:rsidRDefault="00385A70" w:rsidP="00385A70">
      <w:pPr>
        <w:jc w:val="both"/>
        <w:rPr>
          <w:color w:val="000000" w:themeColor="text1"/>
          <w:sz w:val="24"/>
        </w:rPr>
      </w:pPr>
      <w:r w:rsidRPr="00751F37">
        <w:rPr>
          <w:color w:val="000000" w:themeColor="text1"/>
          <w:sz w:val="24"/>
        </w:rPr>
        <w:t xml:space="preserve">W okresie 2012 r. wydatki (ze środków własnych budżetu) </w:t>
      </w:r>
      <w:r w:rsidRPr="00751F37">
        <w:rPr>
          <w:color w:val="000000" w:themeColor="text1"/>
          <w:sz w:val="24"/>
          <w:szCs w:val="24"/>
        </w:rPr>
        <w:t xml:space="preserve">na sfinansowanie niedoboru tej dotacji </w:t>
      </w:r>
      <w:r w:rsidRPr="00751F37">
        <w:rPr>
          <w:color w:val="000000" w:themeColor="text1"/>
          <w:sz w:val="24"/>
        </w:rPr>
        <w:t xml:space="preserve">poniesiono w wysokości </w:t>
      </w:r>
      <w:r w:rsidRPr="00751F37">
        <w:rPr>
          <w:b/>
          <w:color w:val="000000" w:themeColor="text1"/>
          <w:sz w:val="24"/>
        </w:rPr>
        <w:t>1.333.851 zł,</w:t>
      </w:r>
      <w:r w:rsidRPr="00751F37">
        <w:rPr>
          <w:color w:val="000000" w:themeColor="text1"/>
          <w:sz w:val="24"/>
        </w:rPr>
        <w:t xml:space="preserve"> z tego:</w:t>
      </w:r>
    </w:p>
    <w:p w:rsidR="00385A70" w:rsidRPr="00751F37" w:rsidRDefault="00385A70" w:rsidP="00C328F1">
      <w:pPr>
        <w:numPr>
          <w:ilvl w:val="0"/>
          <w:numId w:val="36"/>
        </w:numPr>
        <w:jc w:val="both"/>
        <w:rPr>
          <w:color w:val="000000" w:themeColor="text1"/>
          <w:sz w:val="24"/>
        </w:rPr>
      </w:pPr>
      <w:r w:rsidRPr="00751F37">
        <w:rPr>
          <w:color w:val="000000" w:themeColor="text1"/>
          <w:sz w:val="24"/>
        </w:rPr>
        <w:t xml:space="preserve">kwotę </w:t>
      </w:r>
      <w:r w:rsidRPr="00751F37">
        <w:rPr>
          <w:i/>
          <w:color w:val="000000" w:themeColor="text1"/>
          <w:sz w:val="24"/>
        </w:rPr>
        <w:t>1.309.903 zł</w:t>
      </w:r>
      <w:r w:rsidRPr="00751F37">
        <w:rPr>
          <w:color w:val="000000" w:themeColor="text1"/>
          <w:sz w:val="24"/>
        </w:rPr>
        <w:t xml:space="preserve"> (94,6% planu), stanowiącą dofinansowanie kosztów wynagrodzeń </w:t>
      </w:r>
      <w:r w:rsidRPr="00751F37">
        <w:rPr>
          <w:color w:val="000000" w:themeColor="text1"/>
          <w:sz w:val="24"/>
        </w:rPr>
        <w:br/>
        <w:t>34 etatów, wydatkowano na wynagrodzenia wraz z pochodnymi pracowników zajmujących się realizacją zadań zleconych z zakresu administracji rządowej, z czego:</w:t>
      </w:r>
    </w:p>
    <w:p w:rsidR="00385A70" w:rsidRPr="00751F37" w:rsidRDefault="00385A70" w:rsidP="00C328F1">
      <w:pPr>
        <w:numPr>
          <w:ilvl w:val="0"/>
          <w:numId w:val="53"/>
        </w:numPr>
        <w:jc w:val="both"/>
        <w:rPr>
          <w:color w:val="000000" w:themeColor="text1"/>
          <w:szCs w:val="22"/>
        </w:rPr>
      </w:pPr>
      <w:r w:rsidRPr="00751F37">
        <w:rPr>
          <w:color w:val="000000" w:themeColor="text1"/>
          <w:szCs w:val="22"/>
        </w:rPr>
        <w:t>wynagrodzenia osobowe pracowników wyniosły 1.037.411 zł,</w:t>
      </w:r>
    </w:p>
    <w:p w:rsidR="00385A70" w:rsidRPr="00751F37" w:rsidRDefault="00385A70" w:rsidP="00C328F1">
      <w:pPr>
        <w:numPr>
          <w:ilvl w:val="0"/>
          <w:numId w:val="53"/>
        </w:numPr>
        <w:jc w:val="both"/>
        <w:rPr>
          <w:color w:val="000000" w:themeColor="text1"/>
          <w:szCs w:val="22"/>
        </w:rPr>
      </w:pPr>
      <w:r w:rsidRPr="00751F37">
        <w:rPr>
          <w:color w:val="000000" w:themeColor="text1"/>
          <w:szCs w:val="22"/>
        </w:rPr>
        <w:t>dodatkowe wynagrodzenie roczne za 2011 r. wyniosło 74.486 zł,</w:t>
      </w:r>
    </w:p>
    <w:p w:rsidR="00385A70" w:rsidRPr="00751F37" w:rsidRDefault="00385A70" w:rsidP="00C328F1">
      <w:pPr>
        <w:numPr>
          <w:ilvl w:val="0"/>
          <w:numId w:val="53"/>
        </w:numPr>
        <w:jc w:val="both"/>
        <w:rPr>
          <w:color w:val="000000" w:themeColor="text1"/>
          <w:szCs w:val="22"/>
        </w:rPr>
      </w:pPr>
      <w:r w:rsidRPr="00751F37">
        <w:rPr>
          <w:color w:val="000000" w:themeColor="text1"/>
          <w:szCs w:val="22"/>
        </w:rPr>
        <w:t>pochodne od ww. kwot wynagrodzeń wyniosły 198.006 zł.</w:t>
      </w:r>
    </w:p>
    <w:p w:rsidR="00385A70" w:rsidRPr="00751F37" w:rsidRDefault="00385A70" w:rsidP="00385A70">
      <w:pPr>
        <w:ind w:left="360"/>
        <w:jc w:val="both"/>
        <w:rPr>
          <w:color w:val="000000" w:themeColor="text1"/>
        </w:rPr>
      </w:pPr>
      <w:r w:rsidRPr="00751F37">
        <w:rPr>
          <w:i/>
          <w:color w:val="000000" w:themeColor="text1"/>
        </w:rPr>
        <w:lastRenderedPageBreak/>
        <w:t>Powyższa kwota dofinansowania umożliwiła utrzymanie wynagrodzeń pracowników realizujących zadania zlecone na poziomie nieodbiegającym od wynagrodzeń pracowników realizujących zadania własne samorządu województwa</w:t>
      </w:r>
      <w:r w:rsidRPr="00751F37">
        <w:rPr>
          <w:color w:val="000000" w:themeColor="text1"/>
        </w:rPr>
        <w:t>;</w:t>
      </w:r>
    </w:p>
    <w:p w:rsidR="00385A70" w:rsidRPr="00751F37" w:rsidRDefault="00385A70" w:rsidP="00C328F1">
      <w:pPr>
        <w:numPr>
          <w:ilvl w:val="0"/>
          <w:numId w:val="36"/>
        </w:numPr>
        <w:jc w:val="both"/>
        <w:rPr>
          <w:color w:val="000000" w:themeColor="text1"/>
          <w:sz w:val="24"/>
        </w:rPr>
      </w:pPr>
      <w:r w:rsidRPr="00751F37">
        <w:rPr>
          <w:color w:val="000000" w:themeColor="text1"/>
          <w:sz w:val="24"/>
        </w:rPr>
        <w:t xml:space="preserve">kwotę </w:t>
      </w:r>
      <w:r w:rsidRPr="00751F37">
        <w:rPr>
          <w:i/>
          <w:color w:val="000000" w:themeColor="text1"/>
          <w:sz w:val="24"/>
        </w:rPr>
        <w:t>23.948 zł</w:t>
      </w:r>
      <w:r w:rsidRPr="00751F37">
        <w:rPr>
          <w:color w:val="000000" w:themeColor="text1"/>
          <w:sz w:val="24"/>
        </w:rPr>
        <w:t xml:space="preserve"> (100% planu) wydatkowano na odpisy na Zakładowy Fundusz Świadczeń Socjalnych.</w:t>
      </w:r>
    </w:p>
    <w:p w:rsidR="00EE7429" w:rsidRPr="00751F37" w:rsidRDefault="00EE7429" w:rsidP="00EE38D2">
      <w:pPr>
        <w:pStyle w:val="Tekstpodstawowy2"/>
        <w:rPr>
          <w:color w:val="000000" w:themeColor="text1"/>
          <w:sz w:val="10"/>
          <w:szCs w:val="16"/>
        </w:rPr>
      </w:pPr>
    </w:p>
    <w:p w:rsidR="00EE7429" w:rsidRPr="00751F37" w:rsidRDefault="00EE7429"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75A5A" w:rsidRPr="00751F37" w:rsidRDefault="00275A5A" w:rsidP="00275A5A">
      <w:pPr>
        <w:pStyle w:val="Tekstpodstawowy2"/>
        <w:rPr>
          <w:color w:val="000000" w:themeColor="text1"/>
        </w:rPr>
      </w:pPr>
      <w:r w:rsidRPr="00751F37">
        <w:rPr>
          <w:color w:val="000000" w:themeColor="text1"/>
        </w:rPr>
        <w:t>Odchylenie wynika z dodatkowo przelanej transzy od Wojewody Zachodniopomorskiego, przeznaczonej na wypłacenie dodatkowego wynagrodzenia rocznego dla pracowników realizujących zadania własne oraz zlecone, co skutkuje niższym dofinansowaniem realizacji ww. zadań z budżetu w 2012 r.</w:t>
      </w:r>
    </w:p>
    <w:p w:rsidR="00D40868" w:rsidRPr="00751F37" w:rsidRDefault="00D40868" w:rsidP="00903D89">
      <w:pPr>
        <w:pStyle w:val="Tekstpodstawowywcity"/>
        <w:ind w:left="0"/>
        <w:rPr>
          <w:color w:val="000000" w:themeColor="text1"/>
        </w:rPr>
      </w:pPr>
      <w:r w:rsidRPr="00751F37">
        <w:rPr>
          <w:color w:val="000000" w:themeColor="text1"/>
        </w:rPr>
        <w:t>Ponadto odchylenie spowodowane było również:</w:t>
      </w:r>
    </w:p>
    <w:p w:rsidR="00D40868" w:rsidRPr="00751F37" w:rsidRDefault="00D40868" w:rsidP="00C328F1">
      <w:pPr>
        <w:numPr>
          <w:ilvl w:val="0"/>
          <w:numId w:val="5"/>
        </w:numPr>
        <w:tabs>
          <w:tab w:val="num" w:pos="1494"/>
        </w:tabs>
        <w:jc w:val="both"/>
        <w:rPr>
          <w:color w:val="000000" w:themeColor="text1"/>
          <w:sz w:val="24"/>
        </w:rPr>
      </w:pPr>
      <w:r w:rsidRPr="00751F37">
        <w:rPr>
          <w:color w:val="000000" w:themeColor="text1"/>
          <w:sz w:val="24"/>
        </w:rPr>
        <w:t>przebywaniem pracowników na zwolnieniach lekarskich,</w:t>
      </w:r>
    </w:p>
    <w:p w:rsidR="00D40868" w:rsidRPr="00751F37" w:rsidRDefault="00D40868" w:rsidP="00C328F1">
      <w:pPr>
        <w:numPr>
          <w:ilvl w:val="0"/>
          <w:numId w:val="5"/>
        </w:numPr>
        <w:tabs>
          <w:tab w:val="num" w:pos="1494"/>
        </w:tabs>
        <w:jc w:val="both"/>
        <w:rPr>
          <w:color w:val="000000" w:themeColor="text1"/>
          <w:sz w:val="24"/>
        </w:rPr>
      </w:pPr>
      <w:r w:rsidRPr="00751F37">
        <w:rPr>
          <w:color w:val="000000" w:themeColor="text1"/>
          <w:sz w:val="24"/>
        </w:rPr>
        <w:t>zmniejszeniem wpłat na Fundusz Pracy  związku z ustawowym zwolnieniem od opłacania ww</w:t>
      </w:r>
      <w:r w:rsidR="00626A19" w:rsidRPr="00751F37">
        <w:rPr>
          <w:color w:val="000000" w:themeColor="text1"/>
          <w:sz w:val="24"/>
        </w:rPr>
        <w:t>.</w:t>
      </w:r>
      <w:r w:rsidRPr="00751F37">
        <w:rPr>
          <w:color w:val="000000" w:themeColor="text1"/>
          <w:sz w:val="24"/>
        </w:rPr>
        <w:t xml:space="preserve"> składki za pracowników powracających z urlopów macierzyńskich </w:t>
      </w:r>
      <w:r w:rsidR="00626A19" w:rsidRPr="00751F37">
        <w:rPr>
          <w:color w:val="000000" w:themeColor="text1"/>
          <w:sz w:val="24"/>
        </w:rPr>
        <w:br/>
      </w:r>
      <w:r w:rsidRPr="00751F37">
        <w:rPr>
          <w:color w:val="000000" w:themeColor="text1"/>
          <w:sz w:val="24"/>
        </w:rPr>
        <w:t xml:space="preserve">i wychowawczych (przez kolejne 36 miesięcy od dnia powrotu) oraz za pracowników </w:t>
      </w:r>
      <w:r w:rsidR="00626A19" w:rsidRPr="00751F37">
        <w:rPr>
          <w:color w:val="000000" w:themeColor="text1"/>
          <w:sz w:val="24"/>
        </w:rPr>
        <w:br/>
      </w:r>
      <w:r w:rsidRPr="00751F37">
        <w:rPr>
          <w:color w:val="000000" w:themeColor="text1"/>
          <w:sz w:val="24"/>
        </w:rPr>
        <w:t xml:space="preserve">w wieku powyżej 55 lat (kobiety) i 60 lat (mężczyźni). </w:t>
      </w:r>
    </w:p>
    <w:p w:rsidR="003A3B7E" w:rsidRPr="00751F37" w:rsidRDefault="003A3B7E" w:rsidP="003A3B7E">
      <w:pPr>
        <w:tabs>
          <w:tab w:val="num" w:pos="1494"/>
        </w:tabs>
        <w:ind w:left="360"/>
        <w:jc w:val="both"/>
        <w:rPr>
          <w:color w:val="000000" w:themeColor="text1"/>
          <w:sz w:val="10"/>
        </w:rPr>
      </w:pPr>
    </w:p>
    <w:p w:rsidR="00F913EB" w:rsidRPr="00751F37" w:rsidRDefault="00F913EB" w:rsidP="00C328F1">
      <w:pPr>
        <w:pStyle w:val="Tekstpodstawowy2"/>
        <w:numPr>
          <w:ilvl w:val="0"/>
          <w:numId w:val="33"/>
        </w:numPr>
        <w:tabs>
          <w:tab w:val="num" w:pos="284"/>
        </w:tabs>
        <w:ind w:hanging="420"/>
        <w:rPr>
          <w:color w:val="000000" w:themeColor="text1"/>
          <w:sz w:val="12"/>
        </w:rPr>
      </w:pPr>
      <w:r w:rsidRPr="00751F37">
        <w:rPr>
          <w:b/>
          <w:i/>
          <w:color w:val="000000" w:themeColor="text1"/>
          <w:sz w:val="28"/>
          <w:szCs w:val="28"/>
        </w:rPr>
        <w:t>Kontrola podmiotów wykonujących badania psychologiczne kierowców – dofinansowanie zadań zleconych</w:t>
      </w:r>
    </w:p>
    <w:tbl>
      <w:tblPr>
        <w:tblW w:w="8930" w:type="dxa"/>
        <w:tblInd w:w="392" w:type="dxa"/>
        <w:tblLook w:val="01E0" w:firstRow="1" w:lastRow="1" w:firstColumn="1" w:lastColumn="1" w:noHBand="0" w:noVBand="0"/>
      </w:tblPr>
      <w:tblGrid>
        <w:gridCol w:w="2126"/>
        <w:gridCol w:w="2410"/>
        <w:gridCol w:w="2268"/>
        <w:gridCol w:w="2126"/>
      </w:tblGrid>
      <w:tr w:rsidR="00751F37" w:rsidRPr="00751F37" w:rsidTr="00DD3B00">
        <w:tc>
          <w:tcPr>
            <w:tcW w:w="2126" w:type="dxa"/>
            <w:tcBorders>
              <w:top w:val="single" w:sz="4" w:space="0" w:color="auto"/>
              <w:left w:val="single" w:sz="4" w:space="0" w:color="auto"/>
              <w:bottom w:val="single" w:sz="4" w:space="0" w:color="auto"/>
              <w:right w:val="single" w:sz="4" w:space="0" w:color="auto"/>
            </w:tcBorders>
          </w:tcPr>
          <w:p w:rsidR="00F913EB" w:rsidRPr="00751F37" w:rsidRDefault="00F913EB" w:rsidP="00DD3B00">
            <w:pPr>
              <w:pStyle w:val="Tekstprzypisudolnego"/>
              <w:jc w:val="center"/>
              <w:rPr>
                <w:color w:val="000000" w:themeColor="text1"/>
                <w:sz w:val="24"/>
                <w:szCs w:val="24"/>
              </w:rPr>
            </w:pPr>
            <w:r w:rsidRPr="00751F37">
              <w:rPr>
                <w:color w:val="000000" w:themeColor="text1"/>
                <w:sz w:val="24"/>
                <w:szCs w:val="24"/>
              </w:rPr>
              <w:t>Plan po zmianach</w:t>
            </w:r>
          </w:p>
        </w:tc>
        <w:tc>
          <w:tcPr>
            <w:tcW w:w="2410" w:type="dxa"/>
            <w:tcBorders>
              <w:top w:val="single" w:sz="4" w:space="0" w:color="auto"/>
              <w:left w:val="single" w:sz="4" w:space="0" w:color="auto"/>
              <w:bottom w:val="single" w:sz="4" w:space="0" w:color="auto"/>
              <w:right w:val="single" w:sz="4" w:space="0" w:color="auto"/>
            </w:tcBorders>
          </w:tcPr>
          <w:p w:rsidR="00F913EB" w:rsidRPr="00751F37" w:rsidRDefault="00F913EB" w:rsidP="00DD3B00">
            <w:pPr>
              <w:pStyle w:val="Tekstprzypisudolnego"/>
              <w:jc w:val="center"/>
              <w:rPr>
                <w:color w:val="000000" w:themeColor="text1"/>
                <w:sz w:val="24"/>
                <w:szCs w:val="24"/>
              </w:rPr>
            </w:pPr>
            <w:r w:rsidRPr="00751F37">
              <w:rPr>
                <w:color w:val="000000" w:themeColor="text1"/>
                <w:sz w:val="24"/>
                <w:szCs w:val="24"/>
              </w:rPr>
              <w:t>Wykonanie</w:t>
            </w:r>
          </w:p>
        </w:tc>
        <w:tc>
          <w:tcPr>
            <w:tcW w:w="2268" w:type="dxa"/>
            <w:tcBorders>
              <w:top w:val="single" w:sz="4" w:space="0" w:color="auto"/>
              <w:left w:val="single" w:sz="4" w:space="0" w:color="auto"/>
              <w:bottom w:val="single" w:sz="4" w:space="0" w:color="auto"/>
              <w:right w:val="single" w:sz="4" w:space="0" w:color="auto"/>
            </w:tcBorders>
          </w:tcPr>
          <w:p w:rsidR="00F913EB" w:rsidRPr="00751F37" w:rsidRDefault="00F913EB" w:rsidP="00DD3B00">
            <w:pPr>
              <w:pStyle w:val="Tekstprzypisudolnego"/>
              <w:jc w:val="center"/>
              <w:rPr>
                <w:color w:val="000000" w:themeColor="text1"/>
                <w:sz w:val="24"/>
                <w:szCs w:val="24"/>
              </w:rPr>
            </w:pPr>
            <w:r w:rsidRPr="00751F37">
              <w:rPr>
                <w:color w:val="000000" w:themeColor="text1"/>
                <w:sz w:val="24"/>
                <w:szCs w:val="24"/>
              </w:rPr>
              <w:t>Wskaźnik realizacji</w:t>
            </w:r>
          </w:p>
        </w:tc>
        <w:tc>
          <w:tcPr>
            <w:tcW w:w="2126" w:type="dxa"/>
            <w:tcBorders>
              <w:top w:val="single" w:sz="4" w:space="0" w:color="auto"/>
              <w:left w:val="single" w:sz="4" w:space="0" w:color="auto"/>
              <w:bottom w:val="single" w:sz="4" w:space="0" w:color="auto"/>
              <w:right w:val="single" w:sz="4" w:space="0" w:color="auto"/>
            </w:tcBorders>
          </w:tcPr>
          <w:p w:rsidR="00F913EB" w:rsidRPr="00751F37" w:rsidRDefault="00F913EB" w:rsidP="00DD3B00">
            <w:pPr>
              <w:pStyle w:val="Tekstprzypisudolnego"/>
              <w:jc w:val="center"/>
              <w:rPr>
                <w:color w:val="000000" w:themeColor="text1"/>
                <w:sz w:val="24"/>
                <w:szCs w:val="24"/>
              </w:rPr>
            </w:pPr>
            <w:r w:rsidRPr="00751F37">
              <w:rPr>
                <w:color w:val="000000" w:themeColor="text1"/>
                <w:sz w:val="24"/>
                <w:szCs w:val="24"/>
              </w:rPr>
              <w:t xml:space="preserve">Odchylenie  </w:t>
            </w:r>
          </w:p>
        </w:tc>
      </w:tr>
      <w:tr w:rsidR="00751F37" w:rsidRPr="00751F37" w:rsidTr="00DD3B00">
        <w:tc>
          <w:tcPr>
            <w:tcW w:w="2126" w:type="dxa"/>
            <w:tcBorders>
              <w:top w:val="single" w:sz="4" w:space="0" w:color="auto"/>
              <w:left w:val="single" w:sz="4" w:space="0" w:color="auto"/>
              <w:bottom w:val="single" w:sz="4" w:space="0" w:color="auto"/>
              <w:right w:val="single" w:sz="4" w:space="0" w:color="auto"/>
            </w:tcBorders>
          </w:tcPr>
          <w:p w:rsidR="00F913EB" w:rsidRPr="00751F37" w:rsidRDefault="00F913EB" w:rsidP="00127F9C">
            <w:pPr>
              <w:pStyle w:val="Tekstprzypisudolnego"/>
              <w:jc w:val="center"/>
              <w:rPr>
                <w:color w:val="000000" w:themeColor="text1"/>
                <w:sz w:val="24"/>
                <w:szCs w:val="24"/>
              </w:rPr>
            </w:pPr>
            <w:r w:rsidRPr="00751F37">
              <w:rPr>
                <w:color w:val="000000" w:themeColor="text1"/>
                <w:sz w:val="24"/>
                <w:szCs w:val="24"/>
              </w:rPr>
              <w:t>25.</w:t>
            </w:r>
            <w:r w:rsidR="00CA09EE" w:rsidRPr="00751F37">
              <w:rPr>
                <w:color w:val="000000" w:themeColor="text1"/>
                <w:sz w:val="24"/>
                <w:szCs w:val="24"/>
              </w:rPr>
              <w:t>31</w:t>
            </w:r>
            <w:r w:rsidR="00127F9C" w:rsidRPr="00751F37">
              <w:rPr>
                <w:color w:val="000000" w:themeColor="text1"/>
                <w:sz w:val="24"/>
                <w:szCs w:val="24"/>
              </w:rPr>
              <w:t>4</w:t>
            </w:r>
            <w:r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F913EB" w:rsidRPr="00751F37" w:rsidRDefault="00DA6FA9" w:rsidP="00DA6FA9">
            <w:pPr>
              <w:pStyle w:val="Tekstprzypisudolnego"/>
              <w:jc w:val="center"/>
              <w:rPr>
                <w:b/>
                <w:color w:val="000000" w:themeColor="text1"/>
                <w:sz w:val="24"/>
                <w:szCs w:val="24"/>
              </w:rPr>
            </w:pPr>
            <w:r w:rsidRPr="00751F37">
              <w:rPr>
                <w:b/>
                <w:color w:val="000000" w:themeColor="text1"/>
                <w:sz w:val="24"/>
                <w:szCs w:val="24"/>
              </w:rPr>
              <w:t>25</w:t>
            </w:r>
            <w:r w:rsidR="00F913EB" w:rsidRPr="00751F37">
              <w:rPr>
                <w:b/>
                <w:color w:val="000000" w:themeColor="text1"/>
                <w:sz w:val="24"/>
                <w:szCs w:val="24"/>
              </w:rPr>
              <w:t>.</w:t>
            </w:r>
            <w:r w:rsidRPr="00751F37">
              <w:rPr>
                <w:b/>
                <w:color w:val="000000" w:themeColor="text1"/>
                <w:sz w:val="24"/>
                <w:szCs w:val="24"/>
              </w:rPr>
              <w:t>313</w:t>
            </w:r>
            <w:r w:rsidR="00F913EB"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F913EB" w:rsidRPr="00751F37" w:rsidRDefault="00DA6FA9" w:rsidP="00DA6FA9">
            <w:pPr>
              <w:pStyle w:val="Tekstprzypisudolnego"/>
              <w:jc w:val="center"/>
              <w:rPr>
                <w:color w:val="000000" w:themeColor="text1"/>
                <w:sz w:val="24"/>
                <w:szCs w:val="24"/>
              </w:rPr>
            </w:pPr>
            <w:r w:rsidRPr="00751F37">
              <w:rPr>
                <w:color w:val="000000" w:themeColor="text1"/>
                <w:sz w:val="24"/>
                <w:szCs w:val="24"/>
              </w:rPr>
              <w:t>100</w:t>
            </w:r>
            <w:r w:rsidR="00F913EB" w:rsidRPr="00751F37">
              <w:rPr>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F913EB" w:rsidRPr="00751F37" w:rsidRDefault="00F913EB" w:rsidP="00DA6FA9">
            <w:pPr>
              <w:pStyle w:val="Tekstprzypisudolnego"/>
              <w:jc w:val="center"/>
              <w:rPr>
                <w:color w:val="000000" w:themeColor="text1"/>
                <w:sz w:val="24"/>
                <w:szCs w:val="24"/>
              </w:rPr>
            </w:pPr>
            <w:r w:rsidRPr="00751F37">
              <w:rPr>
                <w:color w:val="000000" w:themeColor="text1"/>
                <w:sz w:val="24"/>
                <w:szCs w:val="24"/>
              </w:rPr>
              <w:t>-</w:t>
            </w:r>
            <w:r w:rsidR="00DA6FA9" w:rsidRPr="00751F37">
              <w:rPr>
                <w:color w:val="000000" w:themeColor="text1"/>
                <w:sz w:val="24"/>
                <w:szCs w:val="24"/>
              </w:rPr>
              <w:t xml:space="preserve"> 1</w:t>
            </w:r>
            <w:r w:rsidRPr="00751F37">
              <w:rPr>
                <w:color w:val="000000" w:themeColor="text1"/>
                <w:sz w:val="24"/>
                <w:szCs w:val="24"/>
              </w:rPr>
              <w:t xml:space="preserve"> zł</w:t>
            </w:r>
          </w:p>
        </w:tc>
      </w:tr>
    </w:tbl>
    <w:p w:rsidR="00F913EB" w:rsidRPr="00751F37" w:rsidRDefault="00F913EB" w:rsidP="00F913EB">
      <w:pPr>
        <w:jc w:val="both"/>
        <w:rPr>
          <w:color w:val="000000" w:themeColor="text1"/>
          <w:sz w:val="24"/>
          <w:szCs w:val="24"/>
        </w:rPr>
      </w:pPr>
      <w:r w:rsidRPr="00751F37">
        <w:rPr>
          <w:color w:val="000000" w:themeColor="text1"/>
          <w:sz w:val="24"/>
          <w:szCs w:val="24"/>
        </w:rPr>
        <w:t xml:space="preserve">Zrealizowane wydatki obejmują wynagrodzenie Pełnomocnika Marszałka Województwa </w:t>
      </w:r>
      <w:r w:rsidR="00057902">
        <w:rPr>
          <w:color w:val="000000" w:themeColor="text1"/>
          <w:sz w:val="24"/>
          <w:szCs w:val="24"/>
        </w:rPr>
        <w:br/>
      </w:r>
      <w:r w:rsidRPr="00751F37">
        <w:rPr>
          <w:color w:val="000000" w:themeColor="text1"/>
          <w:sz w:val="24"/>
          <w:szCs w:val="24"/>
        </w:rPr>
        <w:t xml:space="preserve">ds. kontroli wykonywania badań psychologicznych, któremu zlecono zadanie polegające </w:t>
      </w:r>
      <w:r w:rsidR="00057902">
        <w:rPr>
          <w:color w:val="000000" w:themeColor="text1"/>
          <w:sz w:val="24"/>
          <w:szCs w:val="24"/>
        </w:rPr>
        <w:br/>
      </w:r>
      <w:r w:rsidRPr="00751F37">
        <w:rPr>
          <w:color w:val="000000" w:themeColor="text1"/>
          <w:sz w:val="24"/>
          <w:szCs w:val="24"/>
        </w:rPr>
        <w:t xml:space="preserve">na sprawowaniu kontroli nad wykonywaniem badań psychologicznych kierowców </w:t>
      </w:r>
      <w:r w:rsidR="00057902">
        <w:rPr>
          <w:color w:val="000000" w:themeColor="text1"/>
          <w:sz w:val="24"/>
          <w:szCs w:val="24"/>
        </w:rPr>
        <w:br/>
      </w:r>
      <w:r w:rsidRPr="00751F37">
        <w:rPr>
          <w:color w:val="000000" w:themeColor="text1"/>
          <w:sz w:val="24"/>
          <w:szCs w:val="24"/>
        </w:rPr>
        <w:t xml:space="preserve">przez poradnie psychologiczne. </w:t>
      </w:r>
    </w:p>
    <w:p w:rsidR="00F913EB" w:rsidRPr="00751F37" w:rsidRDefault="00F913EB" w:rsidP="00F913EB">
      <w:pPr>
        <w:jc w:val="both"/>
        <w:rPr>
          <w:color w:val="000000" w:themeColor="text1"/>
          <w:sz w:val="6"/>
          <w:szCs w:val="16"/>
        </w:rPr>
      </w:pPr>
    </w:p>
    <w:p w:rsidR="002037B8" w:rsidRPr="00751F37" w:rsidRDefault="002037B8" w:rsidP="00EE38D2">
      <w:pPr>
        <w:pStyle w:val="Tekstpodstawowy2"/>
        <w:rPr>
          <w:color w:val="000000" w:themeColor="text1"/>
          <w:sz w:val="6"/>
          <w:szCs w:val="16"/>
        </w:rPr>
      </w:pPr>
    </w:p>
    <w:p w:rsidR="005B2392" w:rsidRPr="00751F37" w:rsidRDefault="005B2392" w:rsidP="00C328F1">
      <w:pPr>
        <w:pStyle w:val="Tekstpodstawowy2"/>
        <w:numPr>
          <w:ilvl w:val="0"/>
          <w:numId w:val="33"/>
        </w:numPr>
        <w:tabs>
          <w:tab w:val="num" w:pos="284"/>
        </w:tabs>
        <w:ind w:hanging="420"/>
        <w:rPr>
          <w:b/>
          <w:i/>
          <w:color w:val="000000" w:themeColor="text1"/>
          <w:sz w:val="28"/>
          <w:szCs w:val="28"/>
        </w:rPr>
      </w:pPr>
      <w:r w:rsidRPr="00751F37">
        <w:rPr>
          <w:b/>
          <w:i/>
          <w:color w:val="000000" w:themeColor="text1"/>
          <w:sz w:val="28"/>
          <w:szCs w:val="28"/>
        </w:rPr>
        <w:t>Realizacja ustawy o usługach turystycznych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B2392">
        <w:tc>
          <w:tcPr>
            <w:tcW w:w="1876" w:type="dxa"/>
            <w:shd w:val="clear" w:color="auto" w:fill="auto"/>
            <w:vAlign w:val="center"/>
          </w:tcPr>
          <w:p w:rsidR="005B2392" w:rsidRPr="00751F37" w:rsidRDefault="005B2392" w:rsidP="005B2392">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5B2392" w:rsidRPr="00751F37" w:rsidRDefault="005B2392" w:rsidP="005B239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5B2392" w:rsidRPr="00751F37" w:rsidRDefault="005B2392" w:rsidP="005B239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5B2392" w:rsidRPr="00751F37" w:rsidRDefault="005B2392" w:rsidP="005B2392">
            <w:pPr>
              <w:pStyle w:val="Tekstprzypisudolnego"/>
              <w:jc w:val="center"/>
              <w:rPr>
                <w:color w:val="000000" w:themeColor="text1"/>
              </w:rPr>
            </w:pPr>
            <w:r w:rsidRPr="00751F37">
              <w:rPr>
                <w:color w:val="000000" w:themeColor="text1"/>
              </w:rPr>
              <w:t>Odchylenie</w:t>
            </w:r>
          </w:p>
        </w:tc>
      </w:tr>
      <w:tr w:rsidR="00751F37" w:rsidRPr="00751F37" w:rsidTr="005B2392">
        <w:tc>
          <w:tcPr>
            <w:tcW w:w="1876" w:type="dxa"/>
            <w:shd w:val="clear" w:color="auto" w:fill="auto"/>
          </w:tcPr>
          <w:p w:rsidR="005B2392" w:rsidRPr="00751F37" w:rsidRDefault="005B2392" w:rsidP="00DA6FA9">
            <w:pPr>
              <w:pStyle w:val="Tekstprzypisudolnego"/>
              <w:jc w:val="center"/>
              <w:rPr>
                <w:color w:val="000000" w:themeColor="text1"/>
                <w:sz w:val="24"/>
                <w:szCs w:val="24"/>
              </w:rPr>
            </w:pPr>
            <w:r w:rsidRPr="00751F37">
              <w:rPr>
                <w:color w:val="000000" w:themeColor="text1"/>
                <w:sz w:val="24"/>
                <w:szCs w:val="24"/>
              </w:rPr>
              <w:t>7.2</w:t>
            </w:r>
            <w:r w:rsidR="00DA6FA9" w:rsidRPr="00751F37">
              <w:rPr>
                <w:color w:val="000000" w:themeColor="text1"/>
                <w:sz w:val="24"/>
                <w:szCs w:val="24"/>
              </w:rPr>
              <w:t>63</w:t>
            </w:r>
            <w:r w:rsidRPr="00751F37">
              <w:rPr>
                <w:color w:val="000000" w:themeColor="text1"/>
                <w:sz w:val="24"/>
                <w:szCs w:val="24"/>
              </w:rPr>
              <w:t xml:space="preserve"> zł</w:t>
            </w:r>
          </w:p>
        </w:tc>
        <w:tc>
          <w:tcPr>
            <w:tcW w:w="2518" w:type="dxa"/>
            <w:shd w:val="clear" w:color="auto" w:fill="auto"/>
          </w:tcPr>
          <w:p w:rsidR="005B2392" w:rsidRPr="00751F37" w:rsidRDefault="005B2392" w:rsidP="00DA6FA9">
            <w:pPr>
              <w:pStyle w:val="Tekstprzypisudolnego"/>
              <w:jc w:val="center"/>
              <w:rPr>
                <w:b/>
                <w:color w:val="000000" w:themeColor="text1"/>
                <w:sz w:val="24"/>
                <w:szCs w:val="24"/>
              </w:rPr>
            </w:pPr>
            <w:r w:rsidRPr="00751F37">
              <w:rPr>
                <w:b/>
                <w:color w:val="000000" w:themeColor="text1"/>
                <w:sz w:val="24"/>
                <w:szCs w:val="24"/>
              </w:rPr>
              <w:t>7.2</w:t>
            </w:r>
            <w:r w:rsidR="00DA6FA9" w:rsidRPr="00751F37">
              <w:rPr>
                <w:b/>
                <w:color w:val="000000" w:themeColor="text1"/>
                <w:sz w:val="24"/>
                <w:szCs w:val="24"/>
              </w:rPr>
              <w:t>63</w:t>
            </w:r>
            <w:r w:rsidRPr="00751F37">
              <w:rPr>
                <w:b/>
                <w:color w:val="000000" w:themeColor="text1"/>
                <w:sz w:val="24"/>
                <w:szCs w:val="24"/>
              </w:rPr>
              <w:t xml:space="preserve"> zł</w:t>
            </w:r>
          </w:p>
        </w:tc>
        <w:tc>
          <w:tcPr>
            <w:tcW w:w="2126" w:type="dxa"/>
            <w:shd w:val="clear" w:color="auto" w:fill="auto"/>
          </w:tcPr>
          <w:p w:rsidR="005B2392" w:rsidRPr="00751F37" w:rsidRDefault="00DA6FA9" w:rsidP="005B2392">
            <w:pPr>
              <w:pStyle w:val="Tekstprzypisudolnego"/>
              <w:jc w:val="center"/>
              <w:rPr>
                <w:color w:val="000000" w:themeColor="text1"/>
                <w:sz w:val="24"/>
                <w:szCs w:val="24"/>
              </w:rPr>
            </w:pPr>
            <w:r w:rsidRPr="00751F37">
              <w:rPr>
                <w:color w:val="000000" w:themeColor="text1"/>
                <w:sz w:val="24"/>
                <w:szCs w:val="24"/>
              </w:rPr>
              <w:t>100</w:t>
            </w:r>
            <w:r w:rsidR="005B2392" w:rsidRPr="00751F37">
              <w:rPr>
                <w:color w:val="000000" w:themeColor="text1"/>
                <w:sz w:val="24"/>
                <w:szCs w:val="24"/>
              </w:rPr>
              <w:t>%</w:t>
            </w:r>
          </w:p>
        </w:tc>
        <w:tc>
          <w:tcPr>
            <w:tcW w:w="2157" w:type="dxa"/>
            <w:shd w:val="clear" w:color="auto" w:fill="auto"/>
          </w:tcPr>
          <w:p w:rsidR="005B2392" w:rsidRPr="00751F37" w:rsidRDefault="00DA6FA9" w:rsidP="005B2392">
            <w:pPr>
              <w:pStyle w:val="Tekstprzypisudolnego"/>
              <w:jc w:val="center"/>
              <w:rPr>
                <w:color w:val="000000" w:themeColor="text1"/>
                <w:sz w:val="24"/>
                <w:szCs w:val="24"/>
              </w:rPr>
            </w:pPr>
            <w:r w:rsidRPr="00751F37">
              <w:rPr>
                <w:color w:val="000000" w:themeColor="text1"/>
                <w:sz w:val="24"/>
                <w:szCs w:val="24"/>
              </w:rPr>
              <w:t>0</w:t>
            </w:r>
            <w:r w:rsidR="005B2392" w:rsidRPr="00751F37">
              <w:rPr>
                <w:color w:val="000000" w:themeColor="text1"/>
                <w:sz w:val="24"/>
                <w:szCs w:val="24"/>
              </w:rPr>
              <w:t xml:space="preserve"> zł</w:t>
            </w:r>
          </w:p>
        </w:tc>
      </w:tr>
    </w:tbl>
    <w:p w:rsidR="005B2392" w:rsidRDefault="00154090" w:rsidP="005B2392">
      <w:pPr>
        <w:pStyle w:val="Tekstpodstawowy2"/>
        <w:rPr>
          <w:color w:val="000000" w:themeColor="text1"/>
        </w:rPr>
      </w:pPr>
      <w:r w:rsidRPr="00751F37">
        <w:rPr>
          <w:color w:val="000000" w:themeColor="text1"/>
        </w:rPr>
        <w:t xml:space="preserve">Wydatki w podanej kwocie zostały poniesione na pokrycie kosztów zastępstwa sądowego </w:t>
      </w:r>
      <w:r w:rsidRPr="00751F37">
        <w:rPr>
          <w:color w:val="000000" w:themeColor="text1"/>
        </w:rPr>
        <w:br/>
        <w:t xml:space="preserve">w związku z </w:t>
      </w:r>
      <w:r w:rsidR="009E10F0" w:rsidRPr="00751F37">
        <w:rPr>
          <w:color w:val="000000" w:themeColor="text1"/>
        </w:rPr>
        <w:t xml:space="preserve">prowadzonym </w:t>
      </w:r>
      <w:r w:rsidRPr="00751F37">
        <w:rPr>
          <w:color w:val="000000" w:themeColor="text1"/>
        </w:rPr>
        <w:t xml:space="preserve">postępowaniem o wypłatę odszkodowań klientom upadłego Biura Podróży Tour Club przez </w:t>
      </w:r>
      <w:proofErr w:type="spellStart"/>
      <w:r w:rsidRPr="00751F37">
        <w:rPr>
          <w:color w:val="000000" w:themeColor="text1"/>
        </w:rPr>
        <w:t>Signal</w:t>
      </w:r>
      <w:proofErr w:type="spellEnd"/>
      <w:r w:rsidRPr="00751F37">
        <w:rPr>
          <w:color w:val="000000" w:themeColor="text1"/>
        </w:rPr>
        <w:t xml:space="preserve"> </w:t>
      </w:r>
      <w:proofErr w:type="spellStart"/>
      <w:r w:rsidRPr="00751F37">
        <w:rPr>
          <w:color w:val="000000" w:themeColor="text1"/>
        </w:rPr>
        <w:t>Iduna</w:t>
      </w:r>
      <w:proofErr w:type="spellEnd"/>
      <w:r w:rsidRPr="00751F37">
        <w:rPr>
          <w:color w:val="000000" w:themeColor="text1"/>
        </w:rPr>
        <w:t xml:space="preserve"> Polska Towarzystwo Ubezpieczeń S.A. (7.200 zł) </w:t>
      </w:r>
      <w:r w:rsidR="00057902">
        <w:rPr>
          <w:color w:val="000000" w:themeColor="text1"/>
        </w:rPr>
        <w:br/>
      </w:r>
      <w:r w:rsidRPr="00751F37">
        <w:rPr>
          <w:color w:val="000000" w:themeColor="text1"/>
        </w:rPr>
        <w:t>oraz na zwrot nadpłaconej opłaty egzaminacyjnej (</w:t>
      </w:r>
      <w:r w:rsidR="0073388C" w:rsidRPr="00751F37">
        <w:rPr>
          <w:color w:val="000000" w:themeColor="text1"/>
        </w:rPr>
        <w:t>63</w:t>
      </w:r>
      <w:r w:rsidRPr="00751F37">
        <w:rPr>
          <w:color w:val="000000" w:themeColor="text1"/>
        </w:rPr>
        <w:t xml:space="preserve"> zł). </w:t>
      </w:r>
    </w:p>
    <w:p w:rsidR="00254518" w:rsidRPr="00751F37" w:rsidRDefault="00254518" w:rsidP="005B2392">
      <w:pPr>
        <w:pStyle w:val="Tekstpodstawowy2"/>
        <w:rPr>
          <w:color w:val="000000" w:themeColor="text1"/>
        </w:rPr>
      </w:pPr>
    </w:p>
    <w:p w:rsidR="00154090" w:rsidRPr="00751F37" w:rsidRDefault="00154090" w:rsidP="005B2392">
      <w:pPr>
        <w:pStyle w:val="Tekstpodstawowy2"/>
        <w:rPr>
          <w:color w:val="000000" w:themeColor="text1"/>
          <w:sz w:val="6"/>
          <w:szCs w:val="16"/>
        </w:rPr>
      </w:pPr>
    </w:p>
    <w:p w:rsidR="005B2392" w:rsidRPr="00751F37" w:rsidRDefault="005B2392" w:rsidP="00EE38D2">
      <w:pPr>
        <w:pStyle w:val="Tekstpodstawowy2"/>
        <w:rPr>
          <w:color w:val="000000" w:themeColor="text1"/>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126"/>
        <w:gridCol w:w="2268"/>
      </w:tblGrid>
      <w:tr w:rsidR="00751F37" w:rsidRPr="00751F37" w:rsidTr="00FC478D">
        <w:tc>
          <w:tcPr>
            <w:tcW w:w="9214" w:type="dxa"/>
            <w:gridSpan w:val="4"/>
            <w:shd w:val="clear" w:color="auto" w:fill="E6E6E6"/>
          </w:tcPr>
          <w:p w:rsidR="003E7334" w:rsidRPr="00751F37" w:rsidRDefault="003E7334" w:rsidP="00EE38D2">
            <w:pPr>
              <w:pStyle w:val="Tekstprzypisudolnego"/>
              <w:rPr>
                <w:b/>
                <w:color w:val="000000" w:themeColor="text1"/>
                <w:sz w:val="24"/>
                <w:szCs w:val="24"/>
              </w:rPr>
            </w:pPr>
            <w:r w:rsidRPr="00751F37">
              <w:rPr>
                <w:b/>
                <w:i/>
                <w:color w:val="000000" w:themeColor="text1"/>
                <w:sz w:val="24"/>
                <w:szCs w:val="24"/>
              </w:rPr>
              <w:t>75017 – Samorządowe sejmiki województw</w:t>
            </w:r>
          </w:p>
        </w:tc>
      </w:tr>
      <w:tr w:rsidR="00751F37" w:rsidRPr="00751F37" w:rsidTr="00FC478D">
        <w:tc>
          <w:tcPr>
            <w:tcW w:w="2410"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Wskaźnik realizacji</w:t>
            </w:r>
          </w:p>
        </w:tc>
        <w:tc>
          <w:tcPr>
            <w:tcW w:w="2268"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 xml:space="preserve">Odchylenie </w:t>
            </w:r>
          </w:p>
        </w:tc>
      </w:tr>
      <w:tr w:rsidR="00751F37" w:rsidRPr="00751F37" w:rsidTr="00FC478D">
        <w:tc>
          <w:tcPr>
            <w:tcW w:w="2410" w:type="dxa"/>
            <w:shd w:val="clear" w:color="auto" w:fill="E6E6E6"/>
          </w:tcPr>
          <w:p w:rsidR="003E7334" w:rsidRPr="00751F37" w:rsidRDefault="005E6E22" w:rsidP="00EE38D2">
            <w:pPr>
              <w:pStyle w:val="Tekstprzypisudolnego"/>
              <w:jc w:val="center"/>
              <w:rPr>
                <w:color w:val="000000" w:themeColor="text1"/>
                <w:sz w:val="24"/>
                <w:szCs w:val="24"/>
              </w:rPr>
            </w:pPr>
            <w:r w:rsidRPr="00751F37">
              <w:rPr>
                <w:color w:val="000000" w:themeColor="text1"/>
                <w:sz w:val="24"/>
                <w:szCs w:val="24"/>
              </w:rPr>
              <w:t>1.146.052</w:t>
            </w:r>
            <w:r w:rsidR="003E7334" w:rsidRPr="00751F37">
              <w:rPr>
                <w:color w:val="000000" w:themeColor="text1"/>
                <w:sz w:val="24"/>
                <w:szCs w:val="24"/>
              </w:rPr>
              <w:t xml:space="preserve"> zł</w:t>
            </w:r>
          </w:p>
        </w:tc>
        <w:tc>
          <w:tcPr>
            <w:tcW w:w="2410" w:type="dxa"/>
            <w:shd w:val="clear" w:color="auto" w:fill="E6E6E6"/>
          </w:tcPr>
          <w:p w:rsidR="003E7334" w:rsidRPr="00751F37" w:rsidRDefault="005E6E22" w:rsidP="00EE38D2">
            <w:pPr>
              <w:pStyle w:val="Tekstprzypisudolnego"/>
              <w:jc w:val="center"/>
              <w:rPr>
                <w:b/>
                <w:color w:val="000000" w:themeColor="text1"/>
                <w:sz w:val="24"/>
                <w:szCs w:val="24"/>
              </w:rPr>
            </w:pPr>
            <w:r w:rsidRPr="00751F37">
              <w:rPr>
                <w:b/>
                <w:color w:val="000000" w:themeColor="text1"/>
                <w:sz w:val="24"/>
                <w:szCs w:val="24"/>
              </w:rPr>
              <w:t>1.110.335</w:t>
            </w:r>
            <w:r w:rsidR="003E7334" w:rsidRPr="00751F37">
              <w:rPr>
                <w:b/>
                <w:color w:val="000000" w:themeColor="text1"/>
                <w:sz w:val="24"/>
                <w:szCs w:val="24"/>
              </w:rPr>
              <w:t xml:space="preserve"> zł</w:t>
            </w:r>
          </w:p>
        </w:tc>
        <w:tc>
          <w:tcPr>
            <w:tcW w:w="2126" w:type="dxa"/>
            <w:shd w:val="clear" w:color="auto" w:fill="E6E6E6"/>
          </w:tcPr>
          <w:p w:rsidR="003E7334" w:rsidRPr="00751F37" w:rsidRDefault="005E6E22" w:rsidP="00EE38D2">
            <w:pPr>
              <w:pStyle w:val="Tekstprzypisudolnego"/>
              <w:jc w:val="center"/>
              <w:rPr>
                <w:color w:val="000000" w:themeColor="text1"/>
                <w:sz w:val="24"/>
                <w:szCs w:val="24"/>
              </w:rPr>
            </w:pPr>
            <w:r w:rsidRPr="00751F37">
              <w:rPr>
                <w:color w:val="000000" w:themeColor="text1"/>
                <w:sz w:val="24"/>
                <w:szCs w:val="24"/>
              </w:rPr>
              <w:t>96,9</w:t>
            </w:r>
            <w:r w:rsidR="003E7334" w:rsidRPr="00751F37">
              <w:rPr>
                <w:color w:val="000000" w:themeColor="text1"/>
                <w:sz w:val="24"/>
                <w:szCs w:val="24"/>
              </w:rPr>
              <w:t>%</w:t>
            </w:r>
          </w:p>
        </w:tc>
        <w:tc>
          <w:tcPr>
            <w:tcW w:w="2268" w:type="dxa"/>
            <w:shd w:val="clear" w:color="auto" w:fill="E6E6E6"/>
          </w:tcPr>
          <w:p w:rsidR="003E7334" w:rsidRPr="00751F37" w:rsidRDefault="002C4836" w:rsidP="005E6E22">
            <w:pPr>
              <w:pStyle w:val="Tekstprzypisudolnego"/>
              <w:jc w:val="center"/>
              <w:rPr>
                <w:color w:val="000000" w:themeColor="text1"/>
                <w:sz w:val="24"/>
                <w:szCs w:val="24"/>
              </w:rPr>
            </w:pPr>
            <w:r w:rsidRPr="00751F37">
              <w:rPr>
                <w:color w:val="000000" w:themeColor="text1"/>
                <w:sz w:val="24"/>
                <w:szCs w:val="24"/>
              </w:rPr>
              <w:t xml:space="preserve">- </w:t>
            </w:r>
            <w:r w:rsidR="005E6E22" w:rsidRPr="00751F37">
              <w:rPr>
                <w:color w:val="000000" w:themeColor="text1"/>
                <w:sz w:val="24"/>
                <w:szCs w:val="24"/>
              </w:rPr>
              <w:t>35.717</w:t>
            </w:r>
            <w:r w:rsidR="003E7334" w:rsidRPr="00751F37">
              <w:rPr>
                <w:color w:val="000000" w:themeColor="text1"/>
                <w:sz w:val="24"/>
                <w:szCs w:val="24"/>
              </w:rPr>
              <w:t xml:space="preserve"> zł</w:t>
            </w:r>
          </w:p>
        </w:tc>
      </w:tr>
    </w:tbl>
    <w:p w:rsidR="003E7334" w:rsidRPr="00751F37" w:rsidRDefault="003E7334" w:rsidP="00EE38D2">
      <w:pPr>
        <w:pStyle w:val="Tekstpodstawowy2"/>
        <w:rPr>
          <w:color w:val="000000" w:themeColor="text1"/>
          <w:sz w:val="4"/>
          <w:szCs w:val="4"/>
        </w:rPr>
      </w:pPr>
    </w:p>
    <w:p w:rsidR="003E7334" w:rsidRPr="00751F37" w:rsidRDefault="003E7334" w:rsidP="00EE38D2">
      <w:pPr>
        <w:pStyle w:val="Tekstpodstawowy2"/>
        <w:rPr>
          <w:color w:val="000000" w:themeColor="text1"/>
        </w:rPr>
      </w:pPr>
      <w:r w:rsidRPr="00751F37">
        <w:rPr>
          <w:color w:val="000000" w:themeColor="text1"/>
        </w:rPr>
        <w:t xml:space="preserve">Wydatki w tym rozdziale poniesiono w ramach </w:t>
      </w:r>
      <w:r w:rsidRPr="00751F37">
        <w:rPr>
          <w:b/>
          <w:color w:val="000000" w:themeColor="text1"/>
        </w:rPr>
        <w:t>wydatków bieżących</w:t>
      </w:r>
      <w:r w:rsidRPr="00751F37">
        <w:rPr>
          <w:color w:val="000000" w:themeColor="text1"/>
        </w:rPr>
        <w:t xml:space="preserve"> na: </w:t>
      </w:r>
    </w:p>
    <w:p w:rsidR="003E7334" w:rsidRPr="00751F37" w:rsidRDefault="003E7334" w:rsidP="00EE38D2">
      <w:pPr>
        <w:pStyle w:val="Tekstpodstawowy2"/>
        <w:rPr>
          <w:color w:val="000000" w:themeColor="text1"/>
          <w:sz w:val="8"/>
          <w:szCs w:val="16"/>
        </w:rPr>
      </w:pPr>
    </w:p>
    <w:p w:rsidR="00A721FC" w:rsidRPr="00751F37" w:rsidRDefault="00A721FC" w:rsidP="00A721FC">
      <w:pPr>
        <w:pStyle w:val="Tekstpodstawowy2"/>
        <w:rPr>
          <w:color w:val="000000" w:themeColor="text1"/>
          <w:sz w:val="8"/>
          <w:szCs w:val="16"/>
        </w:rPr>
      </w:pPr>
    </w:p>
    <w:p w:rsidR="00A721FC" w:rsidRPr="00751F37" w:rsidRDefault="00A721FC" w:rsidP="00C328F1">
      <w:pPr>
        <w:pStyle w:val="Tekstpodstawowy2"/>
        <w:numPr>
          <w:ilvl w:val="0"/>
          <w:numId w:val="33"/>
        </w:numPr>
        <w:tabs>
          <w:tab w:val="num" w:pos="284"/>
        </w:tabs>
        <w:ind w:hanging="420"/>
        <w:rPr>
          <w:color w:val="000000" w:themeColor="text1"/>
          <w:sz w:val="18"/>
        </w:rPr>
      </w:pPr>
      <w:r w:rsidRPr="00751F37">
        <w:rPr>
          <w:b/>
          <w:i/>
          <w:color w:val="000000" w:themeColor="text1"/>
          <w:sz w:val="28"/>
          <w:szCs w:val="28"/>
        </w:rPr>
        <w:t>Diety radnych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A721FC">
        <w:tc>
          <w:tcPr>
            <w:tcW w:w="1876"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 xml:space="preserve">Odchylenie </w:t>
            </w:r>
          </w:p>
        </w:tc>
      </w:tr>
      <w:tr w:rsidR="00751F37" w:rsidRPr="00751F37" w:rsidTr="00A721FC">
        <w:tc>
          <w:tcPr>
            <w:tcW w:w="1876"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830.742 zł</w:t>
            </w:r>
          </w:p>
        </w:tc>
        <w:tc>
          <w:tcPr>
            <w:tcW w:w="2518" w:type="dxa"/>
            <w:shd w:val="clear" w:color="auto" w:fill="auto"/>
          </w:tcPr>
          <w:p w:rsidR="00A721FC" w:rsidRPr="00751F37" w:rsidRDefault="00A721FC" w:rsidP="00A721FC">
            <w:pPr>
              <w:pStyle w:val="Tekstprzypisudolnego"/>
              <w:jc w:val="center"/>
              <w:rPr>
                <w:b/>
                <w:color w:val="000000" w:themeColor="text1"/>
                <w:sz w:val="24"/>
                <w:szCs w:val="24"/>
              </w:rPr>
            </w:pPr>
            <w:r w:rsidRPr="00751F37">
              <w:rPr>
                <w:b/>
                <w:color w:val="000000" w:themeColor="text1"/>
                <w:sz w:val="24"/>
                <w:szCs w:val="24"/>
              </w:rPr>
              <w:t>828.021 zł</w:t>
            </w:r>
          </w:p>
        </w:tc>
        <w:tc>
          <w:tcPr>
            <w:tcW w:w="2126"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99,7%</w:t>
            </w:r>
          </w:p>
        </w:tc>
        <w:tc>
          <w:tcPr>
            <w:tcW w:w="2157"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- 2.721 zł</w:t>
            </w:r>
          </w:p>
        </w:tc>
      </w:tr>
    </w:tbl>
    <w:p w:rsidR="00A721FC" w:rsidRPr="00751F37" w:rsidRDefault="00A721FC" w:rsidP="00A721FC">
      <w:pPr>
        <w:tabs>
          <w:tab w:val="num" w:pos="1068"/>
        </w:tabs>
        <w:jc w:val="both"/>
        <w:rPr>
          <w:color w:val="000000" w:themeColor="text1"/>
          <w:sz w:val="4"/>
          <w:szCs w:val="4"/>
        </w:rPr>
      </w:pPr>
    </w:p>
    <w:p w:rsidR="00A721FC" w:rsidRPr="00751F37" w:rsidRDefault="00A721FC" w:rsidP="00A721FC">
      <w:pPr>
        <w:tabs>
          <w:tab w:val="num" w:pos="1068"/>
        </w:tabs>
        <w:jc w:val="both"/>
        <w:rPr>
          <w:color w:val="000000" w:themeColor="text1"/>
          <w:sz w:val="24"/>
        </w:rPr>
      </w:pPr>
      <w:r w:rsidRPr="00751F37">
        <w:rPr>
          <w:color w:val="000000" w:themeColor="text1"/>
          <w:sz w:val="24"/>
        </w:rPr>
        <w:t xml:space="preserve">Diety radnych Sejmiku Województwa Zachodniopomorskiego wypłacono za grudzień 2011 r. oraz styczeń – listopad 2012 r. (zgodnie z określonym – </w:t>
      </w:r>
      <w:r w:rsidRPr="00751F37">
        <w:rPr>
          <w:i/>
          <w:color w:val="000000" w:themeColor="text1"/>
          <w:sz w:val="24"/>
        </w:rPr>
        <w:t>w uchwale Sejmiku Województwa Zachodniopomorskiego w sprawie zasad wypłacania tych diet</w:t>
      </w:r>
      <w:r w:rsidRPr="00751F37">
        <w:rPr>
          <w:color w:val="000000" w:themeColor="text1"/>
          <w:sz w:val="24"/>
        </w:rPr>
        <w:t xml:space="preserve"> – terminem ich płatności </w:t>
      </w:r>
      <w:r w:rsidRPr="00751F37">
        <w:rPr>
          <w:color w:val="000000" w:themeColor="text1"/>
          <w:sz w:val="24"/>
        </w:rPr>
        <w:br/>
        <w:t>– 10 dni po zakończeniu miesiąca, za który przysługiwała dieta).</w:t>
      </w:r>
    </w:p>
    <w:p w:rsidR="00A721FC" w:rsidRPr="00751F37" w:rsidRDefault="00A721FC" w:rsidP="00A721FC">
      <w:pPr>
        <w:tabs>
          <w:tab w:val="left" w:pos="1068"/>
        </w:tabs>
        <w:jc w:val="both"/>
        <w:rPr>
          <w:color w:val="000000" w:themeColor="text1"/>
          <w:sz w:val="8"/>
          <w:szCs w:val="16"/>
        </w:rPr>
      </w:pPr>
      <w:r w:rsidRPr="00751F37">
        <w:rPr>
          <w:color w:val="000000" w:themeColor="text1"/>
          <w:sz w:val="8"/>
          <w:szCs w:val="16"/>
        </w:rPr>
        <w:tab/>
      </w:r>
      <w:r w:rsidRPr="00751F37">
        <w:rPr>
          <w:color w:val="000000" w:themeColor="text1"/>
          <w:sz w:val="8"/>
          <w:szCs w:val="16"/>
        </w:rPr>
        <w:tab/>
      </w:r>
    </w:p>
    <w:p w:rsidR="00A721FC" w:rsidRPr="00751F37" w:rsidRDefault="00A721FC"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A721FC" w:rsidRDefault="00A721FC" w:rsidP="00A721FC">
      <w:pPr>
        <w:tabs>
          <w:tab w:val="num" w:pos="1068"/>
        </w:tabs>
        <w:jc w:val="both"/>
        <w:rPr>
          <w:color w:val="000000" w:themeColor="text1"/>
          <w:sz w:val="24"/>
          <w:szCs w:val="24"/>
        </w:rPr>
      </w:pPr>
      <w:r w:rsidRPr="00751F37">
        <w:rPr>
          <w:color w:val="000000" w:themeColor="text1"/>
          <w:sz w:val="24"/>
          <w:szCs w:val="24"/>
        </w:rPr>
        <w:t>Odchylenia wynikają z potrąceń za nieusprawiedliwione nieobecności radnych na komisjach Sejmiku.</w:t>
      </w:r>
    </w:p>
    <w:p w:rsidR="00254518" w:rsidRDefault="00254518" w:rsidP="00A721FC">
      <w:pPr>
        <w:tabs>
          <w:tab w:val="num" w:pos="1068"/>
        </w:tabs>
        <w:jc w:val="both"/>
        <w:rPr>
          <w:color w:val="000000" w:themeColor="text1"/>
          <w:sz w:val="24"/>
          <w:szCs w:val="24"/>
        </w:rPr>
      </w:pPr>
    </w:p>
    <w:p w:rsidR="00254518" w:rsidRDefault="00254518" w:rsidP="00A721FC">
      <w:pPr>
        <w:tabs>
          <w:tab w:val="num" w:pos="1068"/>
        </w:tabs>
        <w:jc w:val="both"/>
        <w:rPr>
          <w:color w:val="000000" w:themeColor="text1"/>
          <w:sz w:val="24"/>
          <w:szCs w:val="24"/>
        </w:rPr>
      </w:pPr>
    </w:p>
    <w:p w:rsidR="00254518" w:rsidRPr="00751F37" w:rsidRDefault="00254518" w:rsidP="00A721FC">
      <w:pPr>
        <w:tabs>
          <w:tab w:val="num" w:pos="1068"/>
        </w:tabs>
        <w:jc w:val="both"/>
        <w:rPr>
          <w:color w:val="000000" w:themeColor="text1"/>
          <w:sz w:val="16"/>
          <w:szCs w:val="16"/>
        </w:rPr>
      </w:pPr>
    </w:p>
    <w:p w:rsidR="00A721FC" w:rsidRPr="00751F37" w:rsidRDefault="00A721FC" w:rsidP="00A721FC">
      <w:pPr>
        <w:tabs>
          <w:tab w:val="num" w:pos="1068"/>
        </w:tabs>
        <w:jc w:val="both"/>
        <w:rPr>
          <w:color w:val="000000" w:themeColor="text1"/>
          <w:sz w:val="8"/>
          <w:szCs w:val="16"/>
        </w:rPr>
      </w:pPr>
    </w:p>
    <w:p w:rsidR="00A721FC" w:rsidRPr="00751F37" w:rsidRDefault="00A721FC" w:rsidP="00C328F1">
      <w:pPr>
        <w:pStyle w:val="Tekstpodstawowy2"/>
        <w:numPr>
          <w:ilvl w:val="0"/>
          <w:numId w:val="33"/>
        </w:numPr>
        <w:tabs>
          <w:tab w:val="num" w:pos="284"/>
        </w:tabs>
        <w:ind w:hanging="420"/>
        <w:rPr>
          <w:color w:val="000000" w:themeColor="text1"/>
        </w:rPr>
      </w:pPr>
      <w:r w:rsidRPr="00751F37">
        <w:rPr>
          <w:b/>
          <w:i/>
          <w:color w:val="000000" w:themeColor="text1"/>
          <w:sz w:val="28"/>
        </w:rPr>
        <w:lastRenderedPageBreak/>
        <w:t>Obsługa posiedzeń komisji i klubów oraz reprezentacja Sejmiku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A721FC">
        <w:tc>
          <w:tcPr>
            <w:tcW w:w="1876"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Odchylenie</w:t>
            </w:r>
          </w:p>
        </w:tc>
      </w:tr>
      <w:tr w:rsidR="00751F37" w:rsidRPr="00751F37" w:rsidTr="00A721FC">
        <w:tc>
          <w:tcPr>
            <w:tcW w:w="1876"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307.810 zł</w:t>
            </w:r>
          </w:p>
        </w:tc>
        <w:tc>
          <w:tcPr>
            <w:tcW w:w="2518" w:type="dxa"/>
            <w:shd w:val="clear" w:color="auto" w:fill="auto"/>
          </w:tcPr>
          <w:p w:rsidR="00A721FC" w:rsidRPr="00751F37" w:rsidRDefault="00A721FC" w:rsidP="00A721FC">
            <w:pPr>
              <w:pStyle w:val="Tekstprzypisudolnego"/>
              <w:jc w:val="center"/>
              <w:rPr>
                <w:b/>
                <w:color w:val="000000" w:themeColor="text1"/>
                <w:sz w:val="24"/>
                <w:szCs w:val="24"/>
              </w:rPr>
            </w:pPr>
            <w:r w:rsidRPr="00751F37">
              <w:rPr>
                <w:b/>
                <w:color w:val="000000" w:themeColor="text1"/>
                <w:sz w:val="24"/>
                <w:szCs w:val="24"/>
              </w:rPr>
              <w:t>277.684 zł</w:t>
            </w:r>
          </w:p>
        </w:tc>
        <w:tc>
          <w:tcPr>
            <w:tcW w:w="2126"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90,2%</w:t>
            </w:r>
          </w:p>
        </w:tc>
        <w:tc>
          <w:tcPr>
            <w:tcW w:w="2157"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- 30.126 zł</w:t>
            </w:r>
          </w:p>
        </w:tc>
      </w:tr>
    </w:tbl>
    <w:p w:rsidR="00A721FC" w:rsidRPr="00751F37" w:rsidRDefault="00A721FC" w:rsidP="00A721FC">
      <w:pPr>
        <w:tabs>
          <w:tab w:val="num" w:pos="1494"/>
        </w:tabs>
        <w:jc w:val="both"/>
        <w:rPr>
          <w:color w:val="000000" w:themeColor="text1"/>
          <w:sz w:val="4"/>
          <w:szCs w:val="4"/>
        </w:rPr>
      </w:pPr>
    </w:p>
    <w:p w:rsidR="00A721FC" w:rsidRPr="00751F37" w:rsidRDefault="00A721FC" w:rsidP="00A721FC">
      <w:pPr>
        <w:tabs>
          <w:tab w:val="num" w:pos="1494"/>
        </w:tabs>
        <w:jc w:val="both"/>
        <w:rPr>
          <w:color w:val="000000" w:themeColor="text1"/>
          <w:sz w:val="24"/>
        </w:rPr>
      </w:pPr>
      <w:r w:rsidRPr="00751F37">
        <w:rPr>
          <w:color w:val="000000" w:themeColor="text1"/>
          <w:sz w:val="24"/>
        </w:rPr>
        <w:t>Wydatki te zostały poniesione:</w:t>
      </w:r>
    </w:p>
    <w:p w:rsidR="00A721FC" w:rsidRPr="00751F37" w:rsidRDefault="00A721FC" w:rsidP="00EB61B2">
      <w:pPr>
        <w:numPr>
          <w:ilvl w:val="0"/>
          <w:numId w:val="179"/>
        </w:numPr>
        <w:tabs>
          <w:tab w:val="num" w:pos="709"/>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75.991</w:t>
      </w:r>
      <w:r w:rsidRPr="00751F37">
        <w:rPr>
          <w:b/>
          <w:i/>
          <w:color w:val="000000" w:themeColor="text1"/>
        </w:rPr>
        <w:t xml:space="preserve"> </w:t>
      </w:r>
      <w:r w:rsidRPr="00751F37">
        <w:rPr>
          <w:i/>
          <w:color w:val="000000" w:themeColor="text1"/>
          <w:sz w:val="24"/>
        </w:rPr>
        <w:t>zł</w:t>
      </w:r>
      <w:r w:rsidRPr="00751F37">
        <w:rPr>
          <w:color w:val="000000" w:themeColor="text1"/>
          <w:sz w:val="24"/>
        </w:rPr>
        <w:t xml:space="preserve"> na koszty (obejmujące wynagrodzenia wraz z pochodnymi) umów zleceń na obsługę klubów radnych,  umowy dot. konsultacji w zakresie funkcjonowania organu stanowiącego samorządu województwa, umów dot. wykonania dzieł na wniosek Komisji Rozwoju, Promocji i Współpracy Międzynarodowej (w zakresie „Partnerstwa Odry” oraz ekspertyzy pt. ”Wskaźnik rozwoju wspólnot samorządowych powiatów i gmin Województwa Zachodniopomorskiego w latach 2005-2010 - aktualizacja uwzględniająca 2011 r.”), </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72.684 zł</w:t>
      </w:r>
      <w:r w:rsidRPr="00751F37">
        <w:rPr>
          <w:color w:val="000000" w:themeColor="text1"/>
          <w:sz w:val="24"/>
        </w:rPr>
        <w:t xml:space="preserve"> na koszty udziału radnych w konferencjach oraz wyjazdach na terenie kraju oraz  związanych z reprezentacją województwa za granicą,</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15.292 zł</w:t>
      </w:r>
      <w:r w:rsidRPr="00751F37">
        <w:rPr>
          <w:color w:val="000000" w:themeColor="text1"/>
          <w:sz w:val="24"/>
        </w:rPr>
        <w:t xml:space="preserve"> na koszty udziału pracowników w konferencjach oraz wyjazdach </w:t>
      </w:r>
      <w:r w:rsidRPr="00751F37">
        <w:rPr>
          <w:color w:val="000000" w:themeColor="text1"/>
          <w:sz w:val="24"/>
        </w:rPr>
        <w:br/>
        <w:t xml:space="preserve">na terenie kraju i za granicą, </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00064670" w:rsidRPr="00751F37">
        <w:rPr>
          <w:i/>
          <w:color w:val="000000" w:themeColor="text1"/>
          <w:sz w:val="24"/>
        </w:rPr>
        <w:t>2.000</w:t>
      </w:r>
      <w:r w:rsidRPr="00751F37">
        <w:rPr>
          <w:i/>
          <w:color w:val="000000" w:themeColor="text1"/>
          <w:sz w:val="24"/>
        </w:rPr>
        <w:t xml:space="preserve"> zł</w:t>
      </w:r>
      <w:r w:rsidRPr="00751F37">
        <w:rPr>
          <w:color w:val="000000" w:themeColor="text1"/>
          <w:sz w:val="24"/>
        </w:rPr>
        <w:t xml:space="preserve">  z tytułu wykonania umowy o dzieło sporządzonej na wniosek  Komisji Doraźnej ds. Rozwoju Gospodarki Morskiej w Subregionie Dolnej Odry i Zalewu Szczecińskiego („Aktualizacja i kategoryzacja wniosków z analizy potencjału innowacyjnego partnerów planowanego centrum przemysłowo-wdrożeniowego techniki morskiej i oceanotechniki”), </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41.820 zł</w:t>
      </w:r>
      <w:r w:rsidRPr="00751F37">
        <w:rPr>
          <w:color w:val="000000" w:themeColor="text1"/>
          <w:sz w:val="24"/>
        </w:rPr>
        <w:t xml:space="preserve"> z tytułu wykonania umowy sporządzonej na wniosek Komisji Rozwoju, Promocji i Współpracy Międzynarodowej (ekspertyza dot. absorpcji środków UE przez samorządy oraz ich jednostki w Województwie Zachodniopomorskim w latach 2007-2012), </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9.500 zł</w:t>
      </w:r>
      <w:r w:rsidRPr="00751F37">
        <w:rPr>
          <w:color w:val="000000" w:themeColor="text1"/>
          <w:sz w:val="24"/>
        </w:rPr>
        <w:t xml:space="preserve"> z tytułu wykonania umowy sporządzonej na wniosek Komisji Doraźnej ds. Rozwoju Gospodarki Morskiej w Subregionie Dolnej Odry i Zalewu Szczecińskiego (ekspertyza prawna dot. możliwości, w obecnym stanie prawnym, komunalizacji terenów po byłej Stoczni Szczecińskiej NOWA na rzecz Województwa Zachodniopomorskiego i/lub Gminy Szczecin),</w:t>
      </w:r>
    </w:p>
    <w:p w:rsidR="00626A19" w:rsidRPr="00751F37" w:rsidRDefault="00626A19" w:rsidP="00626A19">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42.431 zł</w:t>
      </w:r>
      <w:r w:rsidRPr="00751F37">
        <w:rPr>
          <w:color w:val="000000" w:themeColor="text1"/>
          <w:sz w:val="24"/>
        </w:rPr>
        <w:t xml:space="preserve"> na zakup usług obejmujących usługi gastronomiczne, hotelowe, poligraficzne, opłaty za udział w szkoleniach,</w:t>
      </w:r>
    </w:p>
    <w:p w:rsidR="00626A19" w:rsidRPr="00751F37" w:rsidRDefault="00626A19" w:rsidP="00626A19">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2.211</w:t>
      </w:r>
      <w:r w:rsidRPr="00751F37">
        <w:rPr>
          <w:b/>
          <w:i/>
          <w:color w:val="000000" w:themeColor="text1"/>
        </w:rPr>
        <w:t xml:space="preserve"> </w:t>
      </w:r>
      <w:r w:rsidRPr="00751F37">
        <w:rPr>
          <w:i/>
          <w:color w:val="000000" w:themeColor="text1"/>
          <w:sz w:val="24"/>
        </w:rPr>
        <w:t>zł</w:t>
      </w:r>
      <w:r w:rsidRPr="00751F37">
        <w:rPr>
          <w:color w:val="000000" w:themeColor="text1"/>
          <w:sz w:val="24"/>
        </w:rPr>
        <w:t xml:space="preserve"> na zakup usług obejmujących tłumaczenia,</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15.506 zł</w:t>
      </w:r>
      <w:r w:rsidRPr="00751F37">
        <w:rPr>
          <w:color w:val="000000" w:themeColor="text1"/>
          <w:sz w:val="24"/>
        </w:rPr>
        <w:t xml:space="preserve"> na zakup kwiatów, artykułów spożywczych, napojów niezbędnych </w:t>
      </w:r>
      <w:r w:rsidRPr="00751F37">
        <w:rPr>
          <w:color w:val="000000" w:themeColor="text1"/>
          <w:sz w:val="24"/>
        </w:rPr>
        <w:br/>
        <w:t>do organizacji i obsługi sesji oraz posiedzeń komisji Sejmiku,</w:t>
      </w:r>
    </w:p>
    <w:p w:rsidR="00A721FC" w:rsidRPr="00751F37" w:rsidRDefault="00A721FC" w:rsidP="00C328F1">
      <w:pPr>
        <w:numPr>
          <w:ilvl w:val="0"/>
          <w:numId w:val="5"/>
        </w:numPr>
        <w:tabs>
          <w:tab w:val="num" w:pos="1494"/>
        </w:tabs>
        <w:jc w:val="both"/>
        <w:rPr>
          <w:color w:val="000000" w:themeColor="text1"/>
          <w:sz w:val="24"/>
        </w:rPr>
      </w:pPr>
      <w:r w:rsidRPr="00751F37">
        <w:rPr>
          <w:color w:val="000000" w:themeColor="text1"/>
          <w:sz w:val="24"/>
        </w:rPr>
        <w:t xml:space="preserve">w kwocie </w:t>
      </w:r>
      <w:r w:rsidRPr="00751F37">
        <w:rPr>
          <w:i/>
          <w:color w:val="000000" w:themeColor="text1"/>
          <w:sz w:val="24"/>
        </w:rPr>
        <w:t>249 zł</w:t>
      </w:r>
      <w:r w:rsidRPr="00751F37">
        <w:rPr>
          <w:color w:val="000000" w:themeColor="text1"/>
          <w:sz w:val="24"/>
        </w:rPr>
        <w:t xml:space="preserve"> na zakup pomocy naukowych, dydaktycznych i książek.</w:t>
      </w:r>
    </w:p>
    <w:p w:rsidR="00A721FC" w:rsidRPr="00751F37" w:rsidRDefault="00A721FC" w:rsidP="00A721FC">
      <w:pPr>
        <w:tabs>
          <w:tab w:val="num" w:pos="1494"/>
        </w:tabs>
        <w:jc w:val="both"/>
        <w:rPr>
          <w:color w:val="000000" w:themeColor="text1"/>
          <w:sz w:val="8"/>
        </w:rPr>
      </w:pPr>
    </w:p>
    <w:p w:rsidR="00A721FC" w:rsidRPr="00751F37" w:rsidRDefault="00A721FC"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A721FC" w:rsidRPr="00751F37" w:rsidRDefault="00A721FC" w:rsidP="00A721FC">
      <w:pPr>
        <w:pStyle w:val="Tekstpodstawowy2"/>
        <w:rPr>
          <w:color w:val="000000" w:themeColor="text1"/>
        </w:rPr>
      </w:pPr>
      <w:r w:rsidRPr="00751F37">
        <w:rPr>
          <w:color w:val="000000" w:themeColor="text1"/>
        </w:rPr>
        <w:t>Kwota odchylenia powstała w związku:</w:t>
      </w:r>
    </w:p>
    <w:p w:rsidR="00A721FC" w:rsidRPr="00751F37" w:rsidRDefault="00A721FC" w:rsidP="00C328F1">
      <w:pPr>
        <w:pStyle w:val="Tekstpodstawowy2"/>
        <w:numPr>
          <w:ilvl w:val="0"/>
          <w:numId w:val="5"/>
        </w:numPr>
        <w:rPr>
          <w:i/>
          <w:color w:val="000000" w:themeColor="text1"/>
          <w:sz w:val="16"/>
        </w:rPr>
      </w:pPr>
      <w:r w:rsidRPr="00751F37">
        <w:rPr>
          <w:color w:val="000000" w:themeColor="text1"/>
        </w:rPr>
        <w:t>z realizacją zadań po niższych kosztach, niż planowano,</w:t>
      </w:r>
    </w:p>
    <w:p w:rsidR="00A721FC" w:rsidRPr="00751F37" w:rsidRDefault="00626A19" w:rsidP="00C328F1">
      <w:pPr>
        <w:pStyle w:val="Tekstpodstawowy2"/>
        <w:numPr>
          <w:ilvl w:val="0"/>
          <w:numId w:val="5"/>
        </w:numPr>
        <w:rPr>
          <w:color w:val="000000" w:themeColor="text1"/>
        </w:rPr>
      </w:pPr>
      <w:r w:rsidRPr="00751F37">
        <w:rPr>
          <w:color w:val="000000" w:themeColor="text1"/>
        </w:rPr>
        <w:t>z rezygnacją</w:t>
      </w:r>
      <w:r w:rsidR="00A721FC" w:rsidRPr="00751F37">
        <w:rPr>
          <w:color w:val="000000" w:themeColor="text1"/>
        </w:rPr>
        <w:t xml:space="preserve"> z niektórych wyjazdów zagranicznych,</w:t>
      </w:r>
    </w:p>
    <w:p w:rsidR="00A721FC" w:rsidRPr="00751F37" w:rsidRDefault="00A721FC" w:rsidP="00C328F1">
      <w:pPr>
        <w:pStyle w:val="Tekstpodstawowy2"/>
        <w:numPr>
          <w:ilvl w:val="0"/>
          <w:numId w:val="5"/>
        </w:numPr>
        <w:rPr>
          <w:color w:val="000000" w:themeColor="text1"/>
        </w:rPr>
      </w:pPr>
      <w:r w:rsidRPr="00751F37">
        <w:rPr>
          <w:color w:val="000000" w:themeColor="text1"/>
        </w:rPr>
        <w:t xml:space="preserve">ze zmniejszoną liczbą uczestników </w:t>
      </w:r>
      <w:r w:rsidR="00626A19" w:rsidRPr="00751F37">
        <w:rPr>
          <w:color w:val="000000" w:themeColor="text1"/>
        </w:rPr>
        <w:t>delegacji.</w:t>
      </w:r>
    </w:p>
    <w:p w:rsidR="00A721FC" w:rsidRPr="00751F37" w:rsidRDefault="00A721FC" w:rsidP="00A721FC">
      <w:pPr>
        <w:pStyle w:val="Tekstpodstawowy2"/>
        <w:rPr>
          <w:i/>
          <w:color w:val="000000" w:themeColor="text1"/>
          <w:sz w:val="8"/>
          <w:szCs w:val="8"/>
        </w:rPr>
      </w:pPr>
    </w:p>
    <w:p w:rsidR="00A721FC" w:rsidRPr="00751F37" w:rsidRDefault="00A721FC" w:rsidP="00C328F1">
      <w:pPr>
        <w:numPr>
          <w:ilvl w:val="0"/>
          <w:numId w:val="33"/>
        </w:numPr>
        <w:rPr>
          <w:color w:val="000000" w:themeColor="text1"/>
        </w:rPr>
      </w:pPr>
      <w:r w:rsidRPr="00751F37">
        <w:rPr>
          <w:b/>
          <w:i/>
          <w:color w:val="000000" w:themeColor="text1"/>
          <w:sz w:val="28"/>
          <w:szCs w:val="28"/>
        </w:rPr>
        <w:t>Obsługa Sejmiku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A721FC">
        <w:tc>
          <w:tcPr>
            <w:tcW w:w="2018"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A721FC" w:rsidRPr="00751F37" w:rsidRDefault="00A721FC" w:rsidP="00A721FC">
            <w:pPr>
              <w:pStyle w:val="Tekstprzypisudolnego"/>
              <w:jc w:val="center"/>
              <w:rPr>
                <w:color w:val="000000" w:themeColor="text1"/>
              </w:rPr>
            </w:pPr>
            <w:r w:rsidRPr="00751F37">
              <w:rPr>
                <w:color w:val="000000" w:themeColor="text1"/>
              </w:rPr>
              <w:t xml:space="preserve">Odchylenie </w:t>
            </w:r>
          </w:p>
        </w:tc>
      </w:tr>
      <w:tr w:rsidR="00751F37" w:rsidRPr="00751F37" w:rsidTr="00A721FC">
        <w:tc>
          <w:tcPr>
            <w:tcW w:w="2018"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7.500 zł</w:t>
            </w:r>
          </w:p>
        </w:tc>
        <w:tc>
          <w:tcPr>
            <w:tcW w:w="2518" w:type="dxa"/>
            <w:shd w:val="clear" w:color="auto" w:fill="auto"/>
          </w:tcPr>
          <w:p w:rsidR="00A721FC" w:rsidRPr="00751F37" w:rsidRDefault="00A721FC" w:rsidP="00A721FC">
            <w:pPr>
              <w:pStyle w:val="Tekstprzypisudolnego"/>
              <w:jc w:val="center"/>
              <w:rPr>
                <w:b/>
                <w:color w:val="000000" w:themeColor="text1"/>
                <w:sz w:val="24"/>
                <w:szCs w:val="24"/>
              </w:rPr>
            </w:pPr>
            <w:r w:rsidRPr="00751F37">
              <w:rPr>
                <w:b/>
                <w:color w:val="000000" w:themeColor="text1"/>
                <w:sz w:val="24"/>
                <w:szCs w:val="24"/>
              </w:rPr>
              <w:t>4.630 zł</w:t>
            </w:r>
          </w:p>
        </w:tc>
        <w:tc>
          <w:tcPr>
            <w:tcW w:w="2126"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61,7%</w:t>
            </w:r>
          </w:p>
        </w:tc>
        <w:tc>
          <w:tcPr>
            <w:tcW w:w="2157" w:type="dxa"/>
            <w:shd w:val="clear" w:color="auto" w:fill="auto"/>
          </w:tcPr>
          <w:p w:rsidR="00A721FC" w:rsidRPr="00751F37" w:rsidRDefault="00A721FC" w:rsidP="00A721FC">
            <w:pPr>
              <w:pStyle w:val="Tekstprzypisudolnego"/>
              <w:jc w:val="center"/>
              <w:rPr>
                <w:color w:val="000000" w:themeColor="text1"/>
                <w:sz w:val="24"/>
                <w:szCs w:val="24"/>
              </w:rPr>
            </w:pPr>
            <w:r w:rsidRPr="00751F37">
              <w:rPr>
                <w:color w:val="000000" w:themeColor="text1"/>
                <w:sz w:val="24"/>
                <w:szCs w:val="24"/>
              </w:rPr>
              <w:t>- 2.870 zł</w:t>
            </w:r>
          </w:p>
        </w:tc>
      </w:tr>
    </w:tbl>
    <w:p w:rsidR="00A721FC" w:rsidRPr="00751F37" w:rsidRDefault="00A721FC" w:rsidP="00A721FC">
      <w:pPr>
        <w:tabs>
          <w:tab w:val="num" w:pos="1494"/>
        </w:tabs>
        <w:jc w:val="both"/>
        <w:rPr>
          <w:color w:val="000000" w:themeColor="text1"/>
          <w:sz w:val="24"/>
        </w:rPr>
      </w:pPr>
      <w:r w:rsidRPr="00751F37">
        <w:rPr>
          <w:color w:val="000000" w:themeColor="text1"/>
          <w:sz w:val="24"/>
        </w:rPr>
        <w:t>Wydatki te zostały poniesione na zakup artykułów przemysłowych oraz w celu utrzymania należytego wizerunku zewnętrznego i wewnętrznego siedziby Sejmiku Województwa Zachodniopomorskiego (pielęgnacja zieleni, przygotowanie wystaw).</w:t>
      </w:r>
    </w:p>
    <w:p w:rsidR="00A721FC" w:rsidRPr="00751F37" w:rsidRDefault="00A721FC" w:rsidP="00A721FC">
      <w:pPr>
        <w:tabs>
          <w:tab w:val="num" w:pos="1494"/>
        </w:tabs>
        <w:jc w:val="both"/>
        <w:rPr>
          <w:color w:val="000000" w:themeColor="text1"/>
          <w:sz w:val="8"/>
          <w:szCs w:val="8"/>
        </w:rPr>
      </w:pPr>
    </w:p>
    <w:p w:rsidR="00A721FC" w:rsidRPr="00751F37" w:rsidRDefault="00A721FC"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A721FC" w:rsidRDefault="00626A19" w:rsidP="00A721FC">
      <w:pPr>
        <w:pStyle w:val="Tekstpodstawowy2"/>
        <w:rPr>
          <w:color w:val="000000" w:themeColor="text1"/>
        </w:rPr>
      </w:pPr>
      <w:r w:rsidRPr="00751F37">
        <w:rPr>
          <w:color w:val="000000" w:themeColor="text1"/>
        </w:rPr>
        <w:t>Realizacja wydatków następowała zgodnie z potrzebami, które okazały się niższe</w:t>
      </w:r>
      <w:r w:rsidR="00C7759D" w:rsidRPr="00751F37">
        <w:rPr>
          <w:color w:val="000000" w:themeColor="text1"/>
        </w:rPr>
        <w:t>,</w:t>
      </w:r>
      <w:r w:rsidRPr="00751F37">
        <w:rPr>
          <w:color w:val="000000" w:themeColor="text1"/>
        </w:rPr>
        <w:t xml:space="preserve"> </w:t>
      </w:r>
      <w:r w:rsidR="00057902">
        <w:rPr>
          <w:color w:val="000000" w:themeColor="text1"/>
        </w:rPr>
        <w:br/>
      </w:r>
      <w:r w:rsidRPr="00751F37">
        <w:rPr>
          <w:color w:val="000000" w:themeColor="text1"/>
        </w:rPr>
        <w:t>niż zakładano.</w:t>
      </w:r>
    </w:p>
    <w:p w:rsidR="00254518" w:rsidRPr="00751F37" w:rsidRDefault="00254518" w:rsidP="00A721FC">
      <w:pPr>
        <w:pStyle w:val="Tekstpodstawowy2"/>
        <w:rPr>
          <w:color w:val="000000" w:themeColor="text1"/>
        </w:rPr>
      </w:pPr>
    </w:p>
    <w:p w:rsidR="00E521A2" w:rsidRPr="005840CE" w:rsidRDefault="00E521A2" w:rsidP="00EE38D2">
      <w:pPr>
        <w:pStyle w:val="Tekstpodstawowy2"/>
        <w:rPr>
          <w:i/>
          <w:color w:val="000000" w:themeColor="text1"/>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802"/>
        <w:gridCol w:w="2126"/>
        <w:gridCol w:w="2126"/>
        <w:gridCol w:w="2126"/>
      </w:tblGrid>
      <w:tr w:rsidR="00751F37" w:rsidRPr="00751F37" w:rsidTr="006A04E5">
        <w:tc>
          <w:tcPr>
            <w:tcW w:w="9180" w:type="dxa"/>
            <w:gridSpan w:val="4"/>
            <w:shd w:val="clear" w:color="auto" w:fill="E6E6E6"/>
          </w:tcPr>
          <w:p w:rsidR="00A868ED" w:rsidRPr="00751F37" w:rsidRDefault="00A868ED" w:rsidP="00EE38D2">
            <w:pPr>
              <w:pStyle w:val="Tekstprzypisudolnego"/>
              <w:rPr>
                <w:b/>
                <w:color w:val="000000" w:themeColor="text1"/>
                <w:sz w:val="24"/>
                <w:szCs w:val="24"/>
              </w:rPr>
            </w:pPr>
            <w:r w:rsidRPr="00751F37">
              <w:rPr>
                <w:b/>
                <w:color w:val="000000" w:themeColor="text1"/>
                <w:sz w:val="24"/>
                <w:szCs w:val="24"/>
              </w:rPr>
              <w:lastRenderedPageBreak/>
              <w:t>75018 – Urzędy marszałkowskie</w:t>
            </w:r>
          </w:p>
        </w:tc>
      </w:tr>
      <w:tr w:rsidR="00751F37" w:rsidRPr="00751F37" w:rsidTr="006A04E5">
        <w:tc>
          <w:tcPr>
            <w:tcW w:w="2802" w:type="dxa"/>
            <w:shd w:val="clear" w:color="auto" w:fill="E6E6E6"/>
            <w:vAlign w:val="center"/>
          </w:tcPr>
          <w:p w:rsidR="00A868ED" w:rsidRPr="00751F37" w:rsidRDefault="00A868ED" w:rsidP="00EE38D2">
            <w:pPr>
              <w:pStyle w:val="Tekstprzypisudolnego"/>
              <w:jc w:val="center"/>
              <w:rPr>
                <w:color w:val="000000" w:themeColor="text1"/>
              </w:rPr>
            </w:pPr>
            <w:r w:rsidRPr="00751F37">
              <w:rPr>
                <w:color w:val="000000" w:themeColor="text1"/>
              </w:rPr>
              <w:t>Plan po zmianach</w:t>
            </w:r>
          </w:p>
        </w:tc>
        <w:tc>
          <w:tcPr>
            <w:tcW w:w="2126" w:type="dxa"/>
            <w:shd w:val="clear" w:color="auto" w:fill="E6E6E6"/>
            <w:vAlign w:val="center"/>
          </w:tcPr>
          <w:p w:rsidR="00A868ED" w:rsidRPr="00751F37" w:rsidRDefault="00A868ED" w:rsidP="00EE38D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A868ED" w:rsidRPr="00751F37" w:rsidRDefault="00A868ED"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A868ED" w:rsidRPr="00751F37" w:rsidRDefault="00A868ED"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2802" w:type="dxa"/>
            <w:shd w:val="clear" w:color="auto" w:fill="E6E6E6"/>
          </w:tcPr>
          <w:p w:rsidR="00A868ED" w:rsidRPr="00751F37" w:rsidRDefault="00860369" w:rsidP="00EE38D2">
            <w:pPr>
              <w:pStyle w:val="Tekstprzypisudolnego"/>
              <w:jc w:val="center"/>
              <w:rPr>
                <w:color w:val="000000" w:themeColor="text1"/>
                <w:sz w:val="24"/>
                <w:szCs w:val="24"/>
              </w:rPr>
            </w:pPr>
            <w:r w:rsidRPr="00751F37">
              <w:rPr>
                <w:color w:val="000000" w:themeColor="text1"/>
                <w:sz w:val="24"/>
                <w:szCs w:val="24"/>
              </w:rPr>
              <w:t xml:space="preserve">                </w:t>
            </w:r>
            <w:r w:rsidR="00A606B5" w:rsidRPr="00751F37">
              <w:rPr>
                <w:color w:val="000000" w:themeColor="text1"/>
                <w:sz w:val="24"/>
                <w:szCs w:val="24"/>
              </w:rPr>
              <w:t xml:space="preserve">   </w:t>
            </w:r>
            <w:r w:rsidR="005E6E22" w:rsidRPr="00751F37">
              <w:rPr>
                <w:color w:val="000000" w:themeColor="text1"/>
                <w:sz w:val="24"/>
                <w:szCs w:val="24"/>
              </w:rPr>
              <w:t xml:space="preserve"> 68.642.244</w:t>
            </w:r>
            <w:r w:rsidR="00A868ED" w:rsidRPr="00751F37">
              <w:rPr>
                <w:color w:val="000000" w:themeColor="text1"/>
                <w:sz w:val="24"/>
                <w:szCs w:val="24"/>
              </w:rPr>
              <w:t xml:space="preserve"> zł</w:t>
            </w:r>
          </w:p>
          <w:p w:rsidR="00860369" w:rsidRPr="00751F37" w:rsidRDefault="00860369" w:rsidP="00EE38D2">
            <w:pPr>
              <w:pStyle w:val="Tekstprzypisudolnego"/>
              <w:rPr>
                <w:color w:val="000000" w:themeColor="text1"/>
                <w:sz w:val="16"/>
                <w:szCs w:val="16"/>
              </w:rPr>
            </w:pPr>
            <w:r w:rsidRPr="00751F37">
              <w:rPr>
                <w:color w:val="000000" w:themeColor="text1"/>
                <w:sz w:val="16"/>
                <w:szCs w:val="16"/>
              </w:rPr>
              <w:t>z tego:</w:t>
            </w:r>
          </w:p>
          <w:p w:rsidR="00860369" w:rsidRPr="00751F37" w:rsidRDefault="009B520E" w:rsidP="00EE38D2">
            <w:pPr>
              <w:pStyle w:val="Tekstprzypisudolnego"/>
              <w:jc w:val="center"/>
              <w:rPr>
                <w:color w:val="000000" w:themeColor="text1"/>
                <w:sz w:val="24"/>
                <w:szCs w:val="24"/>
              </w:rPr>
            </w:pPr>
            <w:r w:rsidRPr="00751F37">
              <w:rPr>
                <w:color w:val="000000" w:themeColor="text1"/>
                <w:sz w:val="24"/>
                <w:szCs w:val="24"/>
              </w:rPr>
              <w:t xml:space="preserve">bieżące        </w:t>
            </w:r>
            <w:r w:rsidR="003420AB" w:rsidRPr="00751F37">
              <w:rPr>
                <w:color w:val="000000" w:themeColor="text1"/>
                <w:sz w:val="24"/>
                <w:szCs w:val="24"/>
              </w:rPr>
              <w:t>66</w:t>
            </w:r>
            <w:r w:rsidR="001C60A2" w:rsidRPr="00751F37">
              <w:rPr>
                <w:color w:val="000000" w:themeColor="text1"/>
                <w:sz w:val="24"/>
                <w:szCs w:val="24"/>
              </w:rPr>
              <w:t>.685.694</w:t>
            </w:r>
            <w:r w:rsidRPr="00751F37">
              <w:rPr>
                <w:color w:val="000000" w:themeColor="text1"/>
                <w:sz w:val="24"/>
                <w:szCs w:val="24"/>
              </w:rPr>
              <w:t xml:space="preserve"> </w:t>
            </w:r>
            <w:r w:rsidR="00860369" w:rsidRPr="00751F37">
              <w:rPr>
                <w:color w:val="000000" w:themeColor="text1"/>
                <w:sz w:val="24"/>
                <w:szCs w:val="24"/>
              </w:rPr>
              <w:t>zł</w:t>
            </w:r>
          </w:p>
          <w:p w:rsidR="00860369" w:rsidRPr="00751F37" w:rsidRDefault="009B520E" w:rsidP="001C60A2">
            <w:pPr>
              <w:pStyle w:val="Tekstprzypisudolnego"/>
              <w:jc w:val="center"/>
              <w:rPr>
                <w:color w:val="000000" w:themeColor="text1"/>
                <w:sz w:val="24"/>
                <w:szCs w:val="24"/>
              </w:rPr>
            </w:pPr>
            <w:r w:rsidRPr="00751F37">
              <w:rPr>
                <w:color w:val="000000" w:themeColor="text1"/>
                <w:sz w:val="24"/>
                <w:szCs w:val="24"/>
              </w:rPr>
              <w:t>majątkowe</w:t>
            </w:r>
            <w:r w:rsidR="00A606B5" w:rsidRPr="00751F37">
              <w:rPr>
                <w:color w:val="000000" w:themeColor="text1"/>
                <w:sz w:val="24"/>
                <w:szCs w:val="24"/>
              </w:rPr>
              <w:t xml:space="preserve">  </w:t>
            </w:r>
            <w:r w:rsidR="00D71299" w:rsidRPr="00751F37">
              <w:rPr>
                <w:color w:val="000000" w:themeColor="text1"/>
                <w:sz w:val="24"/>
                <w:szCs w:val="24"/>
              </w:rPr>
              <w:t xml:space="preserve">  </w:t>
            </w:r>
            <w:r w:rsidR="001C60A2" w:rsidRPr="00751F37">
              <w:rPr>
                <w:color w:val="000000" w:themeColor="text1"/>
                <w:sz w:val="24"/>
                <w:szCs w:val="24"/>
              </w:rPr>
              <w:t>1.956.550</w:t>
            </w:r>
            <w:r w:rsidR="00860369" w:rsidRPr="00751F37">
              <w:rPr>
                <w:color w:val="000000" w:themeColor="text1"/>
                <w:sz w:val="24"/>
                <w:szCs w:val="24"/>
              </w:rPr>
              <w:t xml:space="preserve"> zł</w:t>
            </w:r>
          </w:p>
        </w:tc>
        <w:tc>
          <w:tcPr>
            <w:tcW w:w="2126" w:type="dxa"/>
            <w:shd w:val="clear" w:color="auto" w:fill="E6E6E6"/>
          </w:tcPr>
          <w:p w:rsidR="00A868ED" w:rsidRPr="00751F37" w:rsidRDefault="005E6E22" w:rsidP="00EE38D2">
            <w:pPr>
              <w:pStyle w:val="Tekstprzypisudolnego"/>
              <w:jc w:val="center"/>
              <w:rPr>
                <w:b/>
                <w:color w:val="000000" w:themeColor="text1"/>
                <w:sz w:val="24"/>
                <w:szCs w:val="24"/>
              </w:rPr>
            </w:pPr>
            <w:r w:rsidRPr="00751F37">
              <w:rPr>
                <w:b/>
                <w:color w:val="000000" w:themeColor="text1"/>
                <w:sz w:val="24"/>
                <w:szCs w:val="24"/>
              </w:rPr>
              <w:t>66.143.594</w:t>
            </w:r>
            <w:r w:rsidR="00A868ED" w:rsidRPr="00751F37">
              <w:rPr>
                <w:b/>
                <w:color w:val="000000" w:themeColor="text1"/>
                <w:sz w:val="24"/>
                <w:szCs w:val="24"/>
              </w:rPr>
              <w:t xml:space="preserve"> zł</w:t>
            </w:r>
          </w:p>
          <w:p w:rsidR="00860369" w:rsidRPr="00751F37" w:rsidRDefault="00860369" w:rsidP="00EE38D2">
            <w:pPr>
              <w:pStyle w:val="Tekstprzypisudolnego"/>
              <w:jc w:val="center"/>
              <w:rPr>
                <w:b/>
                <w:color w:val="000000" w:themeColor="text1"/>
                <w:sz w:val="16"/>
                <w:szCs w:val="16"/>
              </w:rPr>
            </w:pPr>
          </w:p>
          <w:p w:rsidR="00860369" w:rsidRPr="00751F37" w:rsidRDefault="001C60A2" w:rsidP="00EE38D2">
            <w:pPr>
              <w:pStyle w:val="Tekstprzypisudolnego"/>
              <w:jc w:val="center"/>
              <w:rPr>
                <w:b/>
                <w:color w:val="000000" w:themeColor="text1"/>
                <w:sz w:val="24"/>
                <w:szCs w:val="24"/>
              </w:rPr>
            </w:pPr>
            <w:r w:rsidRPr="00751F37">
              <w:rPr>
                <w:b/>
                <w:color w:val="000000" w:themeColor="text1"/>
                <w:sz w:val="24"/>
                <w:szCs w:val="24"/>
              </w:rPr>
              <w:t>64.304.813</w:t>
            </w:r>
            <w:r w:rsidR="00860369" w:rsidRPr="00751F37">
              <w:rPr>
                <w:b/>
                <w:color w:val="000000" w:themeColor="text1"/>
                <w:sz w:val="24"/>
                <w:szCs w:val="24"/>
              </w:rPr>
              <w:t xml:space="preserve"> zł</w:t>
            </w:r>
          </w:p>
          <w:p w:rsidR="00860369" w:rsidRPr="00751F37" w:rsidRDefault="005A20BB" w:rsidP="001C60A2">
            <w:pPr>
              <w:pStyle w:val="Tekstprzypisudolnego"/>
              <w:jc w:val="center"/>
              <w:rPr>
                <w:b/>
                <w:color w:val="000000" w:themeColor="text1"/>
                <w:sz w:val="24"/>
                <w:szCs w:val="24"/>
              </w:rPr>
            </w:pPr>
            <w:r w:rsidRPr="00751F37">
              <w:rPr>
                <w:b/>
                <w:color w:val="000000" w:themeColor="text1"/>
                <w:sz w:val="24"/>
                <w:szCs w:val="24"/>
              </w:rPr>
              <w:t xml:space="preserve"> </w:t>
            </w:r>
            <w:r w:rsidR="00FC3DA7" w:rsidRPr="00751F37">
              <w:rPr>
                <w:b/>
                <w:color w:val="000000" w:themeColor="text1"/>
                <w:sz w:val="24"/>
                <w:szCs w:val="24"/>
              </w:rPr>
              <w:t xml:space="preserve"> </w:t>
            </w:r>
            <w:r w:rsidR="001C60A2" w:rsidRPr="00751F37">
              <w:rPr>
                <w:b/>
                <w:color w:val="000000" w:themeColor="text1"/>
                <w:sz w:val="24"/>
                <w:szCs w:val="24"/>
              </w:rPr>
              <w:t>1.838.781</w:t>
            </w:r>
            <w:r w:rsidR="00860369" w:rsidRPr="00751F37">
              <w:rPr>
                <w:b/>
                <w:color w:val="000000" w:themeColor="text1"/>
                <w:sz w:val="24"/>
                <w:szCs w:val="24"/>
              </w:rPr>
              <w:t xml:space="preserve"> zł</w:t>
            </w:r>
          </w:p>
        </w:tc>
        <w:tc>
          <w:tcPr>
            <w:tcW w:w="2126" w:type="dxa"/>
            <w:shd w:val="clear" w:color="auto" w:fill="E6E6E6"/>
          </w:tcPr>
          <w:p w:rsidR="00A868ED" w:rsidRPr="00751F37" w:rsidRDefault="005E6E22" w:rsidP="00EE38D2">
            <w:pPr>
              <w:pStyle w:val="Tekstprzypisudolnego"/>
              <w:jc w:val="center"/>
              <w:rPr>
                <w:color w:val="000000" w:themeColor="text1"/>
                <w:sz w:val="24"/>
                <w:szCs w:val="24"/>
              </w:rPr>
            </w:pPr>
            <w:r w:rsidRPr="00751F37">
              <w:rPr>
                <w:color w:val="000000" w:themeColor="text1"/>
                <w:sz w:val="24"/>
                <w:szCs w:val="24"/>
              </w:rPr>
              <w:t>96,4</w:t>
            </w:r>
            <w:r w:rsidR="00A868ED" w:rsidRPr="00751F37">
              <w:rPr>
                <w:color w:val="000000" w:themeColor="text1"/>
                <w:sz w:val="24"/>
                <w:szCs w:val="24"/>
              </w:rPr>
              <w:t>%</w:t>
            </w:r>
          </w:p>
          <w:p w:rsidR="00860369" w:rsidRPr="00751F37" w:rsidRDefault="00860369" w:rsidP="00EE38D2">
            <w:pPr>
              <w:pStyle w:val="Tekstprzypisudolnego"/>
              <w:jc w:val="center"/>
              <w:rPr>
                <w:color w:val="000000" w:themeColor="text1"/>
                <w:sz w:val="16"/>
                <w:szCs w:val="16"/>
              </w:rPr>
            </w:pPr>
          </w:p>
          <w:p w:rsidR="00860369" w:rsidRPr="00751F37" w:rsidRDefault="001C60A2" w:rsidP="00EE38D2">
            <w:pPr>
              <w:pStyle w:val="Tekstprzypisudolnego"/>
              <w:jc w:val="center"/>
              <w:rPr>
                <w:color w:val="000000" w:themeColor="text1"/>
                <w:sz w:val="24"/>
                <w:szCs w:val="24"/>
              </w:rPr>
            </w:pPr>
            <w:r w:rsidRPr="00751F37">
              <w:rPr>
                <w:color w:val="000000" w:themeColor="text1"/>
                <w:sz w:val="24"/>
                <w:szCs w:val="24"/>
              </w:rPr>
              <w:t>96,4</w:t>
            </w:r>
            <w:r w:rsidR="00860369" w:rsidRPr="00751F37">
              <w:rPr>
                <w:color w:val="000000" w:themeColor="text1"/>
                <w:sz w:val="24"/>
                <w:szCs w:val="24"/>
              </w:rPr>
              <w:t>%</w:t>
            </w:r>
          </w:p>
          <w:p w:rsidR="00860369" w:rsidRPr="00751F37" w:rsidRDefault="001C60A2" w:rsidP="000E33B7">
            <w:pPr>
              <w:pStyle w:val="Tekstprzypisudolnego"/>
              <w:jc w:val="center"/>
              <w:rPr>
                <w:color w:val="000000" w:themeColor="text1"/>
                <w:sz w:val="24"/>
                <w:szCs w:val="24"/>
              </w:rPr>
            </w:pPr>
            <w:r w:rsidRPr="00751F37">
              <w:rPr>
                <w:color w:val="000000" w:themeColor="text1"/>
                <w:sz w:val="24"/>
                <w:szCs w:val="24"/>
              </w:rPr>
              <w:t>9</w:t>
            </w:r>
            <w:r w:rsidR="000E33B7" w:rsidRPr="00751F37">
              <w:rPr>
                <w:color w:val="000000" w:themeColor="text1"/>
                <w:sz w:val="24"/>
                <w:szCs w:val="24"/>
              </w:rPr>
              <w:t>4</w:t>
            </w:r>
            <w:r w:rsidRPr="00751F37">
              <w:rPr>
                <w:color w:val="000000" w:themeColor="text1"/>
                <w:sz w:val="24"/>
                <w:szCs w:val="24"/>
              </w:rPr>
              <w:t>,</w:t>
            </w:r>
            <w:r w:rsidR="000E33B7" w:rsidRPr="00751F37">
              <w:rPr>
                <w:color w:val="000000" w:themeColor="text1"/>
                <w:sz w:val="24"/>
                <w:szCs w:val="24"/>
              </w:rPr>
              <w:t>0</w:t>
            </w:r>
            <w:r w:rsidR="00860369" w:rsidRPr="00751F37">
              <w:rPr>
                <w:color w:val="000000" w:themeColor="text1"/>
                <w:sz w:val="24"/>
                <w:szCs w:val="24"/>
              </w:rPr>
              <w:t>%</w:t>
            </w:r>
          </w:p>
        </w:tc>
        <w:tc>
          <w:tcPr>
            <w:tcW w:w="2126" w:type="dxa"/>
            <w:shd w:val="clear" w:color="auto" w:fill="E6E6E6"/>
          </w:tcPr>
          <w:p w:rsidR="00A868ED" w:rsidRPr="00751F37" w:rsidRDefault="00A868ED" w:rsidP="00EE38D2">
            <w:pPr>
              <w:pStyle w:val="Tekstprzypisudolnego"/>
              <w:jc w:val="center"/>
              <w:rPr>
                <w:color w:val="000000" w:themeColor="text1"/>
                <w:sz w:val="24"/>
                <w:szCs w:val="24"/>
              </w:rPr>
            </w:pPr>
            <w:r w:rsidRPr="00751F37">
              <w:rPr>
                <w:color w:val="000000" w:themeColor="text1"/>
                <w:sz w:val="24"/>
                <w:szCs w:val="24"/>
              </w:rPr>
              <w:t>-</w:t>
            </w:r>
            <w:r w:rsidR="009B520E" w:rsidRPr="00751F37">
              <w:rPr>
                <w:color w:val="000000" w:themeColor="text1"/>
                <w:sz w:val="24"/>
                <w:szCs w:val="24"/>
              </w:rPr>
              <w:t xml:space="preserve"> </w:t>
            </w:r>
            <w:r w:rsidR="005E6E22" w:rsidRPr="00751F37">
              <w:rPr>
                <w:color w:val="000000" w:themeColor="text1"/>
                <w:sz w:val="24"/>
                <w:szCs w:val="24"/>
              </w:rPr>
              <w:t>2.498.650</w:t>
            </w:r>
            <w:r w:rsidR="00FC3DA7" w:rsidRPr="00751F37">
              <w:rPr>
                <w:color w:val="000000" w:themeColor="text1"/>
                <w:sz w:val="24"/>
                <w:szCs w:val="24"/>
              </w:rPr>
              <w:t xml:space="preserve"> </w:t>
            </w:r>
            <w:r w:rsidRPr="00751F37">
              <w:rPr>
                <w:color w:val="000000" w:themeColor="text1"/>
                <w:sz w:val="24"/>
                <w:szCs w:val="24"/>
              </w:rPr>
              <w:t>zł</w:t>
            </w:r>
          </w:p>
          <w:p w:rsidR="00860369" w:rsidRPr="00751F37" w:rsidRDefault="00860369" w:rsidP="00EE38D2">
            <w:pPr>
              <w:pStyle w:val="Tekstprzypisudolnego"/>
              <w:jc w:val="center"/>
              <w:rPr>
                <w:color w:val="000000" w:themeColor="text1"/>
                <w:sz w:val="16"/>
                <w:szCs w:val="16"/>
              </w:rPr>
            </w:pPr>
          </w:p>
          <w:p w:rsidR="00860369" w:rsidRPr="00751F37" w:rsidRDefault="009B520E" w:rsidP="00EE38D2">
            <w:pPr>
              <w:pStyle w:val="Tekstprzypisudolnego"/>
              <w:jc w:val="center"/>
              <w:rPr>
                <w:color w:val="000000" w:themeColor="text1"/>
                <w:sz w:val="24"/>
                <w:szCs w:val="24"/>
              </w:rPr>
            </w:pPr>
            <w:r w:rsidRPr="00751F37">
              <w:rPr>
                <w:color w:val="000000" w:themeColor="text1"/>
                <w:sz w:val="24"/>
                <w:szCs w:val="24"/>
              </w:rPr>
              <w:t xml:space="preserve">- </w:t>
            </w:r>
            <w:r w:rsidR="00860369" w:rsidRPr="00751F37">
              <w:rPr>
                <w:color w:val="000000" w:themeColor="text1"/>
                <w:sz w:val="24"/>
                <w:szCs w:val="24"/>
              </w:rPr>
              <w:t xml:space="preserve"> </w:t>
            </w:r>
            <w:r w:rsidR="001C60A2" w:rsidRPr="00751F37">
              <w:rPr>
                <w:color w:val="000000" w:themeColor="text1"/>
                <w:sz w:val="24"/>
                <w:szCs w:val="24"/>
              </w:rPr>
              <w:t>2.380.881</w:t>
            </w:r>
            <w:r w:rsidR="00FC3DA7" w:rsidRPr="00751F37">
              <w:rPr>
                <w:color w:val="000000" w:themeColor="text1"/>
                <w:sz w:val="24"/>
                <w:szCs w:val="24"/>
              </w:rPr>
              <w:t xml:space="preserve"> </w:t>
            </w:r>
            <w:r w:rsidR="00860369" w:rsidRPr="00751F37">
              <w:rPr>
                <w:color w:val="000000" w:themeColor="text1"/>
                <w:sz w:val="24"/>
                <w:szCs w:val="24"/>
              </w:rPr>
              <w:t>zł</w:t>
            </w:r>
          </w:p>
          <w:p w:rsidR="00860369" w:rsidRPr="00751F37" w:rsidRDefault="000257AE" w:rsidP="001C60A2">
            <w:pPr>
              <w:pStyle w:val="Tekstprzypisudolnego"/>
              <w:jc w:val="center"/>
              <w:rPr>
                <w:color w:val="000000" w:themeColor="text1"/>
                <w:sz w:val="24"/>
                <w:szCs w:val="24"/>
              </w:rPr>
            </w:pPr>
            <w:r w:rsidRPr="00751F37">
              <w:rPr>
                <w:color w:val="000000" w:themeColor="text1"/>
                <w:sz w:val="24"/>
                <w:szCs w:val="24"/>
              </w:rPr>
              <w:t xml:space="preserve">  </w:t>
            </w:r>
            <w:r w:rsidR="00786560" w:rsidRPr="00751F37">
              <w:rPr>
                <w:color w:val="000000" w:themeColor="text1"/>
                <w:sz w:val="24"/>
                <w:szCs w:val="24"/>
              </w:rPr>
              <w:t xml:space="preserve"> </w:t>
            </w:r>
            <w:r w:rsidR="009B520E" w:rsidRPr="00751F37">
              <w:rPr>
                <w:color w:val="000000" w:themeColor="text1"/>
                <w:sz w:val="24"/>
                <w:szCs w:val="24"/>
              </w:rPr>
              <w:t>-</w:t>
            </w:r>
            <w:r w:rsidR="00FC3DA7" w:rsidRPr="00751F37">
              <w:rPr>
                <w:color w:val="000000" w:themeColor="text1"/>
                <w:sz w:val="24"/>
                <w:szCs w:val="24"/>
              </w:rPr>
              <w:t xml:space="preserve"> </w:t>
            </w:r>
            <w:r w:rsidR="001C60A2" w:rsidRPr="00751F37">
              <w:rPr>
                <w:color w:val="000000" w:themeColor="text1"/>
                <w:sz w:val="24"/>
                <w:szCs w:val="24"/>
              </w:rPr>
              <w:t>117.769</w:t>
            </w:r>
            <w:r w:rsidR="000E010D" w:rsidRPr="00751F37">
              <w:rPr>
                <w:color w:val="000000" w:themeColor="text1"/>
                <w:sz w:val="24"/>
                <w:szCs w:val="24"/>
              </w:rPr>
              <w:t xml:space="preserve"> </w:t>
            </w:r>
            <w:r w:rsidR="00860369" w:rsidRPr="00751F37">
              <w:rPr>
                <w:color w:val="000000" w:themeColor="text1"/>
                <w:sz w:val="24"/>
                <w:szCs w:val="24"/>
              </w:rPr>
              <w:t>zł</w:t>
            </w:r>
          </w:p>
        </w:tc>
      </w:tr>
    </w:tbl>
    <w:p w:rsidR="00B07893" w:rsidRPr="00751F37" w:rsidRDefault="00B07893" w:rsidP="00EE38D2">
      <w:pPr>
        <w:pStyle w:val="Tekstpodstawowy2"/>
        <w:rPr>
          <w:b/>
          <w:color w:val="000000" w:themeColor="text1"/>
          <w:sz w:val="4"/>
          <w:szCs w:val="4"/>
        </w:rPr>
      </w:pPr>
    </w:p>
    <w:p w:rsidR="00A868ED" w:rsidRPr="00751F37" w:rsidRDefault="00FA47B3" w:rsidP="00EE38D2">
      <w:pPr>
        <w:pStyle w:val="Tekstpodstawowy2"/>
        <w:rPr>
          <w:color w:val="000000" w:themeColor="text1"/>
          <w:szCs w:val="24"/>
        </w:rPr>
      </w:pPr>
      <w:r w:rsidRPr="00751F37">
        <w:rPr>
          <w:b/>
          <w:color w:val="000000" w:themeColor="text1"/>
          <w:szCs w:val="24"/>
        </w:rPr>
        <w:t>W</w:t>
      </w:r>
      <w:r w:rsidR="00722F20" w:rsidRPr="00751F37">
        <w:rPr>
          <w:b/>
          <w:color w:val="000000" w:themeColor="text1"/>
          <w:szCs w:val="24"/>
        </w:rPr>
        <w:t>ydatki bieżące poniesiono na:</w:t>
      </w:r>
    </w:p>
    <w:p w:rsidR="00277F7E" w:rsidRPr="00751F37" w:rsidRDefault="00277F7E" w:rsidP="00EE38D2">
      <w:pPr>
        <w:pStyle w:val="Tekstpodstawowy2"/>
        <w:rPr>
          <w:color w:val="000000" w:themeColor="text1"/>
          <w:sz w:val="6"/>
          <w:szCs w:val="8"/>
        </w:rPr>
      </w:pPr>
    </w:p>
    <w:p w:rsidR="003F1B17" w:rsidRPr="00751F37" w:rsidRDefault="003F1B17" w:rsidP="00C328F1">
      <w:pPr>
        <w:pStyle w:val="Tekstpodstawowy2"/>
        <w:numPr>
          <w:ilvl w:val="0"/>
          <w:numId w:val="33"/>
        </w:numPr>
        <w:rPr>
          <w:color w:val="000000" w:themeColor="text1"/>
          <w:sz w:val="16"/>
          <w:szCs w:val="24"/>
        </w:rPr>
      </w:pPr>
      <w:r w:rsidRPr="00751F37">
        <w:rPr>
          <w:b/>
          <w:i/>
          <w:color w:val="000000" w:themeColor="text1"/>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57"/>
      </w:tblGrid>
      <w:tr w:rsidR="00751F37" w:rsidRPr="00751F37" w:rsidTr="006A04E5">
        <w:tc>
          <w:tcPr>
            <w:tcW w:w="1984" w:type="dxa"/>
            <w:shd w:val="clear" w:color="auto" w:fill="auto"/>
            <w:vAlign w:val="center"/>
          </w:tcPr>
          <w:p w:rsidR="00FA47B3" w:rsidRPr="00751F37" w:rsidRDefault="00FA47B3" w:rsidP="00EE38D2">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FA47B3" w:rsidRPr="00751F37" w:rsidRDefault="00FA47B3"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FA47B3" w:rsidRPr="00751F37" w:rsidRDefault="00FA47B3" w:rsidP="00EE38D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FA47B3" w:rsidRPr="00751F37" w:rsidRDefault="00AA107D"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1984" w:type="dxa"/>
            <w:shd w:val="clear" w:color="auto" w:fill="auto"/>
          </w:tcPr>
          <w:p w:rsidR="00FA47B3" w:rsidRPr="00751F37" w:rsidRDefault="006E43D4" w:rsidP="006E43D4">
            <w:pPr>
              <w:pStyle w:val="Tekstprzypisudolnego"/>
              <w:jc w:val="center"/>
              <w:rPr>
                <w:color w:val="000000" w:themeColor="text1"/>
                <w:sz w:val="24"/>
                <w:szCs w:val="24"/>
              </w:rPr>
            </w:pPr>
            <w:r w:rsidRPr="00751F37">
              <w:rPr>
                <w:color w:val="000000" w:themeColor="text1"/>
                <w:sz w:val="24"/>
                <w:szCs w:val="24"/>
              </w:rPr>
              <w:t>29</w:t>
            </w:r>
            <w:r w:rsidR="0081543B" w:rsidRPr="00751F37">
              <w:rPr>
                <w:color w:val="000000" w:themeColor="text1"/>
                <w:sz w:val="24"/>
                <w:szCs w:val="24"/>
              </w:rPr>
              <w:t>.</w:t>
            </w:r>
            <w:r w:rsidRPr="00751F37">
              <w:rPr>
                <w:color w:val="000000" w:themeColor="text1"/>
                <w:sz w:val="24"/>
                <w:szCs w:val="24"/>
              </w:rPr>
              <w:t>194</w:t>
            </w:r>
            <w:r w:rsidR="0081543B" w:rsidRPr="00751F37">
              <w:rPr>
                <w:color w:val="000000" w:themeColor="text1"/>
                <w:sz w:val="24"/>
                <w:szCs w:val="24"/>
              </w:rPr>
              <w:t>.</w:t>
            </w:r>
            <w:r w:rsidRPr="00751F37">
              <w:rPr>
                <w:color w:val="000000" w:themeColor="text1"/>
                <w:sz w:val="24"/>
                <w:szCs w:val="24"/>
              </w:rPr>
              <w:t>288</w:t>
            </w:r>
            <w:r w:rsidR="00FA47B3" w:rsidRPr="00751F37">
              <w:rPr>
                <w:color w:val="000000" w:themeColor="text1"/>
                <w:sz w:val="24"/>
                <w:szCs w:val="24"/>
              </w:rPr>
              <w:t xml:space="preserve"> zł</w:t>
            </w:r>
          </w:p>
        </w:tc>
        <w:tc>
          <w:tcPr>
            <w:tcW w:w="2410" w:type="dxa"/>
            <w:shd w:val="clear" w:color="auto" w:fill="auto"/>
          </w:tcPr>
          <w:p w:rsidR="00FA47B3" w:rsidRPr="00751F37" w:rsidRDefault="006E43D4" w:rsidP="006E43D4">
            <w:pPr>
              <w:pStyle w:val="Tekstprzypisudolnego"/>
              <w:jc w:val="center"/>
              <w:rPr>
                <w:b/>
                <w:color w:val="000000" w:themeColor="text1"/>
                <w:sz w:val="24"/>
                <w:szCs w:val="24"/>
              </w:rPr>
            </w:pPr>
            <w:r w:rsidRPr="00751F37">
              <w:rPr>
                <w:b/>
                <w:color w:val="000000" w:themeColor="text1"/>
                <w:sz w:val="24"/>
                <w:szCs w:val="24"/>
              </w:rPr>
              <w:t>29</w:t>
            </w:r>
            <w:r w:rsidR="0081543B" w:rsidRPr="00751F37">
              <w:rPr>
                <w:b/>
                <w:color w:val="000000" w:themeColor="text1"/>
                <w:sz w:val="24"/>
                <w:szCs w:val="24"/>
              </w:rPr>
              <w:t>.</w:t>
            </w:r>
            <w:r w:rsidRPr="00751F37">
              <w:rPr>
                <w:b/>
                <w:color w:val="000000" w:themeColor="text1"/>
                <w:sz w:val="24"/>
                <w:szCs w:val="24"/>
              </w:rPr>
              <w:t>029</w:t>
            </w:r>
            <w:r w:rsidR="0081543B" w:rsidRPr="00751F37">
              <w:rPr>
                <w:b/>
                <w:color w:val="000000" w:themeColor="text1"/>
                <w:sz w:val="24"/>
                <w:szCs w:val="24"/>
              </w:rPr>
              <w:t>.</w:t>
            </w:r>
            <w:r w:rsidRPr="00751F37">
              <w:rPr>
                <w:b/>
                <w:color w:val="000000" w:themeColor="text1"/>
                <w:sz w:val="24"/>
                <w:szCs w:val="24"/>
              </w:rPr>
              <w:t>144</w:t>
            </w:r>
            <w:r w:rsidR="00545890" w:rsidRPr="00751F37">
              <w:rPr>
                <w:b/>
                <w:color w:val="000000" w:themeColor="text1"/>
                <w:sz w:val="24"/>
                <w:szCs w:val="24"/>
              </w:rPr>
              <w:t xml:space="preserve"> </w:t>
            </w:r>
            <w:r w:rsidR="00FA47B3" w:rsidRPr="00751F37">
              <w:rPr>
                <w:b/>
                <w:color w:val="000000" w:themeColor="text1"/>
                <w:sz w:val="24"/>
                <w:szCs w:val="24"/>
              </w:rPr>
              <w:t>zł</w:t>
            </w:r>
          </w:p>
        </w:tc>
        <w:tc>
          <w:tcPr>
            <w:tcW w:w="2126" w:type="dxa"/>
            <w:shd w:val="clear" w:color="auto" w:fill="auto"/>
          </w:tcPr>
          <w:p w:rsidR="00FA47B3" w:rsidRPr="00751F37" w:rsidRDefault="006E43D4" w:rsidP="006E43D4">
            <w:pPr>
              <w:pStyle w:val="Tekstprzypisudolnego"/>
              <w:jc w:val="center"/>
              <w:rPr>
                <w:color w:val="000000" w:themeColor="text1"/>
                <w:sz w:val="24"/>
                <w:szCs w:val="24"/>
              </w:rPr>
            </w:pPr>
            <w:r w:rsidRPr="00751F37">
              <w:rPr>
                <w:color w:val="000000" w:themeColor="text1"/>
                <w:sz w:val="24"/>
                <w:szCs w:val="24"/>
              </w:rPr>
              <w:t>99</w:t>
            </w:r>
            <w:r w:rsidR="00E54945" w:rsidRPr="00751F37">
              <w:rPr>
                <w:color w:val="000000" w:themeColor="text1"/>
                <w:sz w:val="24"/>
                <w:szCs w:val="24"/>
              </w:rPr>
              <w:t>,</w:t>
            </w:r>
            <w:r w:rsidRPr="00751F37">
              <w:rPr>
                <w:color w:val="000000" w:themeColor="text1"/>
                <w:sz w:val="24"/>
                <w:szCs w:val="24"/>
              </w:rPr>
              <w:t>4</w:t>
            </w:r>
            <w:r w:rsidR="00FA47B3" w:rsidRPr="00751F37">
              <w:rPr>
                <w:color w:val="000000" w:themeColor="text1"/>
                <w:sz w:val="24"/>
                <w:szCs w:val="24"/>
              </w:rPr>
              <w:t>%</w:t>
            </w:r>
          </w:p>
        </w:tc>
        <w:tc>
          <w:tcPr>
            <w:tcW w:w="2157" w:type="dxa"/>
            <w:shd w:val="clear" w:color="auto" w:fill="auto"/>
          </w:tcPr>
          <w:p w:rsidR="00FA47B3" w:rsidRPr="00751F37" w:rsidRDefault="00545890" w:rsidP="006E43D4">
            <w:pPr>
              <w:pStyle w:val="Tekstprzypisudolnego"/>
              <w:jc w:val="center"/>
              <w:rPr>
                <w:color w:val="000000" w:themeColor="text1"/>
                <w:sz w:val="24"/>
                <w:szCs w:val="24"/>
              </w:rPr>
            </w:pPr>
            <w:r w:rsidRPr="00751F37">
              <w:rPr>
                <w:color w:val="000000" w:themeColor="text1"/>
                <w:sz w:val="24"/>
                <w:szCs w:val="24"/>
              </w:rPr>
              <w:t>-</w:t>
            </w:r>
            <w:r w:rsidR="009E3F3A" w:rsidRPr="00751F37">
              <w:rPr>
                <w:color w:val="000000" w:themeColor="text1"/>
                <w:sz w:val="24"/>
                <w:szCs w:val="24"/>
              </w:rPr>
              <w:t xml:space="preserve"> </w:t>
            </w:r>
            <w:r w:rsidR="006E43D4" w:rsidRPr="00751F37">
              <w:rPr>
                <w:color w:val="000000" w:themeColor="text1"/>
                <w:sz w:val="24"/>
                <w:szCs w:val="24"/>
              </w:rPr>
              <w:t>165</w:t>
            </w:r>
            <w:r w:rsidR="0081543B" w:rsidRPr="00751F37">
              <w:rPr>
                <w:color w:val="000000" w:themeColor="text1"/>
                <w:sz w:val="24"/>
                <w:szCs w:val="24"/>
              </w:rPr>
              <w:t>.</w:t>
            </w:r>
            <w:r w:rsidR="006E43D4" w:rsidRPr="00751F37">
              <w:rPr>
                <w:color w:val="000000" w:themeColor="text1"/>
                <w:sz w:val="24"/>
                <w:szCs w:val="24"/>
              </w:rPr>
              <w:t>144</w:t>
            </w:r>
            <w:r w:rsidRPr="00751F37">
              <w:rPr>
                <w:color w:val="000000" w:themeColor="text1"/>
                <w:sz w:val="24"/>
                <w:szCs w:val="24"/>
              </w:rPr>
              <w:t xml:space="preserve"> </w:t>
            </w:r>
            <w:r w:rsidR="00FA47B3" w:rsidRPr="00751F37">
              <w:rPr>
                <w:color w:val="000000" w:themeColor="text1"/>
                <w:sz w:val="24"/>
                <w:szCs w:val="24"/>
              </w:rPr>
              <w:t xml:space="preserve"> zł</w:t>
            </w:r>
          </w:p>
        </w:tc>
      </w:tr>
    </w:tbl>
    <w:p w:rsidR="00FA47B3" w:rsidRPr="00751F37" w:rsidRDefault="00FA47B3" w:rsidP="00EE38D2">
      <w:pPr>
        <w:pStyle w:val="Tekstpodstawowy2"/>
        <w:rPr>
          <w:i/>
          <w:color w:val="000000" w:themeColor="text1"/>
          <w:sz w:val="2"/>
        </w:rPr>
      </w:pPr>
    </w:p>
    <w:p w:rsidR="000D2A57" w:rsidRPr="00751F37" w:rsidRDefault="000D2A57" w:rsidP="000D2A57">
      <w:pPr>
        <w:ind w:left="-142"/>
        <w:jc w:val="both"/>
        <w:rPr>
          <w:color w:val="000000" w:themeColor="text1"/>
          <w:sz w:val="24"/>
        </w:rPr>
      </w:pPr>
      <w:r w:rsidRPr="00751F37">
        <w:rPr>
          <w:color w:val="000000" w:themeColor="text1"/>
          <w:sz w:val="24"/>
        </w:rPr>
        <w:t>Wydatki poniesiono na koszty wynagrodzeń pracowników Urzędu Marszałkowskiego Województwa Zachodniopomorskiego w Szczecinie, z czego:</w:t>
      </w:r>
    </w:p>
    <w:p w:rsidR="000D2A57" w:rsidRPr="00751F37" w:rsidRDefault="000D2A57" w:rsidP="00C328F1">
      <w:pPr>
        <w:numPr>
          <w:ilvl w:val="0"/>
          <w:numId w:val="37"/>
        </w:numPr>
        <w:jc w:val="both"/>
        <w:rPr>
          <w:color w:val="000000" w:themeColor="text1"/>
          <w:sz w:val="24"/>
        </w:rPr>
      </w:pPr>
      <w:r w:rsidRPr="00751F37">
        <w:rPr>
          <w:b/>
          <w:i/>
          <w:color w:val="000000" w:themeColor="text1"/>
          <w:sz w:val="24"/>
        </w:rPr>
        <w:t>wynagrodzenia  osobowe</w:t>
      </w:r>
      <w:r w:rsidRPr="00751F37">
        <w:rPr>
          <w:color w:val="000000" w:themeColor="text1"/>
          <w:sz w:val="24"/>
        </w:rPr>
        <w:t xml:space="preserve"> wyniosły </w:t>
      </w:r>
      <w:r w:rsidRPr="00751F37">
        <w:rPr>
          <w:b/>
          <w:i/>
          <w:color w:val="000000" w:themeColor="text1"/>
          <w:sz w:val="24"/>
        </w:rPr>
        <w:t>26.868.836 zł</w:t>
      </w:r>
      <w:r w:rsidRPr="00751F37">
        <w:rPr>
          <w:color w:val="000000" w:themeColor="text1"/>
          <w:sz w:val="24"/>
        </w:rPr>
        <w:t>, tj. 99,4% planu rocznego,</w:t>
      </w:r>
    </w:p>
    <w:p w:rsidR="000D2A57" w:rsidRPr="00751F37" w:rsidRDefault="000D2A57" w:rsidP="00C328F1">
      <w:pPr>
        <w:numPr>
          <w:ilvl w:val="0"/>
          <w:numId w:val="37"/>
        </w:numPr>
        <w:jc w:val="both"/>
        <w:rPr>
          <w:color w:val="000000" w:themeColor="text1"/>
          <w:sz w:val="24"/>
        </w:rPr>
      </w:pPr>
      <w:r w:rsidRPr="00751F37">
        <w:rPr>
          <w:b/>
          <w:i/>
          <w:color w:val="000000" w:themeColor="text1"/>
          <w:sz w:val="24"/>
        </w:rPr>
        <w:t>dodatkowe wynagrodzenie roczne</w:t>
      </w:r>
      <w:r w:rsidRPr="00751F37">
        <w:rPr>
          <w:color w:val="000000" w:themeColor="text1"/>
          <w:sz w:val="24"/>
        </w:rPr>
        <w:t xml:space="preserve"> wyniosło </w:t>
      </w:r>
      <w:r w:rsidRPr="00751F37">
        <w:rPr>
          <w:b/>
          <w:i/>
          <w:color w:val="000000" w:themeColor="text1"/>
          <w:sz w:val="24"/>
        </w:rPr>
        <w:t>2.160.308 zł</w:t>
      </w:r>
      <w:r w:rsidRPr="00751F37">
        <w:rPr>
          <w:color w:val="000000" w:themeColor="text1"/>
          <w:sz w:val="24"/>
        </w:rPr>
        <w:t>, tj. 99,5% planu rocznego.</w:t>
      </w:r>
    </w:p>
    <w:p w:rsidR="00EE7429" w:rsidRPr="00751F37" w:rsidRDefault="00EE7429" w:rsidP="00EE38D2">
      <w:pPr>
        <w:pStyle w:val="Tekstpodstawowy2"/>
        <w:rPr>
          <w:color w:val="000000" w:themeColor="text1"/>
          <w:sz w:val="12"/>
          <w:szCs w:val="8"/>
        </w:rPr>
      </w:pPr>
    </w:p>
    <w:p w:rsidR="00EE7429" w:rsidRPr="00751F37" w:rsidRDefault="00EE7429" w:rsidP="00C328F1">
      <w:pPr>
        <w:pStyle w:val="Tekstpodstawowy2"/>
        <w:numPr>
          <w:ilvl w:val="0"/>
          <w:numId w:val="33"/>
        </w:numPr>
        <w:rPr>
          <w:color w:val="000000" w:themeColor="text1"/>
        </w:rPr>
      </w:pPr>
      <w:r w:rsidRPr="00751F37">
        <w:rPr>
          <w:b/>
          <w:i/>
          <w:color w:val="000000" w:themeColor="text1"/>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855A5C">
        <w:tc>
          <w:tcPr>
            <w:tcW w:w="1876" w:type="dxa"/>
            <w:shd w:val="clear" w:color="auto" w:fill="auto"/>
            <w:vAlign w:val="center"/>
          </w:tcPr>
          <w:p w:rsidR="00EE7429" w:rsidRPr="00751F37" w:rsidRDefault="00EE7429" w:rsidP="00EE38D2">
            <w:pPr>
              <w:pStyle w:val="Tekstprzypisudolnego"/>
              <w:jc w:val="center"/>
              <w:rPr>
                <w:color w:val="000000" w:themeColor="text1"/>
              </w:rPr>
            </w:pPr>
            <w:r w:rsidRPr="00751F37">
              <w:rPr>
                <w:color w:val="000000" w:themeColor="text1"/>
              </w:rPr>
              <w:t>Plan po zmianach</w:t>
            </w:r>
          </w:p>
        </w:tc>
        <w:tc>
          <w:tcPr>
            <w:tcW w:w="2518" w:type="dxa"/>
            <w:shd w:val="clear" w:color="auto" w:fill="auto"/>
            <w:vAlign w:val="center"/>
          </w:tcPr>
          <w:p w:rsidR="00EE7429" w:rsidRPr="00751F37" w:rsidRDefault="00EE7429"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EE7429" w:rsidRPr="00751F37" w:rsidRDefault="00EE7429" w:rsidP="00EE38D2">
            <w:pPr>
              <w:pStyle w:val="Tekstprzypisudolnego"/>
              <w:jc w:val="center"/>
              <w:rPr>
                <w:color w:val="000000" w:themeColor="text1"/>
              </w:rPr>
            </w:pPr>
            <w:r w:rsidRPr="00751F37">
              <w:rPr>
                <w:color w:val="000000" w:themeColor="text1"/>
              </w:rPr>
              <w:t>Wskaźnik realizacji</w:t>
            </w:r>
          </w:p>
        </w:tc>
        <w:tc>
          <w:tcPr>
            <w:tcW w:w="2157" w:type="dxa"/>
            <w:shd w:val="clear" w:color="auto" w:fill="auto"/>
            <w:vAlign w:val="center"/>
          </w:tcPr>
          <w:p w:rsidR="00EE7429" w:rsidRPr="00751F37" w:rsidRDefault="00EE7429" w:rsidP="00EE38D2">
            <w:pPr>
              <w:pStyle w:val="Tekstprzypisudolnego"/>
              <w:jc w:val="center"/>
              <w:rPr>
                <w:color w:val="000000" w:themeColor="text1"/>
              </w:rPr>
            </w:pPr>
            <w:r w:rsidRPr="00751F37">
              <w:rPr>
                <w:color w:val="000000" w:themeColor="text1"/>
              </w:rPr>
              <w:t>Odchylenie</w:t>
            </w:r>
          </w:p>
        </w:tc>
      </w:tr>
      <w:tr w:rsidR="00751F37" w:rsidRPr="00751F37" w:rsidTr="00855A5C">
        <w:tc>
          <w:tcPr>
            <w:tcW w:w="1876" w:type="dxa"/>
            <w:shd w:val="clear" w:color="auto" w:fill="auto"/>
          </w:tcPr>
          <w:p w:rsidR="00EE7429" w:rsidRPr="00751F37" w:rsidRDefault="006E43D4" w:rsidP="006E43D4">
            <w:pPr>
              <w:pStyle w:val="Tekstprzypisudolnego"/>
              <w:jc w:val="center"/>
              <w:rPr>
                <w:color w:val="000000" w:themeColor="text1"/>
                <w:sz w:val="24"/>
                <w:szCs w:val="24"/>
              </w:rPr>
            </w:pPr>
            <w:r w:rsidRPr="00751F37">
              <w:rPr>
                <w:color w:val="000000" w:themeColor="text1"/>
                <w:sz w:val="24"/>
                <w:szCs w:val="24"/>
              </w:rPr>
              <w:t>5.415</w:t>
            </w:r>
            <w:r w:rsidR="00486ADC" w:rsidRPr="00751F37">
              <w:rPr>
                <w:color w:val="000000" w:themeColor="text1"/>
                <w:sz w:val="24"/>
                <w:szCs w:val="24"/>
              </w:rPr>
              <w:t>.</w:t>
            </w:r>
            <w:r w:rsidRPr="00751F37">
              <w:rPr>
                <w:color w:val="000000" w:themeColor="text1"/>
                <w:sz w:val="24"/>
                <w:szCs w:val="24"/>
              </w:rPr>
              <w:t>669</w:t>
            </w:r>
            <w:r w:rsidR="00EE7429" w:rsidRPr="00751F37">
              <w:rPr>
                <w:color w:val="000000" w:themeColor="text1"/>
                <w:sz w:val="24"/>
                <w:szCs w:val="24"/>
              </w:rPr>
              <w:t xml:space="preserve"> zł</w:t>
            </w:r>
          </w:p>
        </w:tc>
        <w:tc>
          <w:tcPr>
            <w:tcW w:w="2518" w:type="dxa"/>
            <w:shd w:val="clear" w:color="auto" w:fill="auto"/>
          </w:tcPr>
          <w:p w:rsidR="00EE7429" w:rsidRPr="00751F37" w:rsidRDefault="006E43D4" w:rsidP="006E43D4">
            <w:pPr>
              <w:pStyle w:val="Tekstprzypisudolnego"/>
              <w:jc w:val="center"/>
              <w:rPr>
                <w:b/>
                <w:color w:val="000000" w:themeColor="text1"/>
                <w:sz w:val="24"/>
                <w:szCs w:val="24"/>
              </w:rPr>
            </w:pPr>
            <w:r w:rsidRPr="00751F37">
              <w:rPr>
                <w:b/>
                <w:color w:val="000000" w:themeColor="text1"/>
                <w:sz w:val="24"/>
                <w:szCs w:val="24"/>
              </w:rPr>
              <w:t>5</w:t>
            </w:r>
            <w:r w:rsidR="00EE7429" w:rsidRPr="00751F37">
              <w:rPr>
                <w:b/>
                <w:color w:val="000000" w:themeColor="text1"/>
                <w:sz w:val="24"/>
                <w:szCs w:val="24"/>
              </w:rPr>
              <w:t>.</w:t>
            </w:r>
            <w:r w:rsidRPr="00751F37">
              <w:rPr>
                <w:b/>
                <w:color w:val="000000" w:themeColor="text1"/>
                <w:sz w:val="24"/>
                <w:szCs w:val="24"/>
              </w:rPr>
              <w:t>216</w:t>
            </w:r>
            <w:r w:rsidR="00486ADC" w:rsidRPr="00751F37">
              <w:rPr>
                <w:b/>
                <w:color w:val="000000" w:themeColor="text1"/>
                <w:sz w:val="24"/>
                <w:szCs w:val="24"/>
              </w:rPr>
              <w:t>.</w:t>
            </w:r>
            <w:r w:rsidRPr="00751F37">
              <w:rPr>
                <w:b/>
                <w:color w:val="000000" w:themeColor="text1"/>
                <w:sz w:val="24"/>
                <w:szCs w:val="24"/>
              </w:rPr>
              <w:t>187</w:t>
            </w:r>
            <w:r w:rsidR="00EE7429" w:rsidRPr="00751F37">
              <w:rPr>
                <w:b/>
                <w:color w:val="000000" w:themeColor="text1"/>
                <w:sz w:val="24"/>
                <w:szCs w:val="24"/>
              </w:rPr>
              <w:t xml:space="preserve"> zł</w:t>
            </w:r>
          </w:p>
        </w:tc>
        <w:tc>
          <w:tcPr>
            <w:tcW w:w="2126" w:type="dxa"/>
            <w:shd w:val="clear" w:color="auto" w:fill="auto"/>
          </w:tcPr>
          <w:p w:rsidR="00EE7429" w:rsidRPr="00751F37" w:rsidRDefault="006E43D4" w:rsidP="006E43D4">
            <w:pPr>
              <w:pStyle w:val="Tekstprzypisudolnego"/>
              <w:jc w:val="center"/>
              <w:rPr>
                <w:color w:val="000000" w:themeColor="text1"/>
                <w:sz w:val="24"/>
                <w:szCs w:val="24"/>
              </w:rPr>
            </w:pPr>
            <w:r w:rsidRPr="00751F37">
              <w:rPr>
                <w:color w:val="000000" w:themeColor="text1"/>
                <w:sz w:val="24"/>
                <w:szCs w:val="24"/>
              </w:rPr>
              <w:t>96</w:t>
            </w:r>
            <w:r w:rsidR="00EE7429" w:rsidRPr="00751F37">
              <w:rPr>
                <w:color w:val="000000" w:themeColor="text1"/>
                <w:sz w:val="24"/>
                <w:szCs w:val="24"/>
              </w:rPr>
              <w:t>,</w:t>
            </w:r>
            <w:r w:rsidRPr="00751F37">
              <w:rPr>
                <w:color w:val="000000" w:themeColor="text1"/>
                <w:sz w:val="24"/>
                <w:szCs w:val="24"/>
              </w:rPr>
              <w:t>3</w:t>
            </w:r>
            <w:r w:rsidR="00EE7429" w:rsidRPr="00751F37">
              <w:rPr>
                <w:color w:val="000000" w:themeColor="text1"/>
                <w:sz w:val="24"/>
                <w:szCs w:val="24"/>
              </w:rPr>
              <w:t>%</w:t>
            </w:r>
          </w:p>
        </w:tc>
        <w:tc>
          <w:tcPr>
            <w:tcW w:w="2157" w:type="dxa"/>
            <w:shd w:val="clear" w:color="auto" w:fill="auto"/>
          </w:tcPr>
          <w:p w:rsidR="00EE7429" w:rsidRPr="00751F37" w:rsidRDefault="00EE7429" w:rsidP="006E43D4">
            <w:pPr>
              <w:pStyle w:val="Tekstprzypisudolnego"/>
              <w:jc w:val="center"/>
              <w:rPr>
                <w:color w:val="000000" w:themeColor="text1"/>
                <w:sz w:val="24"/>
                <w:szCs w:val="24"/>
              </w:rPr>
            </w:pPr>
            <w:r w:rsidRPr="00751F37">
              <w:rPr>
                <w:color w:val="000000" w:themeColor="text1"/>
                <w:sz w:val="24"/>
                <w:szCs w:val="24"/>
              </w:rPr>
              <w:t xml:space="preserve">- </w:t>
            </w:r>
            <w:r w:rsidR="006E43D4" w:rsidRPr="00751F37">
              <w:rPr>
                <w:color w:val="000000" w:themeColor="text1"/>
                <w:sz w:val="24"/>
                <w:szCs w:val="24"/>
              </w:rPr>
              <w:t>199</w:t>
            </w:r>
            <w:r w:rsidR="00486ADC" w:rsidRPr="00751F37">
              <w:rPr>
                <w:color w:val="000000" w:themeColor="text1"/>
                <w:sz w:val="24"/>
                <w:szCs w:val="24"/>
              </w:rPr>
              <w:t>.</w:t>
            </w:r>
            <w:r w:rsidR="006E43D4" w:rsidRPr="00751F37">
              <w:rPr>
                <w:color w:val="000000" w:themeColor="text1"/>
                <w:sz w:val="24"/>
                <w:szCs w:val="24"/>
              </w:rPr>
              <w:t>482</w:t>
            </w:r>
            <w:r w:rsidRPr="00751F37">
              <w:rPr>
                <w:color w:val="000000" w:themeColor="text1"/>
                <w:sz w:val="24"/>
                <w:szCs w:val="24"/>
              </w:rPr>
              <w:t xml:space="preserve"> zł</w:t>
            </w:r>
          </w:p>
        </w:tc>
      </w:tr>
    </w:tbl>
    <w:p w:rsidR="008053EB" w:rsidRPr="00751F37" w:rsidRDefault="008053EB" w:rsidP="008053EB">
      <w:pPr>
        <w:jc w:val="both"/>
        <w:rPr>
          <w:color w:val="000000" w:themeColor="text1"/>
          <w:sz w:val="16"/>
          <w:szCs w:val="16"/>
        </w:rPr>
      </w:pPr>
      <w:r w:rsidRPr="00751F37">
        <w:rPr>
          <w:color w:val="000000" w:themeColor="text1"/>
          <w:sz w:val="24"/>
        </w:rPr>
        <w:t>Wydatki poniesiono na obowiązkowe składki na ubezpieczenia społeczne oraz Fundusz Pracy opłacane przez pracodawcę od wynagrodzeń pracowników, dodatkowego wynagrodzenia rocznego, nagród, ekwiwalentów za urlop itp.</w:t>
      </w:r>
    </w:p>
    <w:p w:rsidR="00EE7429" w:rsidRPr="00751F37" w:rsidRDefault="00EE7429" w:rsidP="00EE38D2">
      <w:pPr>
        <w:pStyle w:val="Tekstpodstawowy2"/>
        <w:rPr>
          <w:color w:val="000000" w:themeColor="text1"/>
          <w:sz w:val="8"/>
          <w:szCs w:val="8"/>
        </w:rPr>
      </w:pPr>
    </w:p>
    <w:p w:rsidR="00EE7429" w:rsidRPr="00751F37" w:rsidRDefault="00EE7429" w:rsidP="00C328F1">
      <w:pPr>
        <w:pStyle w:val="Tekstpodstawowy2"/>
        <w:numPr>
          <w:ilvl w:val="0"/>
          <w:numId w:val="18"/>
        </w:numPr>
        <w:rPr>
          <w:b/>
          <w:i/>
          <w:color w:val="000000" w:themeColor="text1"/>
          <w:u w:val="single"/>
        </w:rPr>
      </w:pPr>
      <w:r w:rsidRPr="00751F37">
        <w:rPr>
          <w:b/>
          <w:i/>
          <w:color w:val="000000" w:themeColor="text1"/>
          <w:u w:val="single"/>
        </w:rPr>
        <w:t>Wyjaśnienie odchylenia</w:t>
      </w:r>
      <w:r w:rsidRPr="00751F37">
        <w:rPr>
          <w:b/>
          <w:i/>
          <w:color w:val="000000" w:themeColor="text1"/>
        </w:rPr>
        <w:t xml:space="preserve"> do pkt.</w:t>
      </w:r>
      <w:r w:rsidR="0073241A" w:rsidRPr="00751F37">
        <w:rPr>
          <w:b/>
          <w:i/>
          <w:color w:val="000000" w:themeColor="text1"/>
        </w:rPr>
        <w:t xml:space="preserve"> </w:t>
      </w:r>
      <w:r w:rsidR="001C42C5">
        <w:rPr>
          <w:b/>
          <w:i/>
          <w:color w:val="000000" w:themeColor="text1"/>
        </w:rPr>
        <w:t>9</w:t>
      </w:r>
      <w:r w:rsidRPr="00751F37">
        <w:rPr>
          <w:b/>
          <w:i/>
          <w:color w:val="000000" w:themeColor="text1"/>
        </w:rPr>
        <w:t xml:space="preserve"> i </w:t>
      </w:r>
      <w:r w:rsidR="0073241A" w:rsidRPr="00751F37">
        <w:rPr>
          <w:b/>
          <w:i/>
          <w:color w:val="000000" w:themeColor="text1"/>
        </w:rPr>
        <w:t>1</w:t>
      </w:r>
      <w:r w:rsidR="001C42C5">
        <w:rPr>
          <w:b/>
          <w:i/>
          <w:color w:val="000000" w:themeColor="text1"/>
        </w:rPr>
        <w:t>0</w:t>
      </w:r>
    </w:p>
    <w:p w:rsidR="00696C34" w:rsidRPr="00751F37" w:rsidRDefault="008053EB" w:rsidP="00EE38D2">
      <w:pPr>
        <w:pStyle w:val="Tekstpodstawowy2"/>
        <w:rPr>
          <w:color w:val="000000" w:themeColor="text1"/>
        </w:rPr>
      </w:pPr>
      <w:r w:rsidRPr="00751F37">
        <w:rPr>
          <w:color w:val="000000" w:themeColor="text1"/>
        </w:rPr>
        <w:t xml:space="preserve">Odchylenie powstałe na wynagrodzeniach oraz pochodnych od wynagrodzeń wiąże się głównie z przebywaniem pracowników Urzędu na zwolnieniach lekarskich oraz urlopach macierzyńskich i wychowawczych. Ponadto składki na ubezpieczenia społeczne oraz Fundusz Pracy od wynagrodzeń czerwcowych zostały zapłacone 5 lipca br. Dodatkowo zmniejszone wpłaty na Fundusz Pracy wynikają z ustawowego zwolnienia od płacenia </w:t>
      </w:r>
      <w:proofErr w:type="spellStart"/>
      <w:r w:rsidRPr="00751F37">
        <w:rPr>
          <w:color w:val="000000" w:themeColor="text1"/>
        </w:rPr>
        <w:t>ww</w:t>
      </w:r>
      <w:proofErr w:type="spellEnd"/>
      <w:r w:rsidRPr="00751F37">
        <w:rPr>
          <w:color w:val="000000" w:themeColor="text1"/>
        </w:rPr>
        <w:t xml:space="preserve"> składki </w:t>
      </w:r>
      <w:r w:rsidR="00057902">
        <w:rPr>
          <w:color w:val="000000" w:themeColor="text1"/>
        </w:rPr>
        <w:br/>
      </w:r>
      <w:r w:rsidRPr="00751F37">
        <w:rPr>
          <w:color w:val="000000" w:themeColor="text1"/>
        </w:rPr>
        <w:t>za pracowników powracających z urlopów macierzyńskich i wychowawczych (przez kolejne 36 miesięcy od dnia powrotu) oraz za pracowników w wieku powyżej 55 lat (kobiety) i 60 lat (mężczyźni).</w:t>
      </w:r>
    </w:p>
    <w:p w:rsidR="005840CE" w:rsidRPr="00751F37" w:rsidRDefault="005840CE" w:rsidP="00EE38D2">
      <w:pPr>
        <w:pStyle w:val="Tekstpodstawowy2"/>
        <w:rPr>
          <w:color w:val="000000" w:themeColor="text1"/>
          <w:sz w:val="18"/>
          <w:szCs w:val="8"/>
        </w:rPr>
      </w:pPr>
    </w:p>
    <w:p w:rsidR="00696C34" w:rsidRPr="00751F37" w:rsidRDefault="00696C34" w:rsidP="00C328F1">
      <w:pPr>
        <w:pStyle w:val="Tekstpodstawowy2"/>
        <w:numPr>
          <w:ilvl w:val="0"/>
          <w:numId w:val="33"/>
        </w:numPr>
        <w:rPr>
          <w:color w:val="000000" w:themeColor="text1"/>
          <w:sz w:val="16"/>
        </w:rPr>
      </w:pPr>
      <w:r w:rsidRPr="00751F37">
        <w:rPr>
          <w:b/>
          <w:i/>
          <w:color w:val="000000" w:themeColor="text1"/>
          <w:sz w:val="28"/>
          <w:szCs w:val="28"/>
        </w:rPr>
        <w:t>Zakładowy fundusz świadczeń socjalnych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6A04E5">
        <w:tc>
          <w:tcPr>
            <w:tcW w:w="2018" w:type="dxa"/>
            <w:shd w:val="clear" w:color="auto" w:fill="auto"/>
            <w:vAlign w:val="center"/>
          </w:tcPr>
          <w:p w:rsidR="00696C34" w:rsidRPr="00751F37" w:rsidRDefault="00696C34"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696C34" w:rsidRPr="00751F37" w:rsidRDefault="00696C34"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696C34" w:rsidRPr="00751F37" w:rsidRDefault="00696C34"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696C34" w:rsidRPr="00751F37" w:rsidRDefault="00EE38D2" w:rsidP="00EE38D2">
            <w:pPr>
              <w:pStyle w:val="Tekstprzypisudolnego"/>
              <w:ind w:hanging="142"/>
              <w:jc w:val="center"/>
              <w:rPr>
                <w:color w:val="000000" w:themeColor="text1"/>
              </w:rPr>
            </w:pPr>
            <w:r w:rsidRPr="00751F37">
              <w:rPr>
                <w:color w:val="000000" w:themeColor="text1"/>
              </w:rPr>
              <w:t>Odchylenie</w:t>
            </w:r>
          </w:p>
        </w:tc>
      </w:tr>
      <w:tr w:rsidR="00751F37" w:rsidRPr="00751F37" w:rsidTr="006A04E5">
        <w:tc>
          <w:tcPr>
            <w:tcW w:w="2018" w:type="dxa"/>
            <w:shd w:val="clear" w:color="auto" w:fill="auto"/>
          </w:tcPr>
          <w:p w:rsidR="00696C34" w:rsidRPr="00751F37" w:rsidRDefault="00324ABB" w:rsidP="006E43D4">
            <w:pPr>
              <w:pStyle w:val="Tekstprzypisudolnego"/>
              <w:ind w:hanging="142"/>
              <w:jc w:val="center"/>
              <w:rPr>
                <w:color w:val="000000" w:themeColor="text1"/>
                <w:sz w:val="24"/>
                <w:szCs w:val="24"/>
              </w:rPr>
            </w:pPr>
            <w:r w:rsidRPr="00751F37">
              <w:rPr>
                <w:color w:val="000000" w:themeColor="text1"/>
                <w:sz w:val="24"/>
                <w:szCs w:val="24"/>
              </w:rPr>
              <w:t>877.</w:t>
            </w:r>
            <w:r w:rsidR="006E43D4" w:rsidRPr="00751F37">
              <w:rPr>
                <w:color w:val="000000" w:themeColor="text1"/>
                <w:sz w:val="24"/>
                <w:szCs w:val="24"/>
              </w:rPr>
              <w:t>142</w:t>
            </w:r>
            <w:r w:rsidR="00696C34" w:rsidRPr="00751F37">
              <w:rPr>
                <w:color w:val="000000" w:themeColor="text1"/>
                <w:sz w:val="24"/>
                <w:szCs w:val="24"/>
              </w:rPr>
              <w:t xml:space="preserve"> zł</w:t>
            </w:r>
          </w:p>
        </w:tc>
        <w:tc>
          <w:tcPr>
            <w:tcW w:w="2518" w:type="dxa"/>
            <w:shd w:val="clear" w:color="auto" w:fill="auto"/>
          </w:tcPr>
          <w:p w:rsidR="00696C34" w:rsidRPr="00751F37" w:rsidRDefault="006E43D4" w:rsidP="006E43D4">
            <w:pPr>
              <w:pStyle w:val="Tekstprzypisudolnego"/>
              <w:ind w:hanging="142"/>
              <w:jc w:val="center"/>
              <w:rPr>
                <w:b/>
                <w:color w:val="000000" w:themeColor="text1"/>
                <w:sz w:val="24"/>
                <w:szCs w:val="24"/>
              </w:rPr>
            </w:pPr>
            <w:r w:rsidRPr="00751F37">
              <w:rPr>
                <w:b/>
                <w:color w:val="000000" w:themeColor="text1"/>
                <w:sz w:val="24"/>
                <w:szCs w:val="24"/>
              </w:rPr>
              <w:t>778</w:t>
            </w:r>
            <w:r w:rsidR="00324ABB" w:rsidRPr="00751F37">
              <w:rPr>
                <w:b/>
                <w:color w:val="000000" w:themeColor="text1"/>
                <w:sz w:val="24"/>
                <w:szCs w:val="24"/>
              </w:rPr>
              <w:t>.</w:t>
            </w:r>
            <w:r w:rsidRPr="00751F37">
              <w:rPr>
                <w:b/>
                <w:color w:val="000000" w:themeColor="text1"/>
                <w:sz w:val="24"/>
                <w:szCs w:val="24"/>
              </w:rPr>
              <w:t>892</w:t>
            </w:r>
            <w:r w:rsidR="00696C34" w:rsidRPr="00751F37">
              <w:rPr>
                <w:b/>
                <w:color w:val="000000" w:themeColor="text1"/>
                <w:sz w:val="24"/>
                <w:szCs w:val="24"/>
              </w:rPr>
              <w:t xml:space="preserve"> zł</w:t>
            </w:r>
          </w:p>
        </w:tc>
        <w:tc>
          <w:tcPr>
            <w:tcW w:w="2126" w:type="dxa"/>
            <w:shd w:val="clear" w:color="auto" w:fill="auto"/>
          </w:tcPr>
          <w:p w:rsidR="00696C34"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88</w:t>
            </w:r>
            <w:r w:rsidR="00324ABB" w:rsidRPr="00751F37">
              <w:rPr>
                <w:color w:val="000000" w:themeColor="text1"/>
                <w:sz w:val="24"/>
                <w:szCs w:val="24"/>
              </w:rPr>
              <w:t>,</w:t>
            </w:r>
            <w:r w:rsidRPr="00751F37">
              <w:rPr>
                <w:color w:val="000000" w:themeColor="text1"/>
                <w:sz w:val="24"/>
                <w:szCs w:val="24"/>
              </w:rPr>
              <w:t>8</w:t>
            </w:r>
            <w:r w:rsidR="00696C34" w:rsidRPr="00751F37">
              <w:rPr>
                <w:color w:val="000000" w:themeColor="text1"/>
                <w:sz w:val="24"/>
                <w:szCs w:val="24"/>
              </w:rPr>
              <w:t>%</w:t>
            </w:r>
          </w:p>
        </w:tc>
        <w:tc>
          <w:tcPr>
            <w:tcW w:w="2157" w:type="dxa"/>
            <w:shd w:val="clear" w:color="auto" w:fill="auto"/>
          </w:tcPr>
          <w:p w:rsidR="00696C34"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- 98.250</w:t>
            </w:r>
            <w:r w:rsidR="00696C34" w:rsidRPr="00751F37">
              <w:rPr>
                <w:color w:val="000000" w:themeColor="text1"/>
                <w:sz w:val="24"/>
                <w:szCs w:val="24"/>
              </w:rPr>
              <w:t xml:space="preserve"> zł</w:t>
            </w:r>
          </w:p>
        </w:tc>
      </w:tr>
    </w:tbl>
    <w:p w:rsidR="002D72C6" w:rsidRPr="00751F37" w:rsidRDefault="002D72C6" w:rsidP="002D72C6">
      <w:pPr>
        <w:jc w:val="both"/>
        <w:rPr>
          <w:color w:val="000000" w:themeColor="text1"/>
          <w:sz w:val="24"/>
          <w:szCs w:val="24"/>
        </w:rPr>
      </w:pPr>
      <w:r w:rsidRPr="00751F37">
        <w:rPr>
          <w:color w:val="000000" w:themeColor="text1"/>
          <w:sz w:val="24"/>
          <w:szCs w:val="24"/>
        </w:rPr>
        <w:t>Poniesiona kwota wydatków stanowi należny odpis na Zakładowy Fundusz Świadczeń Socjalnych utworzony w celu finansowania działalności socjalnej na rzecz osób uprawnionych do korzystania z Funduszu.</w:t>
      </w:r>
    </w:p>
    <w:p w:rsidR="00696C34" w:rsidRPr="00751F37" w:rsidRDefault="00696C34" w:rsidP="00EE38D2">
      <w:pPr>
        <w:pStyle w:val="Tekstpodstawowy2"/>
        <w:ind w:hanging="142"/>
        <w:rPr>
          <w:color w:val="000000" w:themeColor="text1"/>
          <w:sz w:val="8"/>
          <w:szCs w:val="8"/>
        </w:rPr>
      </w:pPr>
    </w:p>
    <w:p w:rsidR="00696C34" w:rsidRPr="00751F37" w:rsidRDefault="00696C34" w:rsidP="00C328F1">
      <w:pPr>
        <w:pStyle w:val="Tekstpodstawowy2"/>
        <w:numPr>
          <w:ilvl w:val="0"/>
          <w:numId w:val="18"/>
        </w:numPr>
        <w:rPr>
          <w:b/>
          <w:i/>
          <w:color w:val="000000" w:themeColor="text1"/>
          <w:u w:val="single"/>
        </w:rPr>
      </w:pPr>
      <w:r w:rsidRPr="00751F37">
        <w:rPr>
          <w:b/>
          <w:i/>
          <w:color w:val="000000" w:themeColor="text1"/>
        </w:rPr>
        <w:t xml:space="preserve">  </w:t>
      </w:r>
      <w:r w:rsidRPr="00751F37">
        <w:rPr>
          <w:b/>
          <w:i/>
          <w:color w:val="000000" w:themeColor="text1"/>
          <w:u w:val="single"/>
        </w:rPr>
        <w:t>Wyjaśnienie odchylenia</w:t>
      </w:r>
    </w:p>
    <w:p w:rsidR="005D5A2F" w:rsidRPr="00751F37" w:rsidRDefault="002D72C6" w:rsidP="00EE38D2">
      <w:pPr>
        <w:pStyle w:val="Tekstpodstawowy2"/>
        <w:ind w:hanging="142"/>
        <w:rPr>
          <w:color w:val="000000" w:themeColor="text1"/>
          <w:szCs w:val="24"/>
        </w:rPr>
      </w:pPr>
      <w:r w:rsidRPr="00751F37">
        <w:rPr>
          <w:color w:val="000000" w:themeColor="text1"/>
          <w:szCs w:val="24"/>
        </w:rPr>
        <w:t xml:space="preserve">  Odchylenie wynika z ilości złożonych przez pracowników wniosków o wypłatę świadczeń</w:t>
      </w:r>
      <w:r w:rsidRPr="00751F37">
        <w:rPr>
          <w:color w:val="000000" w:themeColor="text1"/>
          <w:szCs w:val="24"/>
        </w:rPr>
        <w:br/>
        <w:t>z Zakładowego Funduszu Świadczeń Socjalnych.</w:t>
      </w:r>
    </w:p>
    <w:p w:rsidR="00E05097" w:rsidRPr="00751F37" w:rsidRDefault="00E05097" w:rsidP="00EE38D2">
      <w:pPr>
        <w:pStyle w:val="Tekstpodstawowy2"/>
        <w:ind w:hanging="142"/>
        <w:rPr>
          <w:color w:val="000000" w:themeColor="text1"/>
          <w:szCs w:val="24"/>
        </w:rPr>
      </w:pPr>
    </w:p>
    <w:p w:rsidR="008D6A16" w:rsidRPr="00751F37" w:rsidRDefault="008D6A16" w:rsidP="00C328F1">
      <w:pPr>
        <w:pStyle w:val="Tekstpodstawowy2"/>
        <w:numPr>
          <w:ilvl w:val="0"/>
          <w:numId w:val="33"/>
        </w:numPr>
        <w:tabs>
          <w:tab w:val="clear" w:pos="360"/>
          <w:tab w:val="num" w:pos="567"/>
        </w:tabs>
        <w:ind w:left="567" w:hanging="567"/>
        <w:rPr>
          <w:color w:val="000000" w:themeColor="text1"/>
        </w:rPr>
      </w:pPr>
      <w:r w:rsidRPr="00751F37">
        <w:rPr>
          <w:b/>
          <w:i/>
          <w:color w:val="000000" w:themeColor="text1"/>
          <w:sz w:val="28"/>
          <w:szCs w:val="28"/>
        </w:rPr>
        <w:t xml:space="preserve">Projekt pn. „Kompleksowy program wspierania kluczowych obszarów funkcjonowania </w:t>
      </w:r>
      <w:r w:rsidR="00F414C0" w:rsidRPr="00751F37">
        <w:rPr>
          <w:b/>
          <w:i/>
          <w:color w:val="000000" w:themeColor="text1"/>
          <w:sz w:val="28"/>
          <w:szCs w:val="28"/>
        </w:rPr>
        <w:t>i kompetencji kadr Urzędu M</w:t>
      </w:r>
      <w:r w:rsidR="0090056B" w:rsidRPr="00751F37">
        <w:rPr>
          <w:b/>
          <w:i/>
          <w:color w:val="000000" w:themeColor="text1"/>
          <w:sz w:val="28"/>
          <w:szCs w:val="28"/>
        </w:rPr>
        <w:t>arszałkowskiego”</w:t>
      </w:r>
      <w:r w:rsidR="00231E00" w:rsidRPr="00751F37">
        <w:rPr>
          <w:b/>
          <w:i/>
          <w:color w:val="000000" w:themeColor="text1"/>
          <w:sz w:val="28"/>
          <w:szCs w:val="28"/>
        </w:rPr>
        <w:t xml:space="preserve"> </w:t>
      </w:r>
      <w:r w:rsidR="0090056B" w:rsidRPr="00751F37">
        <w:rPr>
          <w:b/>
          <w:i/>
          <w:color w:val="000000" w:themeColor="text1"/>
          <w:sz w:val="28"/>
          <w:szCs w:val="28"/>
        </w:rPr>
        <w:t>w</w:t>
      </w:r>
      <w:r w:rsidR="00231E00" w:rsidRPr="00751F37">
        <w:rPr>
          <w:b/>
          <w:i/>
          <w:color w:val="000000" w:themeColor="text1"/>
          <w:sz w:val="28"/>
          <w:szCs w:val="28"/>
        </w:rPr>
        <w:t> </w:t>
      </w:r>
      <w:r w:rsidR="0090056B" w:rsidRPr="00751F37">
        <w:rPr>
          <w:b/>
          <w:i/>
          <w:color w:val="000000" w:themeColor="text1"/>
          <w:sz w:val="28"/>
          <w:szCs w:val="28"/>
        </w:rPr>
        <w:t>ramach PO KL</w:t>
      </w:r>
      <w:r w:rsidR="000257AE" w:rsidRPr="00751F37">
        <w:rPr>
          <w:b/>
          <w:i/>
          <w:color w:val="000000" w:themeColor="text1"/>
          <w:sz w:val="28"/>
          <w:szCs w:val="28"/>
        </w:rPr>
        <w:t xml:space="preserv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8D6A16" w:rsidRPr="00751F37" w:rsidRDefault="008D6A16"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8D6A16" w:rsidRPr="00751F37" w:rsidRDefault="008D6A16"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8D6A16" w:rsidRPr="00751F37" w:rsidRDefault="008D6A16"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8D6A16" w:rsidRPr="00751F37" w:rsidRDefault="008D6A16" w:rsidP="00EE38D2">
            <w:pPr>
              <w:pStyle w:val="Tekstprzypisudolnego"/>
              <w:ind w:hanging="142"/>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8D6A16"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555</w:t>
            </w:r>
            <w:r w:rsidR="00502534" w:rsidRPr="00751F37">
              <w:rPr>
                <w:color w:val="000000" w:themeColor="text1"/>
                <w:sz w:val="24"/>
                <w:szCs w:val="24"/>
              </w:rPr>
              <w:t>.</w:t>
            </w:r>
            <w:r w:rsidRPr="00751F37">
              <w:rPr>
                <w:color w:val="000000" w:themeColor="text1"/>
                <w:sz w:val="24"/>
                <w:szCs w:val="24"/>
              </w:rPr>
              <w:t>617</w:t>
            </w:r>
            <w:r w:rsidR="008D6A16" w:rsidRPr="00751F37">
              <w:rPr>
                <w:color w:val="000000" w:themeColor="text1"/>
                <w:sz w:val="24"/>
                <w:szCs w:val="24"/>
              </w:rPr>
              <w:t xml:space="preserve"> zł</w:t>
            </w:r>
          </w:p>
        </w:tc>
        <w:tc>
          <w:tcPr>
            <w:tcW w:w="2518" w:type="dxa"/>
            <w:shd w:val="clear" w:color="auto" w:fill="auto"/>
          </w:tcPr>
          <w:p w:rsidR="008D6A16" w:rsidRPr="00751F37" w:rsidRDefault="006E43D4" w:rsidP="006E43D4">
            <w:pPr>
              <w:pStyle w:val="Tekstprzypisudolnego"/>
              <w:ind w:hanging="142"/>
              <w:jc w:val="center"/>
              <w:rPr>
                <w:b/>
                <w:color w:val="000000" w:themeColor="text1"/>
                <w:sz w:val="24"/>
                <w:szCs w:val="24"/>
              </w:rPr>
            </w:pPr>
            <w:r w:rsidRPr="00751F37">
              <w:rPr>
                <w:b/>
                <w:color w:val="000000" w:themeColor="text1"/>
                <w:sz w:val="24"/>
                <w:szCs w:val="24"/>
              </w:rPr>
              <w:t>555</w:t>
            </w:r>
            <w:r w:rsidR="00502534" w:rsidRPr="00751F37">
              <w:rPr>
                <w:b/>
                <w:color w:val="000000" w:themeColor="text1"/>
                <w:sz w:val="24"/>
                <w:szCs w:val="24"/>
              </w:rPr>
              <w:t>.</w:t>
            </w:r>
            <w:r w:rsidRPr="00751F37">
              <w:rPr>
                <w:b/>
                <w:color w:val="000000" w:themeColor="text1"/>
                <w:sz w:val="24"/>
                <w:szCs w:val="24"/>
              </w:rPr>
              <w:t>611</w:t>
            </w:r>
            <w:r w:rsidR="008D6A16" w:rsidRPr="00751F37">
              <w:rPr>
                <w:b/>
                <w:color w:val="000000" w:themeColor="text1"/>
                <w:sz w:val="24"/>
                <w:szCs w:val="24"/>
              </w:rPr>
              <w:t xml:space="preserve"> zł</w:t>
            </w:r>
          </w:p>
        </w:tc>
        <w:tc>
          <w:tcPr>
            <w:tcW w:w="2126" w:type="dxa"/>
            <w:shd w:val="clear" w:color="auto" w:fill="auto"/>
          </w:tcPr>
          <w:p w:rsidR="008D6A16" w:rsidRPr="00751F37" w:rsidRDefault="006E43D4" w:rsidP="00EE38D2">
            <w:pPr>
              <w:pStyle w:val="Tekstprzypisudolnego"/>
              <w:ind w:hanging="142"/>
              <w:jc w:val="center"/>
              <w:rPr>
                <w:color w:val="000000" w:themeColor="text1"/>
                <w:sz w:val="24"/>
                <w:szCs w:val="24"/>
              </w:rPr>
            </w:pPr>
            <w:r w:rsidRPr="00751F37">
              <w:rPr>
                <w:color w:val="000000" w:themeColor="text1"/>
                <w:sz w:val="24"/>
                <w:szCs w:val="24"/>
              </w:rPr>
              <w:t>100</w:t>
            </w:r>
            <w:r w:rsidR="008D6A16" w:rsidRPr="00751F37">
              <w:rPr>
                <w:color w:val="000000" w:themeColor="text1"/>
                <w:sz w:val="24"/>
                <w:szCs w:val="24"/>
              </w:rPr>
              <w:t>%</w:t>
            </w:r>
          </w:p>
        </w:tc>
        <w:tc>
          <w:tcPr>
            <w:tcW w:w="2157" w:type="dxa"/>
            <w:shd w:val="clear" w:color="auto" w:fill="auto"/>
          </w:tcPr>
          <w:p w:rsidR="008D6A16"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- 6</w:t>
            </w:r>
            <w:r w:rsidR="008D6A16" w:rsidRPr="00751F37">
              <w:rPr>
                <w:color w:val="000000" w:themeColor="text1"/>
                <w:sz w:val="24"/>
                <w:szCs w:val="24"/>
              </w:rPr>
              <w:t xml:space="preserve"> zł</w:t>
            </w:r>
          </w:p>
        </w:tc>
      </w:tr>
    </w:tbl>
    <w:p w:rsidR="00EE7429" w:rsidRPr="00751F37" w:rsidRDefault="00EE7429" w:rsidP="00EE38D2">
      <w:pPr>
        <w:pStyle w:val="Tekstpodstawowy2"/>
        <w:ind w:left="130"/>
        <w:rPr>
          <w:color w:val="000000" w:themeColor="text1"/>
          <w:sz w:val="4"/>
          <w:szCs w:val="4"/>
        </w:rPr>
      </w:pPr>
    </w:p>
    <w:p w:rsidR="00254518" w:rsidRDefault="004A61F8" w:rsidP="004A61F8">
      <w:pPr>
        <w:pStyle w:val="Tekstpodstawowy2"/>
        <w:ind w:left="130"/>
        <w:rPr>
          <w:color w:val="000000" w:themeColor="text1"/>
        </w:rPr>
      </w:pPr>
      <w:r w:rsidRPr="00751F37">
        <w:rPr>
          <w:color w:val="000000" w:themeColor="text1"/>
        </w:rPr>
        <w:t xml:space="preserve">Wymienioną kwotę wydatkowano w ramach wydatków bieżących na koszty realizacji </w:t>
      </w:r>
      <w:r w:rsidR="00057902">
        <w:rPr>
          <w:color w:val="000000" w:themeColor="text1"/>
        </w:rPr>
        <w:br/>
      </w:r>
      <w:r w:rsidRPr="00751F37">
        <w:rPr>
          <w:color w:val="000000" w:themeColor="text1"/>
        </w:rPr>
        <w:t xml:space="preserve">przez Urząd Marszałkowski projektu w ramach PO Kapitał Ludzki, Priorytetu V – Dobre rządzenie, Działania 5.2. - Wzmacnianie potencjału administracji samorządowej. </w:t>
      </w:r>
    </w:p>
    <w:p w:rsidR="00EE7429" w:rsidRPr="00254518" w:rsidRDefault="004A61F8" w:rsidP="00254518">
      <w:pPr>
        <w:pStyle w:val="Tekstpodstawowy2"/>
        <w:ind w:left="130"/>
        <w:rPr>
          <w:color w:val="000000" w:themeColor="text1"/>
        </w:rPr>
      </w:pPr>
      <w:r w:rsidRPr="00751F37">
        <w:rPr>
          <w:color w:val="000000" w:themeColor="text1"/>
        </w:rPr>
        <w:lastRenderedPageBreak/>
        <w:t>Wydatki związane z realizacją projektu poniesiono na wynagrodzenia os</w:t>
      </w:r>
      <w:r w:rsidR="00254518">
        <w:rPr>
          <w:color w:val="000000" w:themeColor="text1"/>
        </w:rPr>
        <w:t>ób wykonujących zadania</w:t>
      </w:r>
      <w:r w:rsidRPr="00751F37">
        <w:rPr>
          <w:color w:val="000000" w:themeColor="text1"/>
        </w:rPr>
        <w:t xml:space="preserve"> w ramach projektu wraz z pochodnymi (</w:t>
      </w:r>
      <w:r w:rsidRPr="00751F37">
        <w:rPr>
          <w:i/>
          <w:color w:val="000000" w:themeColor="text1"/>
        </w:rPr>
        <w:t>107.890 zł</w:t>
      </w:r>
      <w:r w:rsidRPr="00751F37">
        <w:rPr>
          <w:color w:val="000000" w:themeColor="text1"/>
        </w:rPr>
        <w:t>) oraz na przeprowadzenie szkoleń dla pracowników Urzędu (</w:t>
      </w:r>
      <w:r w:rsidRPr="00751F37">
        <w:rPr>
          <w:i/>
          <w:color w:val="000000" w:themeColor="text1"/>
        </w:rPr>
        <w:t>298.507 zł</w:t>
      </w:r>
      <w:r w:rsidRPr="00751F37">
        <w:rPr>
          <w:color w:val="000000" w:themeColor="text1"/>
        </w:rPr>
        <w:t xml:space="preserve">). Przeszkolonych zostało 572 pracowników, </w:t>
      </w:r>
      <w:r w:rsidR="00057902">
        <w:rPr>
          <w:color w:val="000000" w:themeColor="text1"/>
        </w:rPr>
        <w:br/>
      </w:r>
      <w:r w:rsidRPr="00751F37">
        <w:rPr>
          <w:color w:val="000000" w:themeColor="text1"/>
        </w:rPr>
        <w:t xml:space="preserve">którzy uczestniczyli w 12 szkoleniach. </w:t>
      </w:r>
      <w:r w:rsidR="003E4653" w:rsidRPr="00751F37">
        <w:rPr>
          <w:color w:val="000000" w:themeColor="text1"/>
        </w:rPr>
        <w:t xml:space="preserve">Kwotę </w:t>
      </w:r>
      <w:r w:rsidRPr="00751F37">
        <w:rPr>
          <w:i/>
          <w:color w:val="000000" w:themeColor="text1"/>
        </w:rPr>
        <w:t>149.214 zł</w:t>
      </w:r>
      <w:r w:rsidRPr="00751F37">
        <w:rPr>
          <w:color w:val="000000" w:themeColor="text1"/>
        </w:rPr>
        <w:t xml:space="preserve"> wydatkowano na zakup usług pozostałych (między innymi energia, czynsz).</w:t>
      </w:r>
    </w:p>
    <w:p w:rsidR="00231E00" w:rsidRPr="00751F37" w:rsidRDefault="00231E00" w:rsidP="00EE38D2">
      <w:pPr>
        <w:pStyle w:val="Tekstpodstawowy2"/>
        <w:ind w:left="130"/>
        <w:rPr>
          <w:color w:val="000000" w:themeColor="text1"/>
          <w:sz w:val="4"/>
          <w:szCs w:val="4"/>
        </w:rPr>
      </w:pPr>
    </w:p>
    <w:p w:rsidR="00EE7429" w:rsidRPr="00751F37" w:rsidRDefault="00EE7429" w:rsidP="00EE38D2">
      <w:pPr>
        <w:pStyle w:val="Tekstpodstawowy2"/>
        <w:ind w:left="130"/>
        <w:rPr>
          <w:i/>
          <w:color w:val="000000" w:themeColor="text1"/>
          <w:sz w:val="20"/>
        </w:rPr>
      </w:pPr>
      <w:r w:rsidRPr="00751F37">
        <w:rPr>
          <w:i/>
          <w:color w:val="000000" w:themeColor="text1"/>
          <w:sz w:val="20"/>
        </w:rPr>
        <w:t>Źródło sfinansowania wydatków poniesionych na realizację projektu stanowią:</w:t>
      </w:r>
    </w:p>
    <w:p w:rsidR="00EE7429" w:rsidRPr="00751F37" w:rsidRDefault="00EE7429" w:rsidP="00EE38D2">
      <w:pPr>
        <w:pStyle w:val="Tekstpodstawowy2"/>
        <w:ind w:left="130"/>
        <w:rPr>
          <w:color w:val="000000" w:themeColor="text1"/>
          <w:sz w:val="20"/>
        </w:rPr>
      </w:pPr>
      <w:r w:rsidRPr="00751F37">
        <w:rPr>
          <w:i/>
          <w:color w:val="000000" w:themeColor="text1"/>
          <w:sz w:val="20"/>
        </w:rPr>
        <w:t xml:space="preserve">- </w:t>
      </w:r>
      <w:r w:rsidR="00E97FD4" w:rsidRPr="00751F37">
        <w:rPr>
          <w:i/>
          <w:color w:val="000000" w:themeColor="text1"/>
          <w:sz w:val="20"/>
        </w:rPr>
        <w:t>płatności z budżetu środków UE</w:t>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00E97FD4" w:rsidRPr="00751F37">
        <w:rPr>
          <w:i/>
          <w:color w:val="000000" w:themeColor="text1"/>
          <w:sz w:val="20"/>
        </w:rPr>
        <w:tab/>
      </w:r>
      <w:r w:rsidRPr="00751F37">
        <w:rPr>
          <w:i/>
          <w:color w:val="000000" w:themeColor="text1"/>
          <w:sz w:val="20"/>
        </w:rPr>
        <w:t xml:space="preserve">  </w:t>
      </w:r>
      <w:r w:rsidR="00C7759D" w:rsidRPr="00751F37">
        <w:rPr>
          <w:i/>
          <w:color w:val="000000" w:themeColor="text1"/>
          <w:sz w:val="20"/>
        </w:rPr>
        <w:tab/>
      </w:r>
      <w:r w:rsidRPr="00751F37">
        <w:rPr>
          <w:color w:val="000000" w:themeColor="text1"/>
          <w:sz w:val="20"/>
        </w:rPr>
        <w:t xml:space="preserve">       w wys.</w:t>
      </w:r>
      <w:r w:rsidR="003C0DEF" w:rsidRPr="00751F37">
        <w:rPr>
          <w:color w:val="000000" w:themeColor="text1"/>
          <w:sz w:val="20"/>
        </w:rPr>
        <w:tab/>
      </w:r>
      <w:r w:rsidRPr="00751F37">
        <w:rPr>
          <w:color w:val="000000" w:themeColor="text1"/>
          <w:sz w:val="20"/>
        </w:rPr>
        <w:t xml:space="preserve"> </w:t>
      </w:r>
      <w:r w:rsidR="004A61F8" w:rsidRPr="00751F37">
        <w:rPr>
          <w:color w:val="000000" w:themeColor="text1"/>
          <w:sz w:val="20"/>
        </w:rPr>
        <w:t>530.553</w:t>
      </w:r>
      <w:r w:rsidRPr="00751F37">
        <w:rPr>
          <w:color w:val="000000" w:themeColor="text1"/>
          <w:sz w:val="20"/>
        </w:rPr>
        <w:t xml:space="preserve"> zł,</w:t>
      </w:r>
    </w:p>
    <w:p w:rsidR="00EE7429" w:rsidRPr="00751F37" w:rsidRDefault="00EE7429" w:rsidP="00EE38D2">
      <w:pPr>
        <w:pStyle w:val="Tekstpodstawowy2"/>
        <w:ind w:left="130"/>
        <w:rPr>
          <w:i/>
          <w:color w:val="000000" w:themeColor="text1"/>
          <w:sz w:val="20"/>
        </w:rPr>
      </w:pPr>
      <w:r w:rsidRPr="00751F37">
        <w:rPr>
          <w:i/>
          <w:color w:val="000000" w:themeColor="text1"/>
          <w:sz w:val="20"/>
        </w:rPr>
        <w:t xml:space="preserve">- dotacja celowa z budżetu państwa finansująca wkład krajowy    </w:t>
      </w:r>
      <w:r w:rsidR="001C42C5">
        <w:rPr>
          <w:i/>
          <w:color w:val="000000" w:themeColor="text1"/>
          <w:sz w:val="20"/>
        </w:rPr>
        <w:t xml:space="preserve">   </w:t>
      </w:r>
      <w:r w:rsidRPr="00751F37">
        <w:rPr>
          <w:i/>
          <w:color w:val="000000" w:themeColor="text1"/>
          <w:sz w:val="20"/>
        </w:rPr>
        <w:t xml:space="preserve">  </w:t>
      </w:r>
      <w:r w:rsidR="00231E00" w:rsidRPr="00751F37">
        <w:rPr>
          <w:i/>
          <w:color w:val="000000" w:themeColor="text1"/>
          <w:sz w:val="20"/>
        </w:rPr>
        <w:t xml:space="preserve">    </w:t>
      </w:r>
      <w:r w:rsidRPr="00751F37">
        <w:rPr>
          <w:color w:val="000000" w:themeColor="text1"/>
          <w:sz w:val="20"/>
        </w:rPr>
        <w:t xml:space="preserve">w wys.  </w:t>
      </w:r>
      <w:r w:rsidR="000F1098" w:rsidRPr="00751F37">
        <w:rPr>
          <w:color w:val="000000" w:themeColor="text1"/>
          <w:sz w:val="20"/>
        </w:rPr>
        <w:t xml:space="preserve"> </w:t>
      </w:r>
      <w:r w:rsidR="001C42C5">
        <w:rPr>
          <w:color w:val="000000" w:themeColor="text1"/>
          <w:sz w:val="20"/>
        </w:rPr>
        <w:t xml:space="preserve">  </w:t>
      </w:r>
      <w:r w:rsidRPr="00751F37">
        <w:rPr>
          <w:color w:val="000000" w:themeColor="text1"/>
          <w:sz w:val="20"/>
        </w:rPr>
        <w:t xml:space="preserve"> </w:t>
      </w:r>
      <w:r w:rsidR="004A61F8" w:rsidRPr="00751F37">
        <w:rPr>
          <w:color w:val="000000" w:themeColor="text1"/>
          <w:sz w:val="20"/>
        </w:rPr>
        <w:t>25.058</w:t>
      </w:r>
      <w:r w:rsidR="00231E00" w:rsidRPr="00751F37">
        <w:rPr>
          <w:color w:val="000000" w:themeColor="text1"/>
          <w:sz w:val="20"/>
        </w:rPr>
        <w:t xml:space="preserve"> zł.</w:t>
      </w:r>
      <w:r w:rsidRPr="00751F37">
        <w:rPr>
          <w:i/>
          <w:color w:val="000000" w:themeColor="text1"/>
          <w:sz w:val="20"/>
        </w:rPr>
        <w:t xml:space="preserve"> </w:t>
      </w:r>
    </w:p>
    <w:p w:rsidR="00EE7429" w:rsidRPr="00751F37" w:rsidRDefault="00EE7429" w:rsidP="00EE38D2">
      <w:pPr>
        <w:pStyle w:val="Tekstpodstawowy2"/>
        <w:ind w:hanging="142"/>
        <w:rPr>
          <w:b/>
          <w:color w:val="000000" w:themeColor="text1"/>
          <w:sz w:val="8"/>
          <w:szCs w:val="8"/>
        </w:rPr>
      </w:pPr>
    </w:p>
    <w:p w:rsidR="00C66124" w:rsidRPr="00751F37" w:rsidRDefault="00C66124" w:rsidP="00EE38D2">
      <w:pPr>
        <w:pStyle w:val="Tekstpodstawowy2"/>
        <w:ind w:hanging="142"/>
        <w:rPr>
          <w:color w:val="000000" w:themeColor="text1"/>
          <w:sz w:val="8"/>
          <w:szCs w:val="8"/>
        </w:rPr>
      </w:pPr>
    </w:p>
    <w:p w:rsidR="003F1B17" w:rsidRPr="00751F37" w:rsidRDefault="006E1B7B" w:rsidP="00C328F1">
      <w:pPr>
        <w:pStyle w:val="Tekstpodstawowy2"/>
        <w:numPr>
          <w:ilvl w:val="0"/>
          <w:numId w:val="33"/>
        </w:numPr>
        <w:rPr>
          <w:color w:val="000000" w:themeColor="text1"/>
        </w:rPr>
      </w:pPr>
      <w:r w:rsidRPr="00751F37">
        <w:rPr>
          <w:b/>
          <w:i/>
          <w:color w:val="000000" w:themeColor="text1"/>
          <w:sz w:val="28"/>
          <w:szCs w:val="28"/>
        </w:rPr>
        <w:t>Wpłaty na PFRON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545890" w:rsidRPr="00751F37" w:rsidRDefault="00545890"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545890" w:rsidRPr="00751F37" w:rsidRDefault="00545890"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545890" w:rsidRPr="00751F37" w:rsidRDefault="00545890"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545890" w:rsidRPr="00751F37" w:rsidRDefault="00AA107D" w:rsidP="00EE38D2">
            <w:pPr>
              <w:pStyle w:val="Tekstprzypisudolnego"/>
              <w:ind w:hanging="142"/>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545890" w:rsidRPr="00751F37" w:rsidRDefault="004E5550" w:rsidP="006E43D4">
            <w:pPr>
              <w:pStyle w:val="Tekstprzypisudolnego"/>
              <w:ind w:hanging="142"/>
              <w:jc w:val="center"/>
              <w:rPr>
                <w:color w:val="000000" w:themeColor="text1"/>
                <w:sz w:val="24"/>
                <w:szCs w:val="24"/>
              </w:rPr>
            </w:pPr>
            <w:r w:rsidRPr="00751F37">
              <w:rPr>
                <w:color w:val="000000" w:themeColor="text1"/>
                <w:sz w:val="24"/>
                <w:szCs w:val="24"/>
              </w:rPr>
              <w:t>62</w:t>
            </w:r>
            <w:r w:rsidR="006E43D4" w:rsidRPr="00751F37">
              <w:rPr>
                <w:color w:val="000000" w:themeColor="text1"/>
                <w:sz w:val="24"/>
                <w:szCs w:val="24"/>
              </w:rPr>
              <w:t>9</w:t>
            </w:r>
            <w:r w:rsidRPr="00751F37">
              <w:rPr>
                <w:color w:val="000000" w:themeColor="text1"/>
                <w:sz w:val="24"/>
                <w:szCs w:val="24"/>
              </w:rPr>
              <w:t>.000</w:t>
            </w:r>
            <w:r w:rsidR="00545890" w:rsidRPr="00751F37">
              <w:rPr>
                <w:color w:val="000000" w:themeColor="text1"/>
                <w:sz w:val="24"/>
                <w:szCs w:val="24"/>
              </w:rPr>
              <w:t xml:space="preserve"> zł</w:t>
            </w:r>
          </w:p>
        </w:tc>
        <w:tc>
          <w:tcPr>
            <w:tcW w:w="2518" w:type="dxa"/>
            <w:shd w:val="clear" w:color="auto" w:fill="auto"/>
          </w:tcPr>
          <w:p w:rsidR="00545890" w:rsidRPr="00751F37" w:rsidRDefault="006E43D4" w:rsidP="006E43D4">
            <w:pPr>
              <w:pStyle w:val="Tekstprzypisudolnego"/>
              <w:ind w:hanging="142"/>
              <w:jc w:val="center"/>
              <w:rPr>
                <w:b/>
                <w:color w:val="000000" w:themeColor="text1"/>
                <w:sz w:val="24"/>
                <w:szCs w:val="24"/>
              </w:rPr>
            </w:pPr>
            <w:r w:rsidRPr="00751F37">
              <w:rPr>
                <w:b/>
                <w:color w:val="000000" w:themeColor="text1"/>
                <w:sz w:val="24"/>
                <w:szCs w:val="24"/>
              </w:rPr>
              <w:t>622</w:t>
            </w:r>
            <w:r w:rsidR="004E5550" w:rsidRPr="00751F37">
              <w:rPr>
                <w:b/>
                <w:color w:val="000000" w:themeColor="text1"/>
                <w:sz w:val="24"/>
                <w:szCs w:val="24"/>
              </w:rPr>
              <w:t>.</w:t>
            </w:r>
            <w:r w:rsidRPr="00751F37">
              <w:rPr>
                <w:b/>
                <w:color w:val="000000" w:themeColor="text1"/>
                <w:sz w:val="24"/>
                <w:szCs w:val="24"/>
              </w:rPr>
              <w:t>835</w:t>
            </w:r>
            <w:r w:rsidR="00FA61DF" w:rsidRPr="00751F37">
              <w:rPr>
                <w:b/>
                <w:color w:val="000000" w:themeColor="text1"/>
                <w:sz w:val="24"/>
                <w:szCs w:val="24"/>
              </w:rPr>
              <w:t xml:space="preserve"> </w:t>
            </w:r>
            <w:r w:rsidR="00545890" w:rsidRPr="00751F37">
              <w:rPr>
                <w:b/>
                <w:color w:val="000000" w:themeColor="text1"/>
                <w:sz w:val="24"/>
                <w:szCs w:val="24"/>
              </w:rPr>
              <w:t>zł</w:t>
            </w:r>
          </w:p>
        </w:tc>
        <w:tc>
          <w:tcPr>
            <w:tcW w:w="2126" w:type="dxa"/>
            <w:shd w:val="clear" w:color="auto" w:fill="auto"/>
          </w:tcPr>
          <w:p w:rsidR="00545890"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99</w:t>
            </w:r>
            <w:r w:rsidR="00545890" w:rsidRPr="00751F37">
              <w:rPr>
                <w:color w:val="000000" w:themeColor="text1"/>
                <w:sz w:val="24"/>
                <w:szCs w:val="24"/>
              </w:rPr>
              <w:t>%</w:t>
            </w:r>
          </w:p>
        </w:tc>
        <w:tc>
          <w:tcPr>
            <w:tcW w:w="2157" w:type="dxa"/>
            <w:shd w:val="clear" w:color="auto" w:fill="auto"/>
          </w:tcPr>
          <w:p w:rsidR="00545890" w:rsidRPr="00751F37" w:rsidRDefault="00FA61DF" w:rsidP="006E43D4">
            <w:pPr>
              <w:pStyle w:val="Tekstprzypisudolnego"/>
              <w:ind w:hanging="142"/>
              <w:jc w:val="center"/>
              <w:rPr>
                <w:color w:val="000000" w:themeColor="text1"/>
                <w:sz w:val="24"/>
                <w:szCs w:val="24"/>
              </w:rPr>
            </w:pPr>
            <w:r w:rsidRPr="00751F37">
              <w:rPr>
                <w:color w:val="000000" w:themeColor="text1"/>
                <w:sz w:val="24"/>
                <w:szCs w:val="24"/>
              </w:rPr>
              <w:t>-</w:t>
            </w:r>
            <w:r w:rsidR="008D1D90" w:rsidRPr="00751F37">
              <w:rPr>
                <w:color w:val="000000" w:themeColor="text1"/>
                <w:sz w:val="24"/>
                <w:szCs w:val="24"/>
              </w:rPr>
              <w:t xml:space="preserve"> </w:t>
            </w:r>
            <w:r w:rsidR="004E5550" w:rsidRPr="00751F37">
              <w:rPr>
                <w:color w:val="000000" w:themeColor="text1"/>
                <w:sz w:val="24"/>
                <w:szCs w:val="24"/>
              </w:rPr>
              <w:t>6.</w:t>
            </w:r>
            <w:r w:rsidR="006E43D4" w:rsidRPr="00751F37">
              <w:rPr>
                <w:color w:val="000000" w:themeColor="text1"/>
                <w:sz w:val="24"/>
                <w:szCs w:val="24"/>
              </w:rPr>
              <w:t>165</w:t>
            </w:r>
            <w:r w:rsidR="00545890" w:rsidRPr="00751F37">
              <w:rPr>
                <w:color w:val="000000" w:themeColor="text1"/>
                <w:sz w:val="24"/>
                <w:szCs w:val="24"/>
              </w:rPr>
              <w:t xml:space="preserve"> zł</w:t>
            </w:r>
          </w:p>
        </w:tc>
      </w:tr>
    </w:tbl>
    <w:p w:rsidR="003C301F" w:rsidRPr="00751F37" w:rsidRDefault="003C301F" w:rsidP="00EE38D2">
      <w:pPr>
        <w:pStyle w:val="Tekstpodstawowy2"/>
        <w:ind w:left="-142"/>
        <w:rPr>
          <w:color w:val="000000" w:themeColor="text1"/>
          <w:sz w:val="4"/>
          <w:szCs w:val="4"/>
        </w:rPr>
      </w:pPr>
    </w:p>
    <w:p w:rsidR="009D6508" w:rsidRPr="00751F37" w:rsidRDefault="009D6508" w:rsidP="009D6508">
      <w:pPr>
        <w:ind w:left="-142"/>
        <w:jc w:val="both"/>
        <w:rPr>
          <w:color w:val="000000" w:themeColor="text1"/>
          <w:sz w:val="24"/>
        </w:rPr>
      </w:pPr>
      <w:r w:rsidRPr="00751F37">
        <w:rPr>
          <w:color w:val="000000" w:themeColor="text1"/>
          <w:sz w:val="24"/>
        </w:rPr>
        <w:t xml:space="preserve">Wydatki poniesiono na wpłaty na Państwowy Fundusz Rehabilitacji Osób Niepełnosprawnych na podstawie faktur wystawianych przez firmy zatrudniające osoby niepełnosprawne, </w:t>
      </w:r>
      <w:r w:rsidR="00057902">
        <w:rPr>
          <w:color w:val="000000" w:themeColor="text1"/>
          <w:sz w:val="24"/>
        </w:rPr>
        <w:br/>
      </w:r>
      <w:r w:rsidRPr="00751F37">
        <w:rPr>
          <w:color w:val="000000" w:themeColor="text1"/>
          <w:sz w:val="24"/>
        </w:rPr>
        <w:t>z którymi Urząd zawarł umowy.</w:t>
      </w:r>
    </w:p>
    <w:p w:rsidR="00580243" w:rsidRPr="00751F37" w:rsidRDefault="00580243" w:rsidP="00EE38D2">
      <w:pPr>
        <w:pStyle w:val="Tekstpodstawowy2"/>
        <w:ind w:left="-142"/>
        <w:rPr>
          <w:color w:val="000000" w:themeColor="text1"/>
          <w:sz w:val="8"/>
          <w:szCs w:val="8"/>
        </w:rPr>
      </w:pPr>
    </w:p>
    <w:p w:rsidR="004E5550" w:rsidRPr="00751F37" w:rsidRDefault="004E5550"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D54AE6" w:rsidRPr="00751F37" w:rsidRDefault="001C42C5" w:rsidP="004E5550">
      <w:pPr>
        <w:pStyle w:val="Tekstpodstawowy2"/>
        <w:ind w:left="-142"/>
        <w:rPr>
          <w:color w:val="000000" w:themeColor="text1"/>
        </w:rPr>
      </w:pPr>
      <w:r>
        <w:rPr>
          <w:color w:val="000000" w:themeColor="text1"/>
        </w:rPr>
        <w:t xml:space="preserve">Wielkość wpłaty </w:t>
      </w:r>
      <w:r w:rsidR="009D6508" w:rsidRPr="00751F37">
        <w:rPr>
          <w:color w:val="000000" w:themeColor="text1"/>
        </w:rPr>
        <w:t>wynika z ilości zatrudnionych w Urzędzie osób niepełnosprawnych.</w:t>
      </w:r>
    </w:p>
    <w:p w:rsidR="009D6508" w:rsidRPr="00751F37" w:rsidRDefault="009D6508" w:rsidP="004E5550">
      <w:pPr>
        <w:pStyle w:val="Tekstpodstawowy2"/>
        <w:ind w:left="-142"/>
        <w:rPr>
          <w:color w:val="000000" w:themeColor="text1"/>
          <w:sz w:val="8"/>
          <w:szCs w:val="8"/>
        </w:rPr>
      </w:pPr>
    </w:p>
    <w:p w:rsidR="00D54AE6" w:rsidRPr="00751F37" w:rsidRDefault="00627ADA" w:rsidP="00C328F1">
      <w:pPr>
        <w:pStyle w:val="Tekstpodstawowy2"/>
        <w:numPr>
          <w:ilvl w:val="0"/>
          <w:numId w:val="33"/>
        </w:numPr>
        <w:rPr>
          <w:color w:val="000000" w:themeColor="text1"/>
        </w:rPr>
      </w:pPr>
      <w:r w:rsidRPr="00751F37">
        <w:rPr>
          <w:b/>
          <w:i/>
          <w:color w:val="000000" w:themeColor="text1"/>
          <w:sz w:val="28"/>
          <w:szCs w:val="28"/>
        </w:rPr>
        <w:t>Koszty postępowania są</w:t>
      </w:r>
      <w:r w:rsidR="00D54AE6" w:rsidRPr="00751F37">
        <w:rPr>
          <w:b/>
          <w:i/>
          <w:color w:val="000000" w:themeColor="text1"/>
          <w:sz w:val="28"/>
          <w:szCs w:val="28"/>
        </w:rPr>
        <w:t>dowego i prokuratorskiego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A7338">
        <w:tc>
          <w:tcPr>
            <w:tcW w:w="1876" w:type="dxa"/>
            <w:shd w:val="clear" w:color="auto" w:fill="auto"/>
            <w:vAlign w:val="center"/>
          </w:tcPr>
          <w:p w:rsidR="00D54AE6" w:rsidRPr="00751F37" w:rsidRDefault="00D54AE6" w:rsidP="005A733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54AE6" w:rsidRPr="00751F37" w:rsidRDefault="00D54AE6" w:rsidP="005A733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54AE6" w:rsidRPr="00751F37" w:rsidRDefault="00D54AE6" w:rsidP="005A733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54AE6" w:rsidRPr="00751F37" w:rsidRDefault="00D54AE6" w:rsidP="005A7338">
            <w:pPr>
              <w:pStyle w:val="Tekstprzypisudolnego"/>
              <w:ind w:hanging="142"/>
              <w:jc w:val="center"/>
              <w:rPr>
                <w:color w:val="000000" w:themeColor="text1"/>
              </w:rPr>
            </w:pPr>
            <w:r w:rsidRPr="00751F37">
              <w:rPr>
                <w:color w:val="000000" w:themeColor="text1"/>
              </w:rPr>
              <w:t>Odchylenie</w:t>
            </w:r>
          </w:p>
        </w:tc>
      </w:tr>
      <w:tr w:rsidR="00751F37" w:rsidRPr="00751F37" w:rsidTr="005A7338">
        <w:tc>
          <w:tcPr>
            <w:tcW w:w="1876" w:type="dxa"/>
            <w:shd w:val="clear" w:color="auto" w:fill="auto"/>
          </w:tcPr>
          <w:p w:rsidR="00D54AE6"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150</w:t>
            </w:r>
            <w:r w:rsidR="00901002" w:rsidRPr="00751F37">
              <w:rPr>
                <w:color w:val="000000" w:themeColor="text1"/>
                <w:sz w:val="24"/>
                <w:szCs w:val="24"/>
              </w:rPr>
              <w:t>.</w:t>
            </w:r>
            <w:r w:rsidRPr="00751F37">
              <w:rPr>
                <w:color w:val="000000" w:themeColor="text1"/>
                <w:sz w:val="24"/>
                <w:szCs w:val="24"/>
              </w:rPr>
              <w:t>172</w:t>
            </w:r>
            <w:r w:rsidR="00D54AE6" w:rsidRPr="00751F37">
              <w:rPr>
                <w:color w:val="000000" w:themeColor="text1"/>
                <w:sz w:val="24"/>
                <w:szCs w:val="24"/>
              </w:rPr>
              <w:t xml:space="preserve"> zł</w:t>
            </w:r>
          </w:p>
        </w:tc>
        <w:tc>
          <w:tcPr>
            <w:tcW w:w="2518" w:type="dxa"/>
            <w:shd w:val="clear" w:color="auto" w:fill="auto"/>
          </w:tcPr>
          <w:p w:rsidR="00D54AE6" w:rsidRPr="00751F37" w:rsidRDefault="006E43D4" w:rsidP="006E43D4">
            <w:pPr>
              <w:pStyle w:val="Tekstprzypisudolnego"/>
              <w:ind w:hanging="142"/>
              <w:jc w:val="center"/>
              <w:rPr>
                <w:b/>
                <w:color w:val="000000" w:themeColor="text1"/>
                <w:sz w:val="24"/>
                <w:szCs w:val="24"/>
              </w:rPr>
            </w:pPr>
            <w:r w:rsidRPr="00751F37">
              <w:rPr>
                <w:b/>
                <w:color w:val="000000" w:themeColor="text1"/>
                <w:sz w:val="24"/>
                <w:szCs w:val="24"/>
              </w:rPr>
              <w:t>148</w:t>
            </w:r>
            <w:r w:rsidR="00901002" w:rsidRPr="00751F37">
              <w:rPr>
                <w:b/>
                <w:color w:val="000000" w:themeColor="text1"/>
                <w:sz w:val="24"/>
                <w:szCs w:val="24"/>
              </w:rPr>
              <w:t>.</w:t>
            </w:r>
            <w:r w:rsidRPr="00751F37">
              <w:rPr>
                <w:b/>
                <w:color w:val="000000" w:themeColor="text1"/>
                <w:sz w:val="24"/>
                <w:szCs w:val="24"/>
              </w:rPr>
              <w:t>854</w:t>
            </w:r>
            <w:r w:rsidR="00D54AE6" w:rsidRPr="00751F37">
              <w:rPr>
                <w:b/>
                <w:color w:val="000000" w:themeColor="text1"/>
                <w:sz w:val="24"/>
                <w:szCs w:val="24"/>
              </w:rPr>
              <w:t xml:space="preserve"> zł</w:t>
            </w:r>
          </w:p>
        </w:tc>
        <w:tc>
          <w:tcPr>
            <w:tcW w:w="2126" w:type="dxa"/>
            <w:shd w:val="clear" w:color="auto" w:fill="auto"/>
          </w:tcPr>
          <w:p w:rsidR="00D54AE6"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99</w:t>
            </w:r>
            <w:r w:rsidR="00901002" w:rsidRPr="00751F37">
              <w:rPr>
                <w:color w:val="000000" w:themeColor="text1"/>
                <w:sz w:val="24"/>
                <w:szCs w:val="24"/>
              </w:rPr>
              <w:t>,</w:t>
            </w:r>
            <w:r w:rsidRPr="00751F37">
              <w:rPr>
                <w:color w:val="000000" w:themeColor="text1"/>
                <w:sz w:val="24"/>
                <w:szCs w:val="24"/>
              </w:rPr>
              <w:t>1</w:t>
            </w:r>
            <w:r w:rsidR="00D54AE6" w:rsidRPr="00751F37">
              <w:rPr>
                <w:color w:val="000000" w:themeColor="text1"/>
                <w:sz w:val="24"/>
                <w:szCs w:val="24"/>
              </w:rPr>
              <w:t>%</w:t>
            </w:r>
          </w:p>
        </w:tc>
        <w:tc>
          <w:tcPr>
            <w:tcW w:w="2157" w:type="dxa"/>
            <w:shd w:val="clear" w:color="auto" w:fill="auto"/>
          </w:tcPr>
          <w:p w:rsidR="00D54AE6" w:rsidRPr="00751F37" w:rsidRDefault="006E43D4" w:rsidP="006E43D4">
            <w:pPr>
              <w:pStyle w:val="Tekstprzypisudolnego"/>
              <w:ind w:hanging="142"/>
              <w:jc w:val="center"/>
              <w:rPr>
                <w:color w:val="000000" w:themeColor="text1"/>
                <w:sz w:val="24"/>
                <w:szCs w:val="24"/>
              </w:rPr>
            </w:pPr>
            <w:r w:rsidRPr="00751F37">
              <w:rPr>
                <w:color w:val="000000" w:themeColor="text1"/>
                <w:sz w:val="24"/>
                <w:szCs w:val="24"/>
              </w:rPr>
              <w:t xml:space="preserve">- </w:t>
            </w:r>
            <w:r w:rsidR="00901002" w:rsidRPr="00751F37">
              <w:rPr>
                <w:color w:val="000000" w:themeColor="text1"/>
                <w:sz w:val="24"/>
                <w:szCs w:val="24"/>
              </w:rPr>
              <w:t>1.</w:t>
            </w:r>
            <w:r w:rsidRPr="00751F37">
              <w:rPr>
                <w:color w:val="000000" w:themeColor="text1"/>
                <w:sz w:val="24"/>
                <w:szCs w:val="24"/>
              </w:rPr>
              <w:t>318</w:t>
            </w:r>
            <w:r w:rsidR="00D54AE6" w:rsidRPr="00751F37">
              <w:rPr>
                <w:color w:val="000000" w:themeColor="text1"/>
                <w:sz w:val="24"/>
                <w:szCs w:val="24"/>
              </w:rPr>
              <w:t xml:space="preserve"> zł</w:t>
            </w:r>
          </w:p>
        </w:tc>
      </w:tr>
    </w:tbl>
    <w:p w:rsidR="00D54AE6" w:rsidRPr="00751F37" w:rsidRDefault="00D54AE6" w:rsidP="00D54AE6">
      <w:pPr>
        <w:pStyle w:val="Tekstpodstawowy2"/>
        <w:ind w:left="-142"/>
        <w:rPr>
          <w:color w:val="000000" w:themeColor="text1"/>
          <w:sz w:val="4"/>
          <w:szCs w:val="4"/>
        </w:rPr>
      </w:pPr>
    </w:p>
    <w:p w:rsidR="008A77C3" w:rsidRPr="00751F37" w:rsidRDefault="00CB6FFD" w:rsidP="00542625">
      <w:pPr>
        <w:pStyle w:val="Tekstpodstawowy2"/>
        <w:rPr>
          <w:color w:val="000000" w:themeColor="text1"/>
        </w:rPr>
      </w:pPr>
      <w:r w:rsidRPr="00751F37">
        <w:rPr>
          <w:color w:val="000000" w:themeColor="text1"/>
        </w:rPr>
        <w:t xml:space="preserve">W </w:t>
      </w:r>
      <w:r w:rsidR="008A77C3" w:rsidRPr="00751F37">
        <w:rPr>
          <w:color w:val="000000" w:themeColor="text1"/>
        </w:rPr>
        <w:t>2012 r.</w:t>
      </w:r>
      <w:r w:rsidRPr="00751F37">
        <w:rPr>
          <w:color w:val="000000" w:themeColor="text1"/>
        </w:rPr>
        <w:t xml:space="preserve"> poniesiono wydatki </w:t>
      </w:r>
      <w:r w:rsidR="008A77C3" w:rsidRPr="00751F37">
        <w:rPr>
          <w:color w:val="000000" w:themeColor="text1"/>
        </w:rPr>
        <w:t>w kwocie:</w:t>
      </w:r>
    </w:p>
    <w:p w:rsidR="008A77C3" w:rsidRPr="00751F37" w:rsidRDefault="008A77C3" w:rsidP="00EB61B2">
      <w:pPr>
        <w:pStyle w:val="Tekstpodstawowy2"/>
        <w:numPr>
          <w:ilvl w:val="0"/>
          <w:numId w:val="268"/>
        </w:numPr>
        <w:ind w:left="284" w:hanging="284"/>
        <w:rPr>
          <w:color w:val="000000" w:themeColor="text1"/>
        </w:rPr>
      </w:pPr>
      <w:r w:rsidRPr="00751F37">
        <w:rPr>
          <w:i/>
          <w:color w:val="000000" w:themeColor="text1"/>
        </w:rPr>
        <w:t xml:space="preserve">34.572 zł </w:t>
      </w:r>
      <w:r w:rsidR="00903653" w:rsidRPr="00751F37">
        <w:rPr>
          <w:color w:val="000000" w:themeColor="text1"/>
        </w:rPr>
        <w:t>na koszty postępowania sądowego</w:t>
      </w:r>
      <w:r w:rsidR="00A50131" w:rsidRPr="00751F37">
        <w:rPr>
          <w:color w:val="000000" w:themeColor="text1"/>
        </w:rPr>
        <w:t xml:space="preserve"> związanego z </w:t>
      </w:r>
      <w:r w:rsidR="00542625" w:rsidRPr="00751F37">
        <w:rPr>
          <w:color w:val="000000" w:themeColor="text1"/>
        </w:rPr>
        <w:t xml:space="preserve">wyrokiem Krajowej Izby Odwoławczej, które dotyczyły postępowania o udzielenie zamówienia publicznego </w:t>
      </w:r>
      <w:r w:rsidR="00C7759D" w:rsidRPr="00751F37">
        <w:rPr>
          <w:color w:val="000000" w:themeColor="text1"/>
        </w:rPr>
        <w:br/>
      </w:r>
      <w:r w:rsidR="00542625" w:rsidRPr="00751F37">
        <w:rPr>
          <w:color w:val="000000" w:themeColor="text1"/>
        </w:rPr>
        <w:t>w ramach projektu pn. „</w:t>
      </w:r>
      <w:r w:rsidR="00542625" w:rsidRPr="00751F37">
        <w:rPr>
          <w:i/>
          <w:color w:val="000000" w:themeColor="text1"/>
        </w:rPr>
        <w:t>e-Administracja i e-Turystyka w województwie zachodniopomorskim</w:t>
      </w:r>
      <w:r w:rsidR="00542625" w:rsidRPr="00751F37">
        <w:rPr>
          <w:color w:val="000000" w:themeColor="text1"/>
        </w:rPr>
        <w:t>” (zwrot kosztów postępowania odwoławczego, poniesionego z tytułu wpisu od odwołania i wynagrodzenia pełnomocnika na rzecz Konsorcjum Rodan System S.A. oraz Konsorcjum Sprint SA</w:t>
      </w:r>
      <w:r w:rsidR="00231E00" w:rsidRPr="00751F37">
        <w:rPr>
          <w:color w:val="000000" w:themeColor="text1"/>
        </w:rPr>
        <w:t>)</w:t>
      </w:r>
      <w:r w:rsidRPr="00751F37">
        <w:rPr>
          <w:color w:val="000000" w:themeColor="text1"/>
        </w:rPr>
        <w:t>,</w:t>
      </w:r>
    </w:p>
    <w:p w:rsidR="00223742" w:rsidRPr="00751F37" w:rsidRDefault="00FF4078" w:rsidP="00EB61B2">
      <w:pPr>
        <w:pStyle w:val="Tekstpodstawowy2"/>
        <w:numPr>
          <w:ilvl w:val="0"/>
          <w:numId w:val="268"/>
        </w:numPr>
        <w:ind w:left="284" w:hanging="284"/>
        <w:rPr>
          <w:color w:val="000000" w:themeColor="text1"/>
        </w:rPr>
      </w:pPr>
      <w:r w:rsidRPr="00751F37">
        <w:rPr>
          <w:i/>
          <w:color w:val="000000" w:themeColor="text1"/>
        </w:rPr>
        <w:t>1</w:t>
      </w:r>
      <w:r w:rsidR="00903D89" w:rsidRPr="00751F37">
        <w:rPr>
          <w:i/>
          <w:color w:val="000000" w:themeColor="text1"/>
        </w:rPr>
        <w:t>14</w:t>
      </w:r>
      <w:r w:rsidR="00A42D4F" w:rsidRPr="00751F37">
        <w:rPr>
          <w:i/>
          <w:color w:val="000000" w:themeColor="text1"/>
        </w:rPr>
        <w:t>.</w:t>
      </w:r>
      <w:r w:rsidR="00903D89" w:rsidRPr="00751F37">
        <w:rPr>
          <w:i/>
          <w:color w:val="000000" w:themeColor="text1"/>
        </w:rPr>
        <w:t>282 z</w:t>
      </w:r>
      <w:r w:rsidR="00A42D4F" w:rsidRPr="00751F37">
        <w:rPr>
          <w:i/>
          <w:color w:val="000000" w:themeColor="text1"/>
        </w:rPr>
        <w:t xml:space="preserve">ł </w:t>
      </w:r>
      <w:r w:rsidR="00A42D4F" w:rsidRPr="00751F37">
        <w:rPr>
          <w:color w:val="000000" w:themeColor="text1"/>
        </w:rPr>
        <w:t>na zakup znaczków opłaty</w:t>
      </w:r>
      <w:r w:rsidRPr="00751F37">
        <w:rPr>
          <w:color w:val="000000" w:themeColor="text1"/>
        </w:rPr>
        <w:t xml:space="preserve"> skarbowej, pokrycie kosztów sądowych </w:t>
      </w:r>
      <w:r w:rsidRPr="00751F37">
        <w:rPr>
          <w:color w:val="000000" w:themeColor="text1"/>
        </w:rPr>
        <w:br/>
        <w:t>i ko</w:t>
      </w:r>
      <w:r w:rsidR="00223742" w:rsidRPr="00751F37">
        <w:rPr>
          <w:color w:val="000000" w:themeColor="text1"/>
        </w:rPr>
        <w:t xml:space="preserve">sztów apelacji od wyroku </w:t>
      </w:r>
      <w:r w:rsidRPr="00751F37">
        <w:rPr>
          <w:color w:val="000000" w:themeColor="text1"/>
        </w:rPr>
        <w:t>sądowego.</w:t>
      </w:r>
    </w:p>
    <w:p w:rsidR="00CB6FFD" w:rsidRPr="00751F37" w:rsidRDefault="00542625" w:rsidP="00542625">
      <w:pPr>
        <w:pStyle w:val="Tekstpodstawowy2"/>
        <w:rPr>
          <w:color w:val="000000" w:themeColor="text1"/>
          <w:sz w:val="8"/>
          <w:szCs w:val="8"/>
        </w:rPr>
      </w:pPr>
      <w:r w:rsidRPr="00751F37">
        <w:rPr>
          <w:color w:val="000000" w:themeColor="text1"/>
          <w:sz w:val="8"/>
          <w:szCs w:val="8"/>
        </w:rPr>
        <w:t xml:space="preserve"> </w:t>
      </w:r>
    </w:p>
    <w:p w:rsidR="00D54AE6" w:rsidRPr="00751F37" w:rsidRDefault="00D54AE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0B728E" w:rsidRPr="00751F37" w:rsidRDefault="000B728E" w:rsidP="00D54AE6">
      <w:pPr>
        <w:pStyle w:val="Tekstpodstawowy2"/>
        <w:ind w:left="-142"/>
        <w:rPr>
          <w:color w:val="000000" w:themeColor="text1"/>
        </w:rPr>
      </w:pPr>
      <w:r w:rsidRPr="00751F37">
        <w:rPr>
          <w:color w:val="000000" w:themeColor="text1"/>
        </w:rPr>
        <w:t>Odchylenie wynika z mniejszej niż planowano ilości zakupionych znaczków opłaty skarbowej.</w:t>
      </w:r>
    </w:p>
    <w:p w:rsidR="005840CE" w:rsidRPr="00751F37" w:rsidRDefault="005840CE" w:rsidP="0025518E">
      <w:pPr>
        <w:pStyle w:val="Tekstpodstawowy2"/>
        <w:rPr>
          <w:color w:val="000000" w:themeColor="text1"/>
          <w:sz w:val="8"/>
          <w:szCs w:val="8"/>
        </w:rPr>
      </w:pPr>
    </w:p>
    <w:p w:rsidR="00730B50" w:rsidRPr="00751F37" w:rsidRDefault="006E43D4" w:rsidP="00C328F1">
      <w:pPr>
        <w:pStyle w:val="Tekstpodstawowy2"/>
        <w:numPr>
          <w:ilvl w:val="0"/>
          <w:numId w:val="33"/>
        </w:numPr>
        <w:rPr>
          <w:color w:val="000000" w:themeColor="text1"/>
        </w:rPr>
      </w:pPr>
      <w:r w:rsidRPr="00751F37">
        <w:rPr>
          <w:b/>
          <w:i/>
          <w:color w:val="000000" w:themeColor="text1"/>
          <w:sz w:val="28"/>
          <w:szCs w:val="28"/>
        </w:rPr>
        <w:t>Dofinansowanie nauki, szkolenia i służba przygotowawcza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6A04E5">
        <w:tc>
          <w:tcPr>
            <w:tcW w:w="1876" w:type="dxa"/>
            <w:shd w:val="clear" w:color="auto" w:fill="auto"/>
            <w:vAlign w:val="center"/>
          </w:tcPr>
          <w:p w:rsidR="00730B50" w:rsidRPr="00751F37" w:rsidRDefault="00730B50"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730B50" w:rsidRPr="00751F37" w:rsidRDefault="00730B50"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730B50" w:rsidRPr="00751F37" w:rsidRDefault="00730B50"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730B50" w:rsidRPr="00751F37" w:rsidRDefault="00730B50" w:rsidP="00EE38D2">
            <w:pPr>
              <w:pStyle w:val="Tekstprzypisudolnego"/>
              <w:ind w:hanging="142"/>
              <w:jc w:val="center"/>
              <w:rPr>
                <w:color w:val="000000" w:themeColor="text1"/>
              </w:rPr>
            </w:pPr>
            <w:r w:rsidRPr="00751F37">
              <w:rPr>
                <w:color w:val="000000" w:themeColor="text1"/>
              </w:rPr>
              <w:t>Odchylenie</w:t>
            </w:r>
          </w:p>
        </w:tc>
      </w:tr>
      <w:tr w:rsidR="00751F37" w:rsidRPr="00751F37" w:rsidTr="006A04E5">
        <w:tc>
          <w:tcPr>
            <w:tcW w:w="1876" w:type="dxa"/>
            <w:shd w:val="clear" w:color="auto" w:fill="auto"/>
          </w:tcPr>
          <w:p w:rsidR="00730B50" w:rsidRPr="00751F37" w:rsidRDefault="000C1D97" w:rsidP="006E43D4">
            <w:pPr>
              <w:pStyle w:val="Tekstprzypisudolnego"/>
              <w:ind w:hanging="142"/>
              <w:jc w:val="center"/>
              <w:rPr>
                <w:color w:val="000000" w:themeColor="text1"/>
                <w:sz w:val="24"/>
                <w:szCs w:val="24"/>
              </w:rPr>
            </w:pPr>
            <w:r w:rsidRPr="00751F37">
              <w:rPr>
                <w:color w:val="000000" w:themeColor="text1"/>
                <w:sz w:val="24"/>
                <w:szCs w:val="24"/>
              </w:rPr>
              <w:t>4</w:t>
            </w:r>
            <w:r w:rsidR="006E43D4" w:rsidRPr="00751F37">
              <w:rPr>
                <w:color w:val="000000" w:themeColor="text1"/>
                <w:sz w:val="24"/>
                <w:szCs w:val="24"/>
              </w:rPr>
              <w:t>9</w:t>
            </w:r>
            <w:r w:rsidRPr="00751F37">
              <w:rPr>
                <w:color w:val="000000" w:themeColor="text1"/>
                <w:sz w:val="24"/>
                <w:szCs w:val="24"/>
              </w:rPr>
              <w:t>3.</w:t>
            </w:r>
            <w:r w:rsidR="006E43D4" w:rsidRPr="00751F37">
              <w:rPr>
                <w:color w:val="000000" w:themeColor="text1"/>
                <w:sz w:val="24"/>
                <w:szCs w:val="24"/>
              </w:rPr>
              <w:t>305</w:t>
            </w:r>
            <w:r w:rsidR="00730B50" w:rsidRPr="00751F37">
              <w:rPr>
                <w:color w:val="000000" w:themeColor="text1"/>
                <w:sz w:val="24"/>
                <w:szCs w:val="24"/>
              </w:rPr>
              <w:t xml:space="preserve"> zł</w:t>
            </w:r>
          </w:p>
        </w:tc>
        <w:tc>
          <w:tcPr>
            <w:tcW w:w="2518" w:type="dxa"/>
            <w:shd w:val="clear" w:color="auto" w:fill="auto"/>
          </w:tcPr>
          <w:p w:rsidR="00730B50" w:rsidRPr="00751F37" w:rsidRDefault="006E43D4" w:rsidP="006E43D4">
            <w:pPr>
              <w:pStyle w:val="Tekstprzypisudolnego"/>
              <w:ind w:hanging="142"/>
              <w:jc w:val="center"/>
              <w:rPr>
                <w:b/>
                <w:color w:val="000000" w:themeColor="text1"/>
                <w:sz w:val="24"/>
                <w:szCs w:val="24"/>
              </w:rPr>
            </w:pPr>
            <w:r w:rsidRPr="00751F37">
              <w:rPr>
                <w:b/>
                <w:color w:val="000000" w:themeColor="text1"/>
                <w:sz w:val="24"/>
                <w:szCs w:val="24"/>
              </w:rPr>
              <w:t>294</w:t>
            </w:r>
            <w:r w:rsidR="000C1D97" w:rsidRPr="00751F37">
              <w:rPr>
                <w:b/>
                <w:color w:val="000000" w:themeColor="text1"/>
                <w:sz w:val="24"/>
                <w:szCs w:val="24"/>
              </w:rPr>
              <w:t>.</w:t>
            </w:r>
            <w:r w:rsidRPr="00751F37">
              <w:rPr>
                <w:b/>
                <w:color w:val="000000" w:themeColor="text1"/>
                <w:sz w:val="24"/>
                <w:szCs w:val="24"/>
              </w:rPr>
              <w:t>330</w:t>
            </w:r>
            <w:r w:rsidR="00730B50" w:rsidRPr="00751F37">
              <w:rPr>
                <w:b/>
                <w:color w:val="000000" w:themeColor="text1"/>
                <w:sz w:val="24"/>
                <w:szCs w:val="24"/>
              </w:rPr>
              <w:t xml:space="preserve"> zł</w:t>
            </w:r>
          </w:p>
        </w:tc>
        <w:tc>
          <w:tcPr>
            <w:tcW w:w="2126" w:type="dxa"/>
            <w:shd w:val="clear" w:color="auto" w:fill="auto"/>
          </w:tcPr>
          <w:p w:rsidR="00730B50" w:rsidRPr="00751F37" w:rsidRDefault="00EE0484" w:rsidP="00EE0484">
            <w:pPr>
              <w:pStyle w:val="Tekstprzypisudolnego"/>
              <w:ind w:hanging="142"/>
              <w:jc w:val="center"/>
              <w:rPr>
                <w:color w:val="000000" w:themeColor="text1"/>
                <w:sz w:val="24"/>
                <w:szCs w:val="24"/>
              </w:rPr>
            </w:pPr>
            <w:r w:rsidRPr="00751F37">
              <w:rPr>
                <w:color w:val="000000" w:themeColor="text1"/>
                <w:sz w:val="24"/>
                <w:szCs w:val="24"/>
              </w:rPr>
              <w:t>59</w:t>
            </w:r>
            <w:r w:rsidR="00E60421" w:rsidRPr="00751F37">
              <w:rPr>
                <w:color w:val="000000" w:themeColor="text1"/>
                <w:sz w:val="24"/>
                <w:szCs w:val="24"/>
              </w:rPr>
              <w:t>,</w:t>
            </w:r>
            <w:r w:rsidRPr="00751F37">
              <w:rPr>
                <w:color w:val="000000" w:themeColor="text1"/>
                <w:sz w:val="24"/>
                <w:szCs w:val="24"/>
              </w:rPr>
              <w:t>7</w:t>
            </w:r>
            <w:r w:rsidR="00730B50" w:rsidRPr="00751F37">
              <w:rPr>
                <w:color w:val="000000" w:themeColor="text1"/>
                <w:sz w:val="24"/>
                <w:szCs w:val="24"/>
              </w:rPr>
              <w:t>%</w:t>
            </w:r>
          </w:p>
        </w:tc>
        <w:tc>
          <w:tcPr>
            <w:tcW w:w="2157" w:type="dxa"/>
            <w:shd w:val="clear" w:color="auto" w:fill="auto"/>
          </w:tcPr>
          <w:p w:rsidR="00730B50" w:rsidRPr="00751F37" w:rsidRDefault="00730B50" w:rsidP="00EE0484">
            <w:pPr>
              <w:pStyle w:val="Tekstprzypisudolnego"/>
              <w:ind w:hanging="142"/>
              <w:jc w:val="center"/>
              <w:rPr>
                <w:color w:val="000000" w:themeColor="text1"/>
                <w:sz w:val="24"/>
                <w:szCs w:val="24"/>
              </w:rPr>
            </w:pPr>
            <w:r w:rsidRPr="00751F37">
              <w:rPr>
                <w:color w:val="000000" w:themeColor="text1"/>
                <w:sz w:val="24"/>
                <w:szCs w:val="24"/>
              </w:rPr>
              <w:t xml:space="preserve">- </w:t>
            </w:r>
            <w:r w:rsidR="00EE0484" w:rsidRPr="00751F37">
              <w:rPr>
                <w:color w:val="000000" w:themeColor="text1"/>
                <w:sz w:val="24"/>
                <w:szCs w:val="24"/>
              </w:rPr>
              <w:t>198</w:t>
            </w:r>
            <w:r w:rsidR="00B11E2B" w:rsidRPr="00751F37">
              <w:rPr>
                <w:color w:val="000000" w:themeColor="text1"/>
                <w:sz w:val="24"/>
                <w:szCs w:val="24"/>
              </w:rPr>
              <w:t>.</w:t>
            </w:r>
            <w:r w:rsidR="00EE0484" w:rsidRPr="00751F37">
              <w:rPr>
                <w:color w:val="000000" w:themeColor="text1"/>
                <w:sz w:val="24"/>
                <w:szCs w:val="24"/>
              </w:rPr>
              <w:t>975</w:t>
            </w:r>
            <w:r w:rsidRPr="00751F37">
              <w:rPr>
                <w:color w:val="000000" w:themeColor="text1"/>
                <w:sz w:val="24"/>
                <w:szCs w:val="24"/>
              </w:rPr>
              <w:t xml:space="preserve"> zł</w:t>
            </w:r>
          </w:p>
        </w:tc>
      </w:tr>
    </w:tbl>
    <w:p w:rsidR="003C301F" w:rsidRPr="00751F37" w:rsidRDefault="003C301F" w:rsidP="00EE38D2">
      <w:pPr>
        <w:pStyle w:val="Tekstpodstawowy2"/>
        <w:ind w:left="-142"/>
        <w:rPr>
          <w:color w:val="000000" w:themeColor="text1"/>
          <w:sz w:val="4"/>
          <w:szCs w:val="4"/>
        </w:rPr>
      </w:pPr>
    </w:p>
    <w:p w:rsidR="00E05097" w:rsidRPr="00751F37" w:rsidRDefault="00E05097" w:rsidP="00E05097">
      <w:pPr>
        <w:ind w:left="-142"/>
        <w:jc w:val="both"/>
        <w:rPr>
          <w:color w:val="000000" w:themeColor="text1"/>
          <w:sz w:val="24"/>
        </w:rPr>
      </w:pPr>
      <w:r w:rsidRPr="00751F37">
        <w:rPr>
          <w:color w:val="000000" w:themeColor="text1"/>
          <w:sz w:val="24"/>
        </w:rPr>
        <w:t>Wydatki w powyższej wysokości zostały poniesione na szkolenia pracowników i aplikacje samorządowe nowozatrudnionych pracowników w Urzędzie Marszałkowskim, z czego kwotę:</w:t>
      </w:r>
    </w:p>
    <w:p w:rsidR="00E05097" w:rsidRPr="00751F37" w:rsidRDefault="00E05097" w:rsidP="00C328F1">
      <w:pPr>
        <w:numPr>
          <w:ilvl w:val="0"/>
          <w:numId w:val="54"/>
        </w:numPr>
        <w:rPr>
          <w:color w:val="000000" w:themeColor="text1"/>
          <w:sz w:val="24"/>
        </w:rPr>
      </w:pPr>
      <w:r w:rsidRPr="00751F37">
        <w:rPr>
          <w:i/>
          <w:color w:val="000000" w:themeColor="text1"/>
          <w:sz w:val="24"/>
        </w:rPr>
        <w:t xml:space="preserve">85.869 zł  </w:t>
      </w:r>
      <w:r w:rsidRPr="00751F37">
        <w:rPr>
          <w:color w:val="000000" w:themeColor="text1"/>
          <w:sz w:val="24"/>
        </w:rPr>
        <w:t>wydatkowano na dofinansowanie dokształcania pracowników,</w:t>
      </w:r>
    </w:p>
    <w:p w:rsidR="00E05097" w:rsidRPr="00751F37" w:rsidRDefault="00E05097" w:rsidP="00C328F1">
      <w:pPr>
        <w:numPr>
          <w:ilvl w:val="0"/>
          <w:numId w:val="54"/>
        </w:numPr>
        <w:jc w:val="both"/>
        <w:rPr>
          <w:color w:val="000000" w:themeColor="text1"/>
          <w:sz w:val="24"/>
        </w:rPr>
      </w:pPr>
      <w:r w:rsidRPr="00751F37">
        <w:rPr>
          <w:i/>
          <w:color w:val="000000" w:themeColor="text1"/>
          <w:sz w:val="24"/>
        </w:rPr>
        <w:t>208.461 zł</w:t>
      </w:r>
      <w:r w:rsidRPr="00751F37">
        <w:rPr>
          <w:color w:val="000000" w:themeColor="text1"/>
          <w:sz w:val="24"/>
        </w:rPr>
        <w:t xml:space="preserve"> wydatkowano na szkolenia pracowników.</w:t>
      </w:r>
    </w:p>
    <w:p w:rsidR="00B07893" w:rsidRPr="00751F37" w:rsidRDefault="00B07893" w:rsidP="00EE38D2">
      <w:pPr>
        <w:pStyle w:val="Tekstpodstawowy2"/>
        <w:rPr>
          <w:b/>
          <w:color w:val="000000" w:themeColor="text1"/>
          <w:sz w:val="8"/>
          <w:szCs w:val="8"/>
        </w:rPr>
      </w:pPr>
    </w:p>
    <w:p w:rsidR="003C301F" w:rsidRPr="00751F37" w:rsidRDefault="003C301F"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DF4DFF" w:rsidRPr="00751F37" w:rsidRDefault="00DF4DFF" w:rsidP="00DF4DFF">
      <w:pPr>
        <w:pStyle w:val="Tekstpodstawowy2"/>
        <w:rPr>
          <w:color w:val="000000" w:themeColor="text1"/>
        </w:rPr>
      </w:pPr>
      <w:r w:rsidRPr="00751F37">
        <w:rPr>
          <w:color w:val="000000" w:themeColor="text1"/>
        </w:rPr>
        <w:t xml:space="preserve">Realizacja wydatków uzależniona jest od liczby złożonych przez pracowników wniosków </w:t>
      </w:r>
      <w:r w:rsidRPr="00751F37">
        <w:rPr>
          <w:color w:val="000000" w:themeColor="text1"/>
        </w:rPr>
        <w:br/>
        <w:t>o dofinansowanie nauki oraz potrzeb w zakresie przeprowadzenia aplikacji samorządowych.</w:t>
      </w:r>
    </w:p>
    <w:p w:rsidR="003E4653" w:rsidRPr="00751F37" w:rsidRDefault="003E4653" w:rsidP="00DF4DFF">
      <w:pPr>
        <w:pStyle w:val="Tekstpodstawowy2"/>
        <w:rPr>
          <w:color w:val="000000" w:themeColor="text1"/>
        </w:rPr>
      </w:pPr>
      <w:r w:rsidRPr="00751F37">
        <w:rPr>
          <w:color w:val="000000" w:themeColor="text1"/>
        </w:rPr>
        <w:t xml:space="preserve">Ponadto w 2012 r. uzyskano oszczędności w związku z zakupem platformy e – learning, </w:t>
      </w:r>
      <w:r w:rsidRPr="00751F37">
        <w:rPr>
          <w:color w:val="000000" w:themeColor="text1"/>
        </w:rPr>
        <w:br/>
        <w:t>w ramach projektu PO KL pn.: „</w:t>
      </w:r>
      <w:r w:rsidRPr="00751F37">
        <w:rPr>
          <w:i/>
          <w:color w:val="000000" w:themeColor="text1"/>
        </w:rPr>
        <w:t>Kompleksowy program wspierania kluczowych obszarów funkcjonowania i kompetencji kadr Urzędu Marszałkowskiego</w:t>
      </w:r>
      <w:r w:rsidRPr="00751F37">
        <w:rPr>
          <w:color w:val="000000" w:themeColor="text1"/>
        </w:rPr>
        <w:t>”, z wykorzystaniem której przeprowadzone zostały szkolenia nowych pracowników w ramach służby przygotowawczej.</w:t>
      </w:r>
    </w:p>
    <w:p w:rsidR="003E4653" w:rsidRPr="00751F37" w:rsidRDefault="003E4653" w:rsidP="00DF4DFF">
      <w:pPr>
        <w:pStyle w:val="Tekstpodstawowy2"/>
        <w:rPr>
          <w:color w:val="000000" w:themeColor="text1"/>
          <w:sz w:val="4"/>
        </w:rPr>
      </w:pPr>
    </w:p>
    <w:p w:rsidR="00A702E6" w:rsidRPr="00751F37" w:rsidRDefault="00A702E6" w:rsidP="00C328F1">
      <w:pPr>
        <w:pStyle w:val="Tekstpodstawowy2"/>
        <w:numPr>
          <w:ilvl w:val="0"/>
          <w:numId w:val="33"/>
        </w:numPr>
        <w:rPr>
          <w:color w:val="000000" w:themeColor="text1"/>
        </w:rPr>
      </w:pPr>
      <w:r w:rsidRPr="00751F37">
        <w:rPr>
          <w:b/>
          <w:i/>
          <w:color w:val="000000" w:themeColor="text1"/>
          <w:sz w:val="28"/>
        </w:rPr>
        <w:t>Obsługa Regionalnego  Programu  Operacyjnego 2007-2013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751F37" w:rsidRPr="00751F37">
        <w:tc>
          <w:tcPr>
            <w:tcW w:w="2302" w:type="dxa"/>
            <w:vAlign w:val="center"/>
          </w:tcPr>
          <w:p w:rsidR="00A702E6" w:rsidRPr="00751F37" w:rsidRDefault="00A702E6" w:rsidP="00EE38D2">
            <w:pPr>
              <w:pStyle w:val="Tekstprzypisudolnego"/>
              <w:ind w:hanging="142"/>
              <w:jc w:val="center"/>
              <w:rPr>
                <w:color w:val="000000" w:themeColor="text1"/>
              </w:rPr>
            </w:pPr>
            <w:r w:rsidRPr="00751F37">
              <w:rPr>
                <w:color w:val="000000" w:themeColor="text1"/>
              </w:rPr>
              <w:t>Plan po zmianach</w:t>
            </w:r>
          </w:p>
        </w:tc>
        <w:tc>
          <w:tcPr>
            <w:tcW w:w="2518" w:type="dxa"/>
            <w:vAlign w:val="center"/>
          </w:tcPr>
          <w:p w:rsidR="00A702E6" w:rsidRPr="00751F37" w:rsidRDefault="00A702E6" w:rsidP="00EE38D2">
            <w:pPr>
              <w:pStyle w:val="Tekstprzypisudolnego"/>
              <w:ind w:hanging="142"/>
              <w:jc w:val="center"/>
              <w:rPr>
                <w:color w:val="000000" w:themeColor="text1"/>
              </w:rPr>
            </w:pPr>
            <w:r w:rsidRPr="00751F37">
              <w:rPr>
                <w:color w:val="000000" w:themeColor="text1"/>
              </w:rPr>
              <w:t>Wykonanie</w:t>
            </w:r>
          </w:p>
        </w:tc>
        <w:tc>
          <w:tcPr>
            <w:tcW w:w="2126" w:type="dxa"/>
            <w:vAlign w:val="center"/>
          </w:tcPr>
          <w:p w:rsidR="00A702E6" w:rsidRPr="00751F37" w:rsidRDefault="00A702E6" w:rsidP="00EE38D2">
            <w:pPr>
              <w:pStyle w:val="Tekstprzypisudolnego"/>
              <w:ind w:hanging="142"/>
              <w:jc w:val="center"/>
              <w:rPr>
                <w:color w:val="000000" w:themeColor="text1"/>
              </w:rPr>
            </w:pPr>
            <w:r w:rsidRPr="00751F37">
              <w:rPr>
                <w:color w:val="000000" w:themeColor="text1"/>
              </w:rPr>
              <w:t>Wskaźnik realizacji</w:t>
            </w:r>
          </w:p>
        </w:tc>
        <w:tc>
          <w:tcPr>
            <w:tcW w:w="2157" w:type="dxa"/>
            <w:vAlign w:val="center"/>
          </w:tcPr>
          <w:p w:rsidR="00A702E6" w:rsidRPr="00751F37" w:rsidRDefault="00A702E6" w:rsidP="00EE38D2">
            <w:pPr>
              <w:pStyle w:val="Tekstprzypisudolnego"/>
              <w:ind w:hanging="142"/>
              <w:jc w:val="center"/>
              <w:rPr>
                <w:color w:val="000000" w:themeColor="text1"/>
              </w:rPr>
            </w:pPr>
            <w:r w:rsidRPr="00751F37">
              <w:rPr>
                <w:color w:val="000000" w:themeColor="text1"/>
              </w:rPr>
              <w:t>Odchylenie</w:t>
            </w:r>
          </w:p>
        </w:tc>
      </w:tr>
      <w:tr w:rsidR="00751F37" w:rsidRPr="00751F37">
        <w:tc>
          <w:tcPr>
            <w:tcW w:w="2302" w:type="dxa"/>
          </w:tcPr>
          <w:p w:rsidR="00A702E6" w:rsidRPr="00751F37" w:rsidRDefault="00E006B7" w:rsidP="00EE38D2">
            <w:pPr>
              <w:pStyle w:val="Tekstprzypisudolnego"/>
              <w:ind w:hanging="142"/>
              <w:jc w:val="center"/>
              <w:rPr>
                <w:color w:val="000000" w:themeColor="text1"/>
                <w:sz w:val="24"/>
              </w:rPr>
            </w:pPr>
            <w:r w:rsidRPr="00751F37">
              <w:rPr>
                <w:color w:val="000000" w:themeColor="text1"/>
                <w:sz w:val="24"/>
              </w:rPr>
              <w:t>11.000</w:t>
            </w:r>
            <w:r w:rsidR="00A702E6" w:rsidRPr="00751F37">
              <w:rPr>
                <w:color w:val="000000" w:themeColor="text1"/>
                <w:sz w:val="24"/>
              </w:rPr>
              <w:t xml:space="preserve"> zł</w:t>
            </w:r>
          </w:p>
        </w:tc>
        <w:tc>
          <w:tcPr>
            <w:tcW w:w="2518" w:type="dxa"/>
          </w:tcPr>
          <w:p w:rsidR="00A702E6" w:rsidRPr="00751F37" w:rsidRDefault="00EE0484" w:rsidP="00EE0484">
            <w:pPr>
              <w:pStyle w:val="Tekstprzypisudolnego"/>
              <w:ind w:hanging="142"/>
              <w:jc w:val="center"/>
              <w:rPr>
                <w:b/>
                <w:color w:val="000000" w:themeColor="text1"/>
                <w:sz w:val="24"/>
              </w:rPr>
            </w:pPr>
            <w:r w:rsidRPr="00751F37">
              <w:rPr>
                <w:b/>
                <w:color w:val="000000" w:themeColor="text1"/>
                <w:sz w:val="24"/>
              </w:rPr>
              <w:t>4</w:t>
            </w:r>
            <w:r w:rsidR="00E006B7" w:rsidRPr="00751F37">
              <w:rPr>
                <w:b/>
                <w:color w:val="000000" w:themeColor="text1"/>
                <w:sz w:val="24"/>
              </w:rPr>
              <w:t>.</w:t>
            </w:r>
            <w:r w:rsidRPr="00751F37">
              <w:rPr>
                <w:b/>
                <w:color w:val="000000" w:themeColor="text1"/>
                <w:sz w:val="24"/>
              </w:rPr>
              <w:t>050</w:t>
            </w:r>
            <w:r w:rsidR="00A702E6" w:rsidRPr="00751F37">
              <w:rPr>
                <w:b/>
                <w:color w:val="000000" w:themeColor="text1"/>
                <w:sz w:val="24"/>
              </w:rPr>
              <w:t xml:space="preserve"> zł</w:t>
            </w:r>
          </w:p>
        </w:tc>
        <w:tc>
          <w:tcPr>
            <w:tcW w:w="2126" w:type="dxa"/>
          </w:tcPr>
          <w:p w:rsidR="00A702E6" w:rsidRPr="00751F37" w:rsidRDefault="00EE0484" w:rsidP="00EE0484">
            <w:pPr>
              <w:pStyle w:val="Tekstprzypisudolnego"/>
              <w:ind w:hanging="142"/>
              <w:jc w:val="center"/>
              <w:rPr>
                <w:color w:val="000000" w:themeColor="text1"/>
                <w:sz w:val="24"/>
              </w:rPr>
            </w:pPr>
            <w:r w:rsidRPr="00751F37">
              <w:rPr>
                <w:color w:val="000000" w:themeColor="text1"/>
                <w:sz w:val="24"/>
              </w:rPr>
              <w:t>36</w:t>
            </w:r>
            <w:r w:rsidR="00E006B7" w:rsidRPr="00751F37">
              <w:rPr>
                <w:color w:val="000000" w:themeColor="text1"/>
                <w:sz w:val="24"/>
              </w:rPr>
              <w:t>,</w:t>
            </w:r>
            <w:r w:rsidRPr="00751F37">
              <w:rPr>
                <w:color w:val="000000" w:themeColor="text1"/>
                <w:sz w:val="24"/>
              </w:rPr>
              <w:t>8</w:t>
            </w:r>
            <w:r w:rsidR="00A702E6" w:rsidRPr="00751F37">
              <w:rPr>
                <w:color w:val="000000" w:themeColor="text1"/>
                <w:sz w:val="24"/>
              </w:rPr>
              <w:t>%</w:t>
            </w:r>
          </w:p>
        </w:tc>
        <w:tc>
          <w:tcPr>
            <w:tcW w:w="2157" w:type="dxa"/>
          </w:tcPr>
          <w:p w:rsidR="00A702E6" w:rsidRPr="00751F37" w:rsidRDefault="00A702E6" w:rsidP="00EE0484">
            <w:pPr>
              <w:pStyle w:val="Tekstprzypisudolnego"/>
              <w:ind w:hanging="142"/>
              <w:jc w:val="center"/>
              <w:rPr>
                <w:color w:val="000000" w:themeColor="text1"/>
                <w:sz w:val="24"/>
              </w:rPr>
            </w:pPr>
            <w:r w:rsidRPr="00751F37">
              <w:rPr>
                <w:color w:val="000000" w:themeColor="text1"/>
                <w:sz w:val="24"/>
              </w:rPr>
              <w:t xml:space="preserve"> </w:t>
            </w:r>
            <w:r w:rsidR="00E006B7" w:rsidRPr="00751F37">
              <w:rPr>
                <w:color w:val="000000" w:themeColor="text1"/>
                <w:sz w:val="24"/>
              </w:rPr>
              <w:t>-</w:t>
            </w:r>
            <w:r w:rsidR="00EE0484" w:rsidRPr="00751F37">
              <w:rPr>
                <w:color w:val="000000" w:themeColor="text1"/>
                <w:sz w:val="24"/>
              </w:rPr>
              <w:t xml:space="preserve"> 6</w:t>
            </w:r>
            <w:r w:rsidR="00E006B7" w:rsidRPr="00751F37">
              <w:rPr>
                <w:color w:val="000000" w:themeColor="text1"/>
                <w:sz w:val="24"/>
              </w:rPr>
              <w:t>.</w:t>
            </w:r>
            <w:r w:rsidR="00EE0484" w:rsidRPr="00751F37">
              <w:rPr>
                <w:color w:val="000000" w:themeColor="text1"/>
                <w:sz w:val="24"/>
              </w:rPr>
              <w:t>950</w:t>
            </w:r>
            <w:r w:rsidRPr="00751F37">
              <w:rPr>
                <w:color w:val="000000" w:themeColor="text1"/>
                <w:sz w:val="24"/>
              </w:rPr>
              <w:t xml:space="preserve"> zł</w:t>
            </w:r>
          </w:p>
        </w:tc>
      </w:tr>
    </w:tbl>
    <w:p w:rsidR="00A702E6" w:rsidRPr="00751F37" w:rsidRDefault="00A702E6" w:rsidP="00EE38D2">
      <w:pPr>
        <w:pStyle w:val="Tekstpodstawowy2"/>
        <w:rPr>
          <w:color w:val="000000" w:themeColor="text1"/>
          <w:sz w:val="4"/>
          <w:szCs w:val="4"/>
        </w:rPr>
      </w:pPr>
    </w:p>
    <w:p w:rsidR="00852B2B" w:rsidRPr="00751F37" w:rsidRDefault="00852B2B" w:rsidP="00852B2B">
      <w:pPr>
        <w:pStyle w:val="Tekstpodstawowy2"/>
        <w:rPr>
          <w:color w:val="000000" w:themeColor="text1"/>
        </w:rPr>
      </w:pPr>
      <w:r w:rsidRPr="00751F37">
        <w:rPr>
          <w:color w:val="000000" w:themeColor="text1"/>
        </w:rPr>
        <w:t xml:space="preserve">W ramach zadania zaplanowano wydatki, których refundacja w ramach Pomocy Technicznej RPO WZ nie jest możliwa (wydatki niekwalifikowalne). </w:t>
      </w:r>
    </w:p>
    <w:p w:rsidR="00852B2B" w:rsidRPr="00751F37" w:rsidRDefault="00852B2B" w:rsidP="00852B2B">
      <w:pPr>
        <w:pStyle w:val="Tekstpodstawowy2"/>
        <w:rPr>
          <w:color w:val="000000" w:themeColor="text1"/>
        </w:rPr>
      </w:pPr>
      <w:r w:rsidRPr="00751F37">
        <w:rPr>
          <w:color w:val="000000" w:themeColor="text1"/>
        </w:rPr>
        <w:lastRenderedPageBreak/>
        <w:t xml:space="preserve">W ramach zadania poniesiono wydatki związane ze zwrotem kosztów postępowania  sądowego, wydatki na kondolencje w Gazecie Wyborczej oraz na choinkę wraz z ozdobami. </w:t>
      </w:r>
    </w:p>
    <w:p w:rsidR="00852B2B" w:rsidRPr="00751F37" w:rsidRDefault="00852B2B" w:rsidP="00852B2B">
      <w:pPr>
        <w:pStyle w:val="Tekstpodstawowy2"/>
        <w:rPr>
          <w:color w:val="000000" w:themeColor="text1"/>
          <w:sz w:val="12"/>
          <w:szCs w:val="12"/>
        </w:rPr>
      </w:pPr>
    </w:p>
    <w:p w:rsidR="00852B2B" w:rsidRPr="00751F37" w:rsidRDefault="00852B2B"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52B2B" w:rsidRPr="00751F37" w:rsidRDefault="00852B2B" w:rsidP="00852B2B">
      <w:pPr>
        <w:pStyle w:val="Tekstpodstawowy2"/>
        <w:rPr>
          <w:color w:val="000000" w:themeColor="text1"/>
        </w:rPr>
      </w:pPr>
      <w:r w:rsidRPr="00751F37">
        <w:rPr>
          <w:color w:val="000000" w:themeColor="text1"/>
        </w:rPr>
        <w:t>Odchylenie wynika z faktu, że zakupione  w okresie sprawozdawczym materiały i usługi kwalifikowały się do refundacji w ramach Pomocy Technicznej RPO lub zostały sfinansowane ze środków będących w dyspozycji Wydziału Administracyjnego. Ponadto koszty związane z zakupem drzwi do sekretariatu, ze względu na długi okres realizacji zlecenia zosta</w:t>
      </w:r>
      <w:r w:rsidR="008153CB" w:rsidRPr="00751F37">
        <w:rPr>
          <w:color w:val="000000" w:themeColor="text1"/>
        </w:rPr>
        <w:t>ły</w:t>
      </w:r>
      <w:r w:rsidRPr="00751F37">
        <w:rPr>
          <w:color w:val="000000" w:themeColor="text1"/>
        </w:rPr>
        <w:t xml:space="preserve"> poniesione w I kwartale 2013 r.</w:t>
      </w:r>
    </w:p>
    <w:p w:rsidR="005B0065" w:rsidRPr="00751F37" w:rsidRDefault="005B0065" w:rsidP="005B0065">
      <w:pPr>
        <w:pStyle w:val="Tekstpodstawowy2"/>
        <w:rPr>
          <w:snapToGrid w:val="0"/>
          <w:color w:val="000000" w:themeColor="text1"/>
          <w:sz w:val="8"/>
          <w:szCs w:val="8"/>
        </w:rPr>
      </w:pPr>
    </w:p>
    <w:p w:rsidR="005B0065" w:rsidRPr="00751F37" w:rsidRDefault="005B0065" w:rsidP="00C328F1">
      <w:pPr>
        <w:pStyle w:val="Tekstpodstawowy2"/>
        <w:numPr>
          <w:ilvl w:val="0"/>
          <w:numId w:val="33"/>
        </w:numPr>
        <w:rPr>
          <w:color w:val="000000" w:themeColor="text1"/>
        </w:rPr>
      </w:pPr>
      <w:r w:rsidRPr="00751F37">
        <w:rPr>
          <w:b/>
          <w:i/>
          <w:color w:val="000000" w:themeColor="text1"/>
          <w:sz w:val="28"/>
        </w:rPr>
        <w:t>Obsługa Wieloosobowego Stanowiska do spraw EWT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751F37" w:rsidRPr="00751F37" w:rsidTr="005B0065">
        <w:tc>
          <w:tcPr>
            <w:tcW w:w="2302" w:type="dxa"/>
            <w:vAlign w:val="center"/>
          </w:tcPr>
          <w:p w:rsidR="005B0065" w:rsidRPr="00751F37" w:rsidRDefault="005B0065" w:rsidP="005B0065">
            <w:pPr>
              <w:pStyle w:val="Tekstprzypisudolnego"/>
              <w:ind w:hanging="142"/>
              <w:jc w:val="center"/>
              <w:rPr>
                <w:color w:val="000000" w:themeColor="text1"/>
              </w:rPr>
            </w:pPr>
            <w:r w:rsidRPr="00751F37">
              <w:rPr>
                <w:color w:val="000000" w:themeColor="text1"/>
              </w:rPr>
              <w:t>Plan po zmianach</w:t>
            </w:r>
          </w:p>
        </w:tc>
        <w:tc>
          <w:tcPr>
            <w:tcW w:w="2518" w:type="dxa"/>
            <w:vAlign w:val="center"/>
          </w:tcPr>
          <w:p w:rsidR="005B0065" w:rsidRPr="00751F37" w:rsidRDefault="005B0065" w:rsidP="005B0065">
            <w:pPr>
              <w:pStyle w:val="Tekstprzypisudolnego"/>
              <w:ind w:hanging="142"/>
              <w:jc w:val="center"/>
              <w:rPr>
                <w:color w:val="000000" w:themeColor="text1"/>
              </w:rPr>
            </w:pPr>
            <w:r w:rsidRPr="00751F37">
              <w:rPr>
                <w:color w:val="000000" w:themeColor="text1"/>
              </w:rPr>
              <w:t>Wykonanie</w:t>
            </w:r>
          </w:p>
        </w:tc>
        <w:tc>
          <w:tcPr>
            <w:tcW w:w="2126" w:type="dxa"/>
            <w:vAlign w:val="center"/>
          </w:tcPr>
          <w:p w:rsidR="005B0065" w:rsidRPr="00751F37" w:rsidRDefault="005B0065" w:rsidP="005B0065">
            <w:pPr>
              <w:pStyle w:val="Tekstprzypisudolnego"/>
              <w:ind w:hanging="142"/>
              <w:jc w:val="center"/>
              <w:rPr>
                <w:color w:val="000000" w:themeColor="text1"/>
              </w:rPr>
            </w:pPr>
            <w:r w:rsidRPr="00751F37">
              <w:rPr>
                <w:color w:val="000000" w:themeColor="text1"/>
              </w:rPr>
              <w:t>Wskaźnik realizacji</w:t>
            </w:r>
          </w:p>
        </w:tc>
        <w:tc>
          <w:tcPr>
            <w:tcW w:w="2157" w:type="dxa"/>
            <w:vAlign w:val="center"/>
          </w:tcPr>
          <w:p w:rsidR="005B0065" w:rsidRPr="00751F37" w:rsidRDefault="005B0065" w:rsidP="005B0065">
            <w:pPr>
              <w:pStyle w:val="Tekstprzypisudolnego"/>
              <w:ind w:hanging="142"/>
              <w:jc w:val="center"/>
              <w:rPr>
                <w:color w:val="000000" w:themeColor="text1"/>
              </w:rPr>
            </w:pPr>
            <w:r w:rsidRPr="00751F37">
              <w:rPr>
                <w:color w:val="000000" w:themeColor="text1"/>
              </w:rPr>
              <w:t xml:space="preserve">Odchylenie </w:t>
            </w:r>
          </w:p>
        </w:tc>
      </w:tr>
      <w:tr w:rsidR="00751F37" w:rsidRPr="00751F37" w:rsidTr="005B0065">
        <w:tc>
          <w:tcPr>
            <w:tcW w:w="2302" w:type="dxa"/>
          </w:tcPr>
          <w:p w:rsidR="005B0065" w:rsidRPr="00751F37" w:rsidRDefault="00EE0484" w:rsidP="00EE0484">
            <w:pPr>
              <w:pStyle w:val="Tekstprzypisudolnego"/>
              <w:ind w:hanging="142"/>
              <w:jc w:val="center"/>
              <w:rPr>
                <w:color w:val="000000" w:themeColor="text1"/>
                <w:sz w:val="24"/>
              </w:rPr>
            </w:pPr>
            <w:r w:rsidRPr="00751F37">
              <w:rPr>
                <w:color w:val="000000" w:themeColor="text1"/>
                <w:sz w:val="24"/>
              </w:rPr>
              <w:t>34</w:t>
            </w:r>
            <w:r w:rsidR="005B0065" w:rsidRPr="00751F37">
              <w:rPr>
                <w:color w:val="000000" w:themeColor="text1"/>
                <w:sz w:val="24"/>
              </w:rPr>
              <w:t>.000 zł</w:t>
            </w:r>
          </w:p>
        </w:tc>
        <w:tc>
          <w:tcPr>
            <w:tcW w:w="2518" w:type="dxa"/>
          </w:tcPr>
          <w:p w:rsidR="005B0065" w:rsidRPr="00751F37" w:rsidRDefault="00EE0484" w:rsidP="00EE0484">
            <w:pPr>
              <w:pStyle w:val="Tekstprzypisudolnego"/>
              <w:ind w:hanging="142"/>
              <w:jc w:val="center"/>
              <w:rPr>
                <w:b/>
                <w:color w:val="000000" w:themeColor="text1"/>
                <w:sz w:val="24"/>
              </w:rPr>
            </w:pPr>
            <w:r w:rsidRPr="00751F37">
              <w:rPr>
                <w:b/>
                <w:color w:val="000000" w:themeColor="text1"/>
                <w:sz w:val="24"/>
              </w:rPr>
              <w:t>16</w:t>
            </w:r>
            <w:r w:rsidR="005B0065" w:rsidRPr="00751F37">
              <w:rPr>
                <w:b/>
                <w:color w:val="000000" w:themeColor="text1"/>
                <w:sz w:val="24"/>
              </w:rPr>
              <w:t>.</w:t>
            </w:r>
            <w:r w:rsidRPr="00751F37">
              <w:rPr>
                <w:b/>
                <w:color w:val="000000" w:themeColor="text1"/>
                <w:sz w:val="24"/>
              </w:rPr>
              <w:t>515</w:t>
            </w:r>
            <w:r w:rsidR="005B0065" w:rsidRPr="00751F37">
              <w:rPr>
                <w:b/>
                <w:color w:val="000000" w:themeColor="text1"/>
                <w:sz w:val="24"/>
              </w:rPr>
              <w:t xml:space="preserve"> zł</w:t>
            </w:r>
          </w:p>
        </w:tc>
        <w:tc>
          <w:tcPr>
            <w:tcW w:w="2126" w:type="dxa"/>
          </w:tcPr>
          <w:p w:rsidR="005B0065" w:rsidRPr="00751F37" w:rsidRDefault="00EE0484" w:rsidP="00EE0484">
            <w:pPr>
              <w:pStyle w:val="Tekstprzypisudolnego"/>
              <w:ind w:hanging="142"/>
              <w:jc w:val="center"/>
              <w:rPr>
                <w:color w:val="000000" w:themeColor="text1"/>
                <w:sz w:val="24"/>
              </w:rPr>
            </w:pPr>
            <w:r w:rsidRPr="00751F37">
              <w:rPr>
                <w:color w:val="000000" w:themeColor="text1"/>
                <w:sz w:val="24"/>
              </w:rPr>
              <w:t>48</w:t>
            </w:r>
            <w:r w:rsidR="005B0065" w:rsidRPr="00751F37">
              <w:rPr>
                <w:color w:val="000000" w:themeColor="text1"/>
                <w:sz w:val="24"/>
              </w:rPr>
              <w:t>,</w:t>
            </w:r>
            <w:r w:rsidRPr="00751F37">
              <w:rPr>
                <w:color w:val="000000" w:themeColor="text1"/>
                <w:sz w:val="24"/>
              </w:rPr>
              <w:t>6</w:t>
            </w:r>
            <w:r w:rsidR="005B0065" w:rsidRPr="00751F37">
              <w:rPr>
                <w:color w:val="000000" w:themeColor="text1"/>
                <w:sz w:val="24"/>
              </w:rPr>
              <w:t>%</w:t>
            </w:r>
          </w:p>
        </w:tc>
        <w:tc>
          <w:tcPr>
            <w:tcW w:w="2157" w:type="dxa"/>
          </w:tcPr>
          <w:p w:rsidR="005B0065" w:rsidRPr="00751F37" w:rsidRDefault="005B0065" w:rsidP="00EE0484">
            <w:pPr>
              <w:pStyle w:val="Tekstprzypisudolnego"/>
              <w:ind w:hanging="142"/>
              <w:jc w:val="center"/>
              <w:rPr>
                <w:color w:val="000000" w:themeColor="text1"/>
                <w:sz w:val="24"/>
              </w:rPr>
            </w:pPr>
            <w:r w:rsidRPr="00751F37">
              <w:rPr>
                <w:color w:val="000000" w:themeColor="text1"/>
                <w:sz w:val="24"/>
              </w:rPr>
              <w:t xml:space="preserve">- </w:t>
            </w:r>
            <w:r w:rsidR="00EE0484" w:rsidRPr="00751F37">
              <w:rPr>
                <w:color w:val="000000" w:themeColor="text1"/>
                <w:sz w:val="24"/>
              </w:rPr>
              <w:t>17</w:t>
            </w:r>
            <w:r w:rsidRPr="00751F37">
              <w:rPr>
                <w:color w:val="000000" w:themeColor="text1"/>
                <w:sz w:val="24"/>
              </w:rPr>
              <w:t>.</w:t>
            </w:r>
            <w:r w:rsidR="00EE0484" w:rsidRPr="00751F37">
              <w:rPr>
                <w:color w:val="000000" w:themeColor="text1"/>
                <w:sz w:val="24"/>
              </w:rPr>
              <w:t>485</w:t>
            </w:r>
            <w:r w:rsidRPr="00751F37">
              <w:rPr>
                <w:color w:val="000000" w:themeColor="text1"/>
                <w:sz w:val="24"/>
              </w:rPr>
              <w:t xml:space="preserve"> zł</w:t>
            </w:r>
          </w:p>
        </w:tc>
      </w:tr>
    </w:tbl>
    <w:p w:rsidR="00991E80" w:rsidRPr="00751F37" w:rsidRDefault="00E42B8A" w:rsidP="007C105C">
      <w:pPr>
        <w:pStyle w:val="Tekstpodstawowy2"/>
        <w:rPr>
          <w:color w:val="000000" w:themeColor="text1"/>
          <w:szCs w:val="24"/>
        </w:rPr>
      </w:pPr>
      <w:r w:rsidRPr="00751F37">
        <w:rPr>
          <w:color w:val="000000" w:themeColor="text1"/>
          <w:szCs w:val="24"/>
        </w:rPr>
        <w:t>W ramach realizacji zadania w 2012 r. wydatki zostały poniesione m.in. na:</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wyjazd do Wrocławia i Warszawy w sprawie  ustaleń na temat przyszłości EWT,</w:t>
      </w:r>
    </w:p>
    <w:p w:rsidR="00E42B8A" w:rsidRPr="00751F37" w:rsidRDefault="007C105C" w:rsidP="00EB61B2">
      <w:pPr>
        <w:numPr>
          <w:ilvl w:val="0"/>
          <w:numId w:val="112"/>
        </w:numPr>
        <w:jc w:val="both"/>
        <w:rPr>
          <w:color w:val="000000" w:themeColor="text1"/>
          <w:sz w:val="24"/>
          <w:szCs w:val="24"/>
        </w:rPr>
      </w:pPr>
      <w:r w:rsidRPr="00751F37">
        <w:rPr>
          <w:color w:val="000000" w:themeColor="text1"/>
          <w:sz w:val="24"/>
          <w:szCs w:val="24"/>
        </w:rPr>
        <w:t>organizację</w:t>
      </w:r>
      <w:r w:rsidR="00E42B8A" w:rsidRPr="00751F37">
        <w:rPr>
          <w:color w:val="000000" w:themeColor="text1"/>
          <w:sz w:val="24"/>
          <w:szCs w:val="24"/>
        </w:rPr>
        <w:t xml:space="preserve"> szkolenia z zakresu programu „Południowy Bałtyk”</w:t>
      </w:r>
      <w:r w:rsidR="001C42C5">
        <w:rPr>
          <w:color w:val="000000" w:themeColor="text1"/>
          <w:sz w:val="24"/>
          <w:szCs w:val="24"/>
        </w:rPr>
        <w:t>,</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podróże zagraniczne związane z programami EWT (udział w Komitetach Sterujących </w:t>
      </w:r>
      <w:r w:rsidRPr="00751F37">
        <w:rPr>
          <w:color w:val="000000" w:themeColor="text1"/>
          <w:sz w:val="24"/>
          <w:szCs w:val="24"/>
        </w:rPr>
        <w:br/>
        <w:t>i Monitorujących),</w:t>
      </w:r>
    </w:p>
    <w:p w:rsidR="00E42B8A" w:rsidRPr="00751F37" w:rsidRDefault="00991E80" w:rsidP="00EB61B2">
      <w:pPr>
        <w:numPr>
          <w:ilvl w:val="0"/>
          <w:numId w:val="112"/>
        </w:numPr>
        <w:jc w:val="both"/>
        <w:rPr>
          <w:color w:val="000000" w:themeColor="text1"/>
          <w:sz w:val="24"/>
          <w:szCs w:val="24"/>
        </w:rPr>
      </w:pPr>
      <w:r w:rsidRPr="00751F37">
        <w:rPr>
          <w:color w:val="000000" w:themeColor="text1"/>
          <w:sz w:val="24"/>
          <w:szCs w:val="24"/>
        </w:rPr>
        <w:t>u</w:t>
      </w:r>
      <w:r w:rsidR="00E42B8A" w:rsidRPr="00751F37">
        <w:rPr>
          <w:color w:val="000000" w:themeColor="text1"/>
          <w:sz w:val="24"/>
          <w:szCs w:val="24"/>
        </w:rPr>
        <w:t xml:space="preserve">dział w Konferencji Rocznej Programu dla Południowego Bałtyku w </w:t>
      </w:r>
      <w:proofErr w:type="spellStart"/>
      <w:r w:rsidR="00E42B8A" w:rsidRPr="00751F37">
        <w:rPr>
          <w:color w:val="000000" w:themeColor="text1"/>
          <w:sz w:val="24"/>
          <w:szCs w:val="24"/>
        </w:rPr>
        <w:t>Ronneby</w:t>
      </w:r>
      <w:proofErr w:type="spellEnd"/>
      <w:r w:rsidR="00E42B8A" w:rsidRPr="00751F37">
        <w:rPr>
          <w:color w:val="000000" w:themeColor="text1"/>
          <w:sz w:val="24"/>
          <w:szCs w:val="24"/>
        </w:rPr>
        <w:t xml:space="preserve">, </w:t>
      </w:r>
    </w:p>
    <w:p w:rsidR="007C105C" w:rsidRPr="001C42C5" w:rsidRDefault="007C105C" w:rsidP="00EB61B2">
      <w:pPr>
        <w:numPr>
          <w:ilvl w:val="0"/>
          <w:numId w:val="112"/>
        </w:numPr>
        <w:jc w:val="both"/>
        <w:rPr>
          <w:color w:val="000000" w:themeColor="text1"/>
          <w:sz w:val="24"/>
          <w:szCs w:val="24"/>
        </w:rPr>
      </w:pPr>
      <w:r w:rsidRPr="001C42C5">
        <w:rPr>
          <w:color w:val="000000" w:themeColor="text1"/>
          <w:sz w:val="24"/>
          <w:szCs w:val="24"/>
        </w:rPr>
        <w:t xml:space="preserve">podróże krajowe związane z udziałem pracowników w Komitetach Konsultacyjnych </w:t>
      </w:r>
      <w:r w:rsidRPr="001C42C5">
        <w:rPr>
          <w:color w:val="000000" w:themeColor="text1"/>
          <w:sz w:val="24"/>
          <w:szCs w:val="24"/>
        </w:rPr>
        <w:br/>
        <w:t>i wydarzeniach dot. programów EWT,</w:t>
      </w:r>
    </w:p>
    <w:p w:rsidR="00E42B8A" w:rsidRPr="00751F37" w:rsidRDefault="00991E80" w:rsidP="00EB61B2">
      <w:pPr>
        <w:numPr>
          <w:ilvl w:val="0"/>
          <w:numId w:val="112"/>
        </w:numPr>
        <w:jc w:val="both"/>
        <w:rPr>
          <w:color w:val="000000" w:themeColor="text1"/>
          <w:sz w:val="24"/>
          <w:szCs w:val="24"/>
        </w:rPr>
      </w:pPr>
      <w:r w:rsidRPr="00751F37">
        <w:rPr>
          <w:color w:val="000000" w:themeColor="text1"/>
          <w:sz w:val="24"/>
          <w:szCs w:val="24"/>
        </w:rPr>
        <w:t>zakup wyposażenia na użytek R</w:t>
      </w:r>
      <w:r w:rsidR="007C105C" w:rsidRPr="00751F37">
        <w:rPr>
          <w:color w:val="000000" w:themeColor="text1"/>
          <w:sz w:val="24"/>
          <w:szCs w:val="24"/>
        </w:rPr>
        <w:t>egionalnego Punktu Kontaktowego oraz obsługą Wspólnego Sekretariatu Technicznego.</w:t>
      </w:r>
    </w:p>
    <w:p w:rsidR="007C105C" w:rsidRPr="00751F37" w:rsidRDefault="007C105C" w:rsidP="007C105C">
      <w:pPr>
        <w:ind w:left="357"/>
        <w:jc w:val="both"/>
        <w:rPr>
          <w:color w:val="000000" w:themeColor="text1"/>
          <w:sz w:val="8"/>
          <w:szCs w:val="24"/>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E42B8A" w:rsidRPr="00751F37" w:rsidRDefault="00E42B8A" w:rsidP="00E42B8A">
      <w:pPr>
        <w:jc w:val="both"/>
        <w:rPr>
          <w:color w:val="000000" w:themeColor="text1"/>
          <w:sz w:val="24"/>
          <w:szCs w:val="24"/>
        </w:rPr>
      </w:pPr>
      <w:r w:rsidRPr="00751F37">
        <w:rPr>
          <w:color w:val="000000" w:themeColor="text1"/>
          <w:sz w:val="24"/>
          <w:szCs w:val="24"/>
        </w:rPr>
        <w:t>Z uwagi na rozdysponowanie środków w ramach programów EWT nie odbyły się zaplanowane na 2012 r. spotkania informacyjne na temat programów EWT.</w:t>
      </w:r>
    </w:p>
    <w:p w:rsidR="00462FCB" w:rsidRPr="0025518E" w:rsidRDefault="00462FCB" w:rsidP="00EE38D2">
      <w:pPr>
        <w:pStyle w:val="Tekstpodstawowy2"/>
        <w:tabs>
          <w:tab w:val="left" w:pos="567"/>
        </w:tabs>
        <w:rPr>
          <w:color w:val="000000" w:themeColor="text1"/>
          <w:sz w:val="4"/>
          <w:szCs w:val="8"/>
        </w:rPr>
      </w:pPr>
    </w:p>
    <w:p w:rsidR="00E42B8A" w:rsidRPr="00751F37" w:rsidRDefault="00E42B8A" w:rsidP="00EE38D2">
      <w:pPr>
        <w:pStyle w:val="Tekstpodstawowy2"/>
        <w:tabs>
          <w:tab w:val="left" w:pos="567"/>
        </w:tabs>
        <w:rPr>
          <w:color w:val="000000" w:themeColor="text1"/>
          <w:sz w:val="8"/>
          <w:szCs w:val="8"/>
        </w:rPr>
      </w:pPr>
    </w:p>
    <w:p w:rsidR="00DC3588" w:rsidRPr="00751F37" w:rsidRDefault="00DC3588" w:rsidP="00C328F1">
      <w:pPr>
        <w:pStyle w:val="Tekstpodstawowy2"/>
        <w:numPr>
          <w:ilvl w:val="0"/>
          <w:numId w:val="33"/>
        </w:numPr>
        <w:rPr>
          <w:color w:val="000000" w:themeColor="text1"/>
          <w:sz w:val="8"/>
          <w:szCs w:val="8"/>
        </w:rPr>
      </w:pPr>
      <w:r w:rsidRPr="00751F37">
        <w:rPr>
          <w:b/>
          <w:i/>
          <w:color w:val="000000" w:themeColor="text1"/>
          <w:sz w:val="28"/>
        </w:rPr>
        <w:t>Oś VIII - Pomoc Techniczna RPO</w:t>
      </w:r>
      <w:r w:rsidR="006E04B1" w:rsidRPr="00751F37">
        <w:rPr>
          <w:b/>
          <w:i/>
          <w:color w:val="000000" w:themeColor="text1"/>
          <w:sz w:val="28"/>
        </w:rPr>
        <w:t xml:space="preserve"> (WPF)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2126"/>
        <w:gridCol w:w="2126"/>
      </w:tblGrid>
      <w:tr w:rsidR="00751F37" w:rsidRPr="00751F37" w:rsidTr="006A04E5">
        <w:tc>
          <w:tcPr>
            <w:tcW w:w="2268" w:type="dxa"/>
            <w:shd w:val="clear" w:color="auto" w:fill="auto"/>
            <w:vAlign w:val="center"/>
          </w:tcPr>
          <w:p w:rsidR="00DC3588" w:rsidRPr="00751F37" w:rsidRDefault="00DC3588" w:rsidP="00EE38D2">
            <w:pPr>
              <w:pStyle w:val="Tekstprzypisudolnego"/>
              <w:jc w:val="center"/>
              <w:rPr>
                <w:color w:val="000000" w:themeColor="text1"/>
              </w:rPr>
            </w:pPr>
            <w:r w:rsidRPr="00751F37">
              <w:rPr>
                <w:color w:val="000000" w:themeColor="text1"/>
              </w:rPr>
              <w:t>Plan po zmianach</w:t>
            </w:r>
          </w:p>
        </w:tc>
        <w:tc>
          <w:tcPr>
            <w:tcW w:w="2552" w:type="dxa"/>
            <w:shd w:val="clear" w:color="auto" w:fill="auto"/>
            <w:vAlign w:val="center"/>
          </w:tcPr>
          <w:p w:rsidR="00DC3588" w:rsidRPr="00751F37" w:rsidRDefault="00DC3588"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DC3588" w:rsidRPr="00751F37" w:rsidRDefault="00DC3588"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DC3588" w:rsidRPr="00751F37" w:rsidRDefault="00DC3588"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2268" w:type="dxa"/>
            <w:shd w:val="clear" w:color="auto" w:fill="auto"/>
          </w:tcPr>
          <w:p w:rsidR="00DC3588" w:rsidRPr="00751F37" w:rsidRDefault="00EE0484" w:rsidP="00EE0484">
            <w:pPr>
              <w:pStyle w:val="Tekstprzypisudolnego"/>
              <w:jc w:val="center"/>
              <w:rPr>
                <w:color w:val="000000" w:themeColor="text1"/>
                <w:sz w:val="24"/>
                <w:szCs w:val="24"/>
              </w:rPr>
            </w:pPr>
            <w:r w:rsidRPr="00751F37">
              <w:rPr>
                <w:color w:val="000000" w:themeColor="text1"/>
                <w:sz w:val="24"/>
                <w:szCs w:val="24"/>
              </w:rPr>
              <w:t>17</w:t>
            </w:r>
            <w:r w:rsidR="00DC3588" w:rsidRPr="00751F37">
              <w:rPr>
                <w:color w:val="000000" w:themeColor="text1"/>
                <w:sz w:val="24"/>
                <w:szCs w:val="24"/>
              </w:rPr>
              <w:t>.</w:t>
            </w:r>
            <w:r w:rsidRPr="00751F37">
              <w:rPr>
                <w:color w:val="000000" w:themeColor="text1"/>
                <w:sz w:val="24"/>
                <w:szCs w:val="24"/>
              </w:rPr>
              <w:t>612</w:t>
            </w:r>
            <w:r w:rsidR="00DC3588" w:rsidRPr="00751F37">
              <w:rPr>
                <w:color w:val="000000" w:themeColor="text1"/>
                <w:sz w:val="24"/>
                <w:szCs w:val="24"/>
              </w:rPr>
              <w:t>.</w:t>
            </w:r>
            <w:r w:rsidRPr="00751F37">
              <w:rPr>
                <w:color w:val="000000" w:themeColor="text1"/>
                <w:sz w:val="24"/>
                <w:szCs w:val="24"/>
              </w:rPr>
              <w:t>096</w:t>
            </w:r>
            <w:r w:rsidR="00DC3588" w:rsidRPr="00751F37">
              <w:rPr>
                <w:color w:val="000000" w:themeColor="text1"/>
                <w:sz w:val="24"/>
                <w:szCs w:val="24"/>
              </w:rPr>
              <w:t xml:space="preserve"> zł</w:t>
            </w:r>
          </w:p>
        </w:tc>
        <w:tc>
          <w:tcPr>
            <w:tcW w:w="2552" w:type="dxa"/>
            <w:shd w:val="clear" w:color="auto" w:fill="auto"/>
          </w:tcPr>
          <w:p w:rsidR="00DC3588" w:rsidRPr="00751F37" w:rsidRDefault="00EE0484" w:rsidP="00EE0484">
            <w:pPr>
              <w:pStyle w:val="Tekstprzypisudolnego"/>
              <w:jc w:val="center"/>
              <w:rPr>
                <w:b/>
                <w:color w:val="000000" w:themeColor="text1"/>
                <w:sz w:val="24"/>
                <w:szCs w:val="24"/>
              </w:rPr>
            </w:pPr>
            <w:r w:rsidRPr="00751F37">
              <w:rPr>
                <w:b/>
                <w:color w:val="000000" w:themeColor="text1"/>
                <w:sz w:val="24"/>
                <w:szCs w:val="24"/>
              </w:rPr>
              <w:t>17.071</w:t>
            </w:r>
            <w:r w:rsidR="00DC3588" w:rsidRPr="00751F37">
              <w:rPr>
                <w:b/>
                <w:color w:val="000000" w:themeColor="text1"/>
                <w:sz w:val="24"/>
                <w:szCs w:val="24"/>
              </w:rPr>
              <w:t>.</w:t>
            </w:r>
            <w:r w:rsidRPr="00751F37">
              <w:rPr>
                <w:b/>
                <w:color w:val="000000" w:themeColor="text1"/>
                <w:sz w:val="24"/>
                <w:szCs w:val="24"/>
              </w:rPr>
              <w:t>201</w:t>
            </w:r>
            <w:r w:rsidR="00DC3588" w:rsidRPr="00751F37">
              <w:rPr>
                <w:b/>
                <w:color w:val="000000" w:themeColor="text1"/>
                <w:sz w:val="24"/>
                <w:szCs w:val="24"/>
              </w:rPr>
              <w:t xml:space="preserve"> zł</w:t>
            </w:r>
          </w:p>
        </w:tc>
        <w:tc>
          <w:tcPr>
            <w:tcW w:w="2126" w:type="dxa"/>
            <w:shd w:val="clear" w:color="auto" w:fill="auto"/>
          </w:tcPr>
          <w:p w:rsidR="00DC3588" w:rsidRPr="00751F37" w:rsidRDefault="00EE0484" w:rsidP="00D700FF">
            <w:pPr>
              <w:pStyle w:val="Tekstprzypisudolnego"/>
              <w:jc w:val="center"/>
              <w:rPr>
                <w:color w:val="000000" w:themeColor="text1"/>
                <w:sz w:val="24"/>
                <w:szCs w:val="24"/>
              </w:rPr>
            </w:pPr>
            <w:r w:rsidRPr="00751F37">
              <w:rPr>
                <w:color w:val="000000" w:themeColor="text1"/>
                <w:sz w:val="24"/>
                <w:szCs w:val="24"/>
              </w:rPr>
              <w:t>96,9</w:t>
            </w:r>
            <w:r w:rsidR="00DC3588" w:rsidRPr="00751F37">
              <w:rPr>
                <w:color w:val="000000" w:themeColor="text1"/>
                <w:sz w:val="24"/>
                <w:szCs w:val="24"/>
              </w:rPr>
              <w:t xml:space="preserve"> %</w:t>
            </w:r>
          </w:p>
        </w:tc>
        <w:tc>
          <w:tcPr>
            <w:tcW w:w="2126" w:type="dxa"/>
            <w:shd w:val="clear" w:color="auto" w:fill="auto"/>
          </w:tcPr>
          <w:p w:rsidR="00DC3588" w:rsidRPr="00751F37" w:rsidRDefault="00D700FF" w:rsidP="00EE0484">
            <w:pPr>
              <w:pStyle w:val="Tekstprzypisudolnego"/>
              <w:jc w:val="center"/>
              <w:rPr>
                <w:color w:val="000000" w:themeColor="text1"/>
                <w:sz w:val="24"/>
                <w:szCs w:val="24"/>
              </w:rPr>
            </w:pPr>
            <w:r w:rsidRPr="00751F37">
              <w:rPr>
                <w:color w:val="000000" w:themeColor="text1"/>
                <w:sz w:val="24"/>
                <w:szCs w:val="24"/>
              </w:rPr>
              <w:t xml:space="preserve"> </w:t>
            </w:r>
            <w:r w:rsidR="00EE0484" w:rsidRPr="00751F37">
              <w:rPr>
                <w:color w:val="000000" w:themeColor="text1"/>
                <w:sz w:val="24"/>
                <w:szCs w:val="24"/>
              </w:rPr>
              <w:t>- 540.895</w:t>
            </w:r>
            <w:r w:rsidR="00DC3588" w:rsidRPr="00751F37">
              <w:rPr>
                <w:color w:val="000000" w:themeColor="text1"/>
                <w:sz w:val="24"/>
                <w:szCs w:val="24"/>
              </w:rPr>
              <w:t xml:space="preserve"> zł</w:t>
            </w:r>
          </w:p>
        </w:tc>
      </w:tr>
    </w:tbl>
    <w:p w:rsidR="00DC3588" w:rsidRPr="00751F37" w:rsidRDefault="00DC3588" w:rsidP="00EE38D2">
      <w:pPr>
        <w:pStyle w:val="Tekstpodstawowy2"/>
        <w:rPr>
          <w:color w:val="000000" w:themeColor="text1"/>
          <w:sz w:val="4"/>
          <w:szCs w:val="4"/>
        </w:rPr>
      </w:pPr>
    </w:p>
    <w:p w:rsidR="00852B2B" w:rsidRPr="00751F37" w:rsidRDefault="00852B2B" w:rsidP="00852B2B">
      <w:pPr>
        <w:pStyle w:val="Tekstpodstawowy2"/>
        <w:rPr>
          <w:color w:val="000000" w:themeColor="text1"/>
        </w:rPr>
      </w:pPr>
      <w:r w:rsidRPr="00751F37">
        <w:rPr>
          <w:color w:val="000000" w:themeColor="text1"/>
        </w:rPr>
        <w:t>Wydatki zostały poniesione na pokrycie kosztów</w:t>
      </w:r>
      <w:r w:rsidR="00605CAF" w:rsidRPr="00751F37">
        <w:rPr>
          <w:color w:val="000000" w:themeColor="text1"/>
        </w:rPr>
        <w:t xml:space="preserve"> funkcjonowania i działa</w:t>
      </w:r>
      <w:r w:rsidR="00CA4A1C" w:rsidRPr="00751F37">
        <w:rPr>
          <w:color w:val="000000" w:themeColor="text1"/>
        </w:rPr>
        <w:t>lności</w:t>
      </w:r>
      <w:r w:rsidR="00605CAF" w:rsidRPr="00751F37">
        <w:rPr>
          <w:color w:val="000000" w:themeColor="text1"/>
        </w:rPr>
        <w:t xml:space="preserve"> WWRPO </w:t>
      </w:r>
      <w:r w:rsidR="00605CAF" w:rsidRPr="00751F37">
        <w:rPr>
          <w:color w:val="000000" w:themeColor="text1"/>
        </w:rPr>
        <w:br/>
        <w:t>i WZRPO</w:t>
      </w:r>
      <w:r w:rsidRPr="00751F37">
        <w:rPr>
          <w:color w:val="000000" w:themeColor="text1"/>
        </w:rPr>
        <w:t>:</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wynagrodzenia wraz z pochodnymi pracowników </w:t>
      </w:r>
      <w:r w:rsidRPr="00751F37">
        <w:rPr>
          <w:i/>
          <w:color w:val="000000" w:themeColor="text1"/>
        </w:rPr>
        <w:t>(11.532.020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czynszów za budynki, lokale i pomieszczenia garażowe </w:t>
      </w:r>
      <w:r w:rsidRPr="00751F37">
        <w:rPr>
          <w:i/>
          <w:color w:val="000000" w:themeColor="text1"/>
        </w:rPr>
        <w:t xml:space="preserve">(1.589.571 zł) </w:t>
      </w:r>
      <w:r w:rsidRPr="00751F37">
        <w:rPr>
          <w:color w:val="000000" w:themeColor="text1"/>
        </w:rPr>
        <w:t>oraz zakupu energii</w:t>
      </w:r>
      <w:r w:rsidRPr="00751F37">
        <w:rPr>
          <w:i/>
          <w:color w:val="000000" w:themeColor="text1"/>
        </w:rPr>
        <w:t xml:space="preserve"> (245.719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wynagrodzeń dla ekspertów pracujących w Komisjach Oceny Projektów </w:t>
      </w:r>
      <w:r w:rsidR="00057902">
        <w:rPr>
          <w:color w:val="000000" w:themeColor="text1"/>
        </w:rPr>
        <w:br/>
      </w:r>
      <w:r w:rsidRPr="00751F37">
        <w:rPr>
          <w:color w:val="000000" w:themeColor="text1"/>
        </w:rPr>
        <w:t>oraz dla pracowników zatrudnionych na umowę zlecenie w B</w:t>
      </w:r>
      <w:r w:rsidR="00057902">
        <w:rPr>
          <w:color w:val="000000" w:themeColor="text1"/>
        </w:rPr>
        <w:t xml:space="preserve">iurze ds. Weryfikacji Wniosków </w:t>
      </w:r>
      <w:r w:rsidRPr="00751F37">
        <w:rPr>
          <w:color w:val="000000" w:themeColor="text1"/>
        </w:rPr>
        <w:t xml:space="preserve">o Płatność </w:t>
      </w:r>
      <w:r w:rsidRPr="00751F37">
        <w:rPr>
          <w:i/>
          <w:color w:val="000000" w:themeColor="text1"/>
        </w:rPr>
        <w:t xml:space="preserve">(472.748 zł), </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wykonanie ekspertyz: badania laboratoryjnego zawartości </w:t>
      </w:r>
      <w:proofErr w:type="spellStart"/>
      <w:r w:rsidRPr="00751F37">
        <w:rPr>
          <w:color w:val="000000" w:themeColor="text1"/>
        </w:rPr>
        <w:t>elastanu</w:t>
      </w:r>
      <w:proofErr w:type="spellEnd"/>
      <w:r w:rsidRPr="00751F37">
        <w:rPr>
          <w:color w:val="000000" w:themeColor="text1"/>
        </w:rPr>
        <w:t xml:space="preserve"> w koszulkach reklamowych w związku z wątpliwościami, co do zgodności zamawianego towaru </w:t>
      </w:r>
      <w:r w:rsidR="00057902">
        <w:rPr>
          <w:color w:val="000000" w:themeColor="text1"/>
        </w:rPr>
        <w:br/>
      </w:r>
      <w:r w:rsidRPr="00751F37">
        <w:rPr>
          <w:color w:val="000000" w:themeColor="text1"/>
        </w:rPr>
        <w:t xml:space="preserve">ze specyfikacją SIWZ, badania ewaluacyjnego pt. </w:t>
      </w:r>
      <w:r w:rsidRPr="00751F37">
        <w:rPr>
          <w:i/>
          <w:color w:val="000000" w:themeColor="text1"/>
        </w:rPr>
        <w:t>„Analiza systemu weryfikacji wniosków</w:t>
      </w:r>
      <w:r w:rsidRPr="00751F37">
        <w:rPr>
          <w:i/>
          <w:color w:val="000000" w:themeColor="text1"/>
        </w:rPr>
        <w:br/>
        <w:t xml:space="preserve"> o płatność w ramach RPO WZ na lata 2007 – 2013”</w:t>
      </w:r>
      <w:r w:rsidRPr="00751F37">
        <w:rPr>
          <w:color w:val="000000" w:themeColor="text1"/>
        </w:rPr>
        <w:t xml:space="preserve">, badania pt. </w:t>
      </w:r>
      <w:r w:rsidRPr="00751F37">
        <w:rPr>
          <w:i/>
          <w:color w:val="000000" w:themeColor="text1"/>
        </w:rPr>
        <w:t>„Wpływ realizacji RPO WZ na strategie Województwa Zachodniopomorskiego”</w:t>
      </w:r>
      <w:r w:rsidRPr="00751F37">
        <w:rPr>
          <w:color w:val="000000" w:themeColor="text1"/>
        </w:rPr>
        <w:t xml:space="preserve">, usługi doradczej dotyczącej analizy ryzyka kursowego w realizacji RPO, ryzyka stopy procentowej kredytów finansujących RPO oraz rekomendacji odnośnie zarządzania ryzykiem </w:t>
      </w:r>
      <w:r w:rsidRPr="00751F37">
        <w:rPr>
          <w:i/>
          <w:color w:val="000000" w:themeColor="text1"/>
        </w:rPr>
        <w:t>(222.579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szkoleń, kursów i studiów podyplomowych </w:t>
      </w:r>
      <w:r w:rsidRPr="00751F37">
        <w:rPr>
          <w:i/>
          <w:color w:val="000000" w:themeColor="text1"/>
        </w:rPr>
        <w:t xml:space="preserve">(602.899 zł), </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podróży służbowych krajowych  i zagranicznych </w:t>
      </w:r>
      <w:r w:rsidRPr="00751F37">
        <w:rPr>
          <w:i/>
          <w:color w:val="000000" w:themeColor="text1"/>
        </w:rPr>
        <w:t xml:space="preserve">(298.808 zł), </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usług promujących Program </w:t>
      </w:r>
      <w:r w:rsidRPr="00751F37">
        <w:rPr>
          <w:i/>
          <w:color w:val="000000" w:themeColor="text1"/>
        </w:rPr>
        <w:t>(1.077.124 zł),</w:t>
      </w:r>
      <w:r w:rsidRPr="00751F37">
        <w:rPr>
          <w:color w:val="000000" w:themeColor="text1"/>
        </w:rPr>
        <w:t xml:space="preserve"> w tym: usługi reklamowo - promocyjne </w:t>
      </w:r>
      <w:r w:rsidRPr="00751F37">
        <w:rPr>
          <w:color w:val="000000" w:themeColor="text1"/>
        </w:rPr>
        <w:br/>
        <w:t>(</w:t>
      </w:r>
      <w:r w:rsidRPr="00751F37">
        <w:rPr>
          <w:i/>
          <w:color w:val="000000" w:themeColor="text1"/>
        </w:rPr>
        <w:t>997.376 zł</w:t>
      </w:r>
      <w:r w:rsidRPr="00751F37">
        <w:rPr>
          <w:color w:val="000000" w:themeColor="text1"/>
        </w:rPr>
        <w:t>), usługi drukarskie (</w:t>
      </w:r>
      <w:r w:rsidRPr="00751F37">
        <w:rPr>
          <w:i/>
          <w:color w:val="000000" w:themeColor="text1"/>
        </w:rPr>
        <w:t>79.349 zł</w:t>
      </w:r>
      <w:r w:rsidRPr="00751F37">
        <w:rPr>
          <w:color w:val="000000" w:themeColor="text1"/>
        </w:rPr>
        <w:t xml:space="preserve">), wyrób tablic i pieczęci </w:t>
      </w:r>
      <w:r w:rsidRPr="00751F37">
        <w:rPr>
          <w:i/>
          <w:color w:val="000000" w:themeColor="text1"/>
        </w:rPr>
        <w:t>(399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usług notarialnych, adwokackich i prawniczych </w:t>
      </w:r>
      <w:r w:rsidRPr="00751F37">
        <w:rPr>
          <w:i/>
          <w:color w:val="000000" w:themeColor="text1"/>
        </w:rPr>
        <w:t>(277.824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ogłoszeń prasowych i artykułów </w:t>
      </w:r>
      <w:r w:rsidRPr="00751F37">
        <w:rPr>
          <w:i/>
          <w:color w:val="000000" w:themeColor="text1"/>
        </w:rPr>
        <w:t>(170.860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lastRenderedPageBreak/>
        <w:t xml:space="preserve">zakupu materiałów i wyposażenia biurowego (mebli biurowych, artykułów biurowych,  tonerów, papieru do kserokopiarek i drukarek, aparatów telefonicznych, części zamiennych i eksploatacyjnych do urządzeń biurowych, akcesoriów komputerowych, w tym dysków twardych i napędów, aparatów fotograficznych, toreb przystosowanych do transportowania dokumentów i laptopów wykorzystywanych podczas czynności kontrolnych) </w:t>
      </w:r>
      <w:r w:rsidRPr="00751F37">
        <w:rPr>
          <w:i/>
          <w:color w:val="000000" w:themeColor="text1"/>
        </w:rPr>
        <w:t>(330.017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wynajmu </w:t>
      </w:r>
      <w:proofErr w:type="spellStart"/>
      <w:r w:rsidRPr="00751F37">
        <w:rPr>
          <w:color w:val="000000" w:themeColor="text1"/>
        </w:rPr>
        <w:t>sal</w:t>
      </w:r>
      <w:proofErr w:type="spellEnd"/>
      <w:r w:rsidRPr="00751F37">
        <w:rPr>
          <w:color w:val="000000" w:themeColor="text1"/>
        </w:rPr>
        <w:t xml:space="preserve">, związanych z organizacją szkoleń i konferencji dla beneficjentów zewnętrznych oraz na potrzeby Zachodniopomorskiego Komitetu Monitorującego </w:t>
      </w:r>
      <w:r w:rsidRPr="00751F37">
        <w:rPr>
          <w:color w:val="000000" w:themeColor="text1"/>
        </w:rPr>
        <w:br/>
        <w:t>(</w:t>
      </w:r>
      <w:r w:rsidRPr="00751F37">
        <w:rPr>
          <w:i/>
          <w:color w:val="000000" w:themeColor="text1"/>
        </w:rPr>
        <w:t>18.312 zł</w:t>
      </w:r>
      <w:r w:rsidRPr="00751F37">
        <w:rPr>
          <w:color w:val="000000" w:themeColor="text1"/>
        </w:rPr>
        <w:t xml:space="preserve">), </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usług gastronomicznych</w:t>
      </w:r>
      <w:r w:rsidRPr="00751F37">
        <w:rPr>
          <w:i/>
          <w:color w:val="000000" w:themeColor="text1"/>
        </w:rPr>
        <w:t xml:space="preserve">, </w:t>
      </w:r>
      <w:r w:rsidRPr="00751F37">
        <w:rPr>
          <w:color w:val="000000" w:themeColor="text1"/>
        </w:rPr>
        <w:t xml:space="preserve">związanych z organizacją szkoleń dla beneficjentów zewnętrznych oraz na potrzeby Zachodniopomorskiego Komitetu Monitorującego </w:t>
      </w:r>
      <w:r w:rsidRPr="00751F37">
        <w:rPr>
          <w:color w:val="000000" w:themeColor="text1"/>
        </w:rPr>
        <w:br/>
      </w:r>
      <w:r w:rsidRPr="00751F37">
        <w:rPr>
          <w:i/>
          <w:color w:val="000000" w:themeColor="text1"/>
        </w:rPr>
        <w:t>(28.310 zł)</w:t>
      </w:r>
      <w:r w:rsidRPr="00751F37">
        <w:rPr>
          <w:color w:val="000000" w:themeColor="text1"/>
        </w:rPr>
        <w:t>,</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usług pozostałych, obejmujących m.in.: przejazdy komunikacji miejskiej, wynajem skrytek bankowych, catering na potrzeby posiedzeń Komisji Oceniających Projekty, zakup pieczątek imiennych, usługi pocztowe, transport osobowy, usługi ho</w:t>
      </w:r>
      <w:r w:rsidR="00916468">
        <w:rPr>
          <w:color w:val="000000" w:themeColor="text1"/>
        </w:rPr>
        <w:t>telarskie, usługi informatyczne</w:t>
      </w:r>
      <w:r w:rsidRPr="00751F37">
        <w:rPr>
          <w:color w:val="000000" w:themeColor="text1"/>
        </w:rPr>
        <w:t xml:space="preserve">  </w:t>
      </w:r>
      <w:r w:rsidRPr="00751F37">
        <w:rPr>
          <w:i/>
          <w:color w:val="000000" w:themeColor="text1"/>
        </w:rPr>
        <w:t>(</w:t>
      </w:r>
      <w:r w:rsidR="004C5B76" w:rsidRPr="00751F37">
        <w:rPr>
          <w:i/>
          <w:color w:val="000000" w:themeColor="text1"/>
        </w:rPr>
        <w:t>173.230</w:t>
      </w:r>
      <w:r w:rsidRPr="00751F37">
        <w:rPr>
          <w:i/>
          <w:color w:val="000000" w:themeColor="text1"/>
        </w:rPr>
        <w:t xml:space="preserve">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usług remontowych</w:t>
      </w:r>
      <w:r w:rsidR="00605CAF" w:rsidRPr="00751F37">
        <w:rPr>
          <w:color w:val="000000" w:themeColor="text1"/>
        </w:rPr>
        <w:t xml:space="preserve"> </w:t>
      </w:r>
      <w:r w:rsidRPr="00751F37">
        <w:rPr>
          <w:color w:val="000000" w:themeColor="text1"/>
        </w:rPr>
        <w:t xml:space="preserve">– naprawa i konserwacja sprzętu biurowego </w:t>
      </w:r>
      <w:r w:rsidRPr="00751F37">
        <w:rPr>
          <w:i/>
          <w:color w:val="000000" w:themeColor="text1"/>
        </w:rPr>
        <w:t>(9.104 zł),</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usług doradczych, obejmujących wykonanie dwóch opinii z zakresu przepisów środowiskowych, ekspertyzy z zakresu pomocy publicznej oraz ekspertyzy dwóch projektów zrealizowanych przez beneficjentów RPO WZ </w:t>
      </w:r>
      <w:r w:rsidRPr="00751F37">
        <w:rPr>
          <w:i/>
          <w:color w:val="000000" w:themeColor="text1"/>
        </w:rPr>
        <w:t xml:space="preserve">(14.330 zł), </w:t>
      </w:r>
    </w:p>
    <w:p w:rsidR="00852B2B" w:rsidRPr="00751F37" w:rsidRDefault="00852B2B" w:rsidP="00C328F1">
      <w:pPr>
        <w:pStyle w:val="Tekstpodstawowy2"/>
        <w:numPr>
          <w:ilvl w:val="0"/>
          <w:numId w:val="22"/>
        </w:numPr>
        <w:tabs>
          <w:tab w:val="clear" w:pos="454"/>
          <w:tab w:val="num" w:pos="284"/>
        </w:tabs>
        <w:ind w:left="284" w:hanging="284"/>
        <w:rPr>
          <w:i/>
          <w:color w:val="000000" w:themeColor="text1"/>
        </w:rPr>
      </w:pPr>
      <w:r w:rsidRPr="00751F37">
        <w:rPr>
          <w:color w:val="000000" w:themeColor="text1"/>
        </w:rPr>
        <w:t xml:space="preserve">usług obejmujących tłumaczenia </w:t>
      </w:r>
      <w:r w:rsidRPr="00751F37">
        <w:rPr>
          <w:i/>
          <w:color w:val="000000" w:themeColor="text1"/>
        </w:rPr>
        <w:t>(5.527 zł),</w:t>
      </w:r>
    </w:p>
    <w:p w:rsidR="004C5B76" w:rsidRPr="00751F37" w:rsidRDefault="00852B2B" w:rsidP="00C328F1">
      <w:pPr>
        <w:pStyle w:val="Tekstpodstawowy2"/>
        <w:numPr>
          <w:ilvl w:val="0"/>
          <w:numId w:val="22"/>
        </w:numPr>
        <w:tabs>
          <w:tab w:val="clear" w:pos="454"/>
          <w:tab w:val="num" w:pos="284"/>
        </w:tabs>
        <w:ind w:left="284" w:hanging="284"/>
        <w:rPr>
          <w:color w:val="000000" w:themeColor="text1"/>
        </w:rPr>
      </w:pPr>
      <w:r w:rsidRPr="00751F37">
        <w:rPr>
          <w:color w:val="000000" w:themeColor="text1"/>
        </w:rPr>
        <w:t xml:space="preserve">zakupu pomocy naukowych, dydaktycznych i książek </w:t>
      </w:r>
      <w:r w:rsidRPr="00751F37">
        <w:rPr>
          <w:i/>
          <w:color w:val="000000" w:themeColor="text1"/>
        </w:rPr>
        <w:t>(2.219 zł)</w:t>
      </w:r>
      <w:r w:rsidR="004C5B76" w:rsidRPr="00751F37">
        <w:rPr>
          <w:i/>
          <w:color w:val="000000" w:themeColor="text1"/>
        </w:rPr>
        <w:t>.</w:t>
      </w:r>
    </w:p>
    <w:p w:rsidR="00852B2B" w:rsidRPr="00751F37" w:rsidRDefault="00852B2B" w:rsidP="00852B2B">
      <w:pPr>
        <w:pStyle w:val="Tekstpodstawowy2"/>
        <w:rPr>
          <w:color w:val="000000" w:themeColor="text1"/>
          <w:sz w:val="8"/>
          <w:szCs w:val="8"/>
        </w:rPr>
      </w:pPr>
    </w:p>
    <w:p w:rsidR="00852B2B" w:rsidRPr="00751F37" w:rsidRDefault="00852B2B" w:rsidP="00852B2B">
      <w:pPr>
        <w:pStyle w:val="Tekstpodstawowy2"/>
        <w:ind w:left="284"/>
        <w:rPr>
          <w:color w:val="000000" w:themeColor="text1"/>
          <w:sz w:val="4"/>
          <w:szCs w:val="4"/>
        </w:rPr>
      </w:pPr>
    </w:p>
    <w:p w:rsidR="00852B2B" w:rsidRPr="00751F37" w:rsidRDefault="00852B2B" w:rsidP="00852B2B">
      <w:pPr>
        <w:pStyle w:val="Tekstpodstawowy2"/>
        <w:ind w:left="284"/>
        <w:rPr>
          <w:snapToGrid w:val="0"/>
          <w:color w:val="000000" w:themeColor="text1"/>
          <w:sz w:val="20"/>
        </w:rPr>
      </w:pPr>
      <w:r w:rsidRPr="00751F37">
        <w:rPr>
          <w:i/>
          <w:snapToGrid w:val="0"/>
          <w:color w:val="000000" w:themeColor="text1"/>
          <w:sz w:val="20"/>
        </w:rPr>
        <w:t>Źródłem sfinansowania poniesionych wydatków w podanej kwocie były środki</w:t>
      </w:r>
      <w:r w:rsidRPr="00751F37">
        <w:rPr>
          <w:snapToGrid w:val="0"/>
          <w:color w:val="000000" w:themeColor="text1"/>
          <w:sz w:val="20"/>
        </w:rPr>
        <w:t>:</w:t>
      </w:r>
    </w:p>
    <w:p w:rsidR="00852B2B" w:rsidRPr="00751F37" w:rsidRDefault="00852B2B" w:rsidP="00C328F1">
      <w:pPr>
        <w:pStyle w:val="Tekstpodstawowy2"/>
        <w:numPr>
          <w:ilvl w:val="1"/>
          <w:numId w:val="19"/>
        </w:numPr>
        <w:tabs>
          <w:tab w:val="clear" w:pos="1537"/>
          <w:tab w:val="num" w:pos="828"/>
          <w:tab w:val="left" w:pos="5400"/>
        </w:tabs>
        <w:ind w:left="828"/>
        <w:rPr>
          <w:i/>
          <w:color w:val="000000" w:themeColor="text1"/>
          <w:sz w:val="20"/>
        </w:rPr>
      </w:pPr>
      <w:r w:rsidRPr="00751F37">
        <w:rPr>
          <w:i/>
          <w:color w:val="000000" w:themeColor="text1"/>
          <w:sz w:val="20"/>
        </w:rPr>
        <w:t>dotacji celowej z b. p. na wkład unijny</w:t>
      </w:r>
      <w:r w:rsidRPr="00751F37">
        <w:rPr>
          <w:i/>
          <w:color w:val="000000" w:themeColor="text1"/>
          <w:sz w:val="20"/>
        </w:rPr>
        <w:tab/>
      </w:r>
      <w:r w:rsidRPr="00751F37">
        <w:rPr>
          <w:i/>
          <w:color w:val="000000" w:themeColor="text1"/>
          <w:sz w:val="20"/>
        </w:rPr>
        <w:tab/>
      </w:r>
      <w:r w:rsidRPr="00751F37">
        <w:rPr>
          <w:i/>
          <w:color w:val="000000" w:themeColor="text1"/>
          <w:sz w:val="20"/>
        </w:rPr>
        <w:tab/>
      </w:r>
      <w:r w:rsidR="00605CAF" w:rsidRPr="00751F37">
        <w:rPr>
          <w:i/>
          <w:color w:val="000000" w:themeColor="text1"/>
          <w:sz w:val="20"/>
        </w:rPr>
        <w:tab/>
        <w:t xml:space="preserve"> </w:t>
      </w:r>
      <w:r w:rsidR="004C5B76" w:rsidRPr="00751F37">
        <w:rPr>
          <w:i/>
          <w:color w:val="000000" w:themeColor="text1"/>
          <w:sz w:val="20"/>
        </w:rPr>
        <w:t xml:space="preserve"> </w:t>
      </w:r>
      <w:r w:rsidR="00605CAF" w:rsidRPr="00751F37">
        <w:rPr>
          <w:i/>
          <w:color w:val="000000" w:themeColor="text1"/>
          <w:sz w:val="20"/>
        </w:rPr>
        <w:t xml:space="preserve">    </w:t>
      </w:r>
      <w:r w:rsidRPr="00751F37">
        <w:rPr>
          <w:i/>
          <w:color w:val="000000" w:themeColor="text1"/>
          <w:sz w:val="20"/>
        </w:rPr>
        <w:t>w kwocie    14.913.226 zł,</w:t>
      </w:r>
    </w:p>
    <w:p w:rsidR="00916468" w:rsidRDefault="00916468" w:rsidP="00916468">
      <w:pPr>
        <w:pStyle w:val="Tekstpodstawowy2"/>
        <w:numPr>
          <w:ilvl w:val="1"/>
          <w:numId w:val="19"/>
        </w:numPr>
        <w:tabs>
          <w:tab w:val="clear" w:pos="1537"/>
          <w:tab w:val="num" w:pos="828"/>
          <w:tab w:val="left" w:pos="5400"/>
        </w:tabs>
        <w:ind w:left="828"/>
        <w:rPr>
          <w:i/>
          <w:color w:val="000000" w:themeColor="text1"/>
          <w:sz w:val="20"/>
        </w:rPr>
      </w:pPr>
      <w:r>
        <w:rPr>
          <w:i/>
          <w:color w:val="000000" w:themeColor="text1"/>
          <w:sz w:val="20"/>
        </w:rPr>
        <w:t xml:space="preserve">własne budżetu województwa </w:t>
      </w:r>
      <w:proofErr w:type="spellStart"/>
      <w:r w:rsidR="00852B2B" w:rsidRPr="00916468">
        <w:rPr>
          <w:i/>
          <w:color w:val="000000" w:themeColor="text1"/>
          <w:sz w:val="20"/>
        </w:rPr>
        <w:t>przedfinansowujące</w:t>
      </w:r>
      <w:proofErr w:type="spellEnd"/>
      <w:r w:rsidR="00852B2B" w:rsidRPr="00916468">
        <w:rPr>
          <w:i/>
          <w:color w:val="000000" w:themeColor="text1"/>
          <w:sz w:val="20"/>
        </w:rPr>
        <w:t xml:space="preserve"> dotację celową </w:t>
      </w:r>
    </w:p>
    <w:p w:rsidR="00852B2B" w:rsidRPr="00916468" w:rsidRDefault="00852B2B" w:rsidP="00916468">
      <w:pPr>
        <w:pStyle w:val="Tekstpodstawowy2"/>
        <w:tabs>
          <w:tab w:val="left" w:pos="5400"/>
        </w:tabs>
        <w:ind w:left="828"/>
        <w:rPr>
          <w:i/>
          <w:color w:val="000000" w:themeColor="text1"/>
          <w:sz w:val="20"/>
        </w:rPr>
      </w:pPr>
      <w:r w:rsidRPr="00916468">
        <w:rPr>
          <w:i/>
          <w:color w:val="000000" w:themeColor="text1"/>
          <w:sz w:val="20"/>
        </w:rPr>
        <w:t>z b. p. na wkład unijny</w:t>
      </w:r>
      <w:r w:rsidRPr="00916468">
        <w:rPr>
          <w:i/>
          <w:color w:val="000000" w:themeColor="text1"/>
          <w:sz w:val="20"/>
        </w:rPr>
        <w:tab/>
      </w:r>
      <w:r w:rsidRPr="00916468">
        <w:rPr>
          <w:i/>
          <w:color w:val="000000" w:themeColor="text1"/>
          <w:sz w:val="20"/>
        </w:rPr>
        <w:tab/>
      </w:r>
      <w:r w:rsidR="00916468">
        <w:rPr>
          <w:i/>
          <w:color w:val="000000" w:themeColor="text1"/>
          <w:sz w:val="20"/>
        </w:rPr>
        <w:t xml:space="preserve">             </w:t>
      </w:r>
      <w:r w:rsidRPr="00916468">
        <w:rPr>
          <w:i/>
          <w:color w:val="000000" w:themeColor="text1"/>
          <w:sz w:val="20"/>
        </w:rPr>
        <w:tab/>
        <w:t xml:space="preserve">w kwocie       </w:t>
      </w:r>
      <w:r w:rsidR="00916468">
        <w:rPr>
          <w:i/>
          <w:color w:val="000000" w:themeColor="text1"/>
          <w:sz w:val="20"/>
        </w:rPr>
        <w:t>2.157.975</w:t>
      </w:r>
      <w:r w:rsidRPr="00916468">
        <w:rPr>
          <w:i/>
          <w:color w:val="000000" w:themeColor="text1"/>
          <w:sz w:val="20"/>
        </w:rPr>
        <w:t xml:space="preserve"> zł,</w:t>
      </w:r>
    </w:p>
    <w:p w:rsidR="00852B2B" w:rsidRPr="0025518E" w:rsidRDefault="00852B2B" w:rsidP="00852B2B">
      <w:pPr>
        <w:pStyle w:val="Tekstpodstawowy2"/>
        <w:tabs>
          <w:tab w:val="left" w:pos="5400"/>
        </w:tabs>
        <w:rPr>
          <w:i/>
          <w:color w:val="000000" w:themeColor="text1"/>
          <w:sz w:val="6"/>
        </w:rPr>
      </w:pPr>
    </w:p>
    <w:p w:rsidR="00852B2B" w:rsidRPr="00751F37" w:rsidRDefault="00852B2B"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52B2B" w:rsidRPr="00751F37" w:rsidRDefault="00852B2B" w:rsidP="00852B2B">
      <w:pPr>
        <w:pStyle w:val="Tekstpodstawowy2"/>
        <w:rPr>
          <w:color w:val="000000" w:themeColor="text1"/>
          <w:szCs w:val="24"/>
        </w:rPr>
      </w:pPr>
      <w:r w:rsidRPr="00751F37">
        <w:rPr>
          <w:color w:val="000000" w:themeColor="text1"/>
          <w:szCs w:val="24"/>
        </w:rPr>
        <w:t xml:space="preserve">Odchylenie spowodowane zostało m.in.: </w:t>
      </w:r>
    </w:p>
    <w:p w:rsidR="00852B2B" w:rsidRPr="00751F37" w:rsidRDefault="00852B2B" w:rsidP="00EB61B2">
      <w:pPr>
        <w:pStyle w:val="Tekstpodstawowy2"/>
        <w:numPr>
          <w:ilvl w:val="0"/>
          <w:numId w:val="221"/>
        </w:numPr>
        <w:tabs>
          <w:tab w:val="clear" w:pos="1146"/>
          <w:tab w:val="num" w:pos="284"/>
        </w:tabs>
        <w:ind w:left="284" w:hanging="284"/>
        <w:rPr>
          <w:color w:val="000000" w:themeColor="text1"/>
          <w:szCs w:val="24"/>
        </w:rPr>
      </w:pPr>
      <w:r w:rsidRPr="00751F37">
        <w:rPr>
          <w:color w:val="000000" w:themeColor="text1"/>
          <w:szCs w:val="24"/>
        </w:rPr>
        <w:t>trudnościami w realnym oszacowaniu liczby wniosków, jakie wpływają do WWRPO</w:t>
      </w:r>
      <w:r w:rsidRPr="00751F37">
        <w:rPr>
          <w:color w:val="000000" w:themeColor="text1"/>
          <w:szCs w:val="24"/>
        </w:rPr>
        <w:br/>
        <w:t xml:space="preserve">i ewentualnych problemów jakie mogą zaistnieć podczas ich realizacji, co wpłynęło </w:t>
      </w:r>
      <w:r w:rsidRPr="00751F37">
        <w:rPr>
          <w:color w:val="000000" w:themeColor="text1"/>
          <w:szCs w:val="24"/>
        </w:rPr>
        <w:br/>
        <w:t xml:space="preserve">na niższe niż planowano wydatki na wynagrodzenia dla ekspertów pracujących </w:t>
      </w:r>
      <w:r w:rsidRPr="00751F37">
        <w:rPr>
          <w:color w:val="000000" w:themeColor="text1"/>
          <w:szCs w:val="24"/>
        </w:rPr>
        <w:br/>
        <w:t>w Komisjach Oceny Projektów oraz przeprowadzających specjalistyczne ekspertyzy analizy i badania m.in. z zakresu oceny środowiskowej i występowania pomocy publicznej;</w:t>
      </w:r>
    </w:p>
    <w:p w:rsidR="00852B2B" w:rsidRPr="00751F37" w:rsidRDefault="00852B2B" w:rsidP="00EB61B2">
      <w:pPr>
        <w:pStyle w:val="Tekstpodstawowy2"/>
        <w:numPr>
          <w:ilvl w:val="0"/>
          <w:numId w:val="221"/>
        </w:numPr>
        <w:tabs>
          <w:tab w:val="clear" w:pos="1146"/>
          <w:tab w:val="num" w:pos="284"/>
        </w:tabs>
        <w:ind w:left="284" w:hanging="284"/>
        <w:rPr>
          <w:color w:val="000000" w:themeColor="text1"/>
          <w:szCs w:val="24"/>
        </w:rPr>
      </w:pPr>
      <w:r w:rsidRPr="00751F37">
        <w:rPr>
          <w:color w:val="000000" w:themeColor="text1"/>
          <w:szCs w:val="24"/>
        </w:rPr>
        <w:t xml:space="preserve">oszczędnościami </w:t>
      </w:r>
      <w:proofErr w:type="spellStart"/>
      <w:r w:rsidRPr="00751F37">
        <w:rPr>
          <w:color w:val="000000" w:themeColor="text1"/>
          <w:szCs w:val="24"/>
        </w:rPr>
        <w:t>poprzetargowymi</w:t>
      </w:r>
      <w:proofErr w:type="spellEnd"/>
      <w:r w:rsidRPr="00751F37">
        <w:rPr>
          <w:color w:val="000000" w:themeColor="text1"/>
          <w:szCs w:val="24"/>
        </w:rPr>
        <w:t xml:space="preserve"> na zakup sprzętu komputerowego oraz mebli biurowych;</w:t>
      </w:r>
    </w:p>
    <w:p w:rsidR="00852B2B" w:rsidRPr="00751F37" w:rsidRDefault="00852B2B" w:rsidP="00EB61B2">
      <w:pPr>
        <w:pStyle w:val="Tekstpodstawowy2"/>
        <w:numPr>
          <w:ilvl w:val="0"/>
          <w:numId w:val="221"/>
        </w:numPr>
        <w:tabs>
          <w:tab w:val="clear" w:pos="1146"/>
          <w:tab w:val="num" w:pos="284"/>
        </w:tabs>
        <w:ind w:left="284" w:hanging="284"/>
        <w:rPr>
          <w:color w:val="000000" w:themeColor="text1"/>
          <w:szCs w:val="24"/>
        </w:rPr>
      </w:pPr>
      <w:r w:rsidRPr="00751F37">
        <w:rPr>
          <w:color w:val="000000" w:themeColor="text1"/>
          <w:szCs w:val="24"/>
        </w:rPr>
        <w:t>opóźnieniami związanymi z realizacją usługi poligraficznej (długotrwała procedura rozstrzygnięcia przetargu) oraz błędnie wystawioną fakturą na materiały promocyjno-reklamowe;</w:t>
      </w:r>
    </w:p>
    <w:p w:rsidR="00852B2B" w:rsidRPr="00751F37" w:rsidRDefault="00852B2B" w:rsidP="00EB61B2">
      <w:pPr>
        <w:pStyle w:val="Tekstpodstawowy2"/>
        <w:numPr>
          <w:ilvl w:val="0"/>
          <w:numId w:val="221"/>
        </w:numPr>
        <w:tabs>
          <w:tab w:val="clear" w:pos="1146"/>
          <w:tab w:val="num" w:pos="284"/>
        </w:tabs>
        <w:ind w:left="284" w:hanging="284"/>
        <w:rPr>
          <w:color w:val="000000" w:themeColor="text1"/>
        </w:rPr>
      </w:pPr>
      <w:r w:rsidRPr="00751F37">
        <w:rPr>
          <w:color w:val="000000" w:themeColor="text1"/>
          <w:szCs w:val="24"/>
        </w:rPr>
        <w:t>zrealizowanie mniejszej niż pierwotnie zakładano ilości usług doradczych z zakresu prawa zamówień publicznych oraz zakresu zasad kwalifikowalności podatku od towarów i usług w projektach RPO;</w:t>
      </w:r>
    </w:p>
    <w:p w:rsidR="00852B2B" w:rsidRPr="00751F37" w:rsidRDefault="00852B2B" w:rsidP="00EB61B2">
      <w:pPr>
        <w:pStyle w:val="Tekstpodstawowy2"/>
        <w:numPr>
          <w:ilvl w:val="0"/>
          <w:numId w:val="221"/>
        </w:numPr>
        <w:tabs>
          <w:tab w:val="clear" w:pos="1146"/>
          <w:tab w:val="num" w:pos="284"/>
        </w:tabs>
        <w:ind w:left="284" w:hanging="284"/>
        <w:rPr>
          <w:color w:val="000000" w:themeColor="text1"/>
          <w:szCs w:val="24"/>
        </w:rPr>
      </w:pPr>
      <w:r w:rsidRPr="00751F37">
        <w:rPr>
          <w:color w:val="000000" w:themeColor="text1"/>
          <w:szCs w:val="24"/>
        </w:rPr>
        <w:t>odstąpieniem od obsługi cateringowej posiedzenia Komisji Oceny Projektów.</w:t>
      </w:r>
    </w:p>
    <w:p w:rsidR="00B1138F" w:rsidRPr="00751F37" w:rsidRDefault="00B1138F" w:rsidP="00EE38D2">
      <w:pPr>
        <w:pStyle w:val="Tekstpodstawowy2"/>
        <w:rPr>
          <w:color w:val="000000" w:themeColor="text1"/>
          <w:sz w:val="8"/>
          <w:szCs w:val="8"/>
        </w:rPr>
      </w:pPr>
    </w:p>
    <w:p w:rsidR="003E7334" w:rsidRPr="00751F37" w:rsidRDefault="00FA3882" w:rsidP="00C328F1">
      <w:pPr>
        <w:pStyle w:val="Tekstpodstawowy2"/>
        <w:numPr>
          <w:ilvl w:val="0"/>
          <w:numId w:val="33"/>
        </w:numPr>
        <w:rPr>
          <w:color w:val="000000" w:themeColor="text1"/>
        </w:rPr>
      </w:pPr>
      <w:r w:rsidRPr="00751F37">
        <w:rPr>
          <w:b/>
          <w:i/>
          <w:color w:val="000000" w:themeColor="text1"/>
          <w:sz w:val="28"/>
        </w:rPr>
        <w:t>Bieżąca organizacja pracy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751F37" w:rsidRPr="00751F37" w:rsidTr="00FC478D">
        <w:tc>
          <w:tcPr>
            <w:tcW w:w="2302" w:type="dxa"/>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Plan po zmianach</w:t>
            </w:r>
          </w:p>
        </w:tc>
        <w:tc>
          <w:tcPr>
            <w:tcW w:w="2518" w:type="dxa"/>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Wykonanie</w:t>
            </w:r>
          </w:p>
        </w:tc>
        <w:tc>
          <w:tcPr>
            <w:tcW w:w="2126" w:type="dxa"/>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Wskaźnik realizacji</w:t>
            </w:r>
          </w:p>
        </w:tc>
        <w:tc>
          <w:tcPr>
            <w:tcW w:w="2157" w:type="dxa"/>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Odchylenie</w:t>
            </w:r>
          </w:p>
        </w:tc>
      </w:tr>
      <w:tr w:rsidR="00751F37" w:rsidRPr="00751F37" w:rsidTr="00FC478D">
        <w:tc>
          <w:tcPr>
            <w:tcW w:w="2302" w:type="dxa"/>
          </w:tcPr>
          <w:p w:rsidR="003E7334" w:rsidRPr="00751F37" w:rsidRDefault="00FA3882" w:rsidP="00EE0484">
            <w:pPr>
              <w:pStyle w:val="Tekstprzypisudolnego"/>
              <w:ind w:hanging="142"/>
              <w:jc w:val="center"/>
              <w:rPr>
                <w:color w:val="000000" w:themeColor="text1"/>
                <w:sz w:val="24"/>
              </w:rPr>
            </w:pPr>
            <w:r w:rsidRPr="00751F37">
              <w:rPr>
                <w:color w:val="000000" w:themeColor="text1"/>
                <w:sz w:val="24"/>
              </w:rPr>
              <w:t>4.</w:t>
            </w:r>
            <w:r w:rsidR="00EE0484" w:rsidRPr="00751F37">
              <w:rPr>
                <w:color w:val="000000" w:themeColor="text1"/>
                <w:sz w:val="24"/>
              </w:rPr>
              <w:t>171</w:t>
            </w:r>
            <w:r w:rsidRPr="00751F37">
              <w:rPr>
                <w:color w:val="000000" w:themeColor="text1"/>
                <w:sz w:val="24"/>
              </w:rPr>
              <w:t>.</w:t>
            </w:r>
            <w:r w:rsidR="00EE0484" w:rsidRPr="00751F37">
              <w:rPr>
                <w:color w:val="000000" w:themeColor="text1"/>
                <w:sz w:val="24"/>
              </w:rPr>
              <w:t>778</w:t>
            </w:r>
            <w:r w:rsidR="003E7334" w:rsidRPr="00751F37">
              <w:rPr>
                <w:color w:val="000000" w:themeColor="text1"/>
                <w:sz w:val="24"/>
              </w:rPr>
              <w:t xml:space="preserve"> zł</w:t>
            </w:r>
          </w:p>
        </w:tc>
        <w:tc>
          <w:tcPr>
            <w:tcW w:w="2518" w:type="dxa"/>
          </w:tcPr>
          <w:p w:rsidR="003E7334" w:rsidRPr="00751F37" w:rsidRDefault="00EE0484" w:rsidP="00EE0484">
            <w:pPr>
              <w:pStyle w:val="Tekstprzypisudolnego"/>
              <w:ind w:hanging="142"/>
              <w:jc w:val="center"/>
              <w:rPr>
                <w:b/>
                <w:color w:val="000000" w:themeColor="text1"/>
                <w:sz w:val="24"/>
              </w:rPr>
            </w:pPr>
            <w:r w:rsidRPr="00751F37">
              <w:rPr>
                <w:b/>
                <w:color w:val="000000" w:themeColor="text1"/>
                <w:sz w:val="24"/>
              </w:rPr>
              <w:t>3</w:t>
            </w:r>
            <w:r w:rsidR="00FA3882" w:rsidRPr="00751F37">
              <w:rPr>
                <w:b/>
                <w:color w:val="000000" w:themeColor="text1"/>
                <w:sz w:val="24"/>
              </w:rPr>
              <w:t>.</w:t>
            </w:r>
            <w:r w:rsidRPr="00751F37">
              <w:rPr>
                <w:b/>
                <w:color w:val="000000" w:themeColor="text1"/>
                <w:sz w:val="24"/>
              </w:rPr>
              <w:t>936</w:t>
            </w:r>
            <w:r w:rsidR="00FA3882" w:rsidRPr="00751F37">
              <w:rPr>
                <w:b/>
                <w:color w:val="000000" w:themeColor="text1"/>
                <w:sz w:val="24"/>
              </w:rPr>
              <w:t>.</w:t>
            </w:r>
            <w:r w:rsidRPr="00751F37">
              <w:rPr>
                <w:b/>
                <w:color w:val="000000" w:themeColor="text1"/>
                <w:sz w:val="24"/>
              </w:rPr>
              <w:t>690</w:t>
            </w:r>
            <w:r w:rsidR="003E7334" w:rsidRPr="00751F37">
              <w:rPr>
                <w:b/>
                <w:color w:val="000000" w:themeColor="text1"/>
                <w:sz w:val="24"/>
              </w:rPr>
              <w:t xml:space="preserve"> zł</w:t>
            </w:r>
          </w:p>
        </w:tc>
        <w:tc>
          <w:tcPr>
            <w:tcW w:w="2126" w:type="dxa"/>
          </w:tcPr>
          <w:p w:rsidR="003E7334" w:rsidRPr="00751F37" w:rsidRDefault="00EE0484" w:rsidP="00EE0484">
            <w:pPr>
              <w:pStyle w:val="Tekstprzypisudolnego"/>
              <w:ind w:hanging="142"/>
              <w:jc w:val="center"/>
              <w:rPr>
                <w:color w:val="000000" w:themeColor="text1"/>
                <w:sz w:val="24"/>
              </w:rPr>
            </w:pPr>
            <w:r w:rsidRPr="00751F37">
              <w:rPr>
                <w:color w:val="000000" w:themeColor="text1"/>
                <w:sz w:val="24"/>
              </w:rPr>
              <w:t>94</w:t>
            </w:r>
            <w:r w:rsidR="006E2C56" w:rsidRPr="00751F37">
              <w:rPr>
                <w:color w:val="000000" w:themeColor="text1"/>
                <w:sz w:val="24"/>
              </w:rPr>
              <w:t>,4</w:t>
            </w:r>
            <w:r w:rsidR="003E7334" w:rsidRPr="00751F37">
              <w:rPr>
                <w:color w:val="000000" w:themeColor="text1"/>
                <w:sz w:val="24"/>
              </w:rPr>
              <w:t>%</w:t>
            </w:r>
          </w:p>
        </w:tc>
        <w:tc>
          <w:tcPr>
            <w:tcW w:w="2157" w:type="dxa"/>
          </w:tcPr>
          <w:p w:rsidR="003E7334" w:rsidRPr="00751F37" w:rsidRDefault="003E7334" w:rsidP="00EE0484">
            <w:pPr>
              <w:pStyle w:val="Tekstprzypisudolnego"/>
              <w:ind w:hanging="142"/>
              <w:jc w:val="center"/>
              <w:rPr>
                <w:color w:val="000000" w:themeColor="text1"/>
                <w:sz w:val="24"/>
              </w:rPr>
            </w:pPr>
            <w:r w:rsidRPr="00751F37">
              <w:rPr>
                <w:color w:val="000000" w:themeColor="text1"/>
                <w:sz w:val="24"/>
              </w:rPr>
              <w:t xml:space="preserve">- </w:t>
            </w:r>
            <w:r w:rsidR="00EE0484" w:rsidRPr="00751F37">
              <w:rPr>
                <w:color w:val="000000" w:themeColor="text1"/>
                <w:sz w:val="24"/>
              </w:rPr>
              <w:t>235</w:t>
            </w:r>
            <w:r w:rsidR="006E2C56" w:rsidRPr="00751F37">
              <w:rPr>
                <w:color w:val="000000" w:themeColor="text1"/>
                <w:sz w:val="24"/>
              </w:rPr>
              <w:t>.</w:t>
            </w:r>
            <w:r w:rsidR="00EE0484" w:rsidRPr="00751F37">
              <w:rPr>
                <w:color w:val="000000" w:themeColor="text1"/>
                <w:sz w:val="24"/>
              </w:rPr>
              <w:t>088</w:t>
            </w:r>
            <w:r w:rsidRPr="00751F37">
              <w:rPr>
                <w:color w:val="000000" w:themeColor="text1"/>
                <w:sz w:val="24"/>
              </w:rPr>
              <w:t xml:space="preserve"> zł</w:t>
            </w:r>
          </w:p>
        </w:tc>
      </w:tr>
    </w:tbl>
    <w:p w:rsidR="00B07893" w:rsidRPr="00751F37" w:rsidRDefault="00B07893" w:rsidP="00EE38D2">
      <w:pPr>
        <w:pStyle w:val="Tekstpodstawowy2"/>
        <w:ind w:left="-142"/>
        <w:rPr>
          <w:color w:val="000000" w:themeColor="text1"/>
          <w:sz w:val="4"/>
          <w:szCs w:val="4"/>
        </w:rPr>
      </w:pPr>
    </w:p>
    <w:p w:rsidR="00A721FC" w:rsidRPr="00751F37" w:rsidRDefault="00A721FC" w:rsidP="00A721FC">
      <w:pPr>
        <w:pStyle w:val="Tekstpodstawowy2"/>
        <w:ind w:left="-142"/>
        <w:rPr>
          <w:color w:val="000000" w:themeColor="text1"/>
        </w:rPr>
      </w:pPr>
      <w:r w:rsidRPr="00751F37">
        <w:rPr>
          <w:color w:val="000000" w:themeColor="text1"/>
        </w:rPr>
        <w:t>Wydatki w powyższej kwocie poniesiono na:</w:t>
      </w:r>
    </w:p>
    <w:p w:rsidR="00A721FC" w:rsidRPr="00751F37" w:rsidRDefault="00A721FC" w:rsidP="00EB61B2">
      <w:pPr>
        <w:pStyle w:val="Akapitzlist"/>
        <w:numPr>
          <w:ilvl w:val="0"/>
          <w:numId w:val="87"/>
        </w:numPr>
        <w:ind w:left="357" w:hanging="357"/>
        <w:jc w:val="both"/>
        <w:rPr>
          <w:color w:val="000000" w:themeColor="text1"/>
          <w:sz w:val="24"/>
          <w:szCs w:val="24"/>
        </w:rPr>
      </w:pPr>
      <w:r w:rsidRPr="00751F37">
        <w:rPr>
          <w:color w:val="000000" w:themeColor="text1"/>
          <w:sz w:val="24"/>
          <w:szCs w:val="24"/>
        </w:rPr>
        <w:t>wyposażenie stanowisk pracy – 720.465 zł. w tym na:</w:t>
      </w:r>
    </w:p>
    <w:p w:rsidR="00A721FC" w:rsidRPr="00751F37" w:rsidRDefault="00A721FC" w:rsidP="00EB61B2">
      <w:pPr>
        <w:numPr>
          <w:ilvl w:val="0"/>
          <w:numId w:val="84"/>
        </w:numPr>
        <w:jc w:val="both"/>
        <w:rPr>
          <w:color w:val="000000" w:themeColor="text1"/>
          <w:sz w:val="24"/>
          <w:szCs w:val="24"/>
        </w:rPr>
      </w:pPr>
      <w:r w:rsidRPr="00751F37">
        <w:rPr>
          <w:color w:val="000000" w:themeColor="text1"/>
          <w:sz w:val="24"/>
          <w:szCs w:val="24"/>
        </w:rPr>
        <w:t xml:space="preserve">zakup materiałów biurowych i papierniczych, tonerów i tuszy oraz zakup czasopism, wydawnictw prawniczych i specjalistycznych oraz książek – </w:t>
      </w:r>
      <w:r w:rsidRPr="00751F37">
        <w:rPr>
          <w:i/>
          <w:color w:val="000000" w:themeColor="text1"/>
          <w:sz w:val="24"/>
          <w:szCs w:val="24"/>
        </w:rPr>
        <w:t>503.627 zł,</w:t>
      </w:r>
      <w:r w:rsidRPr="00751F37">
        <w:rPr>
          <w:color w:val="000000" w:themeColor="text1"/>
          <w:sz w:val="24"/>
          <w:szCs w:val="24"/>
        </w:rPr>
        <w:t xml:space="preserve"> </w:t>
      </w:r>
    </w:p>
    <w:p w:rsidR="00A721FC" w:rsidRPr="00751F37" w:rsidRDefault="00A721FC" w:rsidP="00EB61B2">
      <w:pPr>
        <w:numPr>
          <w:ilvl w:val="0"/>
          <w:numId w:val="84"/>
        </w:numPr>
        <w:jc w:val="both"/>
        <w:rPr>
          <w:color w:val="000000" w:themeColor="text1"/>
          <w:sz w:val="24"/>
          <w:szCs w:val="24"/>
        </w:rPr>
      </w:pPr>
      <w:r w:rsidRPr="00751F37">
        <w:rPr>
          <w:color w:val="000000" w:themeColor="text1"/>
          <w:sz w:val="24"/>
          <w:szCs w:val="24"/>
        </w:rPr>
        <w:t xml:space="preserve">zakup wyposażenia, sprzętu biurowego i mebli </w:t>
      </w:r>
      <w:r w:rsidRPr="00751F37">
        <w:rPr>
          <w:i/>
          <w:color w:val="000000" w:themeColor="text1"/>
          <w:sz w:val="24"/>
          <w:szCs w:val="24"/>
        </w:rPr>
        <w:t>– 198.170 zł,</w:t>
      </w:r>
      <w:r w:rsidRPr="00751F37">
        <w:rPr>
          <w:color w:val="000000" w:themeColor="text1"/>
          <w:sz w:val="24"/>
          <w:szCs w:val="24"/>
        </w:rPr>
        <w:t xml:space="preserve"> </w:t>
      </w:r>
    </w:p>
    <w:p w:rsidR="00A721FC" w:rsidRPr="00751F37" w:rsidRDefault="00A721FC" w:rsidP="00EB61B2">
      <w:pPr>
        <w:numPr>
          <w:ilvl w:val="0"/>
          <w:numId w:val="84"/>
        </w:numPr>
        <w:jc w:val="both"/>
        <w:rPr>
          <w:i/>
          <w:color w:val="000000" w:themeColor="text1"/>
          <w:sz w:val="24"/>
          <w:szCs w:val="24"/>
        </w:rPr>
      </w:pPr>
      <w:r w:rsidRPr="00751F37">
        <w:rPr>
          <w:color w:val="000000" w:themeColor="text1"/>
          <w:sz w:val="24"/>
          <w:szCs w:val="24"/>
        </w:rPr>
        <w:lastRenderedPageBreak/>
        <w:t xml:space="preserve">świadczenia rzeczowe wynikające z przepisów BHP (szkła korekcyjne </w:t>
      </w:r>
      <w:r w:rsidRPr="00751F37">
        <w:rPr>
          <w:color w:val="000000" w:themeColor="text1"/>
          <w:sz w:val="24"/>
          <w:szCs w:val="24"/>
        </w:rPr>
        <w:br/>
        <w:t xml:space="preserve">dla pracowników) – </w:t>
      </w:r>
      <w:r w:rsidRPr="00751F37">
        <w:rPr>
          <w:i/>
          <w:color w:val="000000" w:themeColor="text1"/>
          <w:sz w:val="24"/>
          <w:szCs w:val="24"/>
        </w:rPr>
        <w:t>18.668</w:t>
      </w:r>
      <w:r w:rsidRPr="00751F37">
        <w:rPr>
          <w:color w:val="000000" w:themeColor="text1"/>
          <w:sz w:val="24"/>
          <w:szCs w:val="24"/>
        </w:rPr>
        <w:t xml:space="preserve"> </w:t>
      </w:r>
      <w:r w:rsidRPr="00751F37">
        <w:rPr>
          <w:i/>
          <w:color w:val="000000" w:themeColor="text1"/>
          <w:sz w:val="24"/>
          <w:szCs w:val="24"/>
        </w:rPr>
        <w:t>zł,</w:t>
      </w:r>
      <w:r w:rsidRPr="00751F37">
        <w:rPr>
          <w:color w:val="000000" w:themeColor="text1"/>
          <w:sz w:val="24"/>
          <w:szCs w:val="24"/>
        </w:rPr>
        <w:t xml:space="preserve">                                                                                        </w:t>
      </w:r>
    </w:p>
    <w:p w:rsidR="00A721FC" w:rsidRPr="00751F37" w:rsidRDefault="00A721FC" w:rsidP="00EB61B2">
      <w:pPr>
        <w:numPr>
          <w:ilvl w:val="0"/>
          <w:numId w:val="85"/>
        </w:numPr>
        <w:jc w:val="both"/>
        <w:rPr>
          <w:b/>
          <w:i/>
          <w:color w:val="000000" w:themeColor="text1"/>
          <w:sz w:val="24"/>
          <w:szCs w:val="24"/>
        </w:rPr>
      </w:pPr>
      <w:r w:rsidRPr="00751F37">
        <w:rPr>
          <w:color w:val="000000" w:themeColor="text1"/>
          <w:sz w:val="24"/>
          <w:szCs w:val="24"/>
        </w:rPr>
        <w:t xml:space="preserve">wydatki związane z bieżącą obsługą Urzędu – </w:t>
      </w:r>
      <w:r w:rsidR="003876C2" w:rsidRPr="00751F37">
        <w:rPr>
          <w:color w:val="000000" w:themeColor="text1"/>
          <w:sz w:val="24"/>
          <w:szCs w:val="24"/>
        </w:rPr>
        <w:t>2.739.625</w:t>
      </w:r>
      <w:r w:rsidRPr="00751F37">
        <w:rPr>
          <w:color w:val="000000" w:themeColor="text1"/>
          <w:sz w:val="24"/>
          <w:szCs w:val="24"/>
        </w:rPr>
        <w:t xml:space="preserve"> zł,</w:t>
      </w:r>
      <w:r w:rsidRPr="00751F37">
        <w:rPr>
          <w:b/>
          <w:i/>
          <w:color w:val="000000" w:themeColor="text1"/>
          <w:sz w:val="24"/>
          <w:szCs w:val="24"/>
        </w:rPr>
        <w:t xml:space="preserve">  </w:t>
      </w:r>
      <w:r w:rsidR="003876C2" w:rsidRPr="00751F37">
        <w:rPr>
          <w:color w:val="000000" w:themeColor="text1"/>
          <w:sz w:val="24"/>
          <w:szCs w:val="24"/>
        </w:rPr>
        <w:t>z tego</w:t>
      </w:r>
      <w:r w:rsidRPr="00751F37">
        <w:rPr>
          <w:color w:val="000000" w:themeColor="text1"/>
          <w:sz w:val="24"/>
          <w:szCs w:val="24"/>
        </w:rPr>
        <w:t>:</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zakup etyliny, oleju napędowego oraz części zamiennych i akcesoriów samochodowych – </w:t>
      </w:r>
      <w:r w:rsidRPr="00751F37">
        <w:rPr>
          <w:i/>
          <w:color w:val="000000" w:themeColor="text1"/>
          <w:szCs w:val="24"/>
        </w:rPr>
        <w:t>366.211 zł,</w:t>
      </w:r>
      <w:r w:rsidRPr="00751F37">
        <w:rPr>
          <w:color w:val="000000" w:themeColor="text1"/>
          <w:szCs w:val="24"/>
        </w:rPr>
        <w:t xml:space="preserve"> </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zakup środków czystości, materiałów eksploatacyjnych </w:t>
      </w:r>
      <w:r w:rsidRPr="00751F37">
        <w:rPr>
          <w:i/>
          <w:color w:val="000000" w:themeColor="text1"/>
          <w:szCs w:val="24"/>
        </w:rPr>
        <w:t>(świetlówki, baterie, przedłużacze),</w:t>
      </w:r>
      <w:r w:rsidRPr="00751F37">
        <w:rPr>
          <w:color w:val="000000" w:themeColor="text1"/>
          <w:szCs w:val="24"/>
        </w:rPr>
        <w:t xml:space="preserve"> artykułów spożywczych i kwiatów  – </w:t>
      </w:r>
      <w:r w:rsidRPr="00751F37">
        <w:rPr>
          <w:i/>
          <w:color w:val="000000" w:themeColor="text1"/>
          <w:szCs w:val="24"/>
        </w:rPr>
        <w:t>122.847 zł,</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usługi remontowe obejmujące  naprawy samochodów służbowych i sprzętu biurowego – </w:t>
      </w:r>
      <w:r w:rsidRPr="00751F37">
        <w:rPr>
          <w:i/>
          <w:color w:val="000000" w:themeColor="text1"/>
          <w:szCs w:val="24"/>
        </w:rPr>
        <w:t>84.735 zł,</w:t>
      </w:r>
      <w:r w:rsidRPr="00751F37">
        <w:rPr>
          <w:color w:val="000000" w:themeColor="text1"/>
          <w:szCs w:val="24"/>
        </w:rPr>
        <w:t xml:space="preserve"> </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opłaty pocztowe i spedycyjne, usługi drukarskie i introligatorskie, ogłoszenia prasowe, usługi medialne, notarialne, adwokackie i prawnicze, konserwację i serwis urządzeń łączności, przeglądy techniczne pojazdów i </w:t>
      </w:r>
      <w:proofErr w:type="spellStart"/>
      <w:r w:rsidRPr="00751F37">
        <w:rPr>
          <w:color w:val="000000" w:themeColor="text1"/>
          <w:szCs w:val="24"/>
        </w:rPr>
        <w:t>autokosmetykę</w:t>
      </w:r>
      <w:proofErr w:type="spellEnd"/>
      <w:r w:rsidRPr="00751F37">
        <w:rPr>
          <w:color w:val="000000" w:themeColor="text1"/>
          <w:szCs w:val="24"/>
        </w:rPr>
        <w:t xml:space="preserve">, abonamentowe opłaty parkingowe, usługi transportowe, gastronomiczne, wyrób tablic i pieczęci – </w:t>
      </w:r>
      <w:r w:rsidRPr="00751F37">
        <w:rPr>
          <w:i/>
          <w:color w:val="000000" w:themeColor="text1"/>
          <w:szCs w:val="24"/>
        </w:rPr>
        <w:t>1.264.160 zł,</w:t>
      </w:r>
      <w:r w:rsidRPr="00751F37">
        <w:rPr>
          <w:color w:val="000000" w:themeColor="text1"/>
          <w:szCs w:val="24"/>
        </w:rPr>
        <w:t xml:space="preserve"> </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koszty okresowych badań lekarskich pracowników – </w:t>
      </w:r>
      <w:r w:rsidRPr="00751F37">
        <w:rPr>
          <w:i/>
          <w:color w:val="000000" w:themeColor="text1"/>
          <w:szCs w:val="24"/>
        </w:rPr>
        <w:t>44.113 zł,</w:t>
      </w:r>
      <w:r w:rsidRPr="00751F37">
        <w:rPr>
          <w:color w:val="000000" w:themeColor="text1"/>
          <w:szCs w:val="24"/>
        </w:rPr>
        <w:t xml:space="preserve"> </w:t>
      </w:r>
    </w:p>
    <w:p w:rsidR="00A721FC" w:rsidRPr="00751F37" w:rsidRDefault="00A721FC" w:rsidP="00EB61B2">
      <w:pPr>
        <w:numPr>
          <w:ilvl w:val="0"/>
          <w:numId w:val="134"/>
        </w:numPr>
        <w:jc w:val="both"/>
        <w:rPr>
          <w:color w:val="000000" w:themeColor="text1"/>
          <w:szCs w:val="24"/>
        </w:rPr>
      </w:pPr>
      <w:r w:rsidRPr="00751F37">
        <w:rPr>
          <w:color w:val="000000" w:themeColor="text1"/>
          <w:szCs w:val="24"/>
        </w:rPr>
        <w:t xml:space="preserve">opłaty z tytułu usług telekomunikacyjnych telefonii komórkowej i stacjonarnej oraz zakup usług dostępu do sieci </w:t>
      </w:r>
      <w:proofErr w:type="spellStart"/>
      <w:r w:rsidRPr="00751F37">
        <w:rPr>
          <w:color w:val="000000" w:themeColor="text1"/>
          <w:szCs w:val="24"/>
        </w:rPr>
        <w:t>internet</w:t>
      </w:r>
      <w:proofErr w:type="spellEnd"/>
      <w:r w:rsidRPr="00751F37">
        <w:rPr>
          <w:color w:val="000000" w:themeColor="text1"/>
          <w:szCs w:val="24"/>
        </w:rPr>
        <w:t xml:space="preserve"> – </w:t>
      </w:r>
      <w:r w:rsidRPr="00751F37">
        <w:rPr>
          <w:i/>
          <w:color w:val="000000" w:themeColor="text1"/>
          <w:szCs w:val="24"/>
        </w:rPr>
        <w:t>368.627 zł,</w:t>
      </w:r>
      <w:r w:rsidRPr="00751F37">
        <w:rPr>
          <w:color w:val="000000" w:themeColor="text1"/>
          <w:szCs w:val="24"/>
        </w:rPr>
        <w:t xml:space="preserve"> </w:t>
      </w:r>
    </w:p>
    <w:p w:rsidR="00A721FC" w:rsidRPr="00751F37" w:rsidRDefault="00A721FC" w:rsidP="00EB61B2">
      <w:pPr>
        <w:numPr>
          <w:ilvl w:val="0"/>
          <w:numId w:val="134"/>
        </w:numPr>
        <w:jc w:val="both"/>
        <w:rPr>
          <w:color w:val="000000" w:themeColor="text1"/>
          <w:szCs w:val="24"/>
        </w:rPr>
      </w:pPr>
      <w:r w:rsidRPr="00751F37">
        <w:rPr>
          <w:color w:val="000000" w:themeColor="text1"/>
          <w:szCs w:val="24"/>
        </w:rPr>
        <w:t xml:space="preserve">usługi obejmujące wykonanie ekspertyz w tym: badanie sprawozdania finansowego </w:t>
      </w:r>
      <w:r w:rsidRPr="00751F37">
        <w:rPr>
          <w:color w:val="000000" w:themeColor="text1"/>
          <w:szCs w:val="24"/>
        </w:rPr>
        <w:br/>
        <w:t xml:space="preserve">za rok 2011, ustalenie norm zużycia paliwa w samochodach służbowych, wycenę wartości rynkowej samochodów służbowych przeznaczonych do zbycia, audyt ochrony bezpieczeństwa fizycznego skrzydła menniczego Zamku – </w:t>
      </w:r>
      <w:r w:rsidRPr="00751F37">
        <w:rPr>
          <w:i/>
          <w:color w:val="000000" w:themeColor="text1"/>
          <w:szCs w:val="24"/>
        </w:rPr>
        <w:t>43.479</w:t>
      </w:r>
      <w:r w:rsidRPr="00751F37">
        <w:rPr>
          <w:color w:val="000000" w:themeColor="text1"/>
          <w:szCs w:val="24"/>
        </w:rPr>
        <w:t xml:space="preserve"> zł.</w:t>
      </w:r>
    </w:p>
    <w:p w:rsidR="00A721FC" w:rsidRPr="00751F37" w:rsidRDefault="00A721FC" w:rsidP="00EB61B2">
      <w:pPr>
        <w:numPr>
          <w:ilvl w:val="0"/>
          <w:numId w:val="134"/>
        </w:numPr>
        <w:jc w:val="both"/>
        <w:rPr>
          <w:i/>
          <w:color w:val="000000" w:themeColor="text1"/>
          <w:szCs w:val="24"/>
        </w:rPr>
      </w:pPr>
      <w:r w:rsidRPr="00751F37">
        <w:rPr>
          <w:color w:val="000000" w:themeColor="text1"/>
          <w:szCs w:val="24"/>
        </w:rPr>
        <w:t xml:space="preserve">podróże służbowe krajowe – </w:t>
      </w:r>
      <w:r w:rsidRPr="00751F37">
        <w:rPr>
          <w:i/>
          <w:color w:val="000000" w:themeColor="text1"/>
          <w:szCs w:val="24"/>
        </w:rPr>
        <w:t>443.341 zł,</w:t>
      </w:r>
      <w:r w:rsidRPr="00751F37">
        <w:rPr>
          <w:color w:val="000000" w:themeColor="text1"/>
          <w:szCs w:val="24"/>
        </w:rPr>
        <w:t xml:space="preserve"> </w:t>
      </w:r>
    </w:p>
    <w:p w:rsidR="00A721FC" w:rsidRPr="00751F37" w:rsidRDefault="00A721FC" w:rsidP="00EB61B2">
      <w:pPr>
        <w:numPr>
          <w:ilvl w:val="0"/>
          <w:numId w:val="134"/>
        </w:numPr>
        <w:jc w:val="both"/>
        <w:rPr>
          <w:color w:val="000000" w:themeColor="text1"/>
          <w:szCs w:val="24"/>
        </w:rPr>
      </w:pPr>
      <w:r w:rsidRPr="00751F37">
        <w:rPr>
          <w:color w:val="000000" w:themeColor="text1"/>
          <w:szCs w:val="24"/>
        </w:rPr>
        <w:t xml:space="preserve">pokrycie kosztów podróży służbowych osób realizujących zadania województwa </w:t>
      </w:r>
      <w:r w:rsidRPr="00751F37">
        <w:rPr>
          <w:color w:val="000000" w:themeColor="text1"/>
          <w:szCs w:val="24"/>
        </w:rPr>
        <w:br/>
        <w:t xml:space="preserve">a zatrudnionych na podstawie umowy zlecenia – </w:t>
      </w:r>
      <w:r w:rsidRPr="00751F37">
        <w:rPr>
          <w:i/>
          <w:color w:val="000000" w:themeColor="text1"/>
          <w:szCs w:val="24"/>
        </w:rPr>
        <w:t>2.112</w:t>
      </w:r>
      <w:r w:rsidRPr="00751F37">
        <w:rPr>
          <w:color w:val="000000" w:themeColor="text1"/>
          <w:szCs w:val="24"/>
        </w:rPr>
        <w:t xml:space="preserve"> zł.</w:t>
      </w:r>
    </w:p>
    <w:p w:rsidR="00A721FC" w:rsidRPr="00751F37" w:rsidRDefault="00A721FC" w:rsidP="00EB61B2">
      <w:pPr>
        <w:numPr>
          <w:ilvl w:val="0"/>
          <w:numId w:val="86"/>
        </w:numPr>
        <w:jc w:val="both"/>
        <w:rPr>
          <w:color w:val="000000" w:themeColor="text1"/>
          <w:sz w:val="24"/>
          <w:szCs w:val="24"/>
        </w:rPr>
      </w:pPr>
      <w:r w:rsidRPr="00751F37">
        <w:rPr>
          <w:color w:val="000000" w:themeColor="text1"/>
          <w:sz w:val="24"/>
          <w:szCs w:val="24"/>
        </w:rPr>
        <w:t>opłaty za ubezpieczenie mienia i odpowiedzialności cywilnej oraz różne opłaty</w:t>
      </w:r>
      <w:r w:rsidRPr="00751F37">
        <w:rPr>
          <w:color w:val="000000" w:themeColor="text1"/>
          <w:sz w:val="24"/>
          <w:szCs w:val="24"/>
        </w:rPr>
        <w:br/>
        <w:t>i składki – 178.396 zł,</w:t>
      </w:r>
    </w:p>
    <w:p w:rsidR="00A721FC" w:rsidRPr="00751F37" w:rsidRDefault="00A721FC" w:rsidP="00EB61B2">
      <w:pPr>
        <w:pStyle w:val="Tekstpodstawowy2"/>
        <w:numPr>
          <w:ilvl w:val="0"/>
          <w:numId w:val="86"/>
        </w:numPr>
        <w:rPr>
          <w:color w:val="000000" w:themeColor="text1"/>
          <w:szCs w:val="24"/>
        </w:rPr>
      </w:pPr>
      <w:r w:rsidRPr="00751F37">
        <w:rPr>
          <w:color w:val="000000" w:themeColor="text1"/>
          <w:szCs w:val="24"/>
        </w:rPr>
        <w:t>wypłatę wynagrodzeń z tytuł</w:t>
      </w:r>
      <w:r w:rsidR="005840CE">
        <w:rPr>
          <w:color w:val="000000" w:themeColor="text1"/>
          <w:szCs w:val="24"/>
        </w:rPr>
        <w:t xml:space="preserve">u zawieranych umów zleceń wraz </w:t>
      </w:r>
      <w:r w:rsidRPr="00751F37">
        <w:rPr>
          <w:color w:val="000000" w:themeColor="text1"/>
          <w:szCs w:val="24"/>
        </w:rPr>
        <w:t xml:space="preserve">z pochodnymi – </w:t>
      </w:r>
      <w:r w:rsidR="0025518E">
        <w:rPr>
          <w:color w:val="000000" w:themeColor="text1"/>
          <w:szCs w:val="24"/>
        </w:rPr>
        <w:br/>
      </w:r>
      <w:r w:rsidRPr="00751F37">
        <w:rPr>
          <w:color w:val="000000" w:themeColor="text1"/>
          <w:szCs w:val="24"/>
        </w:rPr>
        <w:t xml:space="preserve">284.632 zł, </w:t>
      </w:r>
    </w:p>
    <w:p w:rsidR="00A721FC" w:rsidRPr="00751F37" w:rsidRDefault="00A721FC" w:rsidP="00EB61B2">
      <w:pPr>
        <w:numPr>
          <w:ilvl w:val="0"/>
          <w:numId w:val="86"/>
        </w:numPr>
        <w:jc w:val="both"/>
        <w:rPr>
          <w:color w:val="000000" w:themeColor="text1"/>
          <w:sz w:val="24"/>
          <w:szCs w:val="24"/>
        </w:rPr>
      </w:pPr>
      <w:r w:rsidRPr="00751F37">
        <w:rPr>
          <w:color w:val="000000" w:themeColor="text1"/>
          <w:sz w:val="24"/>
          <w:szCs w:val="24"/>
        </w:rPr>
        <w:t>koszty postępowania sądowego i prokuratorskiego – 4.484 zł,</w:t>
      </w:r>
    </w:p>
    <w:p w:rsidR="00A721FC" w:rsidRPr="00751F37" w:rsidRDefault="00A721FC" w:rsidP="00EB61B2">
      <w:pPr>
        <w:numPr>
          <w:ilvl w:val="0"/>
          <w:numId w:val="86"/>
        </w:numPr>
        <w:jc w:val="both"/>
        <w:rPr>
          <w:color w:val="000000" w:themeColor="text1"/>
          <w:sz w:val="24"/>
          <w:szCs w:val="24"/>
        </w:rPr>
      </w:pPr>
      <w:r w:rsidRPr="00751F37">
        <w:rPr>
          <w:color w:val="000000" w:themeColor="text1"/>
          <w:sz w:val="24"/>
          <w:szCs w:val="24"/>
        </w:rPr>
        <w:t>organizację zjazdu Skarbników Województw – 9.089 zł.</w:t>
      </w:r>
    </w:p>
    <w:p w:rsidR="00A721FC" w:rsidRPr="00751F37" w:rsidRDefault="00A721FC" w:rsidP="00A721FC">
      <w:pPr>
        <w:pStyle w:val="Tekstpodstawowy2"/>
        <w:rPr>
          <w:color w:val="000000" w:themeColor="text1"/>
          <w:sz w:val="10"/>
          <w:szCs w:val="8"/>
        </w:rPr>
      </w:pPr>
    </w:p>
    <w:p w:rsidR="00A721FC" w:rsidRPr="00751F37" w:rsidRDefault="00A721FC"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A721FC" w:rsidRPr="00751F37" w:rsidRDefault="00A721FC" w:rsidP="00A721FC">
      <w:pPr>
        <w:pStyle w:val="Tekstpodstawowy2"/>
        <w:rPr>
          <w:color w:val="000000" w:themeColor="text1"/>
          <w:szCs w:val="24"/>
        </w:rPr>
      </w:pPr>
      <w:r w:rsidRPr="00751F37">
        <w:rPr>
          <w:color w:val="000000" w:themeColor="text1"/>
          <w:szCs w:val="24"/>
        </w:rPr>
        <w:t>Realizacja zgodna z zapotrzebowaniem zgłaszanym przez poszczególne komórki organizacyjne Urzędu.</w:t>
      </w:r>
    </w:p>
    <w:p w:rsidR="007263DA" w:rsidRPr="0025518E" w:rsidRDefault="007263DA" w:rsidP="00A3217F">
      <w:pPr>
        <w:pStyle w:val="Tekstpodstawowy2"/>
        <w:rPr>
          <w:color w:val="000000" w:themeColor="text1"/>
          <w:sz w:val="10"/>
          <w:szCs w:val="8"/>
        </w:rPr>
      </w:pPr>
    </w:p>
    <w:p w:rsidR="00B9407E" w:rsidRPr="00751F37" w:rsidRDefault="00B9407E" w:rsidP="00C328F1">
      <w:pPr>
        <w:pStyle w:val="Tekstpodstawowy2"/>
        <w:numPr>
          <w:ilvl w:val="0"/>
          <w:numId w:val="33"/>
        </w:numPr>
        <w:rPr>
          <w:color w:val="000000" w:themeColor="text1"/>
        </w:rPr>
      </w:pPr>
      <w:r w:rsidRPr="00751F37">
        <w:rPr>
          <w:b/>
          <w:i/>
          <w:color w:val="000000" w:themeColor="text1"/>
          <w:sz w:val="28"/>
        </w:rPr>
        <w:t>Wydatki bieżące na utrzymanie Urzędu w zakresie infrastruktury informatycznej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751F37" w:rsidRPr="00751F37" w:rsidTr="00B9407E">
        <w:tc>
          <w:tcPr>
            <w:tcW w:w="2302" w:type="dxa"/>
            <w:vAlign w:val="center"/>
          </w:tcPr>
          <w:p w:rsidR="00B9407E" w:rsidRPr="00751F37" w:rsidRDefault="00B9407E" w:rsidP="00B9407E">
            <w:pPr>
              <w:pStyle w:val="Tekstprzypisudolnego"/>
              <w:ind w:hanging="142"/>
              <w:jc w:val="center"/>
              <w:rPr>
                <w:color w:val="000000" w:themeColor="text1"/>
              </w:rPr>
            </w:pPr>
            <w:r w:rsidRPr="00751F37">
              <w:rPr>
                <w:color w:val="000000" w:themeColor="text1"/>
              </w:rPr>
              <w:t>Plan po zmianach</w:t>
            </w:r>
          </w:p>
        </w:tc>
        <w:tc>
          <w:tcPr>
            <w:tcW w:w="2518" w:type="dxa"/>
            <w:vAlign w:val="center"/>
          </w:tcPr>
          <w:p w:rsidR="00B9407E" w:rsidRPr="00751F37" w:rsidRDefault="00B9407E" w:rsidP="00B9407E">
            <w:pPr>
              <w:pStyle w:val="Tekstprzypisudolnego"/>
              <w:ind w:hanging="142"/>
              <w:jc w:val="center"/>
              <w:rPr>
                <w:color w:val="000000" w:themeColor="text1"/>
              </w:rPr>
            </w:pPr>
            <w:r w:rsidRPr="00751F37">
              <w:rPr>
                <w:color w:val="000000" w:themeColor="text1"/>
              </w:rPr>
              <w:t>Wykonanie</w:t>
            </w:r>
          </w:p>
        </w:tc>
        <w:tc>
          <w:tcPr>
            <w:tcW w:w="2126" w:type="dxa"/>
            <w:vAlign w:val="center"/>
          </w:tcPr>
          <w:p w:rsidR="00B9407E" w:rsidRPr="00751F37" w:rsidRDefault="00B9407E" w:rsidP="00B9407E">
            <w:pPr>
              <w:pStyle w:val="Tekstprzypisudolnego"/>
              <w:ind w:hanging="142"/>
              <w:jc w:val="center"/>
              <w:rPr>
                <w:color w:val="000000" w:themeColor="text1"/>
              </w:rPr>
            </w:pPr>
            <w:r w:rsidRPr="00751F37">
              <w:rPr>
                <w:color w:val="000000" w:themeColor="text1"/>
              </w:rPr>
              <w:t>Wskaźnik realizacji</w:t>
            </w:r>
          </w:p>
        </w:tc>
        <w:tc>
          <w:tcPr>
            <w:tcW w:w="2157" w:type="dxa"/>
            <w:vAlign w:val="center"/>
          </w:tcPr>
          <w:p w:rsidR="00B9407E" w:rsidRPr="00751F37" w:rsidRDefault="00B9407E" w:rsidP="00B9407E">
            <w:pPr>
              <w:pStyle w:val="Tekstprzypisudolnego"/>
              <w:ind w:hanging="142"/>
              <w:jc w:val="center"/>
              <w:rPr>
                <w:color w:val="000000" w:themeColor="text1"/>
              </w:rPr>
            </w:pPr>
            <w:r w:rsidRPr="00751F37">
              <w:rPr>
                <w:color w:val="000000" w:themeColor="text1"/>
              </w:rPr>
              <w:t>Odchylenie</w:t>
            </w:r>
          </w:p>
        </w:tc>
      </w:tr>
      <w:tr w:rsidR="00751F37" w:rsidRPr="00751F37" w:rsidTr="00B9407E">
        <w:tc>
          <w:tcPr>
            <w:tcW w:w="2302" w:type="dxa"/>
          </w:tcPr>
          <w:p w:rsidR="00B9407E" w:rsidRPr="00751F37" w:rsidRDefault="00B9407E" w:rsidP="00B9407E">
            <w:pPr>
              <w:pStyle w:val="Tekstprzypisudolnego"/>
              <w:ind w:hanging="142"/>
              <w:jc w:val="center"/>
              <w:rPr>
                <w:color w:val="000000" w:themeColor="text1"/>
                <w:sz w:val="24"/>
              </w:rPr>
            </w:pPr>
            <w:r w:rsidRPr="00751F37">
              <w:rPr>
                <w:color w:val="000000" w:themeColor="text1"/>
                <w:sz w:val="24"/>
              </w:rPr>
              <w:t>551.665 zł</w:t>
            </w:r>
          </w:p>
        </w:tc>
        <w:tc>
          <w:tcPr>
            <w:tcW w:w="2518" w:type="dxa"/>
          </w:tcPr>
          <w:p w:rsidR="00B9407E" w:rsidRPr="00751F37" w:rsidRDefault="00EE0484" w:rsidP="00EE0484">
            <w:pPr>
              <w:pStyle w:val="Tekstprzypisudolnego"/>
              <w:ind w:hanging="142"/>
              <w:jc w:val="center"/>
              <w:rPr>
                <w:b/>
                <w:color w:val="000000" w:themeColor="text1"/>
                <w:sz w:val="24"/>
              </w:rPr>
            </w:pPr>
            <w:r w:rsidRPr="00751F37">
              <w:rPr>
                <w:b/>
                <w:color w:val="000000" w:themeColor="text1"/>
                <w:sz w:val="24"/>
              </w:rPr>
              <w:t>480</w:t>
            </w:r>
            <w:r w:rsidR="00B9407E" w:rsidRPr="00751F37">
              <w:rPr>
                <w:b/>
                <w:color w:val="000000" w:themeColor="text1"/>
                <w:sz w:val="24"/>
              </w:rPr>
              <w:t>.</w:t>
            </w:r>
            <w:r w:rsidRPr="00751F37">
              <w:rPr>
                <w:b/>
                <w:color w:val="000000" w:themeColor="text1"/>
                <w:sz w:val="24"/>
              </w:rPr>
              <w:t>786</w:t>
            </w:r>
            <w:r w:rsidR="00B9407E" w:rsidRPr="00751F37">
              <w:rPr>
                <w:b/>
                <w:color w:val="000000" w:themeColor="text1"/>
                <w:sz w:val="24"/>
              </w:rPr>
              <w:t xml:space="preserve"> zł</w:t>
            </w:r>
          </w:p>
        </w:tc>
        <w:tc>
          <w:tcPr>
            <w:tcW w:w="2126" w:type="dxa"/>
          </w:tcPr>
          <w:p w:rsidR="00B9407E" w:rsidRPr="00751F37" w:rsidRDefault="00EE0484" w:rsidP="00EE0484">
            <w:pPr>
              <w:pStyle w:val="Tekstprzypisudolnego"/>
              <w:ind w:hanging="142"/>
              <w:jc w:val="center"/>
              <w:rPr>
                <w:color w:val="000000" w:themeColor="text1"/>
                <w:sz w:val="24"/>
              </w:rPr>
            </w:pPr>
            <w:r w:rsidRPr="00751F37">
              <w:rPr>
                <w:color w:val="000000" w:themeColor="text1"/>
                <w:sz w:val="24"/>
              </w:rPr>
              <w:t>87</w:t>
            </w:r>
            <w:r w:rsidR="00B9407E" w:rsidRPr="00751F37">
              <w:rPr>
                <w:color w:val="000000" w:themeColor="text1"/>
                <w:sz w:val="24"/>
              </w:rPr>
              <w:t>,</w:t>
            </w:r>
            <w:r w:rsidRPr="00751F37">
              <w:rPr>
                <w:color w:val="000000" w:themeColor="text1"/>
                <w:sz w:val="24"/>
              </w:rPr>
              <w:t>2</w:t>
            </w:r>
            <w:r w:rsidR="00B9407E" w:rsidRPr="00751F37">
              <w:rPr>
                <w:color w:val="000000" w:themeColor="text1"/>
                <w:sz w:val="24"/>
              </w:rPr>
              <w:t>%</w:t>
            </w:r>
          </w:p>
        </w:tc>
        <w:tc>
          <w:tcPr>
            <w:tcW w:w="2157" w:type="dxa"/>
          </w:tcPr>
          <w:p w:rsidR="00B9407E" w:rsidRPr="00751F37" w:rsidRDefault="00B9407E" w:rsidP="00EE0484">
            <w:pPr>
              <w:pStyle w:val="Tekstprzypisudolnego"/>
              <w:ind w:hanging="142"/>
              <w:jc w:val="center"/>
              <w:rPr>
                <w:color w:val="000000" w:themeColor="text1"/>
                <w:sz w:val="24"/>
              </w:rPr>
            </w:pPr>
            <w:r w:rsidRPr="00751F37">
              <w:rPr>
                <w:color w:val="000000" w:themeColor="text1"/>
                <w:sz w:val="24"/>
              </w:rPr>
              <w:t xml:space="preserve">- </w:t>
            </w:r>
            <w:r w:rsidR="00EE0484" w:rsidRPr="00751F37">
              <w:rPr>
                <w:color w:val="000000" w:themeColor="text1"/>
                <w:sz w:val="24"/>
              </w:rPr>
              <w:t>70</w:t>
            </w:r>
            <w:r w:rsidRPr="00751F37">
              <w:rPr>
                <w:color w:val="000000" w:themeColor="text1"/>
                <w:sz w:val="24"/>
              </w:rPr>
              <w:t>.</w:t>
            </w:r>
            <w:r w:rsidR="00EE0484" w:rsidRPr="00751F37">
              <w:rPr>
                <w:color w:val="000000" w:themeColor="text1"/>
                <w:sz w:val="24"/>
              </w:rPr>
              <w:t>879</w:t>
            </w:r>
            <w:r w:rsidRPr="00751F37">
              <w:rPr>
                <w:color w:val="000000" w:themeColor="text1"/>
                <w:sz w:val="24"/>
              </w:rPr>
              <w:t xml:space="preserve"> zł</w:t>
            </w:r>
          </w:p>
        </w:tc>
      </w:tr>
    </w:tbl>
    <w:p w:rsidR="0027027C" w:rsidRPr="00751F37" w:rsidRDefault="0027027C" w:rsidP="0027027C">
      <w:pPr>
        <w:jc w:val="both"/>
        <w:rPr>
          <w:color w:val="000000" w:themeColor="text1"/>
          <w:sz w:val="24"/>
        </w:rPr>
      </w:pPr>
      <w:r w:rsidRPr="00751F37">
        <w:rPr>
          <w:color w:val="000000" w:themeColor="text1"/>
          <w:sz w:val="24"/>
        </w:rPr>
        <w:t>Zrealizowana kwota wydatków obejmuje wydatki poniesione na koszty administracyjne związane z utrzymaniem infrastruktury informatycznej w Urzędzie Marszałkowskim, tj. na:</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opłaty wynikające z zawartych umów na świadczenie usług związanych z działaniem, utrzymaniem, aktualizacją i konserwacją systemów informatycznych (</w:t>
      </w:r>
      <w:proofErr w:type="spellStart"/>
      <w:r w:rsidRPr="00751F37">
        <w:rPr>
          <w:i/>
          <w:color w:val="000000" w:themeColor="text1"/>
          <w:sz w:val="24"/>
        </w:rPr>
        <w:t>Komax</w:t>
      </w:r>
      <w:proofErr w:type="spellEnd"/>
      <w:r w:rsidRPr="00751F37">
        <w:rPr>
          <w:i/>
          <w:color w:val="000000" w:themeColor="text1"/>
          <w:sz w:val="24"/>
        </w:rPr>
        <w:t>, Ratusz, FK-</w:t>
      </w:r>
      <w:proofErr w:type="spellStart"/>
      <w:r w:rsidRPr="00751F37">
        <w:rPr>
          <w:i/>
          <w:color w:val="000000" w:themeColor="text1"/>
          <w:sz w:val="24"/>
        </w:rPr>
        <w:t>Mem</w:t>
      </w:r>
      <w:proofErr w:type="spellEnd"/>
      <w:r w:rsidRPr="00751F37">
        <w:rPr>
          <w:i/>
          <w:color w:val="000000" w:themeColor="text1"/>
          <w:sz w:val="24"/>
        </w:rPr>
        <w:t xml:space="preserve">, usługa </w:t>
      </w:r>
      <w:proofErr w:type="spellStart"/>
      <w:r w:rsidRPr="00751F37">
        <w:rPr>
          <w:i/>
          <w:color w:val="000000" w:themeColor="text1"/>
          <w:sz w:val="24"/>
        </w:rPr>
        <w:t>streamingu</w:t>
      </w:r>
      <w:proofErr w:type="spellEnd"/>
      <w:r w:rsidRPr="00751F37">
        <w:rPr>
          <w:i/>
          <w:color w:val="000000" w:themeColor="text1"/>
          <w:sz w:val="24"/>
        </w:rPr>
        <w:t xml:space="preserve"> z obrad Sejmiku, M-SRQS Świadczenia Rodzinne</w:t>
      </w:r>
      <w:r w:rsidRPr="00751F37">
        <w:rPr>
          <w:color w:val="000000" w:themeColor="text1"/>
          <w:sz w:val="24"/>
        </w:rPr>
        <w:t>),</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dzierżawę 20 sztuk kserokopiarek wraz z ich serwisem,</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zakup certyfikatów kwalifikowanych, służących do potwierdzania tożsamości produktów wytwarzanych w ramach projektów realizowanych w Urzędzie Marszałkowskim,</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opłaty wynikające z zawartych umów na łącza internetowe Urzędu,</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bieżące remonty i konserwację infrastruktury teleinformatycznej,</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 xml:space="preserve">naprawę kopiarek i zakup materiałów eksploatacyjnych i części zamiennych do sprzętu, </w:t>
      </w:r>
    </w:p>
    <w:p w:rsidR="0027027C" w:rsidRPr="00751F37" w:rsidRDefault="0027027C" w:rsidP="00EB61B2">
      <w:pPr>
        <w:numPr>
          <w:ilvl w:val="1"/>
          <w:numId w:val="127"/>
        </w:numPr>
        <w:ind w:left="568" w:hanging="284"/>
        <w:jc w:val="both"/>
        <w:rPr>
          <w:color w:val="000000" w:themeColor="text1"/>
          <w:sz w:val="24"/>
        </w:rPr>
      </w:pPr>
      <w:r w:rsidRPr="00751F37">
        <w:rPr>
          <w:color w:val="000000" w:themeColor="text1"/>
          <w:sz w:val="24"/>
        </w:rPr>
        <w:t xml:space="preserve">zakup sprzętu komputerowego i oprogramowania dla pracowników Urzędu Marszałkowskiego. </w:t>
      </w:r>
    </w:p>
    <w:p w:rsidR="0027027C" w:rsidRPr="00751F37" w:rsidRDefault="0027027C" w:rsidP="0027027C">
      <w:pPr>
        <w:ind w:left="568"/>
        <w:jc w:val="both"/>
        <w:rPr>
          <w:color w:val="000000" w:themeColor="text1"/>
          <w:sz w:val="8"/>
          <w:szCs w:val="8"/>
        </w:rPr>
      </w:pPr>
    </w:p>
    <w:p w:rsidR="0027027C" w:rsidRPr="00751F37" w:rsidRDefault="0027027C" w:rsidP="0027027C">
      <w:pPr>
        <w:pStyle w:val="Tekstpodstawowy2"/>
        <w:numPr>
          <w:ilvl w:val="0"/>
          <w:numId w:val="18"/>
        </w:numPr>
        <w:rPr>
          <w:b/>
          <w:i/>
          <w:color w:val="000000" w:themeColor="text1"/>
          <w:u w:val="single"/>
        </w:rPr>
      </w:pPr>
      <w:r w:rsidRPr="00751F37">
        <w:rPr>
          <w:b/>
          <w:i/>
          <w:color w:val="000000" w:themeColor="text1"/>
          <w:u w:val="single"/>
        </w:rPr>
        <w:t>Wyjaśnienie odchylenia</w:t>
      </w:r>
    </w:p>
    <w:p w:rsidR="00B9407E" w:rsidRPr="000B2267" w:rsidRDefault="0027027C" w:rsidP="000B2267">
      <w:pPr>
        <w:jc w:val="both"/>
        <w:rPr>
          <w:color w:val="000000" w:themeColor="text1"/>
          <w:sz w:val="24"/>
        </w:rPr>
      </w:pPr>
      <w:r w:rsidRPr="00751F37">
        <w:rPr>
          <w:color w:val="000000" w:themeColor="text1"/>
          <w:sz w:val="24"/>
        </w:rPr>
        <w:t xml:space="preserve">Kwota odchylenia wynika z niższych, niż wstępnie szacowano kosztów poniesionych </w:t>
      </w:r>
      <w:r w:rsidR="00057902">
        <w:rPr>
          <w:color w:val="000000" w:themeColor="text1"/>
          <w:sz w:val="24"/>
        </w:rPr>
        <w:br/>
      </w:r>
      <w:r w:rsidRPr="00751F37">
        <w:rPr>
          <w:color w:val="000000" w:themeColor="text1"/>
          <w:sz w:val="24"/>
        </w:rPr>
        <w:t xml:space="preserve">na utrzymanie infrastruktury informatycznej w Urzędzie. Koszty te zależały głównie od ilości zleceń na remonty i konserwację infrastruktury teleinformatycznej, co miała również wpływ na poziom dokonanych zakupów materiałów eksploatacyjnych i części zamiennych </w:t>
      </w:r>
      <w:r w:rsidR="00057902">
        <w:rPr>
          <w:color w:val="000000" w:themeColor="text1"/>
          <w:sz w:val="24"/>
        </w:rPr>
        <w:br/>
      </w:r>
      <w:r w:rsidRPr="00751F37">
        <w:rPr>
          <w:color w:val="000000" w:themeColor="text1"/>
          <w:sz w:val="24"/>
        </w:rPr>
        <w:t>do sprzętu.</w:t>
      </w:r>
    </w:p>
    <w:p w:rsidR="001B082E" w:rsidRPr="00751F37" w:rsidRDefault="001B082E" w:rsidP="00C328F1">
      <w:pPr>
        <w:pStyle w:val="Tekstpodstawowy2"/>
        <w:numPr>
          <w:ilvl w:val="0"/>
          <w:numId w:val="33"/>
        </w:numPr>
        <w:rPr>
          <w:color w:val="000000" w:themeColor="text1"/>
        </w:rPr>
      </w:pPr>
      <w:r w:rsidRPr="00751F37">
        <w:rPr>
          <w:b/>
          <w:i/>
          <w:color w:val="000000" w:themeColor="text1"/>
          <w:sz w:val="28"/>
        </w:rPr>
        <w:lastRenderedPageBreak/>
        <w:t>Bieżąca utrzymanie siedzib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751F37" w:rsidRPr="00751F37" w:rsidTr="00CD09BC">
        <w:tc>
          <w:tcPr>
            <w:tcW w:w="2302" w:type="dxa"/>
            <w:vAlign w:val="center"/>
          </w:tcPr>
          <w:p w:rsidR="001B082E" w:rsidRPr="00751F37" w:rsidRDefault="001B082E" w:rsidP="00CD09BC">
            <w:pPr>
              <w:pStyle w:val="Tekstprzypisudolnego"/>
              <w:ind w:hanging="142"/>
              <w:jc w:val="center"/>
              <w:rPr>
                <w:color w:val="000000" w:themeColor="text1"/>
              </w:rPr>
            </w:pPr>
            <w:r w:rsidRPr="00751F37">
              <w:rPr>
                <w:color w:val="000000" w:themeColor="text1"/>
              </w:rPr>
              <w:t>Plan po zmianach</w:t>
            </w:r>
          </w:p>
        </w:tc>
        <w:tc>
          <w:tcPr>
            <w:tcW w:w="2518" w:type="dxa"/>
            <w:vAlign w:val="center"/>
          </w:tcPr>
          <w:p w:rsidR="001B082E" w:rsidRPr="00751F37" w:rsidRDefault="001B082E" w:rsidP="00CD09BC">
            <w:pPr>
              <w:pStyle w:val="Tekstprzypisudolnego"/>
              <w:ind w:hanging="142"/>
              <w:jc w:val="center"/>
              <w:rPr>
                <w:color w:val="000000" w:themeColor="text1"/>
              </w:rPr>
            </w:pPr>
            <w:r w:rsidRPr="00751F37">
              <w:rPr>
                <w:color w:val="000000" w:themeColor="text1"/>
              </w:rPr>
              <w:t>Wykonanie</w:t>
            </w:r>
          </w:p>
        </w:tc>
        <w:tc>
          <w:tcPr>
            <w:tcW w:w="2126" w:type="dxa"/>
            <w:vAlign w:val="center"/>
          </w:tcPr>
          <w:p w:rsidR="001B082E" w:rsidRPr="00751F37" w:rsidRDefault="001B082E" w:rsidP="00CD09BC">
            <w:pPr>
              <w:pStyle w:val="Tekstprzypisudolnego"/>
              <w:ind w:hanging="142"/>
              <w:jc w:val="center"/>
              <w:rPr>
                <w:color w:val="000000" w:themeColor="text1"/>
              </w:rPr>
            </w:pPr>
            <w:r w:rsidRPr="00751F37">
              <w:rPr>
                <w:color w:val="000000" w:themeColor="text1"/>
              </w:rPr>
              <w:t>Wskaźnik realizacji</w:t>
            </w:r>
          </w:p>
        </w:tc>
        <w:tc>
          <w:tcPr>
            <w:tcW w:w="2157" w:type="dxa"/>
            <w:vAlign w:val="center"/>
          </w:tcPr>
          <w:p w:rsidR="001B082E" w:rsidRPr="00751F37" w:rsidRDefault="001B082E" w:rsidP="00CD09BC">
            <w:pPr>
              <w:pStyle w:val="Tekstprzypisudolnego"/>
              <w:ind w:hanging="142"/>
              <w:jc w:val="center"/>
              <w:rPr>
                <w:color w:val="000000" w:themeColor="text1"/>
              </w:rPr>
            </w:pPr>
            <w:r w:rsidRPr="00751F37">
              <w:rPr>
                <w:color w:val="000000" w:themeColor="text1"/>
              </w:rPr>
              <w:t>Odchylenie</w:t>
            </w:r>
          </w:p>
        </w:tc>
      </w:tr>
      <w:tr w:rsidR="00751F37" w:rsidRPr="00751F37" w:rsidTr="00CD09BC">
        <w:tc>
          <w:tcPr>
            <w:tcW w:w="2302" w:type="dxa"/>
          </w:tcPr>
          <w:p w:rsidR="001B082E" w:rsidRPr="00751F37" w:rsidRDefault="00EE0484" w:rsidP="00EE0484">
            <w:pPr>
              <w:pStyle w:val="Tekstprzypisudolnego"/>
              <w:ind w:hanging="142"/>
              <w:jc w:val="center"/>
              <w:rPr>
                <w:color w:val="000000" w:themeColor="text1"/>
                <w:sz w:val="24"/>
              </w:rPr>
            </w:pPr>
            <w:r w:rsidRPr="00751F37">
              <w:rPr>
                <w:color w:val="000000" w:themeColor="text1"/>
                <w:sz w:val="24"/>
              </w:rPr>
              <w:t>5</w:t>
            </w:r>
            <w:r w:rsidR="001B082E" w:rsidRPr="00751F37">
              <w:rPr>
                <w:color w:val="000000" w:themeColor="text1"/>
                <w:sz w:val="24"/>
              </w:rPr>
              <w:t>.</w:t>
            </w:r>
            <w:r w:rsidRPr="00751F37">
              <w:rPr>
                <w:color w:val="000000" w:themeColor="text1"/>
                <w:sz w:val="24"/>
              </w:rPr>
              <w:t>609</w:t>
            </w:r>
            <w:r w:rsidR="001B082E" w:rsidRPr="00751F37">
              <w:rPr>
                <w:color w:val="000000" w:themeColor="text1"/>
                <w:sz w:val="24"/>
              </w:rPr>
              <w:t>.</w:t>
            </w:r>
            <w:r w:rsidRPr="00751F37">
              <w:rPr>
                <w:color w:val="000000" w:themeColor="text1"/>
                <w:sz w:val="24"/>
              </w:rPr>
              <w:t>000</w:t>
            </w:r>
            <w:r w:rsidR="001B082E" w:rsidRPr="00751F37">
              <w:rPr>
                <w:color w:val="000000" w:themeColor="text1"/>
                <w:sz w:val="24"/>
              </w:rPr>
              <w:t xml:space="preserve"> zł</w:t>
            </w:r>
          </w:p>
        </w:tc>
        <w:tc>
          <w:tcPr>
            <w:tcW w:w="2518" w:type="dxa"/>
          </w:tcPr>
          <w:p w:rsidR="001B082E" w:rsidRPr="00751F37" w:rsidRDefault="00EE0484" w:rsidP="00EE0484">
            <w:pPr>
              <w:pStyle w:val="Tekstprzypisudolnego"/>
              <w:ind w:hanging="142"/>
              <w:jc w:val="center"/>
              <w:rPr>
                <w:b/>
                <w:color w:val="000000" w:themeColor="text1"/>
                <w:sz w:val="24"/>
              </w:rPr>
            </w:pPr>
            <w:r w:rsidRPr="00751F37">
              <w:rPr>
                <w:b/>
                <w:color w:val="000000" w:themeColor="text1"/>
                <w:sz w:val="24"/>
              </w:rPr>
              <w:t>4</w:t>
            </w:r>
            <w:r w:rsidR="001B082E" w:rsidRPr="00751F37">
              <w:rPr>
                <w:b/>
                <w:color w:val="000000" w:themeColor="text1"/>
                <w:sz w:val="24"/>
              </w:rPr>
              <w:t>.</w:t>
            </w:r>
            <w:r w:rsidRPr="00751F37">
              <w:rPr>
                <w:b/>
                <w:color w:val="000000" w:themeColor="text1"/>
                <w:sz w:val="24"/>
              </w:rPr>
              <w:t>938</w:t>
            </w:r>
            <w:r w:rsidR="001B082E" w:rsidRPr="00751F37">
              <w:rPr>
                <w:b/>
                <w:color w:val="000000" w:themeColor="text1"/>
                <w:sz w:val="24"/>
              </w:rPr>
              <w:t>.</w:t>
            </w:r>
            <w:r w:rsidRPr="00751F37">
              <w:rPr>
                <w:b/>
                <w:color w:val="000000" w:themeColor="text1"/>
                <w:sz w:val="24"/>
              </w:rPr>
              <w:t>946</w:t>
            </w:r>
            <w:r w:rsidR="001B082E" w:rsidRPr="00751F37">
              <w:rPr>
                <w:b/>
                <w:color w:val="000000" w:themeColor="text1"/>
                <w:sz w:val="24"/>
              </w:rPr>
              <w:t xml:space="preserve"> zł</w:t>
            </w:r>
          </w:p>
        </w:tc>
        <w:tc>
          <w:tcPr>
            <w:tcW w:w="2126" w:type="dxa"/>
          </w:tcPr>
          <w:p w:rsidR="001B082E" w:rsidRPr="00751F37" w:rsidRDefault="00EE0484" w:rsidP="00EE0484">
            <w:pPr>
              <w:pStyle w:val="Tekstprzypisudolnego"/>
              <w:ind w:hanging="142"/>
              <w:jc w:val="center"/>
              <w:rPr>
                <w:color w:val="000000" w:themeColor="text1"/>
                <w:sz w:val="24"/>
              </w:rPr>
            </w:pPr>
            <w:r w:rsidRPr="00751F37">
              <w:rPr>
                <w:color w:val="000000" w:themeColor="text1"/>
                <w:sz w:val="24"/>
              </w:rPr>
              <w:t>88</w:t>
            </w:r>
            <w:r w:rsidR="001B082E" w:rsidRPr="00751F37">
              <w:rPr>
                <w:color w:val="000000" w:themeColor="text1"/>
                <w:sz w:val="24"/>
              </w:rPr>
              <w:t>,</w:t>
            </w:r>
            <w:r w:rsidRPr="00751F37">
              <w:rPr>
                <w:color w:val="000000" w:themeColor="text1"/>
                <w:sz w:val="24"/>
              </w:rPr>
              <w:t>1</w:t>
            </w:r>
            <w:r w:rsidR="001B082E" w:rsidRPr="00751F37">
              <w:rPr>
                <w:color w:val="000000" w:themeColor="text1"/>
                <w:sz w:val="24"/>
              </w:rPr>
              <w:t>%</w:t>
            </w:r>
          </w:p>
        </w:tc>
        <w:tc>
          <w:tcPr>
            <w:tcW w:w="2157" w:type="dxa"/>
          </w:tcPr>
          <w:p w:rsidR="001B082E" w:rsidRPr="00751F37" w:rsidRDefault="001B082E" w:rsidP="00EE0484">
            <w:pPr>
              <w:pStyle w:val="Tekstprzypisudolnego"/>
              <w:ind w:hanging="142"/>
              <w:jc w:val="center"/>
              <w:rPr>
                <w:color w:val="000000" w:themeColor="text1"/>
                <w:sz w:val="24"/>
              </w:rPr>
            </w:pPr>
            <w:r w:rsidRPr="00751F37">
              <w:rPr>
                <w:color w:val="000000" w:themeColor="text1"/>
                <w:sz w:val="24"/>
              </w:rPr>
              <w:t xml:space="preserve">- </w:t>
            </w:r>
            <w:r w:rsidR="00EE0484" w:rsidRPr="00751F37">
              <w:rPr>
                <w:color w:val="000000" w:themeColor="text1"/>
                <w:sz w:val="24"/>
              </w:rPr>
              <w:t>670</w:t>
            </w:r>
            <w:r w:rsidRPr="00751F37">
              <w:rPr>
                <w:color w:val="000000" w:themeColor="text1"/>
                <w:sz w:val="24"/>
              </w:rPr>
              <w:t>.</w:t>
            </w:r>
            <w:r w:rsidR="00EE0484" w:rsidRPr="00751F37">
              <w:rPr>
                <w:color w:val="000000" w:themeColor="text1"/>
                <w:sz w:val="24"/>
              </w:rPr>
              <w:t>054</w:t>
            </w:r>
            <w:r w:rsidRPr="00751F37">
              <w:rPr>
                <w:color w:val="000000" w:themeColor="text1"/>
                <w:sz w:val="24"/>
              </w:rPr>
              <w:t xml:space="preserve"> zł</w:t>
            </w:r>
          </w:p>
        </w:tc>
      </w:tr>
    </w:tbl>
    <w:p w:rsidR="0021732D" w:rsidRPr="00751F37" w:rsidRDefault="0021732D" w:rsidP="0021732D">
      <w:pPr>
        <w:pStyle w:val="Tekstpodstawowy2"/>
        <w:ind w:left="-142"/>
        <w:rPr>
          <w:color w:val="000000" w:themeColor="text1"/>
        </w:rPr>
      </w:pPr>
      <w:r w:rsidRPr="00751F37">
        <w:rPr>
          <w:color w:val="000000" w:themeColor="text1"/>
        </w:rPr>
        <w:t xml:space="preserve">Wydatki w podanej kwocie poniesiono na </w:t>
      </w:r>
      <w:r w:rsidRPr="00751F37">
        <w:rPr>
          <w:color w:val="000000" w:themeColor="text1"/>
          <w:szCs w:val="24"/>
        </w:rPr>
        <w:t>administrowanie, utrzymanie i wynajem nieruchomości,</w:t>
      </w:r>
      <w:r w:rsidRPr="00751F37">
        <w:rPr>
          <w:b/>
          <w:i/>
          <w:color w:val="000000" w:themeColor="text1"/>
          <w:szCs w:val="24"/>
        </w:rPr>
        <w:t xml:space="preserve"> </w:t>
      </w:r>
      <w:r w:rsidRPr="00751F37">
        <w:rPr>
          <w:color w:val="000000" w:themeColor="text1"/>
          <w:szCs w:val="24"/>
        </w:rPr>
        <w:t>w tym na:</w:t>
      </w:r>
    </w:p>
    <w:p w:rsidR="0021732D" w:rsidRPr="00751F37" w:rsidRDefault="0021732D" w:rsidP="00EB61B2">
      <w:pPr>
        <w:numPr>
          <w:ilvl w:val="0"/>
          <w:numId w:val="88"/>
        </w:numPr>
        <w:ind w:hanging="357"/>
        <w:jc w:val="both"/>
        <w:rPr>
          <w:i/>
          <w:color w:val="000000" w:themeColor="text1"/>
          <w:sz w:val="24"/>
          <w:szCs w:val="24"/>
        </w:rPr>
      </w:pPr>
      <w:r w:rsidRPr="00751F37">
        <w:rPr>
          <w:color w:val="000000" w:themeColor="text1"/>
          <w:sz w:val="24"/>
          <w:szCs w:val="24"/>
        </w:rPr>
        <w:t xml:space="preserve">zakup energii elektrycznej, cieplnej oraz zużycie wody – </w:t>
      </w:r>
      <w:r w:rsidRPr="00751F37">
        <w:rPr>
          <w:i/>
          <w:color w:val="000000" w:themeColor="text1"/>
          <w:sz w:val="24"/>
          <w:szCs w:val="24"/>
        </w:rPr>
        <w:t>945.677 zł,</w:t>
      </w:r>
      <w:r w:rsidRPr="00751F37">
        <w:rPr>
          <w:color w:val="000000" w:themeColor="text1"/>
          <w:sz w:val="24"/>
          <w:szCs w:val="24"/>
        </w:rPr>
        <w:t xml:space="preserve"> </w:t>
      </w:r>
    </w:p>
    <w:p w:rsidR="0021732D" w:rsidRPr="00751F37" w:rsidRDefault="0021732D" w:rsidP="00EB61B2">
      <w:pPr>
        <w:numPr>
          <w:ilvl w:val="0"/>
          <w:numId w:val="88"/>
        </w:numPr>
        <w:ind w:hanging="357"/>
        <w:jc w:val="both"/>
        <w:rPr>
          <w:i/>
          <w:color w:val="000000" w:themeColor="text1"/>
          <w:sz w:val="24"/>
          <w:szCs w:val="24"/>
        </w:rPr>
      </w:pPr>
      <w:r w:rsidRPr="00751F37">
        <w:rPr>
          <w:color w:val="000000" w:themeColor="text1"/>
          <w:sz w:val="24"/>
          <w:szCs w:val="24"/>
        </w:rPr>
        <w:t>utrzymanie czystości, usługi ochroniarskie i zabezpieczenia, usługi konserwatorskie</w:t>
      </w:r>
      <w:r w:rsidRPr="00751F37">
        <w:rPr>
          <w:color w:val="000000" w:themeColor="text1"/>
          <w:sz w:val="24"/>
          <w:szCs w:val="24"/>
        </w:rPr>
        <w:br/>
        <w:t xml:space="preserve">i modernizacyjne oraz materiały do tych usług, usługi komunalne – </w:t>
      </w:r>
      <w:r w:rsidRPr="00751F37">
        <w:rPr>
          <w:i/>
          <w:color w:val="000000" w:themeColor="text1"/>
          <w:sz w:val="24"/>
          <w:szCs w:val="24"/>
        </w:rPr>
        <w:t>1.092.988 zł,</w:t>
      </w:r>
      <w:r w:rsidRPr="00751F37">
        <w:rPr>
          <w:color w:val="000000" w:themeColor="text1"/>
          <w:sz w:val="24"/>
          <w:szCs w:val="24"/>
        </w:rPr>
        <w:t xml:space="preserve"> </w:t>
      </w:r>
    </w:p>
    <w:p w:rsidR="0021732D" w:rsidRPr="00751F37" w:rsidRDefault="0021732D" w:rsidP="00EB61B2">
      <w:pPr>
        <w:numPr>
          <w:ilvl w:val="0"/>
          <w:numId w:val="88"/>
        </w:numPr>
        <w:ind w:hanging="357"/>
        <w:jc w:val="both"/>
        <w:rPr>
          <w:color w:val="000000" w:themeColor="text1"/>
          <w:sz w:val="24"/>
          <w:szCs w:val="24"/>
        </w:rPr>
      </w:pPr>
      <w:r w:rsidRPr="00751F37">
        <w:rPr>
          <w:color w:val="000000" w:themeColor="text1"/>
          <w:sz w:val="24"/>
          <w:szCs w:val="24"/>
        </w:rPr>
        <w:t xml:space="preserve">prace remontowe w obiektach zajmowanych przez Urząd Marszałkowski – </w:t>
      </w:r>
      <w:r w:rsidRPr="00751F37">
        <w:rPr>
          <w:i/>
          <w:color w:val="000000" w:themeColor="text1"/>
          <w:sz w:val="24"/>
          <w:szCs w:val="24"/>
        </w:rPr>
        <w:t>68.399 zł</w:t>
      </w:r>
      <w:r w:rsidRPr="00751F37">
        <w:rPr>
          <w:color w:val="000000" w:themeColor="text1"/>
          <w:sz w:val="24"/>
          <w:szCs w:val="24"/>
        </w:rPr>
        <w:t xml:space="preserve">, (W 2012 roku  wykonane zostały prace malarskie wraz z wymianą drzwi </w:t>
      </w:r>
      <w:r w:rsidRPr="00751F37">
        <w:rPr>
          <w:color w:val="000000" w:themeColor="text1"/>
          <w:sz w:val="24"/>
          <w:szCs w:val="24"/>
        </w:rPr>
        <w:br/>
        <w:t xml:space="preserve">w pomieszczeniu składnicy map w budynku przy ul. Mickiewicza 41 i w pokoju 204 skrzydła zachodniego Zamku Książąt Pomorskich,   malowanie ścian i sufitów </w:t>
      </w:r>
      <w:r w:rsidRPr="00751F37">
        <w:rPr>
          <w:color w:val="000000" w:themeColor="text1"/>
          <w:sz w:val="24"/>
          <w:szCs w:val="24"/>
        </w:rPr>
        <w:br/>
        <w:t xml:space="preserve">oraz wymiana wykładzin w pomieszczeniach biurowych w budynku </w:t>
      </w:r>
      <w:r w:rsidRPr="00751F37">
        <w:rPr>
          <w:color w:val="000000" w:themeColor="text1"/>
          <w:sz w:val="24"/>
          <w:szCs w:val="24"/>
        </w:rPr>
        <w:br/>
        <w:t xml:space="preserve">przy ul. Starzyńskiego 1, prace polegające na zbiciu odstających części tynku </w:t>
      </w:r>
      <w:r w:rsidRPr="00751F37">
        <w:rPr>
          <w:color w:val="000000" w:themeColor="text1"/>
          <w:sz w:val="24"/>
          <w:szCs w:val="24"/>
        </w:rPr>
        <w:br/>
        <w:t xml:space="preserve">na budynku przy ul. Piłsudskiego 40-42, podparcie stropu nad składem opału </w:t>
      </w:r>
      <w:r w:rsidRPr="00751F37">
        <w:rPr>
          <w:color w:val="000000" w:themeColor="text1"/>
          <w:sz w:val="24"/>
          <w:szCs w:val="24"/>
        </w:rPr>
        <w:br/>
        <w:t>w piwnicy budynku przy ul. Piłsudskiego 40-42 zgodnie z zaleceniami ekspertyzy, wymi</w:t>
      </w:r>
      <w:r w:rsidR="00007DCB" w:rsidRPr="00751F37">
        <w:rPr>
          <w:color w:val="000000" w:themeColor="text1"/>
          <w:sz w:val="24"/>
          <w:szCs w:val="24"/>
        </w:rPr>
        <w:t>ana zużytych elementów</w:t>
      </w:r>
      <w:r w:rsidRPr="00751F37">
        <w:rPr>
          <w:color w:val="000000" w:themeColor="text1"/>
          <w:sz w:val="24"/>
          <w:szCs w:val="24"/>
        </w:rPr>
        <w:t xml:space="preserve"> suwaków kabinowych dźwigu osobowego w budynku przy ul. Piłsudskiego 40-42, mycie i odgrzybianie elewacji ściany północnej </w:t>
      </w:r>
      <w:r w:rsidR="00007DCB" w:rsidRPr="00751F37">
        <w:rPr>
          <w:color w:val="000000" w:themeColor="text1"/>
          <w:sz w:val="24"/>
          <w:szCs w:val="24"/>
        </w:rPr>
        <w:br/>
      </w:r>
      <w:r w:rsidRPr="00751F37">
        <w:rPr>
          <w:color w:val="000000" w:themeColor="text1"/>
          <w:sz w:val="24"/>
          <w:szCs w:val="24"/>
        </w:rPr>
        <w:t>i północno-wschodniej siedziby Sejmiku przy ul. Mickiewicza 41, zakup oraz montaż pompy CO w obiekcie przy ul. Mickiewicza 41, naprawa, czyszczenie i odgrzybianie urządzeń klimatyzacyjnych),</w:t>
      </w:r>
    </w:p>
    <w:p w:rsidR="0021732D" w:rsidRPr="00751F37" w:rsidRDefault="0021732D" w:rsidP="00EB61B2">
      <w:pPr>
        <w:numPr>
          <w:ilvl w:val="0"/>
          <w:numId w:val="88"/>
        </w:numPr>
        <w:ind w:hanging="357"/>
        <w:jc w:val="both"/>
        <w:rPr>
          <w:color w:val="000000" w:themeColor="text1"/>
          <w:sz w:val="24"/>
          <w:szCs w:val="24"/>
        </w:rPr>
      </w:pPr>
      <w:r w:rsidRPr="00751F37">
        <w:rPr>
          <w:color w:val="000000" w:themeColor="text1"/>
          <w:sz w:val="24"/>
          <w:szCs w:val="24"/>
        </w:rPr>
        <w:t xml:space="preserve">opłaty za administrowanie i czynsze za budynki, lokale i pomieszczenia biurowe zajmowane przez Urząd Marszałkowski – </w:t>
      </w:r>
      <w:r w:rsidRPr="00751F37">
        <w:rPr>
          <w:i/>
          <w:color w:val="000000" w:themeColor="text1"/>
          <w:sz w:val="24"/>
          <w:szCs w:val="24"/>
        </w:rPr>
        <w:t>2.776.636 zł,</w:t>
      </w:r>
      <w:r w:rsidRPr="00751F37">
        <w:rPr>
          <w:color w:val="000000" w:themeColor="text1"/>
          <w:sz w:val="24"/>
          <w:szCs w:val="24"/>
        </w:rPr>
        <w:t xml:space="preserve"> </w:t>
      </w:r>
    </w:p>
    <w:p w:rsidR="0021732D" w:rsidRPr="00751F37" w:rsidRDefault="0021732D" w:rsidP="00EB61B2">
      <w:pPr>
        <w:numPr>
          <w:ilvl w:val="0"/>
          <w:numId w:val="88"/>
        </w:numPr>
        <w:ind w:hanging="357"/>
        <w:jc w:val="both"/>
        <w:rPr>
          <w:color w:val="000000" w:themeColor="text1"/>
          <w:sz w:val="24"/>
          <w:szCs w:val="24"/>
        </w:rPr>
      </w:pPr>
      <w:r w:rsidRPr="00751F37">
        <w:rPr>
          <w:color w:val="000000" w:themeColor="text1"/>
          <w:sz w:val="24"/>
          <w:szCs w:val="24"/>
        </w:rPr>
        <w:t xml:space="preserve">zakup materiałów i wyposażenia, w tym  materiały do remontu i konserwacji biura, oznakowanie </w:t>
      </w:r>
      <w:proofErr w:type="spellStart"/>
      <w:r w:rsidRPr="00751F37">
        <w:rPr>
          <w:color w:val="000000" w:themeColor="text1"/>
          <w:sz w:val="24"/>
          <w:szCs w:val="24"/>
        </w:rPr>
        <w:t>ppoż</w:t>
      </w:r>
      <w:proofErr w:type="spellEnd"/>
      <w:r w:rsidRPr="00751F37">
        <w:rPr>
          <w:color w:val="000000" w:themeColor="text1"/>
          <w:sz w:val="24"/>
          <w:szCs w:val="24"/>
        </w:rPr>
        <w:t xml:space="preserve"> i zakazu palenia,  18 szt. stojaków rowerowych,  elementy sterowania szlabanami.  </w:t>
      </w:r>
    </w:p>
    <w:p w:rsidR="0021732D" w:rsidRPr="00751F37" w:rsidRDefault="0021732D" w:rsidP="0021732D">
      <w:pPr>
        <w:ind w:left="720"/>
        <w:jc w:val="both"/>
        <w:rPr>
          <w:i/>
          <w:color w:val="000000" w:themeColor="text1"/>
          <w:sz w:val="8"/>
          <w:szCs w:val="8"/>
          <w:highlight w:val="yellow"/>
        </w:rPr>
      </w:pPr>
    </w:p>
    <w:p w:rsidR="0021732D" w:rsidRPr="00751F37" w:rsidRDefault="0021732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1732D" w:rsidRPr="00751F37" w:rsidRDefault="0021732D" w:rsidP="0021732D">
      <w:pPr>
        <w:jc w:val="both"/>
        <w:rPr>
          <w:i/>
          <w:color w:val="000000" w:themeColor="text1"/>
          <w:sz w:val="24"/>
          <w:szCs w:val="24"/>
          <w:highlight w:val="yellow"/>
        </w:rPr>
      </w:pPr>
      <w:r w:rsidRPr="00751F37">
        <w:rPr>
          <w:color w:val="000000" w:themeColor="text1"/>
          <w:sz w:val="24"/>
        </w:rPr>
        <w:t xml:space="preserve">Odchylenie </w:t>
      </w:r>
      <w:r w:rsidR="00F73DEB">
        <w:rPr>
          <w:color w:val="000000" w:themeColor="text1"/>
          <w:sz w:val="24"/>
        </w:rPr>
        <w:t>powstało w zakresie</w:t>
      </w:r>
      <w:r w:rsidRPr="00751F37">
        <w:rPr>
          <w:color w:val="000000" w:themeColor="text1"/>
          <w:sz w:val="24"/>
        </w:rPr>
        <w:t xml:space="preserve"> wydat</w:t>
      </w:r>
      <w:r w:rsidR="00982241" w:rsidRPr="00751F37">
        <w:rPr>
          <w:color w:val="000000" w:themeColor="text1"/>
          <w:sz w:val="24"/>
        </w:rPr>
        <w:t xml:space="preserve">ków na prace remontowe, </w:t>
      </w:r>
      <w:r w:rsidRPr="00751F37">
        <w:rPr>
          <w:color w:val="000000" w:themeColor="text1"/>
          <w:sz w:val="24"/>
        </w:rPr>
        <w:t xml:space="preserve">zakupu usług oraz związane </w:t>
      </w:r>
      <w:r w:rsidR="00007DCB" w:rsidRPr="00751F37">
        <w:rPr>
          <w:color w:val="000000" w:themeColor="text1"/>
          <w:sz w:val="24"/>
        </w:rPr>
        <w:t xml:space="preserve">było </w:t>
      </w:r>
      <w:r w:rsidRPr="00751F37">
        <w:rPr>
          <w:color w:val="000000" w:themeColor="text1"/>
          <w:sz w:val="24"/>
        </w:rPr>
        <w:t xml:space="preserve">z  refundacją wydatków </w:t>
      </w:r>
      <w:r w:rsidR="00007DCB" w:rsidRPr="00751F37">
        <w:rPr>
          <w:color w:val="000000" w:themeColor="text1"/>
          <w:sz w:val="24"/>
        </w:rPr>
        <w:t xml:space="preserve">poniesionych jako kwalifikowane </w:t>
      </w:r>
      <w:r w:rsidRPr="00751F37">
        <w:rPr>
          <w:color w:val="000000" w:themeColor="text1"/>
          <w:sz w:val="24"/>
        </w:rPr>
        <w:t xml:space="preserve"> w ramach Pomocy Technicznej realizowanej w ramach różnych programów operacyjnych, </w:t>
      </w:r>
      <w:r w:rsidR="00007DCB" w:rsidRPr="00751F37">
        <w:rPr>
          <w:color w:val="000000" w:themeColor="text1"/>
          <w:sz w:val="24"/>
        </w:rPr>
        <w:t>co skutkowało przeniesieniem</w:t>
      </w:r>
      <w:r w:rsidRPr="00751F37">
        <w:rPr>
          <w:color w:val="000000" w:themeColor="text1"/>
          <w:sz w:val="24"/>
        </w:rPr>
        <w:t xml:space="preserve"> poniesionych wydatków między zadaniami.</w:t>
      </w:r>
    </w:p>
    <w:p w:rsidR="007B4970" w:rsidRPr="0025518E" w:rsidRDefault="007B4970" w:rsidP="00EE38D2">
      <w:pPr>
        <w:pStyle w:val="Tekstpodstawowy"/>
        <w:jc w:val="both"/>
        <w:rPr>
          <w:color w:val="000000" w:themeColor="text1"/>
          <w:sz w:val="12"/>
          <w:szCs w:val="8"/>
        </w:rPr>
      </w:pPr>
    </w:p>
    <w:p w:rsidR="001168CB" w:rsidRPr="00751F37" w:rsidRDefault="001168CB" w:rsidP="00C328F1">
      <w:pPr>
        <w:pStyle w:val="Tekstpodstawowy2"/>
        <w:numPr>
          <w:ilvl w:val="0"/>
          <w:numId w:val="33"/>
        </w:numPr>
        <w:tabs>
          <w:tab w:val="clear" w:pos="360"/>
          <w:tab w:val="num" w:pos="567"/>
        </w:tabs>
        <w:ind w:left="567" w:hanging="567"/>
        <w:rPr>
          <w:b/>
          <w:i/>
          <w:color w:val="000000" w:themeColor="text1"/>
          <w:sz w:val="28"/>
        </w:rPr>
      </w:pPr>
      <w:r w:rsidRPr="00751F37">
        <w:rPr>
          <w:b/>
          <w:i/>
          <w:color w:val="000000" w:themeColor="text1"/>
          <w:sz w:val="28"/>
        </w:rPr>
        <w:t>„Główny Punkt Informacyjny Funduszy Europejskich</w:t>
      </w:r>
      <w:r w:rsidR="001B6BA3" w:rsidRPr="00751F37">
        <w:rPr>
          <w:b/>
          <w:i/>
          <w:color w:val="000000" w:themeColor="text1"/>
          <w:sz w:val="28"/>
        </w:rPr>
        <w:t xml:space="preserve"> </w:t>
      </w:r>
      <w:r w:rsidR="0078766D" w:rsidRPr="00751F37">
        <w:rPr>
          <w:b/>
          <w:i/>
          <w:color w:val="000000" w:themeColor="text1"/>
          <w:sz w:val="28"/>
        </w:rPr>
        <w:t xml:space="preserve">przy </w:t>
      </w:r>
      <w:r w:rsidRPr="00751F37">
        <w:rPr>
          <w:b/>
          <w:i/>
          <w:color w:val="000000" w:themeColor="text1"/>
          <w:sz w:val="28"/>
        </w:rPr>
        <w:t>ul</w:t>
      </w:r>
      <w:r w:rsidR="001B6BA3" w:rsidRPr="00751F37">
        <w:rPr>
          <w:b/>
          <w:i/>
          <w:color w:val="000000" w:themeColor="text1"/>
          <w:sz w:val="28"/>
        </w:rPr>
        <w:t>. </w:t>
      </w:r>
      <w:r w:rsidRPr="00751F37">
        <w:rPr>
          <w:b/>
          <w:i/>
          <w:color w:val="000000" w:themeColor="text1"/>
          <w:sz w:val="28"/>
        </w:rPr>
        <w:t xml:space="preserve"> Kuśnierskiej 12b”</w:t>
      </w:r>
      <w:r w:rsidR="006E04B1" w:rsidRPr="00751F37">
        <w:rPr>
          <w:b/>
          <w:i/>
          <w:color w:val="000000" w:themeColor="text1"/>
          <w:sz w:val="28"/>
        </w:rPr>
        <w:t xml:space="preserve"> (WPF)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751F37" w:rsidRPr="00751F37" w:rsidTr="006A04E5">
        <w:tc>
          <w:tcPr>
            <w:tcW w:w="2192" w:type="dxa"/>
            <w:shd w:val="clear" w:color="auto" w:fill="auto"/>
            <w:vAlign w:val="center"/>
          </w:tcPr>
          <w:p w:rsidR="001168CB" w:rsidRPr="00751F37" w:rsidRDefault="001168CB" w:rsidP="00EE38D2">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1168CB" w:rsidRPr="00751F37" w:rsidRDefault="001168CB"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1168CB" w:rsidRPr="00751F37" w:rsidRDefault="001168CB"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1168CB" w:rsidRPr="00751F37" w:rsidRDefault="001168CB" w:rsidP="00EE38D2">
            <w:pPr>
              <w:pStyle w:val="Tekstprzypisudolnego"/>
              <w:jc w:val="center"/>
              <w:rPr>
                <w:color w:val="000000" w:themeColor="text1"/>
              </w:rPr>
            </w:pPr>
            <w:r w:rsidRPr="00751F37">
              <w:rPr>
                <w:color w:val="000000" w:themeColor="text1"/>
              </w:rPr>
              <w:t>Odchylenie</w:t>
            </w:r>
          </w:p>
        </w:tc>
      </w:tr>
      <w:tr w:rsidR="00751F37" w:rsidRPr="00751F37" w:rsidTr="006A04E5">
        <w:tc>
          <w:tcPr>
            <w:tcW w:w="2192" w:type="dxa"/>
            <w:shd w:val="clear" w:color="auto" w:fill="auto"/>
          </w:tcPr>
          <w:p w:rsidR="001168CB" w:rsidRPr="00751F37" w:rsidRDefault="001B0AB7" w:rsidP="001B0AB7">
            <w:pPr>
              <w:pStyle w:val="Tekstprzypisudolnego"/>
              <w:jc w:val="center"/>
              <w:rPr>
                <w:color w:val="000000" w:themeColor="text1"/>
                <w:sz w:val="24"/>
                <w:szCs w:val="24"/>
              </w:rPr>
            </w:pPr>
            <w:r w:rsidRPr="00751F37">
              <w:rPr>
                <w:color w:val="000000" w:themeColor="text1"/>
                <w:sz w:val="24"/>
                <w:szCs w:val="24"/>
              </w:rPr>
              <w:t>941</w:t>
            </w:r>
            <w:r w:rsidR="005B3BC3" w:rsidRPr="00751F37">
              <w:rPr>
                <w:color w:val="000000" w:themeColor="text1"/>
                <w:sz w:val="24"/>
                <w:szCs w:val="24"/>
              </w:rPr>
              <w:t>.</w:t>
            </w:r>
            <w:r w:rsidRPr="00751F37">
              <w:rPr>
                <w:color w:val="000000" w:themeColor="text1"/>
                <w:sz w:val="24"/>
                <w:szCs w:val="24"/>
              </w:rPr>
              <w:t>372</w:t>
            </w:r>
            <w:r w:rsidR="001168CB" w:rsidRPr="00751F37">
              <w:rPr>
                <w:color w:val="000000" w:themeColor="text1"/>
                <w:sz w:val="24"/>
                <w:szCs w:val="24"/>
              </w:rPr>
              <w:t xml:space="preserve"> zł</w:t>
            </w:r>
          </w:p>
        </w:tc>
        <w:tc>
          <w:tcPr>
            <w:tcW w:w="2268" w:type="dxa"/>
            <w:shd w:val="clear" w:color="auto" w:fill="auto"/>
          </w:tcPr>
          <w:p w:rsidR="001168CB" w:rsidRPr="00751F37" w:rsidRDefault="001B0AB7" w:rsidP="001B0AB7">
            <w:pPr>
              <w:pStyle w:val="Tekstprzypisudolnego"/>
              <w:jc w:val="center"/>
              <w:rPr>
                <w:b/>
                <w:color w:val="000000" w:themeColor="text1"/>
                <w:sz w:val="24"/>
                <w:szCs w:val="24"/>
              </w:rPr>
            </w:pPr>
            <w:r w:rsidRPr="00751F37">
              <w:rPr>
                <w:b/>
                <w:color w:val="000000" w:themeColor="text1"/>
                <w:sz w:val="24"/>
                <w:szCs w:val="24"/>
              </w:rPr>
              <w:t>851</w:t>
            </w:r>
            <w:r w:rsidR="005B3BC3" w:rsidRPr="00751F37">
              <w:rPr>
                <w:b/>
                <w:color w:val="000000" w:themeColor="text1"/>
                <w:sz w:val="24"/>
                <w:szCs w:val="24"/>
              </w:rPr>
              <w:t>.</w:t>
            </w:r>
            <w:r w:rsidRPr="00751F37">
              <w:rPr>
                <w:b/>
                <w:color w:val="000000" w:themeColor="text1"/>
                <w:sz w:val="24"/>
                <w:szCs w:val="24"/>
              </w:rPr>
              <w:t>190</w:t>
            </w:r>
            <w:r w:rsidR="001168CB" w:rsidRPr="00751F37">
              <w:rPr>
                <w:b/>
                <w:color w:val="000000" w:themeColor="text1"/>
                <w:sz w:val="24"/>
                <w:szCs w:val="24"/>
              </w:rPr>
              <w:t xml:space="preserve"> zł</w:t>
            </w:r>
          </w:p>
        </w:tc>
        <w:tc>
          <w:tcPr>
            <w:tcW w:w="2126" w:type="dxa"/>
            <w:shd w:val="clear" w:color="auto" w:fill="auto"/>
          </w:tcPr>
          <w:p w:rsidR="001168CB" w:rsidRPr="00751F37" w:rsidRDefault="001B0AB7" w:rsidP="001B0AB7">
            <w:pPr>
              <w:pStyle w:val="Tekstprzypisudolnego"/>
              <w:jc w:val="center"/>
              <w:rPr>
                <w:color w:val="000000" w:themeColor="text1"/>
                <w:sz w:val="24"/>
                <w:szCs w:val="24"/>
              </w:rPr>
            </w:pPr>
            <w:r w:rsidRPr="00751F37">
              <w:rPr>
                <w:color w:val="000000" w:themeColor="text1"/>
                <w:sz w:val="24"/>
                <w:szCs w:val="24"/>
              </w:rPr>
              <w:t>90</w:t>
            </w:r>
            <w:r w:rsidR="001168CB" w:rsidRPr="00751F37">
              <w:rPr>
                <w:color w:val="000000" w:themeColor="text1"/>
                <w:sz w:val="24"/>
                <w:szCs w:val="24"/>
              </w:rPr>
              <w:t>,</w:t>
            </w:r>
            <w:r w:rsidRPr="00751F37">
              <w:rPr>
                <w:color w:val="000000" w:themeColor="text1"/>
                <w:sz w:val="24"/>
                <w:szCs w:val="24"/>
              </w:rPr>
              <w:t>4</w:t>
            </w:r>
            <w:r w:rsidR="001168CB" w:rsidRPr="00751F37">
              <w:rPr>
                <w:color w:val="000000" w:themeColor="text1"/>
                <w:sz w:val="24"/>
                <w:szCs w:val="24"/>
              </w:rPr>
              <w:t xml:space="preserve"> %</w:t>
            </w:r>
          </w:p>
        </w:tc>
        <w:tc>
          <w:tcPr>
            <w:tcW w:w="2126" w:type="dxa"/>
            <w:shd w:val="clear" w:color="auto" w:fill="auto"/>
          </w:tcPr>
          <w:p w:rsidR="001168CB" w:rsidRPr="00751F37" w:rsidRDefault="006E04B1" w:rsidP="001B0AB7">
            <w:pPr>
              <w:pStyle w:val="Tekstprzypisudolnego"/>
              <w:jc w:val="center"/>
              <w:rPr>
                <w:color w:val="000000" w:themeColor="text1"/>
                <w:sz w:val="24"/>
                <w:szCs w:val="24"/>
              </w:rPr>
            </w:pPr>
            <w:r w:rsidRPr="00751F37">
              <w:rPr>
                <w:color w:val="000000" w:themeColor="text1"/>
                <w:sz w:val="24"/>
                <w:szCs w:val="24"/>
              </w:rPr>
              <w:t xml:space="preserve">  - </w:t>
            </w:r>
            <w:r w:rsidR="001B0AB7" w:rsidRPr="00751F37">
              <w:rPr>
                <w:color w:val="000000" w:themeColor="text1"/>
                <w:sz w:val="24"/>
                <w:szCs w:val="24"/>
              </w:rPr>
              <w:t>90</w:t>
            </w:r>
            <w:r w:rsidR="005B3BC3" w:rsidRPr="00751F37">
              <w:rPr>
                <w:color w:val="000000" w:themeColor="text1"/>
                <w:sz w:val="24"/>
                <w:szCs w:val="24"/>
              </w:rPr>
              <w:t>.</w:t>
            </w:r>
            <w:r w:rsidR="001B0AB7" w:rsidRPr="00751F37">
              <w:rPr>
                <w:color w:val="000000" w:themeColor="text1"/>
                <w:sz w:val="24"/>
                <w:szCs w:val="24"/>
              </w:rPr>
              <w:t>182</w:t>
            </w:r>
            <w:r w:rsidR="001168CB" w:rsidRPr="00751F37">
              <w:rPr>
                <w:color w:val="000000" w:themeColor="text1"/>
                <w:sz w:val="24"/>
                <w:szCs w:val="24"/>
              </w:rPr>
              <w:t xml:space="preserve"> zł</w:t>
            </w:r>
          </w:p>
        </w:tc>
      </w:tr>
    </w:tbl>
    <w:p w:rsidR="00852B2B" w:rsidRPr="00751F37" w:rsidRDefault="00852B2B" w:rsidP="00852B2B">
      <w:pPr>
        <w:jc w:val="both"/>
        <w:rPr>
          <w:color w:val="000000" w:themeColor="text1"/>
        </w:rPr>
      </w:pPr>
      <w:r w:rsidRPr="00751F37">
        <w:rPr>
          <w:color w:val="000000" w:themeColor="text1"/>
          <w:sz w:val="24"/>
          <w:szCs w:val="24"/>
        </w:rPr>
        <w:t>Wydatki w okresie sprawozdawczym realizowane były zgodnie z porozumieniem (</w:t>
      </w:r>
      <w:r w:rsidRPr="00751F37">
        <w:rPr>
          <w:i/>
          <w:color w:val="000000" w:themeColor="text1"/>
          <w:sz w:val="24"/>
          <w:szCs w:val="24"/>
        </w:rPr>
        <w:t>zawartym pomiędzy Ministrem Rozwoju Regionalnego a Województwem Zachodniopomorskim</w:t>
      </w:r>
      <w:r w:rsidRPr="00751F37">
        <w:rPr>
          <w:color w:val="000000" w:themeColor="text1"/>
          <w:sz w:val="24"/>
          <w:szCs w:val="24"/>
        </w:rPr>
        <w:t xml:space="preserve">) </w:t>
      </w:r>
      <w:r w:rsidRPr="00751F37">
        <w:rPr>
          <w:color w:val="000000" w:themeColor="text1"/>
          <w:sz w:val="24"/>
          <w:szCs w:val="24"/>
        </w:rPr>
        <w:br/>
        <w:t xml:space="preserve">w sprawie funkcjonowania na terenie Województwa Zachodniopomorskiego systemu informacji o funduszach europejskich, na podstawie którego Minister powierzył Województwu realizację zadania polegającego na prowadzeniu </w:t>
      </w:r>
      <w:r w:rsidRPr="00751F37">
        <w:rPr>
          <w:b/>
          <w:i/>
          <w:color w:val="000000" w:themeColor="text1"/>
          <w:sz w:val="24"/>
          <w:szCs w:val="24"/>
        </w:rPr>
        <w:t>Głównego Punktu Informacyjnego przy Urzędzie Marszałkowskim Województwa Zachodniopomorskiego</w:t>
      </w:r>
      <w:r w:rsidRPr="00751F37">
        <w:rPr>
          <w:color w:val="000000" w:themeColor="text1"/>
          <w:sz w:val="24"/>
          <w:szCs w:val="24"/>
        </w:rPr>
        <w:t xml:space="preserve"> </w:t>
      </w:r>
      <w:r w:rsidRPr="00751F37">
        <w:rPr>
          <w:color w:val="000000" w:themeColor="text1"/>
          <w:sz w:val="24"/>
          <w:szCs w:val="24"/>
        </w:rPr>
        <w:br/>
        <w:t>oraz koordynacji, promocji, monitoringu, kontroli oraz ocenie działalności sieci Lokalnych Punktów Informacyjnych. Wydatki zostały poniesione na pokrycie kosztów:</w:t>
      </w:r>
      <w:r w:rsidRPr="00751F37">
        <w:rPr>
          <w:color w:val="000000" w:themeColor="text1"/>
        </w:rPr>
        <w:t xml:space="preserve">  </w:t>
      </w:r>
    </w:p>
    <w:p w:rsidR="00852B2B" w:rsidRPr="00751F37" w:rsidRDefault="00852B2B" w:rsidP="00C328F1">
      <w:pPr>
        <w:pStyle w:val="Tekstpodstawowy2"/>
        <w:numPr>
          <w:ilvl w:val="0"/>
          <w:numId w:val="60"/>
        </w:numPr>
        <w:tabs>
          <w:tab w:val="clear" w:pos="1637"/>
          <w:tab w:val="num" w:pos="284"/>
          <w:tab w:val="num" w:pos="644"/>
        </w:tabs>
        <w:ind w:left="284" w:hanging="284"/>
        <w:rPr>
          <w:i/>
          <w:color w:val="000000" w:themeColor="text1"/>
          <w:szCs w:val="24"/>
        </w:rPr>
      </w:pPr>
      <w:r w:rsidRPr="00751F37">
        <w:rPr>
          <w:color w:val="000000" w:themeColor="text1"/>
          <w:szCs w:val="24"/>
        </w:rPr>
        <w:t xml:space="preserve">wynagrodzeń wraz z pochodnymi </w:t>
      </w:r>
      <w:r w:rsidRPr="00751F37">
        <w:rPr>
          <w:i/>
          <w:color w:val="000000" w:themeColor="text1"/>
          <w:szCs w:val="24"/>
        </w:rPr>
        <w:t>(338.578 zł),</w:t>
      </w:r>
    </w:p>
    <w:p w:rsidR="00852B2B" w:rsidRPr="00751F37" w:rsidRDefault="00852B2B" w:rsidP="00C328F1">
      <w:pPr>
        <w:pStyle w:val="Tekstpodstawowy2"/>
        <w:numPr>
          <w:ilvl w:val="0"/>
          <w:numId w:val="60"/>
        </w:numPr>
        <w:tabs>
          <w:tab w:val="clear" w:pos="1637"/>
          <w:tab w:val="num" w:pos="284"/>
          <w:tab w:val="num" w:pos="644"/>
        </w:tabs>
        <w:ind w:left="284" w:hanging="284"/>
        <w:rPr>
          <w:i/>
          <w:color w:val="000000" w:themeColor="text1"/>
          <w:szCs w:val="24"/>
        </w:rPr>
      </w:pPr>
      <w:r w:rsidRPr="00751F37">
        <w:rPr>
          <w:color w:val="000000" w:themeColor="text1"/>
          <w:szCs w:val="24"/>
        </w:rPr>
        <w:t>materiałów i wyposażenia</w:t>
      </w:r>
      <w:r w:rsidRPr="00751F37">
        <w:rPr>
          <w:i/>
          <w:color w:val="000000" w:themeColor="text1"/>
          <w:szCs w:val="24"/>
        </w:rPr>
        <w:t>,</w:t>
      </w:r>
      <w:r w:rsidRPr="00751F37">
        <w:rPr>
          <w:color w:val="000000" w:themeColor="text1"/>
          <w:szCs w:val="24"/>
        </w:rPr>
        <w:t xml:space="preserve"> w tym krzeseł cateringowych składanych, stojaków na ulotki oraz bonów na nagrody w konkursie „Gra miejska” </w:t>
      </w:r>
      <w:r w:rsidRPr="00751F37">
        <w:rPr>
          <w:i/>
          <w:color w:val="000000" w:themeColor="text1"/>
          <w:szCs w:val="24"/>
        </w:rPr>
        <w:t>(6.219 zł),</w:t>
      </w:r>
    </w:p>
    <w:p w:rsidR="00852B2B" w:rsidRPr="00751F37" w:rsidRDefault="00852B2B" w:rsidP="00C328F1">
      <w:pPr>
        <w:pStyle w:val="Tekstpodstawowy2"/>
        <w:numPr>
          <w:ilvl w:val="0"/>
          <w:numId w:val="60"/>
        </w:numPr>
        <w:tabs>
          <w:tab w:val="clear" w:pos="1637"/>
          <w:tab w:val="num" w:pos="284"/>
          <w:tab w:val="num" w:pos="644"/>
        </w:tabs>
        <w:ind w:left="284" w:hanging="284"/>
        <w:rPr>
          <w:color w:val="000000" w:themeColor="text1"/>
          <w:szCs w:val="24"/>
        </w:rPr>
      </w:pPr>
      <w:r w:rsidRPr="00751F37">
        <w:rPr>
          <w:color w:val="000000" w:themeColor="text1"/>
          <w:szCs w:val="24"/>
        </w:rPr>
        <w:t xml:space="preserve">usług pozostałych </w:t>
      </w:r>
      <w:r w:rsidRPr="00751F37">
        <w:rPr>
          <w:color w:val="000000" w:themeColor="text1"/>
        </w:rPr>
        <w:t xml:space="preserve">obejmujących m.in.: ogłoszenia prasowe w Gazecie Wyborczej, Dzienniku Pomorza oraz Kurierze Szczecińskim, ogłoszenia w Polskim Radiu Szczecin, Radiu Koszalin, zakup ulotek oraz plakatów promujących fundusze unijne, wykonanie </w:t>
      </w:r>
      <w:r w:rsidR="002068E7" w:rsidRPr="00751F37">
        <w:rPr>
          <w:color w:val="000000" w:themeColor="text1"/>
        </w:rPr>
        <w:br/>
      </w:r>
      <w:r w:rsidRPr="00751F37">
        <w:rPr>
          <w:color w:val="000000" w:themeColor="text1"/>
        </w:rPr>
        <w:t xml:space="preserve">i dostawę druków promocyjnych, zakup materiałów reklamowych, wykonanie modułu </w:t>
      </w:r>
      <w:r w:rsidR="00057902">
        <w:rPr>
          <w:color w:val="000000" w:themeColor="text1"/>
        </w:rPr>
        <w:br/>
      </w:r>
      <w:r w:rsidRPr="00751F37">
        <w:rPr>
          <w:color w:val="000000" w:themeColor="text1"/>
        </w:rPr>
        <w:lastRenderedPageBreak/>
        <w:t xml:space="preserve">do zarządzania pracą konsultantów, druk broszur promocyjnych, wykonanie projektów graficznych promujących Sieć Punktów Informacyjnych, usługi cateringowe </w:t>
      </w:r>
      <w:r w:rsidR="002068E7" w:rsidRPr="00751F37">
        <w:rPr>
          <w:color w:val="000000" w:themeColor="text1"/>
        </w:rPr>
        <w:br/>
      </w:r>
      <w:r w:rsidRPr="00751F37">
        <w:rPr>
          <w:color w:val="000000" w:themeColor="text1"/>
        </w:rPr>
        <w:t>i transportowe</w:t>
      </w:r>
      <w:r w:rsidRPr="00751F37">
        <w:rPr>
          <w:i/>
          <w:color w:val="000000" w:themeColor="text1"/>
          <w:szCs w:val="24"/>
        </w:rPr>
        <w:t xml:space="preserve"> (147.039 zł),</w:t>
      </w:r>
    </w:p>
    <w:p w:rsidR="00852B2B" w:rsidRPr="00751F37" w:rsidRDefault="00852B2B" w:rsidP="00C328F1">
      <w:pPr>
        <w:pStyle w:val="Tekstpodstawowy2"/>
        <w:numPr>
          <w:ilvl w:val="0"/>
          <w:numId w:val="60"/>
        </w:numPr>
        <w:tabs>
          <w:tab w:val="clear" w:pos="1637"/>
          <w:tab w:val="num" w:pos="284"/>
          <w:tab w:val="num" w:pos="644"/>
        </w:tabs>
        <w:ind w:left="284" w:hanging="284"/>
        <w:rPr>
          <w:color w:val="000000" w:themeColor="text1"/>
          <w:szCs w:val="24"/>
        </w:rPr>
      </w:pPr>
      <w:r w:rsidRPr="00751F37">
        <w:rPr>
          <w:color w:val="000000" w:themeColor="text1"/>
          <w:szCs w:val="24"/>
        </w:rPr>
        <w:t xml:space="preserve">szkoleń pracowników </w:t>
      </w:r>
      <w:r w:rsidRPr="00751F37">
        <w:rPr>
          <w:i/>
          <w:color w:val="000000" w:themeColor="text1"/>
          <w:szCs w:val="24"/>
        </w:rPr>
        <w:t xml:space="preserve">(7.310 zł), </w:t>
      </w:r>
    </w:p>
    <w:p w:rsidR="00852B2B" w:rsidRPr="00751F37" w:rsidRDefault="00852B2B" w:rsidP="00C328F1">
      <w:pPr>
        <w:pStyle w:val="Tekstpodstawowy2"/>
        <w:numPr>
          <w:ilvl w:val="0"/>
          <w:numId w:val="60"/>
        </w:numPr>
        <w:tabs>
          <w:tab w:val="clear" w:pos="1637"/>
          <w:tab w:val="num" w:pos="284"/>
          <w:tab w:val="num" w:pos="644"/>
        </w:tabs>
        <w:ind w:left="284" w:hanging="284"/>
        <w:rPr>
          <w:i/>
          <w:color w:val="000000" w:themeColor="text1"/>
          <w:szCs w:val="24"/>
        </w:rPr>
      </w:pPr>
      <w:r w:rsidRPr="00751F37">
        <w:rPr>
          <w:color w:val="000000" w:themeColor="text1"/>
          <w:szCs w:val="24"/>
        </w:rPr>
        <w:t xml:space="preserve">opłat za telefonię stacjonarną </w:t>
      </w:r>
      <w:r w:rsidRPr="00751F37">
        <w:rPr>
          <w:i/>
          <w:color w:val="000000" w:themeColor="text1"/>
          <w:szCs w:val="24"/>
        </w:rPr>
        <w:t>(5.114 zł),</w:t>
      </w:r>
    </w:p>
    <w:p w:rsidR="00852B2B" w:rsidRPr="00751F37" w:rsidRDefault="00852B2B" w:rsidP="00C328F1">
      <w:pPr>
        <w:pStyle w:val="Tekstpodstawowy2"/>
        <w:numPr>
          <w:ilvl w:val="0"/>
          <w:numId w:val="60"/>
        </w:numPr>
        <w:tabs>
          <w:tab w:val="clear" w:pos="1637"/>
          <w:tab w:val="num" w:pos="284"/>
          <w:tab w:val="num" w:pos="644"/>
        </w:tabs>
        <w:ind w:left="284" w:hanging="284"/>
        <w:rPr>
          <w:color w:val="000000" w:themeColor="text1"/>
          <w:szCs w:val="24"/>
        </w:rPr>
      </w:pPr>
      <w:r w:rsidRPr="00751F37">
        <w:rPr>
          <w:color w:val="000000" w:themeColor="text1"/>
          <w:szCs w:val="24"/>
        </w:rPr>
        <w:t xml:space="preserve">podróży służbowych krajowych </w:t>
      </w:r>
      <w:r w:rsidRPr="00751F37">
        <w:rPr>
          <w:i/>
          <w:color w:val="000000" w:themeColor="text1"/>
          <w:szCs w:val="24"/>
        </w:rPr>
        <w:t>(3.519 zł).</w:t>
      </w:r>
    </w:p>
    <w:p w:rsidR="00852B2B" w:rsidRPr="00751F37" w:rsidRDefault="00852B2B" w:rsidP="00852B2B">
      <w:pPr>
        <w:pStyle w:val="Tekstpodstawowy2"/>
        <w:rPr>
          <w:b/>
          <w:color w:val="000000" w:themeColor="text1"/>
        </w:rPr>
      </w:pPr>
      <w:r w:rsidRPr="00751F37">
        <w:rPr>
          <w:color w:val="000000" w:themeColor="text1"/>
        </w:rPr>
        <w:t>Ponadto dla Lokalnych Punktów Informacyjnych</w:t>
      </w:r>
      <w:r w:rsidR="002068E7" w:rsidRPr="00751F37">
        <w:rPr>
          <w:color w:val="000000" w:themeColor="text1"/>
        </w:rPr>
        <w:t xml:space="preserve"> </w:t>
      </w:r>
      <w:r w:rsidR="000822A9" w:rsidRPr="00751F37">
        <w:rPr>
          <w:color w:val="000000" w:themeColor="text1"/>
        </w:rPr>
        <w:t xml:space="preserve">umiejscowionych w starostwach: Gryfice, Pyrzyce, Szczecinek, Świdwin </w:t>
      </w:r>
      <w:r w:rsidRPr="00751F37">
        <w:rPr>
          <w:color w:val="000000" w:themeColor="text1"/>
        </w:rPr>
        <w:t xml:space="preserve">przekazano dotacje w </w:t>
      </w:r>
      <w:r w:rsidR="002068E7" w:rsidRPr="00751F37">
        <w:rPr>
          <w:color w:val="000000" w:themeColor="text1"/>
        </w:rPr>
        <w:t xml:space="preserve">łącznej </w:t>
      </w:r>
      <w:r w:rsidRPr="00751F37">
        <w:rPr>
          <w:color w:val="000000" w:themeColor="text1"/>
        </w:rPr>
        <w:t xml:space="preserve">wysokości </w:t>
      </w:r>
      <w:r w:rsidRPr="00751F37">
        <w:rPr>
          <w:b/>
          <w:color w:val="000000" w:themeColor="text1"/>
        </w:rPr>
        <w:t>343.411 zł.</w:t>
      </w:r>
    </w:p>
    <w:p w:rsidR="00852B2B" w:rsidRPr="0025518E" w:rsidRDefault="00852B2B" w:rsidP="00852B2B">
      <w:pPr>
        <w:pStyle w:val="Tekstpodstawowy2"/>
        <w:rPr>
          <w:i/>
          <w:snapToGrid w:val="0"/>
          <w:color w:val="000000" w:themeColor="text1"/>
          <w:sz w:val="8"/>
          <w:szCs w:val="4"/>
        </w:rPr>
      </w:pPr>
    </w:p>
    <w:p w:rsidR="00852B2B" w:rsidRPr="00751F37" w:rsidRDefault="00852B2B" w:rsidP="00852B2B">
      <w:pPr>
        <w:pStyle w:val="Tekstpodstawowy2"/>
        <w:rPr>
          <w:snapToGrid w:val="0"/>
          <w:color w:val="000000" w:themeColor="text1"/>
          <w:sz w:val="20"/>
        </w:rPr>
      </w:pPr>
      <w:r w:rsidRPr="00751F37">
        <w:rPr>
          <w:i/>
          <w:snapToGrid w:val="0"/>
          <w:color w:val="000000" w:themeColor="text1"/>
          <w:sz w:val="20"/>
        </w:rPr>
        <w:t>Źródłem sfinansowania poniesionych wydatków w podanej kwocie były środki</w:t>
      </w:r>
      <w:r w:rsidRPr="00751F37">
        <w:rPr>
          <w:snapToGrid w:val="0"/>
          <w:color w:val="000000" w:themeColor="text1"/>
          <w:sz w:val="20"/>
        </w:rPr>
        <w:t>:</w:t>
      </w:r>
    </w:p>
    <w:p w:rsidR="00852B2B" w:rsidRPr="00751F37" w:rsidRDefault="00852B2B" w:rsidP="00C328F1">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dotacji celowej z b. p. na wkład własny krajowy</w:t>
      </w:r>
      <w:r w:rsidRPr="00751F37">
        <w:rPr>
          <w:i/>
          <w:color w:val="000000" w:themeColor="text1"/>
          <w:sz w:val="20"/>
        </w:rPr>
        <w:tab/>
      </w:r>
      <w:r w:rsidRPr="00751F37">
        <w:rPr>
          <w:i/>
          <w:color w:val="000000" w:themeColor="text1"/>
          <w:sz w:val="20"/>
        </w:rPr>
        <w:tab/>
        <w:t>w kwocie      127.679 zł,</w:t>
      </w:r>
    </w:p>
    <w:p w:rsidR="00852B2B" w:rsidRPr="00751F37" w:rsidRDefault="00852B2B" w:rsidP="00C328F1">
      <w:pPr>
        <w:pStyle w:val="Tekstpodstawowy2"/>
        <w:numPr>
          <w:ilvl w:val="1"/>
          <w:numId w:val="19"/>
        </w:numPr>
        <w:tabs>
          <w:tab w:val="clear" w:pos="1537"/>
          <w:tab w:val="num" w:pos="544"/>
          <w:tab w:val="left" w:pos="5400"/>
        </w:tabs>
        <w:ind w:left="544"/>
        <w:rPr>
          <w:i/>
          <w:color w:val="000000" w:themeColor="text1"/>
          <w:sz w:val="20"/>
        </w:rPr>
      </w:pPr>
      <w:r w:rsidRPr="00751F37">
        <w:rPr>
          <w:i/>
          <w:color w:val="000000" w:themeColor="text1"/>
          <w:sz w:val="20"/>
        </w:rPr>
        <w:t>dotacji celowej z b. p. na wkład unijny</w:t>
      </w:r>
      <w:r w:rsidRPr="00751F37">
        <w:rPr>
          <w:i/>
          <w:color w:val="000000" w:themeColor="text1"/>
          <w:sz w:val="20"/>
        </w:rPr>
        <w:tab/>
      </w:r>
      <w:r w:rsidRPr="00751F37">
        <w:rPr>
          <w:i/>
          <w:color w:val="000000" w:themeColor="text1"/>
          <w:sz w:val="20"/>
        </w:rPr>
        <w:tab/>
        <w:t>w kwocie      723.511</w:t>
      </w:r>
      <w:r w:rsidR="002068E7" w:rsidRPr="00751F37">
        <w:rPr>
          <w:i/>
          <w:color w:val="000000" w:themeColor="text1"/>
          <w:sz w:val="20"/>
        </w:rPr>
        <w:t xml:space="preserve"> </w:t>
      </w:r>
      <w:r w:rsidRPr="00751F37">
        <w:rPr>
          <w:i/>
          <w:color w:val="000000" w:themeColor="text1"/>
          <w:sz w:val="20"/>
        </w:rPr>
        <w:t>zł.</w:t>
      </w:r>
    </w:p>
    <w:p w:rsidR="00852B2B" w:rsidRPr="0025518E" w:rsidRDefault="00852B2B" w:rsidP="00852B2B">
      <w:pPr>
        <w:pStyle w:val="Tekstpodstawowy2"/>
        <w:rPr>
          <w:color w:val="000000" w:themeColor="text1"/>
          <w:sz w:val="2"/>
          <w:szCs w:val="8"/>
        </w:rPr>
      </w:pPr>
    </w:p>
    <w:p w:rsidR="00852B2B" w:rsidRPr="00751F37" w:rsidRDefault="00852B2B"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52B2B" w:rsidRPr="00751F37" w:rsidRDefault="00852B2B" w:rsidP="00852B2B">
      <w:pPr>
        <w:pStyle w:val="Tekstpodstawowy"/>
        <w:jc w:val="both"/>
        <w:rPr>
          <w:color w:val="000000" w:themeColor="text1"/>
          <w:szCs w:val="24"/>
        </w:rPr>
      </w:pPr>
      <w:r w:rsidRPr="00751F37">
        <w:rPr>
          <w:color w:val="000000" w:themeColor="text1"/>
          <w:szCs w:val="24"/>
        </w:rPr>
        <w:t>Odchylenie wydatków związane jest m.in. z:</w:t>
      </w:r>
    </w:p>
    <w:p w:rsidR="00852B2B" w:rsidRPr="00751F37" w:rsidRDefault="00852B2B" w:rsidP="00EB61B2">
      <w:pPr>
        <w:pStyle w:val="Tekstpodstawowy"/>
        <w:numPr>
          <w:ilvl w:val="0"/>
          <w:numId w:val="131"/>
        </w:numPr>
        <w:ind w:left="284" w:hanging="284"/>
        <w:jc w:val="both"/>
        <w:rPr>
          <w:color w:val="000000" w:themeColor="text1"/>
          <w:szCs w:val="24"/>
        </w:rPr>
      </w:pPr>
      <w:r w:rsidRPr="00751F37">
        <w:rPr>
          <w:color w:val="000000" w:themeColor="text1"/>
          <w:szCs w:val="24"/>
        </w:rPr>
        <w:t>niższym niż pierwotnie planowano wydatkowaniem dotacji przez Lokalne Punkty Informacyjne w związku z niższymi kosztami bieżącymi funkcjonowania LSI,</w:t>
      </w:r>
    </w:p>
    <w:p w:rsidR="00852B2B" w:rsidRPr="00751F37" w:rsidRDefault="00852B2B" w:rsidP="00EB61B2">
      <w:pPr>
        <w:pStyle w:val="Tekstpodstawowy"/>
        <w:numPr>
          <w:ilvl w:val="0"/>
          <w:numId w:val="131"/>
        </w:numPr>
        <w:ind w:left="284" w:hanging="284"/>
        <w:jc w:val="both"/>
        <w:rPr>
          <w:color w:val="000000" w:themeColor="text1"/>
          <w:szCs w:val="24"/>
        </w:rPr>
      </w:pPr>
      <w:r w:rsidRPr="00751F37">
        <w:rPr>
          <w:color w:val="000000" w:themeColor="text1"/>
        </w:rPr>
        <w:t>oszczędnościami powstałymi w związku z niższymi niż zakładano kosztami badania jakościowego standardów obsługi beneficjenta Sieci Punktów Informacyjnych,</w:t>
      </w:r>
    </w:p>
    <w:p w:rsidR="00852B2B" w:rsidRPr="00751F37" w:rsidRDefault="00852B2B" w:rsidP="00EB61B2">
      <w:pPr>
        <w:pStyle w:val="Tekstpodstawowy"/>
        <w:numPr>
          <w:ilvl w:val="0"/>
          <w:numId w:val="131"/>
        </w:numPr>
        <w:ind w:left="284" w:hanging="284"/>
        <w:jc w:val="both"/>
        <w:rPr>
          <w:i/>
          <w:color w:val="000000" w:themeColor="text1"/>
          <w:szCs w:val="24"/>
        </w:rPr>
      </w:pPr>
      <w:r w:rsidRPr="00751F37">
        <w:rPr>
          <w:color w:val="000000" w:themeColor="text1"/>
          <w:szCs w:val="24"/>
        </w:rPr>
        <w:t>niższymi kosztami miesięcznych rozmów telefonicznych,</w:t>
      </w:r>
    </w:p>
    <w:p w:rsidR="00852B2B" w:rsidRPr="00751F37" w:rsidRDefault="00852B2B" w:rsidP="00EB61B2">
      <w:pPr>
        <w:pStyle w:val="Tekstpodstawowy"/>
        <w:numPr>
          <w:ilvl w:val="0"/>
          <w:numId w:val="131"/>
        </w:numPr>
        <w:ind w:left="284" w:hanging="284"/>
        <w:jc w:val="both"/>
        <w:rPr>
          <w:i/>
          <w:color w:val="000000" w:themeColor="text1"/>
          <w:szCs w:val="24"/>
        </w:rPr>
      </w:pPr>
      <w:r w:rsidRPr="00751F37">
        <w:rPr>
          <w:color w:val="000000" w:themeColor="text1"/>
          <w:szCs w:val="24"/>
        </w:rPr>
        <w:t xml:space="preserve">niższymi niż zakładano wydatkami na delegacje krajowe pracowników (większość szkoleń odbywała się na terenie województwa zachodniopomorskiego).  </w:t>
      </w:r>
    </w:p>
    <w:p w:rsidR="00D93365" w:rsidRPr="0025518E" w:rsidRDefault="00D93365" w:rsidP="00D93365">
      <w:pPr>
        <w:pStyle w:val="Tekstpodstawowy"/>
        <w:jc w:val="both"/>
        <w:rPr>
          <w:color w:val="000000" w:themeColor="text1"/>
          <w:sz w:val="12"/>
          <w:szCs w:val="8"/>
        </w:rPr>
      </w:pPr>
    </w:p>
    <w:p w:rsidR="00D93365" w:rsidRPr="00751F37" w:rsidRDefault="00D93365" w:rsidP="00C328F1">
      <w:pPr>
        <w:pStyle w:val="Tekstpodstawowy2"/>
        <w:numPr>
          <w:ilvl w:val="0"/>
          <w:numId w:val="33"/>
        </w:numPr>
        <w:tabs>
          <w:tab w:val="clear" w:pos="360"/>
          <w:tab w:val="num" w:pos="567"/>
        </w:tabs>
        <w:ind w:left="567" w:hanging="567"/>
        <w:rPr>
          <w:b/>
          <w:i/>
          <w:color w:val="000000" w:themeColor="text1"/>
          <w:sz w:val="28"/>
        </w:rPr>
      </w:pPr>
      <w:r w:rsidRPr="00751F37">
        <w:rPr>
          <w:b/>
          <w:i/>
          <w:color w:val="000000" w:themeColor="text1"/>
          <w:sz w:val="28"/>
        </w:rPr>
        <w:t xml:space="preserve">Pomoc Techniczna w ramach Programu EWT 2007 – 2013 </w:t>
      </w:r>
      <w:r w:rsidRPr="00751F37">
        <w:rPr>
          <w:b/>
          <w:i/>
          <w:color w:val="000000" w:themeColor="text1"/>
          <w:sz w:val="28"/>
        </w:rPr>
        <w:br/>
        <w:t>INTERREG IV A</w:t>
      </w:r>
      <w:r w:rsidR="001B6BA3" w:rsidRPr="00751F37">
        <w:rPr>
          <w:b/>
          <w:i/>
          <w:color w:val="000000" w:themeColor="text1"/>
          <w:sz w:val="28"/>
        </w:rPr>
        <w:t xml:space="preserve"> </w:t>
      </w:r>
      <w:r w:rsidRPr="00751F37">
        <w:rPr>
          <w:b/>
          <w:i/>
          <w:color w:val="000000" w:themeColor="text1"/>
          <w:sz w:val="28"/>
        </w:rPr>
        <w:t>(WPF)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751F37" w:rsidRPr="00751F37" w:rsidTr="009F0644">
        <w:tc>
          <w:tcPr>
            <w:tcW w:w="2192" w:type="dxa"/>
            <w:shd w:val="clear" w:color="auto" w:fill="auto"/>
            <w:vAlign w:val="center"/>
          </w:tcPr>
          <w:p w:rsidR="00D93365" w:rsidRPr="00751F37" w:rsidRDefault="00D93365" w:rsidP="009F064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D93365" w:rsidRPr="00751F37" w:rsidRDefault="00D93365" w:rsidP="009F064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D93365" w:rsidRPr="00751F37" w:rsidRDefault="00D93365" w:rsidP="009F0644">
            <w:pPr>
              <w:pStyle w:val="Tekstprzypisudolnego"/>
              <w:jc w:val="center"/>
              <w:rPr>
                <w:color w:val="000000" w:themeColor="text1"/>
              </w:rPr>
            </w:pPr>
            <w:r w:rsidRPr="00751F37">
              <w:rPr>
                <w:color w:val="000000" w:themeColor="text1"/>
              </w:rPr>
              <w:t xml:space="preserve">Odchylenie </w:t>
            </w:r>
          </w:p>
        </w:tc>
      </w:tr>
      <w:tr w:rsidR="00751F37" w:rsidRPr="00751F37" w:rsidTr="009F0644">
        <w:tc>
          <w:tcPr>
            <w:tcW w:w="2192" w:type="dxa"/>
            <w:shd w:val="clear" w:color="auto" w:fill="auto"/>
          </w:tcPr>
          <w:p w:rsidR="00D93365" w:rsidRPr="00751F37" w:rsidRDefault="00D93365" w:rsidP="001B0AB7">
            <w:pPr>
              <w:pStyle w:val="Tekstprzypisudolnego"/>
              <w:jc w:val="center"/>
              <w:rPr>
                <w:color w:val="000000" w:themeColor="text1"/>
                <w:sz w:val="24"/>
                <w:szCs w:val="24"/>
              </w:rPr>
            </w:pPr>
            <w:r w:rsidRPr="00751F37">
              <w:rPr>
                <w:color w:val="000000" w:themeColor="text1"/>
                <w:sz w:val="24"/>
                <w:szCs w:val="24"/>
              </w:rPr>
              <w:t xml:space="preserve"> 37</w:t>
            </w:r>
            <w:r w:rsidR="001B0AB7" w:rsidRPr="00751F37">
              <w:rPr>
                <w:color w:val="000000" w:themeColor="text1"/>
                <w:sz w:val="24"/>
                <w:szCs w:val="24"/>
              </w:rPr>
              <w:t>6</w:t>
            </w:r>
            <w:r w:rsidRPr="00751F37">
              <w:rPr>
                <w:color w:val="000000" w:themeColor="text1"/>
                <w:sz w:val="24"/>
                <w:szCs w:val="24"/>
              </w:rPr>
              <w:t>.</w:t>
            </w:r>
            <w:r w:rsidR="001B0AB7" w:rsidRPr="00751F37">
              <w:rPr>
                <w:color w:val="000000" w:themeColor="text1"/>
                <w:sz w:val="24"/>
                <w:szCs w:val="24"/>
              </w:rPr>
              <w:t>859</w:t>
            </w:r>
            <w:r w:rsidRPr="00751F37">
              <w:rPr>
                <w:color w:val="000000" w:themeColor="text1"/>
                <w:sz w:val="24"/>
                <w:szCs w:val="24"/>
              </w:rPr>
              <w:t xml:space="preserve"> zł</w:t>
            </w:r>
          </w:p>
        </w:tc>
        <w:tc>
          <w:tcPr>
            <w:tcW w:w="2268" w:type="dxa"/>
            <w:shd w:val="clear" w:color="auto" w:fill="auto"/>
          </w:tcPr>
          <w:p w:rsidR="00D93365" w:rsidRPr="00751F37" w:rsidRDefault="001B0AB7" w:rsidP="001B0AB7">
            <w:pPr>
              <w:pStyle w:val="Tekstprzypisudolnego"/>
              <w:jc w:val="center"/>
              <w:rPr>
                <w:b/>
                <w:color w:val="000000" w:themeColor="text1"/>
                <w:sz w:val="24"/>
                <w:szCs w:val="24"/>
              </w:rPr>
            </w:pPr>
            <w:r w:rsidRPr="00751F37">
              <w:rPr>
                <w:b/>
                <w:color w:val="000000" w:themeColor="text1"/>
                <w:sz w:val="24"/>
                <w:szCs w:val="24"/>
              </w:rPr>
              <w:t>296</w:t>
            </w:r>
            <w:r w:rsidR="00D93365" w:rsidRPr="00751F37">
              <w:rPr>
                <w:b/>
                <w:color w:val="000000" w:themeColor="text1"/>
                <w:sz w:val="24"/>
                <w:szCs w:val="24"/>
              </w:rPr>
              <w:t>.</w:t>
            </w:r>
            <w:r w:rsidRPr="00751F37">
              <w:rPr>
                <w:b/>
                <w:color w:val="000000" w:themeColor="text1"/>
                <w:sz w:val="24"/>
                <w:szCs w:val="24"/>
              </w:rPr>
              <w:t>862</w:t>
            </w:r>
            <w:r w:rsidR="00D93365" w:rsidRPr="00751F37">
              <w:rPr>
                <w:b/>
                <w:color w:val="000000" w:themeColor="text1"/>
                <w:sz w:val="24"/>
                <w:szCs w:val="24"/>
              </w:rPr>
              <w:t xml:space="preserve"> zł</w:t>
            </w:r>
          </w:p>
        </w:tc>
        <w:tc>
          <w:tcPr>
            <w:tcW w:w="2126" w:type="dxa"/>
            <w:shd w:val="clear" w:color="auto" w:fill="auto"/>
          </w:tcPr>
          <w:p w:rsidR="00D93365" w:rsidRPr="00751F37" w:rsidRDefault="001B0AB7" w:rsidP="001B0AB7">
            <w:pPr>
              <w:pStyle w:val="Tekstprzypisudolnego"/>
              <w:jc w:val="center"/>
              <w:rPr>
                <w:color w:val="000000" w:themeColor="text1"/>
                <w:sz w:val="24"/>
                <w:szCs w:val="24"/>
              </w:rPr>
            </w:pPr>
            <w:r w:rsidRPr="00751F37">
              <w:rPr>
                <w:color w:val="000000" w:themeColor="text1"/>
                <w:sz w:val="24"/>
                <w:szCs w:val="24"/>
              </w:rPr>
              <w:t>78</w:t>
            </w:r>
            <w:r w:rsidR="00D93365" w:rsidRPr="00751F37">
              <w:rPr>
                <w:color w:val="000000" w:themeColor="text1"/>
                <w:sz w:val="24"/>
                <w:szCs w:val="24"/>
              </w:rPr>
              <w:t>,</w:t>
            </w:r>
            <w:r w:rsidRPr="00751F37">
              <w:rPr>
                <w:color w:val="000000" w:themeColor="text1"/>
                <w:sz w:val="24"/>
                <w:szCs w:val="24"/>
              </w:rPr>
              <w:t>8</w:t>
            </w:r>
            <w:r w:rsidR="00D93365" w:rsidRPr="00751F37">
              <w:rPr>
                <w:color w:val="000000" w:themeColor="text1"/>
                <w:sz w:val="24"/>
                <w:szCs w:val="24"/>
              </w:rPr>
              <w:t xml:space="preserve"> %</w:t>
            </w:r>
          </w:p>
        </w:tc>
        <w:tc>
          <w:tcPr>
            <w:tcW w:w="2126" w:type="dxa"/>
            <w:shd w:val="clear" w:color="auto" w:fill="auto"/>
          </w:tcPr>
          <w:p w:rsidR="00D93365" w:rsidRPr="00751F37" w:rsidRDefault="00D93365" w:rsidP="001B0AB7">
            <w:pPr>
              <w:pStyle w:val="Tekstprzypisudolnego"/>
              <w:jc w:val="center"/>
              <w:rPr>
                <w:color w:val="000000" w:themeColor="text1"/>
                <w:sz w:val="24"/>
                <w:szCs w:val="24"/>
              </w:rPr>
            </w:pPr>
            <w:r w:rsidRPr="00751F37">
              <w:rPr>
                <w:color w:val="000000" w:themeColor="text1"/>
                <w:sz w:val="24"/>
                <w:szCs w:val="24"/>
              </w:rPr>
              <w:t xml:space="preserve">  - </w:t>
            </w:r>
            <w:r w:rsidR="001B0AB7" w:rsidRPr="00751F37">
              <w:rPr>
                <w:color w:val="000000" w:themeColor="text1"/>
                <w:sz w:val="24"/>
                <w:szCs w:val="24"/>
              </w:rPr>
              <w:t>79</w:t>
            </w:r>
            <w:r w:rsidRPr="00751F37">
              <w:rPr>
                <w:color w:val="000000" w:themeColor="text1"/>
                <w:sz w:val="24"/>
                <w:szCs w:val="24"/>
              </w:rPr>
              <w:t>.</w:t>
            </w:r>
            <w:r w:rsidR="001B0AB7" w:rsidRPr="00751F37">
              <w:rPr>
                <w:color w:val="000000" w:themeColor="text1"/>
                <w:sz w:val="24"/>
                <w:szCs w:val="24"/>
              </w:rPr>
              <w:t>997</w:t>
            </w:r>
            <w:r w:rsidRPr="00751F37">
              <w:rPr>
                <w:color w:val="000000" w:themeColor="text1"/>
                <w:sz w:val="24"/>
                <w:szCs w:val="24"/>
              </w:rPr>
              <w:t xml:space="preserve"> zł</w:t>
            </w:r>
          </w:p>
        </w:tc>
      </w:tr>
    </w:tbl>
    <w:p w:rsidR="00E42B8A" w:rsidRPr="00751F37" w:rsidRDefault="00E42B8A" w:rsidP="00E42B8A">
      <w:pPr>
        <w:pStyle w:val="Tekstpodstawowy2"/>
        <w:rPr>
          <w:color w:val="000000" w:themeColor="text1"/>
          <w:szCs w:val="24"/>
        </w:rPr>
      </w:pPr>
      <w:r w:rsidRPr="00751F37">
        <w:rPr>
          <w:color w:val="000000" w:themeColor="text1"/>
          <w:szCs w:val="24"/>
        </w:rPr>
        <w:t>W ramach realizacji zadania w 2012 r. wydatki zostały poniesione m.in. na:</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wynagrodzenia wraz z pochodnymi pracowników</w:t>
      </w:r>
      <w:r w:rsidR="002068E7" w:rsidRPr="00751F37">
        <w:rPr>
          <w:color w:val="000000" w:themeColor="text1"/>
          <w:sz w:val="24"/>
          <w:szCs w:val="24"/>
        </w:rPr>
        <w:t xml:space="preserve"> </w:t>
      </w:r>
      <w:r w:rsidR="00982241" w:rsidRPr="00751F37">
        <w:rPr>
          <w:i/>
          <w:color w:val="000000" w:themeColor="text1"/>
          <w:sz w:val="24"/>
          <w:szCs w:val="24"/>
        </w:rPr>
        <w:t xml:space="preserve">(252.288 </w:t>
      </w:r>
      <w:r w:rsidR="002068E7" w:rsidRPr="00751F37">
        <w:rPr>
          <w:i/>
          <w:color w:val="000000" w:themeColor="text1"/>
          <w:sz w:val="24"/>
          <w:szCs w:val="24"/>
        </w:rPr>
        <w:t>zł)</w:t>
      </w:r>
      <w:r w:rsidRPr="00751F37">
        <w:rPr>
          <w:i/>
          <w:color w:val="000000" w:themeColor="text1"/>
          <w:sz w:val="24"/>
          <w:szCs w:val="24"/>
        </w:rPr>
        <w:t>,</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 xml:space="preserve">udział w spotkaniach roboczych i monitorujących projekty, </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udział w spotkaniu grupy sterującej projektu „</w:t>
      </w:r>
      <w:proofErr w:type="spellStart"/>
      <w:r w:rsidRPr="00751F37">
        <w:rPr>
          <w:color w:val="000000" w:themeColor="text1"/>
          <w:sz w:val="24"/>
          <w:szCs w:val="24"/>
        </w:rPr>
        <w:t>Telemedycyna</w:t>
      </w:r>
      <w:proofErr w:type="spellEnd"/>
      <w:r w:rsidRPr="00751F37">
        <w:rPr>
          <w:color w:val="000000" w:themeColor="text1"/>
          <w:sz w:val="24"/>
          <w:szCs w:val="24"/>
        </w:rPr>
        <w:t xml:space="preserve"> w Euroregionie Pomerania” w ramach Programu INTERREG IV A, </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udział w 12. Dniu Europy i 5 rocznicy podpisania porozumienia o partnerstwie z Gminą Chojna,</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 xml:space="preserve">wyjazdy robocze do Wspólnego Sekretariatu Technicznego w </w:t>
      </w:r>
      <w:proofErr w:type="spellStart"/>
      <w:r w:rsidRPr="00751F37">
        <w:rPr>
          <w:color w:val="000000" w:themeColor="text1"/>
          <w:sz w:val="24"/>
          <w:szCs w:val="24"/>
        </w:rPr>
        <w:t>Löcknitz</w:t>
      </w:r>
      <w:proofErr w:type="spellEnd"/>
      <w:r w:rsidRPr="00751F37">
        <w:rPr>
          <w:color w:val="000000" w:themeColor="text1"/>
          <w:sz w:val="24"/>
          <w:szCs w:val="24"/>
        </w:rPr>
        <w:t xml:space="preserve"> </w:t>
      </w:r>
      <w:r w:rsidRPr="00751F37">
        <w:rPr>
          <w:color w:val="000000" w:themeColor="text1"/>
          <w:sz w:val="24"/>
          <w:szCs w:val="24"/>
        </w:rPr>
        <w:br/>
        <w:t>oraz na posiedzenie Komitetu Monitorującego,</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 xml:space="preserve">wyjazd do Gross </w:t>
      </w:r>
      <w:proofErr w:type="spellStart"/>
      <w:r w:rsidRPr="00751F37">
        <w:rPr>
          <w:color w:val="000000" w:themeColor="text1"/>
          <w:sz w:val="24"/>
          <w:szCs w:val="24"/>
        </w:rPr>
        <w:t>Pinow</w:t>
      </w:r>
      <w:proofErr w:type="spellEnd"/>
      <w:r w:rsidRPr="00751F37">
        <w:rPr>
          <w:color w:val="000000" w:themeColor="text1"/>
          <w:sz w:val="24"/>
          <w:szCs w:val="24"/>
        </w:rPr>
        <w:t xml:space="preserve"> na konferencję dotyczącą szlaków pielgrzymkowych,</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spotkanie robocze przedstawicieli Regionalnego Punktu Kontaktowego oraz Wspólnego Sekretariatu Technicznego dot. wspólnych działań informacyjno-promocyjnych,</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konferencję „Polsko-Niemiecka Nagroda Dziennikarska 2012” – wystawa projektów Programu INTERREG IV A,</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współorganizację ETC-Day w Kołobrzegu,</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spotkanie informacyjne współorganizowane z ZUW dotyczące rozliczania, sprawozdawczości oraz zmian w projektach Programu INTERREG IVA,</w:t>
      </w:r>
    </w:p>
    <w:p w:rsidR="00E42B8A" w:rsidRPr="00751F37" w:rsidRDefault="00E42B8A" w:rsidP="00EB61B2">
      <w:pPr>
        <w:numPr>
          <w:ilvl w:val="0"/>
          <w:numId w:val="113"/>
        </w:numPr>
        <w:jc w:val="both"/>
        <w:rPr>
          <w:color w:val="000000" w:themeColor="text1"/>
          <w:sz w:val="24"/>
          <w:szCs w:val="24"/>
        </w:rPr>
      </w:pPr>
      <w:r w:rsidRPr="00751F37">
        <w:rPr>
          <w:color w:val="000000" w:themeColor="text1"/>
          <w:sz w:val="24"/>
          <w:szCs w:val="24"/>
        </w:rPr>
        <w:t>promocję Programu INTERREG IV A oraz realizowanych projektów.</w:t>
      </w:r>
    </w:p>
    <w:p w:rsidR="00E42B8A" w:rsidRPr="0025518E" w:rsidRDefault="00E42B8A" w:rsidP="00E42B8A">
      <w:pPr>
        <w:pStyle w:val="Tekstpodstawowy2"/>
        <w:rPr>
          <w:color w:val="000000" w:themeColor="text1"/>
          <w:sz w:val="10"/>
          <w:szCs w:val="8"/>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E42B8A" w:rsidRDefault="00E42B8A" w:rsidP="00EE38D2">
      <w:pPr>
        <w:pStyle w:val="Tekstpodstawowy2"/>
        <w:rPr>
          <w:color w:val="000000" w:themeColor="text1"/>
          <w:szCs w:val="24"/>
        </w:rPr>
      </w:pPr>
      <w:r w:rsidRPr="00751F37">
        <w:rPr>
          <w:color w:val="000000" w:themeColor="text1"/>
          <w:szCs w:val="24"/>
        </w:rPr>
        <w:t>Odchylenia w realizacji planu wynikają przede wszystkim z niezrealizowania publikacji podsumowującej Program INTERREG IVA, a także wstrzymania polsko-niemieckich szkoleń z zakresu rozliczania wydatków dla beneficjentów programu INTERREG IVA - ze względu na zmiany w kwestii rozliczeń i koniecznoś</w:t>
      </w:r>
      <w:r w:rsidR="00982241" w:rsidRPr="00751F37">
        <w:rPr>
          <w:color w:val="000000" w:themeColor="text1"/>
          <w:szCs w:val="24"/>
        </w:rPr>
        <w:t>ć</w:t>
      </w:r>
      <w:r w:rsidRPr="00751F37">
        <w:rPr>
          <w:color w:val="000000" w:themeColor="text1"/>
          <w:szCs w:val="24"/>
        </w:rPr>
        <w:t xml:space="preserve"> wypracowania wspólnego stanowiska strony polskiej i niemieckiej. </w:t>
      </w:r>
    </w:p>
    <w:p w:rsidR="0025518E" w:rsidRPr="0025518E" w:rsidRDefault="0025518E" w:rsidP="00EE38D2">
      <w:pPr>
        <w:pStyle w:val="Tekstpodstawowy2"/>
        <w:rPr>
          <w:color w:val="000000" w:themeColor="text1"/>
          <w:sz w:val="6"/>
          <w:szCs w:val="24"/>
        </w:rPr>
      </w:pPr>
    </w:p>
    <w:p w:rsidR="002068E7" w:rsidRPr="00751F37" w:rsidRDefault="002068E7" w:rsidP="00EE38D2">
      <w:pPr>
        <w:pStyle w:val="Tekstpodstawowy2"/>
        <w:rPr>
          <w:color w:val="000000" w:themeColor="text1"/>
          <w:sz w:val="4"/>
          <w:szCs w:val="12"/>
        </w:rPr>
      </w:pPr>
    </w:p>
    <w:p w:rsidR="000B2267" w:rsidRDefault="000B2267" w:rsidP="00EE38D2">
      <w:pPr>
        <w:pStyle w:val="Tekstpodstawowy2"/>
        <w:rPr>
          <w:b/>
          <w:color w:val="000000" w:themeColor="text1"/>
          <w:szCs w:val="24"/>
          <w:u w:val="single"/>
        </w:rPr>
      </w:pPr>
    </w:p>
    <w:p w:rsidR="000B2267" w:rsidRDefault="000B2267" w:rsidP="00EE38D2">
      <w:pPr>
        <w:pStyle w:val="Tekstpodstawowy2"/>
        <w:rPr>
          <w:b/>
          <w:color w:val="000000" w:themeColor="text1"/>
          <w:szCs w:val="24"/>
          <w:u w:val="single"/>
        </w:rPr>
      </w:pPr>
    </w:p>
    <w:p w:rsidR="003E7334" w:rsidRDefault="003E7334" w:rsidP="00EE38D2">
      <w:pPr>
        <w:pStyle w:val="Tekstpodstawowy2"/>
        <w:rPr>
          <w:b/>
          <w:color w:val="000000" w:themeColor="text1"/>
          <w:szCs w:val="24"/>
        </w:rPr>
      </w:pPr>
      <w:r w:rsidRPr="00751F37">
        <w:rPr>
          <w:b/>
          <w:color w:val="000000" w:themeColor="text1"/>
          <w:szCs w:val="24"/>
          <w:u w:val="single"/>
        </w:rPr>
        <w:lastRenderedPageBreak/>
        <w:t>Wydatki majątkowe</w:t>
      </w:r>
      <w:r w:rsidRPr="00751F37">
        <w:rPr>
          <w:b/>
          <w:color w:val="000000" w:themeColor="text1"/>
          <w:szCs w:val="24"/>
        </w:rPr>
        <w:t xml:space="preserve">  poniesiono na realizację zadań:</w:t>
      </w:r>
    </w:p>
    <w:p w:rsidR="0025518E" w:rsidRPr="0025518E" w:rsidRDefault="0025518E" w:rsidP="00EE38D2">
      <w:pPr>
        <w:pStyle w:val="Tekstpodstawowy2"/>
        <w:rPr>
          <w:b/>
          <w:color w:val="000000" w:themeColor="text1"/>
          <w:sz w:val="8"/>
          <w:szCs w:val="24"/>
        </w:rPr>
      </w:pPr>
    </w:p>
    <w:p w:rsidR="003E7334" w:rsidRPr="00751F37" w:rsidRDefault="003E7334" w:rsidP="00EE38D2">
      <w:pPr>
        <w:pStyle w:val="Tekstpodstawowy2"/>
        <w:rPr>
          <w:color w:val="000000" w:themeColor="text1"/>
          <w:sz w:val="2"/>
          <w:szCs w:val="12"/>
          <w:u w:val="single"/>
        </w:rPr>
      </w:pPr>
    </w:p>
    <w:p w:rsidR="003E7334" w:rsidRPr="00751F37" w:rsidRDefault="003E7334" w:rsidP="00C328F1">
      <w:pPr>
        <w:pStyle w:val="Tekstpodstawowy2"/>
        <w:numPr>
          <w:ilvl w:val="0"/>
          <w:numId w:val="33"/>
        </w:numPr>
        <w:tabs>
          <w:tab w:val="clear" w:pos="360"/>
          <w:tab w:val="num" w:pos="567"/>
        </w:tabs>
        <w:ind w:left="567" w:hanging="567"/>
        <w:rPr>
          <w:color w:val="000000" w:themeColor="text1"/>
        </w:rPr>
      </w:pPr>
      <w:r w:rsidRPr="00751F37">
        <w:rPr>
          <w:b/>
          <w:i/>
          <w:color w:val="000000" w:themeColor="text1"/>
          <w:sz w:val="28"/>
          <w:szCs w:val="28"/>
        </w:rPr>
        <w:t>Konsolidacja Urzędu Marszałkowskiego Województwa Zachodniop</w:t>
      </w:r>
      <w:r w:rsidR="00CD09BC" w:rsidRPr="00751F37">
        <w:rPr>
          <w:b/>
          <w:i/>
          <w:color w:val="000000" w:themeColor="text1"/>
          <w:sz w:val="28"/>
          <w:szCs w:val="28"/>
        </w:rPr>
        <w:t xml:space="preserve">omorskiego w jednej siedzibie </w:t>
      </w:r>
      <w:r w:rsidRPr="00751F37">
        <w:rPr>
          <w:b/>
          <w:i/>
          <w:color w:val="000000" w:themeColor="text1"/>
          <w:sz w:val="28"/>
          <w:szCs w:val="28"/>
        </w:rPr>
        <w:t xml:space="preserve">(WPF)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1B0AB7">
        <w:trPr>
          <w:trHeight w:val="260"/>
        </w:trPr>
        <w:tc>
          <w:tcPr>
            <w:tcW w:w="2018"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Odchylenie</w:t>
            </w:r>
          </w:p>
        </w:tc>
      </w:tr>
      <w:tr w:rsidR="00751F37" w:rsidRPr="00751F37" w:rsidTr="00FC478D">
        <w:tc>
          <w:tcPr>
            <w:tcW w:w="2018" w:type="dxa"/>
            <w:shd w:val="clear" w:color="auto" w:fill="auto"/>
          </w:tcPr>
          <w:p w:rsidR="003E7334" w:rsidRPr="00751F37" w:rsidRDefault="00CD09BC" w:rsidP="00EE38D2">
            <w:pPr>
              <w:pStyle w:val="Tekstprzypisudolnego"/>
              <w:ind w:hanging="142"/>
              <w:jc w:val="center"/>
              <w:rPr>
                <w:color w:val="000000" w:themeColor="text1"/>
                <w:sz w:val="24"/>
                <w:szCs w:val="24"/>
              </w:rPr>
            </w:pPr>
            <w:r w:rsidRPr="00751F37">
              <w:rPr>
                <w:color w:val="000000" w:themeColor="text1"/>
                <w:sz w:val="24"/>
                <w:szCs w:val="24"/>
              </w:rPr>
              <w:t>295.200</w:t>
            </w:r>
            <w:r w:rsidR="003E7334" w:rsidRPr="00751F37">
              <w:rPr>
                <w:color w:val="000000" w:themeColor="text1"/>
                <w:sz w:val="24"/>
                <w:szCs w:val="24"/>
              </w:rPr>
              <w:t xml:space="preserve"> zł</w:t>
            </w:r>
          </w:p>
        </w:tc>
        <w:tc>
          <w:tcPr>
            <w:tcW w:w="2518" w:type="dxa"/>
            <w:shd w:val="clear" w:color="auto" w:fill="auto"/>
          </w:tcPr>
          <w:p w:rsidR="003E7334" w:rsidRPr="00751F37" w:rsidRDefault="00CD09BC" w:rsidP="001B0AB7">
            <w:pPr>
              <w:pStyle w:val="Tekstprzypisudolnego"/>
              <w:ind w:hanging="142"/>
              <w:jc w:val="center"/>
              <w:rPr>
                <w:b/>
                <w:color w:val="000000" w:themeColor="text1"/>
                <w:sz w:val="24"/>
                <w:szCs w:val="24"/>
              </w:rPr>
            </w:pPr>
            <w:r w:rsidRPr="00751F37">
              <w:rPr>
                <w:b/>
                <w:color w:val="000000" w:themeColor="text1"/>
                <w:sz w:val="24"/>
                <w:szCs w:val="24"/>
              </w:rPr>
              <w:t>2</w:t>
            </w:r>
            <w:r w:rsidR="001B0AB7" w:rsidRPr="00751F37">
              <w:rPr>
                <w:b/>
                <w:color w:val="000000" w:themeColor="text1"/>
                <w:sz w:val="24"/>
                <w:szCs w:val="24"/>
              </w:rPr>
              <w:t>95</w:t>
            </w:r>
            <w:r w:rsidRPr="00751F37">
              <w:rPr>
                <w:b/>
                <w:color w:val="000000" w:themeColor="text1"/>
                <w:sz w:val="24"/>
                <w:szCs w:val="24"/>
              </w:rPr>
              <w:t>.</w:t>
            </w:r>
            <w:r w:rsidR="001B0AB7" w:rsidRPr="00751F37">
              <w:rPr>
                <w:b/>
                <w:color w:val="000000" w:themeColor="text1"/>
                <w:sz w:val="24"/>
                <w:szCs w:val="24"/>
              </w:rPr>
              <w:t>200</w:t>
            </w:r>
            <w:r w:rsidRPr="00751F37">
              <w:rPr>
                <w:b/>
                <w:color w:val="000000" w:themeColor="text1"/>
                <w:sz w:val="24"/>
                <w:szCs w:val="24"/>
              </w:rPr>
              <w:t xml:space="preserve"> </w:t>
            </w:r>
            <w:r w:rsidR="003E7334" w:rsidRPr="00751F37">
              <w:rPr>
                <w:b/>
                <w:color w:val="000000" w:themeColor="text1"/>
                <w:sz w:val="24"/>
                <w:szCs w:val="24"/>
              </w:rPr>
              <w:t>zł</w:t>
            </w:r>
          </w:p>
        </w:tc>
        <w:tc>
          <w:tcPr>
            <w:tcW w:w="2126" w:type="dxa"/>
            <w:shd w:val="clear" w:color="auto" w:fill="auto"/>
          </w:tcPr>
          <w:p w:rsidR="003E7334" w:rsidRPr="00751F37" w:rsidRDefault="001B0AB7" w:rsidP="001B0AB7">
            <w:pPr>
              <w:pStyle w:val="Tekstprzypisudolnego"/>
              <w:ind w:hanging="142"/>
              <w:jc w:val="center"/>
              <w:rPr>
                <w:color w:val="000000" w:themeColor="text1"/>
                <w:sz w:val="24"/>
                <w:szCs w:val="24"/>
              </w:rPr>
            </w:pPr>
            <w:r w:rsidRPr="00751F37">
              <w:rPr>
                <w:color w:val="000000" w:themeColor="text1"/>
                <w:sz w:val="24"/>
                <w:szCs w:val="24"/>
              </w:rPr>
              <w:t>10</w:t>
            </w:r>
            <w:r w:rsidR="00CD09BC" w:rsidRPr="00751F37">
              <w:rPr>
                <w:color w:val="000000" w:themeColor="text1"/>
                <w:sz w:val="24"/>
                <w:szCs w:val="24"/>
              </w:rPr>
              <w:t>0</w:t>
            </w:r>
            <w:r w:rsidR="003E7334" w:rsidRPr="00751F37">
              <w:rPr>
                <w:color w:val="000000" w:themeColor="text1"/>
                <w:sz w:val="24"/>
                <w:szCs w:val="24"/>
              </w:rPr>
              <w:t>,0%</w:t>
            </w:r>
          </w:p>
        </w:tc>
        <w:tc>
          <w:tcPr>
            <w:tcW w:w="2157" w:type="dxa"/>
            <w:shd w:val="clear" w:color="auto" w:fill="auto"/>
          </w:tcPr>
          <w:p w:rsidR="003E7334" w:rsidRPr="00751F37" w:rsidRDefault="001B0AB7" w:rsidP="00EE38D2">
            <w:pPr>
              <w:pStyle w:val="Tekstprzypisudolnego"/>
              <w:ind w:hanging="142"/>
              <w:jc w:val="center"/>
              <w:rPr>
                <w:color w:val="000000" w:themeColor="text1"/>
                <w:sz w:val="24"/>
                <w:szCs w:val="24"/>
              </w:rPr>
            </w:pPr>
            <w:r w:rsidRPr="00751F37">
              <w:rPr>
                <w:color w:val="000000" w:themeColor="text1"/>
                <w:sz w:val="24"/>
                <w:szCs w:val="24"/>
              </w:rPr>
              <w:t>0</w:t>
            </w:r>
            <w:r w:rsidR="003E7334" w:rsidRPr="00751F37">
              <w:rPr>
                <w:color w:val="000000" w:themeColor="text1"/>
                <w:sz w:val="24"/>
                <w:szCs w:val="24"/>
              </w:rPr>
              <w:t xml:space="preserve"> zł</w:t>
            </w:r>
          </w:p>
        </w:tc>
      </w:tr>
    </w:tbl>
    <w:p w:rsidR="0021732D" w:rsidRPr="00751F37" w:rsidRDefault="0021732D" w:rsidP="0021732D">
      <w:pPr>
        <w:jc w:val="both"/>
        <w:rPr>
          <w:color w:val="000000" w:themeColor="text1"/>
          <w:sz w:val="24"/>
          <w:szCs w:val="24"/>
        </w:rPr>
      </w:pPr>
      <w:r w:rsidRPr="00751F37">
        <w:rPr>
          <w:color w:val="000000" w:themeColor="text1"/>
          <w:sz w:val="24"/>
          <w:szCs w:val="24"/>
        </w:rPr>
        <w:t xml:space="preserve">W związku z podjęciem przez Zarząd Województwa Zachodniopomorskiego decyzji </w:t>
      </w:r>
      <w:r w:rsidRPr="00751F37">
        <w:rPr>
          <w:color w:val="000000" w:themeColor="text1"/>
          <w:sz w:val="24"/>
          <w:szCs w:val="24"/>
        </w:rPr>
        <w:br/>
        <w:t>o konieczności opracowania docelowego modelu funkcjonowania Urzędu Marszałkowskiego, w dniu 17 listopada 2011 r. podpisana została umowa na wykonanie „Opracowania sposobów konsolidacji poszczególnych lokalizacji komórek organizacyjnych Urzędu Marszałkowskiego Województwa Zachodniopomorskiego w jednej siedzibie”. Wyniki analizy 6 czerwca 2012 r. przedstawione zostały Zarządowi Województwa, a w dniu 19 czerwca zaprezentowane radnym na XVI sesji Sejmiku.</w:t>
      </w:r>
    </w:p>
    <w:p w:rsidR="00CD09BC" w:rsidRPr="0025518E" w:rsidRDefault="00CD09BC" w:rsidP="00B07893">
      <w:pPr>
        <w:pStyle w:val="Tekstpodstawowy2"/>
        <w:ind w:left="360"/>
        <w:rPr>
          <w:b/>
          <w:i/>
          <w:color w:val="000000" w:themeColor="text1"/>
          <w:sz w:val="10"/>
          <w:szCs w:val="12"/>
          <w:u w:val="single"/>
        </w:rPr>
      </w:pPr>
    </w:p>
    <w:p w:rsidR="00DC5B21" w:rsidRPr="00751F37" w:rsidRDefault="00DC5B21" w:rsidP="00C328F1">
      <w:pPr>
        <w:pStyle w:val="Tekstpodstawowy2"/>
        <w:numPr>
          <w:ilvl w:val="0"/>
          <w:numId w:val="33"/>
        </w:numPr>
        <w:rPr>
          <w:color w:val="000000" w:themeColor="text1"/>
        </w:rPr>
      </w:pPr>
      <w:r w:rsidRPr="00751F37">
        <w:rPr>
          <w:b/>
          <w:i/>
          <w:color w:val="000000" w:themeColor="text1"/>
          <w:sz w:val="28"/>
          <w:szCs w:val="28"/>
        </w:rPr>
        <w:t>Modernizacja dźwigu osobowego w obiekcie przy ul. Mickiewicza 41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AB54FB">
        <w:tc>
          <w:tcPr>
            <w:tcW w:w="2018" w:type="dxa"/>
            <w:shd w:val="clear" w:color="auto" w:fill="auto"/>
            <w:vAlign w:val="center"/>
          </w:tcPr>
          <w:p w:rsidR="00DC5B21" w:rsidRPr="00751F37" w:rsidRDefault="00DC5B21" w:rsidP="00AB54FB">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C5B21" w:rsidRPr="00751F37" w:rsidRDefault="00DC5B21" w:rsidP="00AB54FB">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C5B21" w:rsidRPr="00751F37" w:rsidRDefault="00DC5B21" w:rsidP="00AB54FB">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C5B21" w:rsidRPr="00751F37" w:rsidRDefault="00DC5B21" w:rsidP="00AB54FB">
            <w:pPr>
              <w:pStyle w:val="Tekstprzypisudolnego"/>
              <w:ind w:hanging="142"/>
              <w:jc w:val="center"/>
              <w:rPr>
                <w:color w:val="000000" w:themeColor="text1"/>
              </w:rPr>
            </w:pPr>
            <w:r w:rsidRPr="00751F37">
              <w:rPr>
                <w:color w:val="000000" w:themeColor="text1"/>
              </w:rPr>
              <w:t>Odchylenie</w:t>
            </w:r>
          </w:p>
        </w:tc>
      </w:tr>
      <w:tr w:rsidR="00751F37" w:rsidRPr="00751F37" w:rsidTr="00AB54FB">
        <w:tc>
          <w:tcPr>
            <w:tcW w:w="2018" w:type="dxa"/>
            <w:shd w:val="clear" w:color="auto" w:fill="auto"/>
          </w:tcPr>
          <w:p w:rsidR="00DC5B21" w:rsidRPr="00751F37" w:rsidRDefault="00DC5B21" w:rsidP="00AB54FB">
            <w:pPr>
              <w:pStyle w:val="Tekstprzypisudolnego"/>
              <w:ind w:hanging="142"/>
              <w:jc w:val="center"/>
              <w:rPr>
                <w:color w:val="000000" w:themeColor="text1"/>
                <w:sz w:val="24"/>
                <w:szCs w:val="24"/>
              </w:rPr>
            </w:pPr>
            <w:r w:rsidRPr="00751F37">
              <w:rPr>
                <w:color w:val="000000" w:themeColor="text1"/>
                <w:sz w:val="24"/>
                <w:szCs w:val="24"/>
              </w:rPr>
              <w:t>20.271 zł</w:t>
            </w:r>
          </w:p>
        </w:tc>
        <w:tc>
          <w:tcPr>
            <w:tcW w:w="2518" w:type="dxa"/>
            <w:shd w:val="clear" w:color="auto" w:fill="auto"/>
          </w:tcPr>
          <w:p w:rsidR="00DC5B21" w:rsidRPr="00751F37" w:rsidRDefault="001B0AB7" w:rsidP="001B0AB7">
            <w:pPr>
              <w:pStyle w:val="Tekstprzypisudolnego"/>
              <w:ind w:hanging="142"/>
              <w:jc w:val="center"/>
              <w:rPr>
                <w:b/>
                <w:color w:val="000000" w:themeColor="text1"/>
                <w:sz w:val="24"/>
                <w:szCs w:val="24"/>
              </w:rPr>
            </w:pPr>
            <w:r w:rsidRPr="00751F37">
              <w:rPr>
                <w:b/>
                <w:color w:val="000000" w:themeColor="text1"/>
                <w:sz w:val="24"/>
                <w:szCs w:val="24"/>
              </w:rPr>
              <w:t>20.270</w:t>
            </w:r>
            <w:r w:rsidR="00DC5B21" w:rsidRPr="00751F37">
              <w:rPr>
                <w:b/>
                <w:color w:val="000000" w:themeColor="text1"/>
                <w:sz w:val="24"/>
                <w:szCs w:val="24"/>
              </w:rPr>
              <w:t xml:space="preserve"> zł</w:t>
            </w:r>
          </w:p>
        </w:tc>
        <w:tc>
          <w:tcPr>
            <w:tcW w:w="2126" w:type="dxa"/>
            <w:shd w:val="clear" w:color="auto" w:fill="auto"/>
          </w:tcPr>
          <w:p w:rsidR="00DC5B21" w:rsidRPr="00751F37" w:rsidRDefault="001B0AB7" w:rsidP="00085DAE">
            <w:pPr>
              <w:pStyle w:val="Tekstprzypisudolnego"/>
              <w:ind w:hanging="142"/>
              <w:jc w:val="center"/>
              <w:rPr>
                <w:color w:val="000000" w:themeColor="text1"/>
                <w:sz w:val="24"/>
                <w:szCs w:val="24"/>
              </w:rPr>
            </w:pPr>
            <w:r w:rsidRPr="00751F37">
              <w:rPr>
                <w:color w:val="000000" w:themeColor="text1"/>
                <w:sz w:val="24"/>
                <w:szCs w:val="24"/>
              </w:rPr>
              <w:t>10</w:t>
            </w:r>
            <w:r w:rsidR="00DC5B21" w:rsidRPr="00751F37">
              <w:rPr>
                <w:color w:val="000000" w:themeColor="text1"/>
                <w:sz w:val="24"/>
                <w:szCs w:val="24"/>
              </w:rPr>
              <w:t>0%</w:t>
            </w:r>
          </w:p>
        </w:tc>
        <w:tc>
          <w:tcPr>
            <w:tcW w:w="2157" w:type="dxa"/>
            <w:shd w:val="clear" w:color="auto" w:fill="auto"/>
          </w:tcPr>
          <w:p w:rsidR="00DC5B21" w:rsidRPr="00751F37" w:rsidRDefault="00516675" w:rsidP="001B0AB7">
            <w:pPr>
              <w:pStyle w:val="Tekstprzypisudolnego"/>
              <w:ind w:hanging="142"/>
              <w:jc w:val="center"/>
              <w:rPr>
                <w:color w:val="000000" w:themeColor="text1"/>
                <w:sz w:val="24"/>
                <w:szCs w:val="24"/>
              </w:rPr>
            </w:pPr>
            <w:r w:rsidRPr="00751F37">
              <w:rPr>
                <w:color w:val="000000" w:themeColor="text1"/>
                <w:sz w:val="24"/>
                <w:szCs w:val="24"/>
              </w:rPr>
              <w:t>-</w:t>
            </w:r>
            <w:r w:rsidR="001B0AB7" w:rsidRPr="00751F37">
              <w:rPr>
                <w:color w:val="000000" w:themeColor="text1"/>
                <w:sz w:val="24"/>
                <w:szCs w:val="24"/>
              </w:rPr>
              <w:t xml:space="preserve"> </w:t>
            </w:r>
            <w:r w:rsidRPr="00751F37">
              <w:rPr>
                <w:color w:val="000000" w:themeColor="text1"/>
                <w:sz w:val="24"/>
                <w:szCs w:val="24"/>
              </w:rPr>
              <w:t>1</w:t>
            </w:r>
            <w:r w:rsidR="00DC5B21" w:rsidRPr="00751F37">
              <w:rPr>
                <w:color w:val="000000" w:themeColor="text1"/>
                <w:sz w:val="24"/>
                <w:szCs w:val="24"/>
              </w:rPr>
              <w:t xml:space="preserve"> zł</w:t>
            </w:r>
          </w:p>
        </w:tc>
      </w:tr>
    </w:tbl>
    <w:p w:rsidR="0021732D" w:rsidRPr="00751F37" w:rsidRDefault="0021732D" w:rsidP="0021732D">
      <w:pPr>
        <w:tabs>
          <w:tab w:val="left" w:pos="360"/>
        </w:tabs>
        <w:jc w:val="both"/>
        <w:rPr>
          <w:color w:val="000000" w:themeColor="text1"/>
          <w:sz w:val="24"/>
          <w:szCs w:val="24"/>
        </w:rPr>
      </w:pPr>
      <w:r w:rsidRPr="00751F37">
        <w:rPr>
          <w:color w:val="000000" w:themeColor="text1"/>
          <w:sz w:val="24"/>
          <w:szCs w:val="24"/>
        </w:rPr>
        <w:t xml:space="preserve">Wydatki w </w:t>
      </w:r>
      <w:r w:rsidR="0025518E">
        <w:rPr>
          <w:color w:val="000000" w:themeColor="text1"/>
          <w:sz w:val="24"/>
          <w:szCs w:val="24"/>
        </w:rPr>
        <w:t>podanej</w:t>
      </w:r>
      <w:r w:rsidRPr="00751F37">
        <w:rPr>
          <w:color w:val="000000" w:themeColor="text1"/>
          <w:sz w:val="24"/>
          <w:szCs w:val="24"/>
        </w:rPr>
        <w:t xml:space="preserve"> kwocie przeznaczono na wykonanie instalacji systemu automatycznego zjazdu kabiny do najbliższego przystanku po zaniku napięcia dla dźwigu osobowego zainstalowanego w siedzibie Sejmiku Województwa przy ul. Mickiewicza 41. </w:t>
      </w:r>
    </w:p>
    <w:p w:rsidR="00DC5B21" w:rsidRPr="0025518E" w:rsidRDefault="00DC5B21" w:rsidP="00DC5B21">
      <w:pPr>
        <w:tabs>
          <w:tab w:val="left" w:pos="360"/>
        </w:tabs>
        <w:jc w:val="both"/>
        <w:rPr>
          <w:color w:val="000000" w:themeColor="text1"/>
          <w:sz w:val="14"/>
          <w:szCs w:val="12"/>
        </w:rPr>
      </w:pPr>
    </w:p>
    <w:p w:rsidR="003E7334" w:rsidRPr="00751F37" w:rsidRDefault="003E7334" w:rsidP="00C328F1">
      <w:pPr>
        <w:pStyle w:val="Tekstpodstawowy2"/>
        <w:numPr>
          <w:ilvl w:val="0"/>
          <w:numId w:val="33"/>
        </w:numPr>
        <w:rPr>
          <w:color w:val="000000" w:themeColor="text1"/>
        </w:rPr>
      </w:pPr>
      <w:r w:rsidRPr="00751F37">
        <w:rPr>
          <w:b/>
          <w:i/>
          <w:color w:val="000000" w:themeColor="text1"/>
          <w:sz w:val="28"/>
          <w:szCs w:val="28"/>
        </w:rPr>
        <w:t>Zakupy inwestycyjne Urzędu Marszałkowskiego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FC478D">
        <w:tc>
          <w:tcPr>
            <w:tcW w:w="2018"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3E7334" w:rsidRPr="00751F37" w:rsidRDefault="003E7334" w:rsidP="00EE38D2">
            <w:pPr>
              <w:pStyle w:val="Tekstprzypisudolnego"/>
              <w:ind w:hanging="142"/>
              <w:jc w:val="center"/>
              <w:rPr>
                <w:color w:val="000000" w:themeColor="text1"/>
              </w:rPr>
            </w:pPr>
            <w:r w:rsidRPr="00751F37">
              <w:rPr>
                <w:color w:val="000000" w:themeColor="text1"/>
              </w:rPr>
              <w:t>Odchylenie</w:t>
            </w:r>
          </w:p>
        </w:tc>
      </w:tr>
      <w:tr w:rsidR="00751F37" w:rsidRPr="00751F37" w:rsidTr="00FC478D">
        <w:tc>
          <w:tcPr>
            <w:tcW w:w="2018" w:type="dxa"/>
            <w:shd w:val="clear" w:color="auto" w:fill="auto"/>
          </w:tcPr>
          <w:p w:rsidR="003E7334" w:rsidRPr="00751F37" w:rsidRDefault="001B0AB7" w:rsidP="001B0AB7">
            <w:pPr>
              <w:pStyle w:val="Tekstprzypisudolnego"/>
              <w:ind w:hanging="142"/>
              <w:jc w:val="center"/>
              <w:rPr>
                <w:color w:val="000000" w:themeColor="text1"/>
                <w:sz w:val="24"/>
                <w:szCs w:val="24"/>
              </w:rPr>
            </w:pPr>
            <w:r w:rsidRPr="00751F37">
              <w:rPr>
                <w:color w:val="000000" w:themeColor="text1"/>
                <w:sz w:val="24"/>
                <w:szCs w:val="24"/>
              </w:rPr>
              <w:t>508</w:t>
            </w:r>
            <w:r w:rsidR="00AB54FB" w:rsidRPr="00751F37">
              <w:rPr>
                <w:color w:val="000000" w:themeColor="text1"/>
                <w:sz w:val="24"/>
                <w:szCs w:val="24"/>
              </w:rPr>
              <w:t>.569</w:t>
            </w:r>
            <w:r w:rsidR="003E7334" w:rsidRPr="00751F37">
              <w:rPr>
                <w:color w:val="000000" w:themeColor="text1"/>
                <w:sz w:val="24"/>
                <w:szCs w:val="24"/>
              </w:rPr>
              <w:t xml:space="preserve"> zł</w:t>
            </w:r>
          </w:p>
        </w:tc>
        <w:tc>
          <w:tcPr>
            <w:tcW w:w="2518" w:type="dxa"/>
            <w:shd w:val="clear" w:color="auto" w:fill="auto"/>
          </w:tcPr>
          <w:p w:rsidR="003E7334" w:rsidRPr="00751F37" w:rsidRDefault="001B0AB7" w:rsidP="00EE38D2">
            <w:pPr>
              <w:pStyle w:val="Tekstprzypisudolnego"/>
              <w:ind w:hanging="142"/>
              <w:jc w:val="center"/>
              <w:rPr>
                <w:b/>
                <w:color w:val="000000" w:themeColor="text1"/>
                <w:sz w:val="24"/>
                <w:szCs w:val="24"/>
              </w:rPr>
            </w:pPr>
            <w:r w:rsidRPr="00751F37">
              <w:rPr>
                <w:b/>
                <w:color w:val="000000" w:themeColor="text1"/>
                <w:sz w:val="24"/>
                <w:szCs w:val="24"/>
              </w:rPr>
              <w:t>47</w:t>
            </w:r>
            <w:r w:rsidR="00AB54FB" w:rsidRPr="00751F37">
              <w:rPr>
                <w:b/>
                <w:color w:val="000000" w:themeColor="text1"/>
                <w:sz w:val="24"/>
                <w:szCs w:val="24"/>
              </w:rPr>
              <w:t>0</w:t>
            </w:r>
            <w:r w:rsidRPr="00751F37">
              <w:rPr>
                <w:b/>
                <w:color w:val="000000" w:themeColor="text1"/>
                <w:sz w:val="24"/>
                <w:szCs w:val="24"/>
              </w:rPr>
              <w:t>.433</w:t>
            </w:r>
            <w:r w:rsidR="003E7334" w:rsidRPr="00751F37">
              <w:rPr>
                <w:b/>
                <w:color w:val="000000" w:themeColor="text1"/>
                <w:sz w:val="24"/>
                <w:szCs w:val="24"/>
              </w:rPr>
              <w:t xml:space="preserve"> zł</w:t>
            </w:r>
          </w:p>
        </w:tc>
        <w:tc>
          <w:tcPr>
            <w:tcW w:w="2126" w:type="dxa"/>
            <w:shd w:val="clear" w:color="auto" w:fill="auto"/>
          </w:tcPr>
          <w:p w:rsidR="003E7334" w:rsidRPr="00751F37" w:rsidRDefault="001B0AB7" w:rsidP="001B0AB7">
            <w:pPr>
              <w:pStyle w:val="Tekstprzypisudolnego"/>
              <w:ind w:hanging="142"/>
              <w:jc w:val="center"/>
              <w:rPr>
                <w:color w:val="000000" w:themeColor="text1"/>
                <w:sz w:val="24"/>
                <w:szCs w:val="24"/>
              </w:rPr>
            </w:pPr>
            <w:r w:rsidRPr="00751F37">
              <w:rPr>
                <w:color w:val="000000" w:themeColor="text1"/>
                <w:sz w:val="24"/>
                <w:szCs w:val="24"/>
              </w:rPr>
              <w:t>92,5</w:t>
            </w:r>
            <w:r w:rsidR="003E7334" w:rsidRPr="00751F37">
              <w:rPr>
                <w:color w:val="000000" w:themeColor="text1"/>
                <w:sz w:val="24"/>
                <w:szCs w:val="24"/>
              </w:rPr>
              <w:t xml:space="preserve"> %</w:t>
            </w:r>
          </w:p>
        </w:tc>
        <w:tc>
          <w:tcPr>
            <w:tcW w:w="2157" w:type="dxa"/>
            <w:shd w:val="clear" w:color="auto" w:fill="auto"/>
          </w:tcPr>
          <w:p w:rsidR="003E7334" w:rsidRPr="00751F37" w:rsidRDefault="00AB54FB" w:rsidP="001B0AB7">
            <w:pPr>
              <w:pStyle w:val="Tekstprzypisudolnego"/>
              <w:ind w:hanging="142"/>
              <w:jc w:val="center"/>
              <w:rPr>
                <w:color w:val="000000" w:themeColor="text1"/>
                <w:sz w:val="24"/>
                <w:szCs w:val="24"/>
              </w:rPr>
            </w:pPr>
            <w:r w:rsidRPr="00751F37">
              <w:rPr>
                <w:color w:val="000000" w:themeColor="text1"/>
                <w:sz w:val="24"/>
                <w:szCs w:val="24"/>
              </w:rPr>
              <w:t>-</w:t>
            </w:r>
            <w:r w:rsidR="001B0AB7" w:rsidRPr="00751F37">
              <w:rPr>
                <w:color w:val="000000" w:themeColor="text1"/>
                <w:sz w:val="24"/>
                <w:szCs w:val="24"/>
              </w:rPr>
              <w:t>38</w:t>
            </w:r>
            <w:r w:rsidRPr="00751F37">
              <w:rPr>
                <w:color w:val="000000" w:themeColor="text1"/>
                <w:sz w:val="24"/>
                <w:szCs w:val="24"/>
              </w:rPr>
              <w:t>.</w:t>
            </w:r>
            <w:r w:rsidR="001B0AB7" w:rsidRPr="00751F37">
              <w:rPr>
                <w:color w:val="000000" w:themeColor="text1"/>
                <w:sz w:val="24"/>
                <w:szCs w:val="24"/>
              </w:rPr>
              <w:t>136</w:t>
            </w:r>
            <w:r w:rsidR="003E7334" w:rsidRPr="00751F37">
              <w:rPr>
                <w:color w:val="000000" w:themeColor="text1"/>
                <w:sz w:val="24"/>
                <w:szCs w:val="24"/>
              </w:rPr>
              <w:t xml:space="preserve"> zł</w:t>
            </w:r>
          </w:p>
        </w:tc>
      </w:tr>
    </w:tbl>
    <w:p w:rsidR="0021732D" w:rsidRPr="00751F37" w:rsidRDefault="005D07B4" w:rsidP="0021732D">
      <w:pPr>
        <w:tabs>
          <w:tab w:val="left" w:pos="360"/>
        </w:tabs>
        <w:jc w:val="both"/>
        <w:rPr>
          <w:color w:val="000000" w:themeColor="text1"/>
          <w:sz w:val="24"/>
          <w:szCs w:val="24"/>
        </w:rPr>
      </w:pPr>
      <w:r w:rsidRPr="00751F37">
        <w:rPr>
          <w:color w:val="000000" w:themeColor="text1"/>
          <w:sz w:val="24"/>
          <w:szCs w:val="24"/>
        </w:rPr>
        <w:t>Podaną</w:t>
      </w:r>
      <w:r w:rsidR="0021732D" w:rsidRPr="00751F37">
        <w:rPr>
          <w:color w:val="000000" w:themeColor="text1"/>
          <w:sz w:val="24"/>
          <w:szCs w:val="24"/>
        </w:rPr>
        <w:t xml:space="preserve"> kwotę wydatkowano na zakup pięciu samochodów osobowych</w:t>
      </w:r>
      <w:r w:rsidR="002068E7" w:rsidRPr="00751F37">
        <w:rPr>
          <w:color w:val="000000" w:themeColor="text1"/>
          <w:sz w:val="24"/>
          <w:szCs w:val="24"/>
        </w:rPr>
        <w:t xml:space="preserve"> na potrzeby </w:t>
      </w:r>
      <w:r w:rsidR="00982241" w:rsidRPr="00751F37">
        <w:rPr>
          <w:color w:val="000000" w:themeColor="text1"/>
          <w:sz w:val="24"/>
          <w:szCs w:val="24"/>
        </w:rPr>
        <w:t>Zarządu Województwa Zachodniopomorskiego.</w:t>
      </w:r>
    </w:p>
    <w:p w:rsidR="0021732D" w:rsidRPr="00751F37" w:rsidRDefault="0021732D" w:rsidP="0021732D">
      <w:pPr>
        <w:tabs>
          <w:tab w:val="left" w:pos="360"/>
        </w:tabs>
        <w:jc w:val="both"/>
        <w:rPr>
          <w:color w:val="000000" w:themeColor="text1"/>
          <w:sz w:val="12"/>
          <w:szCs w:val="12"/>
        </w:rPr>
      </w:pPr>
      <w:r w:rsidRPr="00751F37">
        <w:rPr>
          <w:color w:val="000000" w:themeColor="text1"/>
          <w:sz w:val="24"/>
          <w:szCs w:val="24"/>
        </w:rPr>
        <w:t xml:space="preserve"> </w:t>
      </w:r>
    </w:p>
    <w:p w:rsidR="0021732D" w:rsidRPr="00751F37" w:rsidRDefault="0021732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1732D" w:rsidRPr="00751F37" w:rsidRDefault="0021732D" w:rsidP="0021732D">
      <w:pPr>
        <w:tabs>
          <w:tab w:val="left" w:pos="360"/>
        </w:tabs>
        <w:jc w:val="both"/>
        <w:rPr>
          <w:color w:val="000000" w:themeColor="text1"/>
          <w:sz w:val="24"/>
          <w:szCs w:val="24"/>
        </w:rPr>
      </w:pPr>
      <w:r w:rsidRPr="00751F37">
        <w:rPr>
          <w:color w:val="000000" w:themeColor="text1"/>
          <w:sz w:val="24"/>
          <w:szCs w:val="24"/>
        </w:rPr>
        <w:t>Realizacja wydatku zgodna z zawartymi umowami</w:t>
      </w:r>
      <w:r w:rsidR="00982241" w:rsidRPr="00751F37">
        <w:rPr>
          <w:color w:val="000000" w:themeColor="text1"/>
          <w:sz w:val="24"/>
          <w:szCs w:val="24"/>
        </w:rPr>
        <w:t>.</w:t>
      </w:r>
    </w:p>
    <w:p w:rsidR="004414A2" w:rsidRPr="0025518E" w:rsidRDefault="004414A2" w:rsidP="00AB54FB">
      <w:pPr>
        <w:tabs>
          <w:tab w:val="left" w:pos="360"/>
        </w:tabs>
        <w:jc w:val="both"/>
        <w:rPr>
          <w:color w:val="000000" w:themeColor="text1"/>
          <w:sz w:val="14"/>
          <w:szCs w:val="12"/>
        </w:rPr>
      </w:pPr>
    </w:p>
    <w:p w:rsidR="004414A2" w:rsidRPr="00751F37" w:rsidRDefault="004414A2" w:rsidP="00C328F1">
      <w:pPr>
        <w:pStyle w:val="Tekstpodstawowy2"/>
        <w:numPr>
          <w:ilvl w:val="0"/>
          <w:numId w:val="33"/>
        </w:numPr>
        <w:tabs>
          <w:tab w:val="clear" w:pos="360"/>
          <w:tab w:val="num" w:pos="567"/>
        </w:tabs>
        <w:ind w:left="567" w:hanging="567"/>
        <w:rPr>
          <w:color w:val="000000" w:themeColor="text1"/>
        </w:rPr>
      </w:pPr>
      <w:r w:rsidRPr="00751F37">
        <w:rPr>
          <w:b/>
          <w:i/>
          <w:color w:val="000000" w:themeColor="text1"/>
          <w:sz w:val="28"/>
          <w:szCs w:val="28"/>
        </w:rPr>
        <w:t>Zakupy inwestycyjne Urzędu Marszałkowskiego w zakresie infrastruktury informatycznej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751F37" w:rsidRPr="00751F37" w:rsidTr="000A0396">
        <w:tc>
          <w:tcPr>
            <w:tcW w:w="2018" w:type="dxa"/>
            <w:shd w:val="clear" w:color="auto" w:fill="auto"/>
            <w:vAlign w:val="center"/>
          </w:tcPr>
          <w:p w:rsidR="004414A2" w:rsidRPr="00751F37" w:rsidRDefault="004414A2" w:rsidP="000A0396">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4414A2" w:rsidRPr="00751F37" w:rsidRDefault="004414A2" w:rsidP="000A0396">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4414A2" w:rsidRPr="00751F37" w:rsidRDefault="004414A2" w:rsidP="000A0396">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4414A2" w:rsidRPr="00751F37" w:rsidRDefault="004414A2" w:rsidP="000A0396">
            <w:pPr>
              <w:pStyle w:val="Tekstprzypisudolnego"/>
              <w:ind w:hanging="142"/>
              <w:jc w:val="center"/>
              <w:rPr>
                <w:color w:val="000000" w:themeColor="text1"/>
              </w:rPr>
            </w:pPr>
            <w:r w:rsidRPr="00751F37">
              <w:rPr>
                <w:color w:val="000000" w:themeColor="text1"/>
              </w:rPr>
              <w:t>Odchylenie</w:t>
            </w:r>
          </w:p>
        </w:tc>
      </w:tr>
      <w:tr w:rsidR="00751F37" w:rsidRPr="00751F37" w:rsidTr="000A0396">
        <w:tc>
          <w:tcPr>
            <w:tcW w:w="2018" w:type="dxa"/>
            <w:shd w:val="clear" w:color="auto" w:fill="auto"/>
          </w:tcPr>
          <w:p w:rsidR="004414A2" w:rsidRPr="00751F37" w:rsidRDefault="004414A2" w:rsidP="000A0396">
            <w:pPr>
              <w:pStyle w:val="Tekstprzypisudolnego"/>
              <w:ind w:hanging="142"/>
              <w:jc w:val="center"/>
              <w:rPr>
                <w:color w:val="000000" w:themeColor="text1"/>
                <w:sz w:val="24"/>
                <w:szCs w:val="24"/>
              </w:rPr>
            </w:pPr>
            <w:r w:rsidRPr="00751F37">
              <w:rPr>
                <w:color w:val="000000" w:themeColor="text1"/>
                <w:sz w:val="24"/>
                <w:szCs w:val="24"/>
              </w:rPr>
              <w:t>966.650 zł</w:t>
            </w:r>
          </w:p>
        </w:tc>
        <w:tc>
          <w:tcPr>
            <w:tcW w:w="2518" w:type="dxa"/>
            <w:shd w:val="clear" w:color="auto" w:fill="auto"/>
          </w:tcPr>
          <w:p w:rsidR="004414A2" w:rsidRPr="00751F37" w:rsidRDefault="001B0AB7" w:rsidP="001B0AB7">
            <w:pPr>
              <w:pStyle w:val="Tekstprzypisudolnego"/>
              <w:ind w:hanging="142"/>
              <w:jc w:val="center"/>
              <w:rPr>
                <w:b/>
                <w:color w:val="000000" w:themeColor="text1"/>
                <w:sz w:val="24"/>
                <w:szCs w:val="24"/>
              </w:rPr>
            </w:pPr>
            <w:r w:rsidRPr="00751F37">
              <w:rPr>
                <w:b/>
                <w:color w:val="000000" w:themeColor="text1"/>
                <w:sz w:val="24"/>
                <w:szCs w:val="24"/>
              </w:rPr>
              <w:t>897</w:t>
            </w:r>
            <w:r w:rsidR="004414A2" w:rsidRPr="00751F37">
              <w:rPr>
                <w:b/>
                <w:color w:val="000000" w:themeColor="text1"/>
                <w:sz w:val="24"/>
                <w:szCs w:val="24"/>
              </w:rPr>
              <w:t>.</w:t>
            </w:r>
            <w:r w:rsidRPr="00751F37">
              <w:rPr>
                <w:b/>
                <w:color w:val="000000" w:themeColor="text1"/>
                <w:sz w:val="24"/>
                <w:szCs w:val="24"/>
              </w:rPr>
              <w:t>064</w:t>
            </w:r>
            <w:r w:rsidR="004414A2" w:rsidRPr="00751F37">
              <w:rPr>
                <w:b/>
                <w:color w:val="000000" w:themeColor="text1"/>
                <w:sz w:val="24"/>
                <w:szCs w:val="24"/>
              </w:rPr>
              <w:t xml:space="preserve"> zł</w:t>
            </w:r>
          </w:p>
        </w:tc>
        <w:tc>
          <w:tcPr>
            <w:tcW w:w="2126" w:type="dxa"/>
            <w:shd w:val="clear" w:color="auto" w:fill="auto"/>
          </w:tcPr>
          <w:p w:rsidR="004414A2" w:rsidRPr="00751F37" w:rsidRDefault="001B0AB7" w:rsidP="001B0AB7">
            <w:pPr>
              <w:pStyle w:val="Tekstprzypisudolnego"/>
              <w:ind w:hanging="142"/>
              <w:jc w:val="center"/>
              <w:rPr>
                <w:color w:val="000000" w:themeColor="text1"/>
                <w:sz w:val="24"/>
                <w:szCs w:val="24"/>
              </w:rPr>
            </w:pPr>
            <w:r w:rsidRPr="00751F37">
              <w:rPr>
                <w:color w:val="000000" w:themeColor="text1"/>
                <w:sz w:val="24"/>
                <w:szCs w:val="24"/>
              </w:rPr>
              <w:t>92</w:t>
            </w:r>
            <w:r w:rsidR="004414A2" w:rsidRPr="00751F37">
              <w:rPr>
                <w:color w:val="000000" w:themeColor="text1"/>
                <w:sz w:val="24"/>
                <w:szCs w:val="24"/>
              </w:rPr>
              <w:t>,</w:t>
            </w:r>
            <w:r w:rsidRPr="00751F37">
              <w:rPr>
                <w:color w:val="000000" w:themeColor="text1"/>
                <w:sz w:val="24"/>
                <w:szCs w:val="24"/>
              </w:rPr>
              <w:t>8</w:t>
            </w:r>
            <w:r w:rsidR="004414A2" w:rsidRPr="00751F37">
              <w:rPr>
                <w:color w:val="000000" w:themeColor="text1"/>
                <w:sz w:val="24"/>
                <w:szCs w:val="24"/>
              </w:rPr>
              <w:t xml:space="preserve"> %</w:t>
            </w:r>
          </w:p>
        </w:tc>
        <w:tc>
          <w:tcPr>
            <w:tcW w:w="2157" w:type="dxa"/>
            <w:shd w:val="clear" w:color="auto" w:fill="auto"/>
          </w:tcPr>
          <w:p w:rsidR="004414A2" w:rsidRPr="00751F37" w:rsidRDefault="004414A2" w:rsidP="001B0AB7">
            <w:pPr>
              <w:pStyle w:val="Tekstprzypisudolnego"/>
              <w:ind w:hanging="142"/>
              <w:jc w:val="center"/>
              <w:rPr>
                <w:color w:val="000000" w:themeColor="text1"/>
                <w:sz w:val="24"/>
                <w:szCs w:val="24"/>
              </w:rPr>
            </w:pPr>
            <w:r w:rsidRPr="00751F37">
              <w:rPr>
                <w:color w:val="000000" w:themeColor="text1"/>
                <w:sz w:val="24"/>
                <w:szCs w:val="24"/>
              </w:rPr>
              <w:t>-</w:t>
            </w:r>
            <w:r w:rsidR="001B0AB7" w:rsidRPr="00751F37">
              <w:rPr>
                <w:color w:val="000000" w:themeColor="text1"/>
                <w:sz w:val="24"/>
                <w:szCs w:val="24"/>
              </w:rPr>
              <w:t xml:space="preserve"> 69</w:t>
            </w:r>
            <w:r w:rsidRPr="00751F37">
              <w:rPr>
                <w:color w:val="000000" w:themeColor="text1"/>
                <w:sz w:val="24"/>
                <w:szCs w:val="24"/>
              </w:rPr>
              <w:t>.</w:t>
            </w:r>
            <w:r w:rsidR="001B0AB7" w:rsidRPr="00751F37">
              <w:rPr>
                <w:color w:val="000000" w:themeColor="text1"/>
                <w:sz w:val="24"/>
                <w:szCs w:val="24"/>
              </w:rPr>
              <w:t>586</w:t>
            </w:r>
            <w:r w:rsidRPr="00751F37">
              <w:rPr>
                <w:color w:val="000000" w:themeColor="text1"/>
                <w:sz w:val="24"/>
                <w:szCs w:val="24"/>
              </w:rPr>
              <w:t xml:space="preserve"> zł</w:t>
            </w:r>
          </w:p>
        </w:tc>
      </w:tr>
    </w:tbl>
    <w:p w:rsidR="0027027C" w:rsidRPr="00751F37" w:rsidRDefault="0027027C" w:rsidP="0027027C">
      <w:pPr>
        <w:pStyle w:val="Tekstpodstawowy2"/>
        <w:rPr>
          <w:color w:val="000000" w:themeColor="text1"/>
        </w:rPr>
      </w:pPr>
      <w:r w:rsidRPr="00751F37">
        <w:rPr>
          <w:color w:val="000000" w:themeColor="text1"/>
        </w:rPr>
        <w:t>Wydatki zrealizowane w podanej kwocie poniesione zostały w wysokości:</w:t>
      </w:r>
    </w:p>
    <w:p w:rsidR="001C2424" w:rsidRPr="001C2424" w:rsidRDefault="001C2424" w:rsidP="001C2424">
      <w:pPr>
        <w:pStyle w:val="Tekstpodstawowy2"/>
        <w:numPr>
          <w:ilvl w:val="0"/>
          <w:numId w:val="274"/>
        </w:numPr>
        <w:rPr>
          <w:color w:val="000000" w:themeColor="text1"/>
        </w:rPr>
      </w:pPr>
      <w:r w:rsidRPr="00751F37">
        <w:rPr>
          <w:i/>
          <w:color w:val="000000" w:themeColor="text1"/>
        </w:rPr>
        <w:t>460.714 zł</w:t>
      </w:r>
      <w:r w:rsidRPr="00751F37">
        <w:rPr>
          <w:color w:val="000000" w:themeColor="text1"/>
        </w:rPr>
        <w:t xml:space="preserve"> na zakup sprzętu komputerowego oraz urządzeń peryferyjnych,</w:t>
      </w:r>
    </w:p>
    <w:p w:rsidR="0027027C" w:rsidRPr="00751F37" w:rsidRDefault="0027027C" w:rsidP="00EB61B2">
      <w:pPr>
        <w:pStyle w:val="Tekstpodstawowy2"/>
        <w:numPr>
          <w:ilvl w:val="0"/>
          <w:numId w:val="274"/>
        </w:numPr>
        <w:rPr>
          <w:color w:val="000000" w:themeColor="text1"/>
        </w:rPr>
      </w:pPr>
      <w:r w:rsidRPr="00751F37">
        <w:rPr>
          <w:i/>
          <w:color w:val="000000" w:themeColor="text1"/>
        </w:rPr>
        <w:t>129.805 zł</w:t>
      </w:r>
      <w:r w:rsidRPr="00751F37">
        <w:rPr>
          <w:color w:val="000000" w:themeColor="text1"/>
        </w:rPr>
        <w:t xml:space="preserve"> na zakup 25 laptopów w ramach rozstrzygniętego w 2011 roku przetargu </w:t>
      </w:r>
      <w:r w:rsidR="00057902">
        <w:rPr>
          <w:color w:val="000000" w:themeColor="text1"/>
        </w:rPr>
        <w:br/>
      </w:r>
      <w:r w:rsidRPr="00751F37">
        <w:rPr>
          <w:color w:val="000000" w:themeColor="text1"/>
        </w:rPr>
        <w:t>na sprzęt i oprogramowanie dla Urzędu Marszałkowskiego,</w:t>
      </w:r>
    </w:p>
    <w:p w:rsidR="0027027C" w:rsidRPr="00751F37" w:rsidRDefault="0027027C" w:rsidP="00EB61B2">
      <w:pPr>
        <w:pStyle w:val="Tekstpodstawowy2"/>
        <w:numPr>
          <w:ilvl w:val="0"/>
          <w:numId w:val="274"/>
        </w:numPr>
        <w:rPr>
          <w:color w:val="000000" w:themeColor="text1"/>
        </w:rPr>
      </w:pPr>
      <w:r w:rsidRPr="00751F37">
        <w:rPr>
          <w:i/>
          <w:color w:val="000000" w:themeColor="text1"/>
        </w:rPr>
        <w:t>65.067 zł</w:t>
      </w:r>
      <w:r w:rsidRPr="00751F37">
        <w:rPr>
          <w:color w:val="000000" w:themeColor="text1"/>
        </w:rPr>
        <w:t xml:space="preserve"> na zakup bezterminowej licencji na wdrożenie, szkolenie i użytkowanie </w:t>
      </w:r>
      <w:r w:rsidR="00057902">
        <w:rPr>
          <w:color w:val="000000" w:themeColor="text1"/>
        </w:rPr>
        <w:br/>
      </w:r>
      <w:r w:rsidRPr="00751F37">
        <w:rPr>
          <w:color w:val="000000" w:themeColor="text1"/>
        </w:rPr>
        <w:t>przez Urząd Marszałkowski systemu informatycznego Planowanie i Realizacja Budżetu JST-WPF,</w:t>
      </w:r>
    </w:p>
    <w:p w:rsidR="0027027C" w:rsidRPr="00751F37" w:rsidRDefault="0027027C" w:rsidP="00EB61B2">
      <w:pPr>
        <w:numPr>
          <w:ilvl w:val="0"/>
          <w:numId w:val="274"/>
        </w:numPr>
        <w:jc w:val="both"/>
        <w:rPr>
          <w:color w:val="000000" w:themeColor="text1"/>
          <w:sz w:val="24"/>
        </w:rPr>
      </w:pPr>
      <w:r w:rsidRPr="00751F37">
        <w:rPr>
          <w:i/>
          <w:color w:val="000000" w:themeColor="text1"/>
          <w:sz w:val="24"/>
        </w:rPr>
        <w:t>47.848 zł</w:t>
      </w:r>
      <w:r w:rsidRPr="00751F37">
        <w:rPr>
          <w:color w:val="000000" w:themeColor="text1"/>
          <w:sz w:val="24"/>
        </w:rPr>
        <w:t xml:space="preserve"> na zakup oprogramowania biurowego,</w:t>
      </w:r>
    </w:p>
    <w:p w:rsidR="0027027C" w:rsidRPr="00751F37" w:rsidRDefault="0027027C" w:rsidP="00EB61B2">
      <w:pPr>
        <w:numPr>
          <w:ilvl w:val="0"/>
          <w:numId w:val="274"/>
        </w:numPr>
        <w:jc w:val="both"/>
        <w:rPr>
          <w:color w:val="000000" w:themeColor="text1"/>
          <w:sz w:val="24"/>
        </w:rPr>
      </w:pPr>
      <w:r w:rsidRPr="00751F37">
        <w:rPr>
          <w:i/>
          <w:color w:val="000000" w:themeColor="text1"/>
          <w:sz w:val="24"/>
        </w:rPr>
        <w:t>9.139 zł</w:t>
      </w:r>
      <w:r w:rsidRPr="00751F37">
        <w:rPr>
          <w:color w:val="000000" w:themeColor="text1"/>
          <w:sz w:val="24"/>
        </w:rPr>
        <w:t xml:space="preserve"> na zakup licencji oprogramowania </w:t>
      </w:r>
      <w:proofErr w:type="spellStart"/>
      <w:r w:rsidRPr="00751F37">
        <w:rPr>
          <w:color w:val="000000" w:themeColor="text1"/>
          <w:sz w:val="24"/>
        </w:rPr>
        <w:t>MapInfo</w:t>
      </w:r>
      <w:proofErr w:type="spellEnd"/>
      <w:r w:rsidRPr="00751F37">
        <w:rPr>
          <w:color w:val="000000" w:themeColor="text1"/>
          <w:sz w:val="24"/>
        </w:rPr>
        <w:t xml:space="preserve">, </w:t>
      </w:r>
    </w:p>
    <w:p w:rsidR="0027027C" w:rsidRPr="00751F37" w:rsidRDefault="0027027C" w:rsidP="00EB61B2">
      <w:pPr>
        <w:numPr>
          <w:ilvl w:val="0"/>
          <w:numId w:val="274"/>
        </w:numPr>
        <w:jc w:val="both"/>
        <w:rPr>
          <w:color w:val="000000" w:themeColor="text1"/>
          <w:sz w:val="24"/>
        </w:rPr>
      </w:pPr>
      <w:r w:rsidRPr="00751F37">
        <w:rPr>
          <w:i/>
          <w:color w:val="000000" w:themeColor="text1"/>
          <w:sz w:val="24"/>
        </w:rPr>
        <w:t>19.775 zł</w:t>
      </w:r>
      <w:r w:rsidRPr="00751F37">
        <w:rPr>
          <w:color w:val="000000" w:themeColor="text1"/>
          <w:sz w:val="24"/>
        </w:rPr>
        <w:t xml:space="preserve"> na zakup oprogramowania do tworzenia kopi zapasowych,</w:t>
      </w:r>
    </w:p>
    <w:p w:rsidR="0027027C" w:rsidRPr="00751F37" w:rsidRDefault="0027027C" w:rsidP="00EB61B2">
      <w:pPr>
        <w:numPr>
          <w:ilvl w:val="0"/>
          <w:numId w:val="274"/>
        </w:numPr>
        <w:jc w:val="both"/>
        <w:rPr>
          <w:color w:val="000000" w:themeColor="text1"/>
          <w:sz w:val="24"/>
        </w:rPr>
      </w:pPr>
      <w:r w:rsidRPr="00751F37">
        <w:rPr>
          <w:i/>
          <w:color w:val="000000" w:themeColor="text1"/>
          <w:sz w:val="24"/>
        </w:rPr>
        <w:t>96.980 zł</w:t>
      </w:r>
      <w:r w:rsidRPr="00751F37">
        <w:rPr>
          <w:color w:val="000000" w:themeColor="text1"/>
          <w:sz w:val="24"/>
        </w:rPr>
        <w:t xml:space="preserve"> na zakup urządzeń sieciowych,</w:t>
      </w:r>
    </w:p>
    <w:p w:rsidR="0027027C" w:rsidRPr="00751F37" w:rsidRDefault="0027027C" w:rsidP="00EB61B2">
      <w:pPr>
        <w:numPr>
          <w:ilvl w:val="0"/>
          <w:numId w:val="274"/>
        </w:numPr>
        <w:jc w:val="both"/>
        <w:rPr>
          <w:color w:val="000000" w:themeColor="text1"/>
          <w:sz w:val="24"/>
        </w:rPr>
      </w:pPr>
      <w:r w:rsidRPr="00751F37">
        <w:rPr>
          <w:i/>
          <w:color w:val="000000" w:themeColor="text1"/>
          <w:sz w:val="24"/>
        </w:rPr>
        <w:t>67.736 zł</w:t>
      </w:r>
      <w:r w:rsidRPr="00751F37">
        <w:rPr>
          <w:color w:val="000000" w:themeColor="text1"/>
          <w:sz w:val="24"/>
        </w:rPr>
        <w:t xml:space="preserve"> na koszty aktualizacji: 4 licencji oprogramowania </w:t>
      </w:r>
      <w:proofErr w:type="spellStart"/>
      <w:r w:rsidRPr="00751F37">
        <w:rPr>
          <w:color w:val="000000" w:themeColor="text1"/>
          <w:sz w:val="24"/>
        </w:rPr>
        <w:t>MapInfo</w:t>
      </w:r>
      <w:proofErr w:type="spellEnd"/>
      <w:r w:rsidRPr="00751F37">
        <w:rPr>
          <w:color w:val="000000" w:themeColor="text1"/>
          <w:sz w:val="24"/>
        </w:rPr>
        <w:t xml:space="preserve"> (21.254 zł), oprogramowania </w:t>
      </w:r>
      <w:proofErr w:type="spellStart"/>
      <w:r w:rsidRPr="00751F37">
        <w:rPr>
          <w:color w:val="000000" w:themeColor="text1"/>
          <w:sz w:val="24"/>
        </w:rPr>
        <w:t>GeoMedia</w:t>
      </w:r>
      <w:proofErr w:type="spellEnd"/>
      <w:r w:rsidRPr="00751F37">
        <w:rPr>
          <w:color w:val="000000" w:themeColor="text1"/>
          <w:sz w:val="24"/>
        </w:rPr>
        <w:t xml:space="preserve"> Professional (25.</w:t>
      </w:r>
      <w:r w:rsidR="000A78FE">
        <w:rPr>
          <w:color w:val="000000" w:themeColor="text1"/>
          <w:sz w:val="24"/>
        </w:rPr>
        <w:t>0</w:t>
      </w:r>
      <w:r w:rsidRPr="00751F37">
        <w:rPr>
          <w:color w:val="000000" w:themeColor="text1"/>
          <w:sz w:val="24"/>
        </w:rPr>
        <w:t xml:space="preserve">80 zł) oraz </w:t>
      </w:r>
      <w:proofErr w:type="spellStart"/>
      <w:r w:rsidRPr="00751F37">
        <w:rPr>
          <w:color w:val="000000" w:themeColor="text1"/>
          <w:sz w:val="24"/>
        </w:rPr>
        <w:t>SprintMap</w:t>
      </w:r>
      <w:proofErr w:type="spellEnd"/>
      <w:r w:rsidRPr="00751F37">
        <w:rPr>
          <w:color w:val="000000" w:themeColor="text1"/>
          <w:sz w:val="24"/>
        </w:rPr>
        <w:t xml:space="preserve"> (21.402 zł).</w:t>
      </w:r>
    </w:p>
    <w:p w:rsidR="0027027C" w:rsidRPr="00751F37" w:rsidRDefault="0027027C" w:rsidP="0027027C">
      <w:pPr>
        <w:rPr>
          <w:color w:val="000000" w:themeColor="text1"/>
          <w:sz w:val="12"/>
          <w:szCs w:val="12"/>
        </w:rPr>
      </w:pPr>
    </w:p>
    <w:p w:rsidR="0027027C" w:rsidRPr="00751F37" w:rsidRDefault="0027027C" w:rsidP="0027027C">
      <w:pPr>
        <w:pStyle w:val="Tekstpodstawowy2"/>
        <w:numPr>
          <w:ilvl w:val="0"/>
          <w:numId w:val="18"/>
        </w:numPr>
        <w:rPr>
          <w:b/>
          <w:i/>
          <w:color w:val="000000" w:themeColor="text1"/>
          <w:u w:val="single"/>
        </w:rPr>
      </w:pPr>
      <w:r w:rsidRPr="00751F37">
        <w:rPr>
          <w:b/>
          <w:i/>
          <w:color w:val="000000" w:themeColor="text1"/>
          <w:u w:val="single"/>
        </w:rPr>
        <w:t>Wyjaśnienie odchylenia</w:t>
      </w:r>
    </w:p>
    <w:p w:rsidR="0027027C" w:rsidRPr="00751F37" w:rsidRDefault="0027027C" w:rsidP="0027027C">
      <w:pPr>
        <w:jc w:val="both"/>
        <w:rPr>
          <w:color w:val="000000" w:themeColor="text1"/>
          <w:sz w:val="24"/>
        </w:rPr>
      </w:pPr>
      <w:r w:rsidRPr="00751F37">
        <w:rPr>
          <w:color w:val="000000" w:themeColor="text1"/>
          <w:sz w:val="24"/>
        </w:rPr>
        <w:t xml:space="preserve">Kwota odchylenia wynika z tego, że </w:t>
      </w:r>
      <w:proofErr w:type="spellStart"/>
      <w:r w:rsidRPr="00751F37">
        <w:rPr>
          <w:color w:val="000000" w:themeColor="text1"/>
          <w:sz w:val="24"/>
        </w:rPr>
        <w:t>niezrealizowano</w:t>
      </w:r>
      <w:proofErr w:type="spellEnd"/>
      <w:r w:rsidRPr="00751F37">
        <w:rPr>
          <w:color w:val="000000" w:themeColor="text1"/>
          <w:sz w:val="24"/>
        </w:rPr>
        <w:t xml:space="preserve"> wydatków zaplanowanych na zakup serwerów NAS służących do przechowywania dużej ilości danych, ze względów proceduralnych.</w:t>
      </w:r>
    </w:p>
    <w:p w:rsidR="00696769" w:rsidRDefault="00696769" w:rsidP="00EE38D2">
      <w:pPr>
        <w:pStyle w:val="Tekstpodstawowy2"/>
        <w:rPr>
          <w:color w:val="000000" w:themeColor="text1"/>
          <w:sz w:val="12"/>
          <w:szCs w:val="8"/>
        </w:rPr>
      </w:pPr>
    </w:p>
    <w:p w:rsidR="000B2267" w:rsidRDefault="000B2267" w:rsidP="00EE38D2">
      <w:pPr>
        <w:pStyle w:val="Tekstpodstawowy2"/>
        <w:rPr>
          <w:color w:val="000000" w:themeColor="text1"/>
          <w:sz w:val="12"/>
          <w:szCs w:val="8"/>
        </w:rPr>
      </w:pPr>
    </w:p>
    <w:p w:rsidR="000B2267" w:rsidRDefault="000B2267" w:rsidP="00EE38D2">
      <w:pPr>
        <w:pStyle w:val="Tekstpodstawowy2"/>
        <w:rPr>
          <w:color w:val="000000" w:themeColor="text1"/>
          <w:sz w:val="12"/>
          <w:szCs w:val="8"/>
        </w:rPr>
      </w:pPr>
    </w:p>
    <w:p w:rsidR="000B2267" w:rsidRPr="0025518E" w:rsidRDefault="000B2267" w:rsidP="00EE38D2">
      <w:pPr>
        <w:pStyle w:val="Tekstpodstawowy2"/>
        <w:rPr>
          <w:color w:val="000000" w:themeColor="text1"/>
          <w:sz w:val="12"/>
          <w:szCs w:val="8"/>
        </w:rPr>
      </w:pPr>
    </w:p>
    <w:p w:rsidR="00462FCB" w:rsidRPr="00751F37" w:rsidRDefault="00462FCB" w:rsidP="00C328F1">
      <w:pPr>
        <w:pStyle w:val="Tekstpodstawowy2"/>
        <w:numPr>
          <w:ilvl w:val="0"/>
          <w:numId w:val="33"/>
        </w:numPr>
        <w:rPr>
          <w:color w:val="000000" w:themeColor="text1"/>
        </w:rPr>
      </w:pPr>
      <w:r w:rsidRPr="00751F37">
        <w:rPr>
          <w:b/>
          <w:i/>
          <w:color w:val="000000" w:themeColor="text1"/>
          <w:sz w:val="28"/>
          <w:szCs w:val="28"/>
        </w:rPr>
        <w:lastRenderedPageBreak/>
        <w:t>Zakupy inwestycyjne w ramach Osi VIII Pomoc Techniczna RPO</w:t>
      </w:r>
      <w:r w:rsidR="00696769" w:rsidRPr="00751F37">
        <w:rPr>
          <w:b/>
          <w:i/>
          <w:color w:val="000000" w:themeColor="text1"/>
          <w:sz w:val="28"/>
          <w:szCs w:val="28"/>
        </w:rPr>
        <w:t xml:space="preserve"> (WPF)</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751F37" w:rsidRPr="00751F37" w:rsidTr="00696769">
        <w:tc>
          <w:tcPr>
            <w:tcW w:w="1984" w:type="dxa"/>
            <w:shd w:val="clear" w:color="auto" w:fill="auto"/>
            <w:vAlign w:val="center"/>
          </w:tcPr>
          <w:p w:rsidR="00462FCB" w:rsidRPr="00751F37" w:rsidRDefault="00462FCB" w:rsidP="00EE38D2">
            <w:pPr>
              <w:pStyle w:val="Tekstprzypisudolnego"/>
              <w:jc w:val="center"/>
              <w:rPr>
                <w:color w:val="000000" w:themeColor="text1"/>
              </w:rPr>
            </w:pPr>
            <w:r w:rsidRPr="00751F37">
              <w:rPr>
                <w:color w:val="000000" w:themeColor="text1"/>
              </w:rPr>
              <w:t>Plan po zmianach</w:t>
            </w:r>
          </w:p>
        </w:tc>
        <w:tc>
          <w:tcPr>
            <w:tcW w:w="2552" w:type="dxa"/>
            <w:shd w:val="clear" w:color="auto" w:fill="auto"/>
            <w:vAlign w:val="center"/>
          </w:tcPr>
          <w:p w:rsidR="00462FCB" w:rsidRPr="00751F37" w:rsidRDefault="00462FCB" w:rsidP="00EE38D2">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462FCB" w:rsidRPr="00751F37" w:rsidRDefault="00462FCB"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462FCB" w:rsidRPr="00751F37" w:rsidRDefault="00EE38D2" w:rsidP="00EE38D2">
            <w:pPr>
              <w:pStyle w:val="Tekstprzypisudolnego"/>
              <w:jc w:val="center"/>
              <w:rPr>
                <w:color w:val="000000" w:themeColor="text1"/>
              </w:rPr>
            </w:pPr>
            <w:r w:rsidRPr="00751F37">
              <w:rPr>
                <w:color w:val="000000" w:themeColor="text1"/>
              </w:rPr>
              <w:t>Odchylenie</w:t>
            </w:r>
          </w:p>
        </w:tc>
      </w:tr>
      <w:tr w:rsidR="00751F37" w:rsidRPr="00751F37" w:rsidTr="00696769">
        <w:tc>
          <w:tcPr>
            <w:tcW w:w="1984" w:type="dxa"/>
            <w:shd w:val="clear" w:color="auto" w:fill="auto"/>
          </w:tcPr>
          <w:p w:rsidR="00462FCB" w:rsidRPr="00751F37" w:rsidRDefault="0086786B" w:rsidP="001B0AB7">
            <w:pPr>
              <w:pStyle w:val="Tekstprzypisudolnego"/>
              <w:jc w:val="center"/>
              <w:rPr>
                <w:color w:val="000000" w:themeColor="text1"/>
                <w:sz w:val="24"/>
                <w:szCs w:val="24"/>
              </w:rPr>
            </w:pPr>
            <w:r w:rsidRPr="00751F37">
              <w:rPr>
                <w:color w:val="000000" w:themeColor="text1"/>
                <w:sz w:val="24"/>
                <w:szCs w:val="24"/>
              </w:rPr>
              <w:t>1</w:t>
            </w:r>
            <w:r w:rsidR="001B0AB7" w:rsidRPr="00751F37">
              <w:rPr>
                <w:color w:val="000000" w:themeColor="text1"/>
                <w:sz w:val="24"/>
                <w:szCs w:val="24"/>
              </w:rPr>
              <w:t>65</w:t>
            </w:r>
            <w:r w:rsidR="00E31CDC" w:rsidRPr="00751F37">
              <w:rPr>
                <w:color w:val="000000" w:themeColor="text1"/>
                <w:sz w:val="24"/>
                <w:szCs w:val="24"/>
              </w:rPr>
              <w:t>.</w:t>
            </w:r>
            <w:r w:rsidR="001B0AB7" w:rsidRPr="00751F37">
              <w:rPr>
                <w:color w:val="000000" w:themeColor="text1"/>
                <w:sz w:val="24"/>
                <w:szCs w:val="24"/>
              </w:rPr>
              <w:t>860</w:t>
            </w:r>
            <w:r w:rsidR="00462FCB" w:rsidRPr="00751F37">
              <w:rPr>
                <w:color w:val="000000" w:themeColor="text1"/>
                <w:sz w:val="24"/>
                <w:szCs w:val="24"/>
              </w:rPr>
              <w:t xml:space="preserve"> zł</w:t>
            </w:r>
          </w:p>
        </w:tc>
        <w:tc>
          <w:tcPr>
            <w:tcW w:w="2552" w:type="dxa"/>
            <w:shd w:val="clear" w:color="auto" w:fill="auto"/>
          </w:tcPr>
          <w:p w:rsidR="00462FCB" w:rsidRPr="00751F37" w:rsidRDefault="00DF24AB" w:rsidP="00DF24AB">
            <w:pPr>
              <w:pStyle w:val="Tekstprzypisudolnego"/>
              <w:jc w:val="center"/>
              <w:rPr>
                <w:b/>
                <w:color w:val="000000" w:themeColor="text1"/>
                <w:sz w:val="24"/>
                <w:szCs w:val="24"/>
              </w:rPr>
            </w:pPr>
            <w:r w:rsidRPr="00751F37">
              <w:rPr>
                <w:b/>
                <w:color w:val="000000" w:themeColor="text1"/>
                <w:sz w:val="24"/>
                <w:szCs w:val="24"/>
              </w:rPr>
              <w:t>155.814</w:t>
            </w:r>
            <w:r w:rsidR="00462FCB" w:rsidRPr="00751F37">
              <w:rPr>
                <w:b/>
                <w:color w:val="000000" w:themeColor="text1"/>
                <w:sz w:val="24"/>
                <w:szCs w:val="24"/>
              </w:rPr>
              <w:t xml:space="preserve"> zł</w:t>
            </w:r>
          </w:p>
        </w:tc>
        <w:tc>
          <w:tcPr>
            <w:tcW w:w="2126" w:type="dxa"/>
            <w:shd w:val="clear" w:color="auto" w:fill="auto"/>
          </w:tcPr>
          <w:p w:rsidR="00462FCB" w:rsidRPr="00751F37" w:rsidRDefault="00DF24AB" w:rsidP="00DF24AB">
            <w:pPr>
              <w:pStyle w:val="Tekstprzypisudolnego"/>
              <w:jc w:val="center"/>
              <w:rPr>
                <w:color w:val="000000" w:themeColor="text1"/>
                <w:sz w:val="24"/>
                <w:szCs w:val="24"/>
              </w:rPr>
            </w:pPr>
            <w:r w:rsidRPr="00751F37">
              <w:rPr>
                <w:color w:val="000000" w:themeColor="text1"/>
                <w:sz w:val="24"/>
                <w:szCs w:val="24"/>
              </w:rPr>
              <w:t>93</w:t>
            </w:r>
            <w:r w:rsidR="0086786B" w:rsidRPr="00751F37">
              <w:rPr>
                <w:color w:val="000000" w:themeColor="text1"/>
                <w:sz w:val="24"/>
                <w:szCs w:val="24"/>
              </w:rPr>
              <w:t>,</w:t>
            </w:r>
            <w:r w:rsidRPr="00751F37">
              <w:rPr>
                <w:color w:val="000000" w:themeColor="text1"/>
                <w:sz w:val="24"/>
                <w:szCs w:val="24"/>
              </w:rPr>
              <w:t>9</w:t>
            </w:r>
            <w:r w:rsidR="00462FCB" w:rsidRPr="00751F37">
              <w:rPr>
                <w:color w:val="000000" w:themeColor="text1"/>
                <w:sz w:val="24"/>
                <w:szCs w:val="24"/>
              </w:rPr>
              <w:t xml:space="preserve"> %</w:t>
            </w:r>
          </w:p>
        </w:tc>
        <w:tc>
          <w:tcPr>
            <w:tcW w:w="2126" w:type="dxa"/>
            <w:shd w:val="clear" w:color="auto" w:fill="auto"/>
          </w:tcPr>
          <w:p w:rsidR="00462FCB" w:rsidRPr="00751F37" w:rsidRDefault="001F31C1" w:rsidP="00DF24AB">
            <w:pPr>
              <w:pStyle w:val="Tekstprzypisudolnego"/>
              <w:jc w:val="center"/>
              <w:rPr>
                <w:color w:val="000000" w:themeColor="text1"/>
                <w:sz w:val="24"/>
                <w:szCs w:val="24"/>
              </w:rPr>
            </w:pPr>
            <w:r w:rsidRPr="00751F37">
              <w:rPr>
                <w:color w:val="000000" w:themeColor="text1"/>
                <w:sz w:val="24"/>
                <w:szCs w:val="24"/>
              </w:rPr>
              <w:t xml:space="preserve">- </w:t>
            </w:r>
            <w:r w:rsidR="00DF24AB" w:rsidRPr="00751F37">
              <w:rPr>
                <w:color w:val="000000" w:themeColor="text1"/>
                <w:sz w:val="24"/>
                <w:szCs w:val="24"/>
              </w:rPr>
              <w:t>10</w:t>
            </w:r>
            <w:r w:rsidR="0086786B" w:rsidRPr="00751F37">
              <w:rPr>
                <w:color w:val="000000" w:themeColor="text1"/>
                <w:sz w:val="24"/>
                <w:szCs w:val="24"/>
              </w:rPr>
              <w:t>.</w:t>
            </w:r>
            <w:r w:rsidR="00DF24AB" w:rsidRPr="00751F37">
              <w:rPr>
                <w:color w:val="000000" w:themeColor="text1"/>
                <w:sz w:val="24"/>
                <w:szCs w:val="24"/>
              </w:rPr>
              <w:t>046</w:t>
            </w:r>
            <w:r w:rsidR="00462FCB" w:rsidRPr="00751F37">
              <w:rPr>
                <w:color w:val="000000" w:themeColor="text1"/>
                <w:sz w:val="24"/>
                <w:szCs w:val="24"/>
              </w:rPr>
              <w:t xml:space="preserve"> zł</w:t>
            </w:r>
          </w:p>
        </w:tc>
      </w:tr>
    </w:tbl>
    <w:p w:rsidR="002930E4" w:rsidRPr="00751F37" w:rsidRDefault="002930E4" w:rsidP="002930E4">
      <w:pPr>
        <w:pStyle w:val="Tekstpodstawowy2"/>
        <w:rPr>
          <w:color w:val="000000" w:themeColor="text1"/>
        </w:rPr>
      </w:pPr>
      <w:r w:rsidRPr="00751F37">
        <w:rPr>
          <w:color w:val="000000" w:themeColor="text1"/>
        </w:rPr>
        <w:t>Wydatki w ww. wysokości zostały poniesione na:</w:t>
      </w:r>
    </w:p>
    <w:p w:rsidR="002930E4" w:rsidRPr="00751F37" w:rsidRDefault="002930E4" w:rsidP="00EB61B2">
      <w:pPr>
        <w:pStyle w:val="Tekstpodstawowy2"/>
        <w:numPr>
          <w:ilvl w:val="0"/>
          <w:numId w:val="269"/>
        </w:numPr>
        <w:ind w:left="284" w:hanging="284"/>
        <w:rPr>
          <w:color w:val="000000" w:themeColor="text1"/>
        </w:rPr>
      </w:pPr>
      <w:r w:rsidRPr="00751F37">
        <w:rPr>
          <w:color w:val="000000" w:themeColor="text1"/>
        </w:rPr>
        <w:t xml:space="preserve">aktualizację Lokalnego Systemu Informatycznego o nowe funkcjonalności </w:t>
      </w:r>
      <w:r w:rsidR="00057902">
        <w:rPr>
          <w:color w:val="000000" w:themeColor="text1"/>
        </w:rPr>
        <w:br/>
      </w:r>
      <w:r w:rsidRPr="00751F37">
        <w:rPr>
          <w:color w:val="000000" w:themeColor="text1"/>
        </w:rPr>
        <w:t>oraz prowadzenie serwisu (60.516 zł);</w:t>
      </w:r>
    </w:p>
    <w:p w:rsidR="002930E4" w:rsidRPr="00751F37" w:rsidRDefault="002930E4" w:rsidP="00EB61B2">
      <w:pPr>
        <w:pStyle w:val="Tekstpodstawowy2"/>
        <w:numPr>
          <w:ilvl w:val="0"/>
          <w:numId w:val="269"/>
        </w:numPr>
        <w:ind w:left="284" w:hanging="284"/>
        <w:rPr>
          <w:color w:val="000000" w:themeColor="text1"/>
        </w:rPr>
      </w:pPr>
      <w:r w:rsidRPr="00751F37">
        <w:rPr>
          <w:color w:val="000000" w:themeColor="text1"/>
        </w:rPr>
        <w:t>zakup sprzętu komputerowego na potrzeby WZRPO (23.320 zł);</w:t>
      </w:r>
    </w:p>
    <w:p w:rsidR="002930E4" w:rsidRPr="00751F37" w:rsidRDefault="002930E4" w:rsidP="00EB61B2">
      <w:pPr>
        <w:pStyle w:val="Tekstpodstawowy2"/>
        <w:numPr>
          <w:ilvl w:val="0"/>
          <w:numId w:val="269"/>
        </w:numPr>
        <w:ind w:left="284" w:hanging="284"/>
        <w:rPr>
          <w:color w:val="000000" w:themeColor="text1"/>
        </w:rPr>
      </w:pPr>
      <w:r w:rsidRPr="00751F37">
        <w:rPr>
          <w:color w:val="000000" w:themeColor="text1"/>
        </w:rPr>
        <w:t xml:space="preserve">zakup 10 zestawów komputerowych dla WWRPO (59.750 zł) zakup laptopa i drukarki </w:t>
      </w:r>
      <w:r w:rsidR="00057902">
        <w:rPr>
          <w:color w:val="000000" w:themeColor="text1"/>
        </w:rPr>
        <w:br/>
      </w:r>
      <w:r w:rsidRPr="00751F37">
        <w:rPr>
          <w:color w:val="000000" w:themeColor="text1"/>
        </w:rPr>
        <w:t>dla WWRPO (6.110 zł);</w:t>
      </w:r>
    </w:p>
    <w:p w:rsidR="002930E4" w:rsidRPr="00751F37" w:rsidRDefault="002930E4" w:rsidP="00EB61B2">
      <w:pPr>
        <w:pStyle w:val="Tekstpodstawowy2"/>
        <w:numPr>
          <w:ilvl w:val="0"/>
          <w:numId w:val="269"/>
        </w:numPr>
        <w:ind w:left="284" w:hanging="284"/>
        <w:rPr>
          <w:color w:val="000000" w:themeColor="text1"/>
        </w:rPr>
      </w:pPr>
      <w:r w:rsidRPr="00751F37">
        <w:rPr>
          <w:color w:val="000000" w:themeColor="text1"/>
        </w:rPr>
        <w:t xml:space="preserve">zakup nośnika reklamowego </w:t>
      </w:r>
      <w:r w:rsidRPr="00751F37">
        <w:rPr>
          <w:i/>
          <w:color w:val="000000" w:themeColor="text1"/>
        </w:rPr>
        <w:t>„Drzewo Inwestycji”</w:t>
      </w:r>
      <w:r w:rsidRPr="00751F37">
        <w:rPr>
          <w:color w:val="000000" w:themeColor="text1"/>
        </w:rPr>
        <w:t xml:space="preserve"> – stand reklamowy o indywidualnym kształcie i szacie graficznej, kształtem i kolorystyką nawiązuje do elementu wizualizacji RPO WZ (5.658 zł); </w:t>
      </w:r>
    </w:p>
    <w:p w:rsidR="002930E4" w:rsidRPr="00751F37" w:rsidRDefault="002930E4" w:rsidP="00EB61B2">
      <w:pPr>
        <w:pStyle w:val="Tekstpodstawowy2"/>
        <w:numPr>
          <w:ilvl w:val="0"/>
          <w:numId w:val="269"/>
        </w:numPr>
        <w:ind w:left="284" w:hanging="284"/>
        <w:rPr>
          <w:color w:val="000000" w:themeColor="text1"/>
        </w:rPr>
      </w:pPr>
      <w:r w:rsidRPr="00751F37">
        <w:rPr>
          <w:color w:val="000000" w:themeColor="text1"/>
        </w:rPr>
        <w:t>stoisko promocyjne – zakup elementów stałych stoiska reklamowego (460 zł).</w:t>
      </w:r>
    </w:p>
    <w:p w:rsidR="002930E4" w:rsidRPr="00751F37" w:rsidRDefault="002930E4" w:rsidP="002930E4">
      <w:pPr>
        <w:pStyle w:val="Tekstpodstawowy2"/>
        <w:ind w:left="284"/>
        <w:rPr>
          <w:i/>
          <w:snapToGrid w:val="0"/>
          <w:color w:val="000000" w:themeColor="text1"/>
          <w:sz w:val="4"/>
          <w:szCs w:val="4"/>
        </w:rPr>
      </w:pPr>
    </w:p>
    <w:p w:rsidR="002930E4" w:rsidRPr="00751F37" w:rsidRDefault="002930E4" w:rsidP="002930E4">
      <w:pPr>
        <w:pStyle w:val="Tekstpodstawowy2"/>
        <w:rPr>
          <w:i/>
          <w:snapToGrid w:val="0"/>
          <w:color w:val="000000" w:themeColor="text1"/>
          <w:sz w:val="4"/>
          <w:szCs w:val="4"/>
        </w:rPr>
      </w:pPr>
    </w:p>
    <w:p w:rsidR="000B2267" w:rsidRDefault="000B2267" w:rsidP="002930E4">
      <w:pPr>
        <w:pStyle w:val="Tekstpodstawowy2"/>
        <w:ind w:left="284"/>
        <w:rPr>
          <w:i/>
          <w:snapToGrid w:val="0"/>
          <w:color w:val="000000" w:themeColor="text1"/>
          <w:sz w:val="20"/>
        </w:rPr>
      </w:pPr>
    </w:p>
    <w:p w:rsidR="002930E4" w:rsidRPr="00751F37" w:rsidRDefault="002930E4" w:rsidP="002930E4">
      <w:pPr>
        <w:pStyle w:val="Tekstpodstawowy2"/>
        <w:ind w:left="284"/>
        <w:rPr>
          <w:snapToGrid w:val="0"/>
          <w:color w:val="000000" w:themeColor="text1"/>
          <w:sz w:val="20"/>
        </w:rPr>
      </w:pPr>
      <w:r w:rsidRPr="00751F37">
        <w:rPr>
          <w:i/>
          <w:snapToGrid w:val="0"/>
          <w:color w:val="000000" w:themeColor="text1"/>
          <w:sz w:val="20"/>
        </w:rPr>
        <w:t>Źródłem sfinansowania poniesionych wydatków w podanej kwocie były środki</w:t>
      </w:r>
      <w:r w:rsidRPr="00751F37">
        <w:rPr>
          <w:snapToGrid w:val="0"/>
          <w:color w:val="000000" w:themeColor="text1"/>
          <w:sz w:val="20"/>
        </w:rPr>
        <w:t>:</w:t>
      </w:r>
    </w:p>
    <w:p w:rsidR="002930E4" w:rsidRPr="00751F37" w:rsidRDefault="002930E4" w:rsidP="002930E4">
      <w:pPr>
        <w:pStyle w:val="Tekstpodstawowy2"/>
        <w:numPr>
          <w:ilvl w:val="1"/>
          <w:numId w:val="19"/>
        </w:numPr>
        <w:tabs>
          <w:tab w:val="clear" w:pos="1537"/>
          <w:tab w:val="num" w:pos="828"/>
          <w:tab w:val="left" w:pos="5400"/>
        </w:tabs>
        <w:ind w:left="828"/>
        <w:rPr>
          <w:i/>
          <w:color w:val="000000" w:themeColor="text1"/>
          <w:sz w:val="20"/>
        </w:rPr>
      </w:pPr>
      <w:r w:rsidRPr="00751F37">
        <w:rPr>
          <w:i/>
          <w:color w:val="000000" w:themeColor="text1"/>
          <w:sz w:val="20"/>
        </w:rPr>
        <w:t>dotacji celowej z b. p. na wkład unijny</w:t>
      </w:r>
      <w:r w:rsidRPr="00751F37">
        <w:rPr>
          <w:i/>
          <w:color w:val="000000" w:themeColor="text1"/>
          <w:sz w:val="20"/>
        </w:rPr>
        <w:tab/>
      </w:r>
      <w:r w:rsidRPr="00751F37">
        <w:rPr>
          <w:i/>
          <w:color w:val="000000" w:themeColor="text1"/>
          <w:sz w:val="20"/>
        </w:rPr>
        <w:tab/>
      </w:r>
      <w:r w:rsidRPr="00751F37">
        <w:rPr>
          <w:i/>
          <w:color w:val="000000" w:themeColor="text1"/>
          <w:sz w:val="20"/>
        </w:rPr>
        <w:tab/>
        <w:t>w kwocie    66.634 zł,</w:t>
      </w:r>
    </w:p>
    <w:p w:rsidR="002930E4" w:rsidRPr="00751F37" w:rsidRDefault="002930E4" w:rsidP="002930E4">
      <w:pPr>
        <w:pStyle w:val="Tekstpodstawowy2"/>
        <w:numPr>
          <w:ilvl w:val="1"/>
          <w:numId w:val="19"/>
        </w:numPr>
        <w:tabs>
          <w:tab w:val="clear" w:pos="1537"/>
          <w:tab w:val="num" w:pos="828"/>
          <w:tab w:val="left" w:pos="5400"/>
        </w:tabs>
        <w:ind w:left="828"/>
        <w:rPr>
          <w:i/>
          <w:color w:val="000000" w:themeColor="text1"/>
          <w:sz w:val="20"/>
        </w:rPr>
      </w:pPr>
      <w:r w:rsidRPr="00751F37">
        <w:rPr>
          <w:i/>
          <w:color w:val="000000" w:themeColor="text1"/>
          <w:sz w:val="20"/>
        </w:rPr>
        <w:t xml:space="preserve">własne budżetu województwa </w:t>
      </w:r>
      <w:proofErr w:type="spellStart"/>
      <w:r w:rsidRPr="00751F37">
        <w:rPr>
          <w:i/>
          <w:color w:val="000000" w:themeColor="text1"/>
          <w:sz w:val="20"/>
        </w:rPr>
        <w:t>przedfinansowujące</w:t>
      </w:r>
      <w:proofErr w:type="spellEnd"/>
    </w:p>
    <w:p w:rsidR="002930E4" w:rsidRPr="00751F37" w:rsidRDefault="002930E4" w:rsidP="002930E4">
      <w:pPr>
        <w:pStyle w:val="Tekstpodstawowy2"/>
        <w:tabs>
          <w:tab w:val="left" w:pos="5400"/>
        </w:tabs>
        <w:ind w:left="468"/>
        <w:rPr>
          <w:i/>
          <w:color w:val="000000" w:themeColor="text1"/>
          <w:sz w:val="20"/>
        </w:rPr>
      </w:pPr>
      <w:r w:rsidRPr="00751F37">
        <w:rPr>
          <w:i/>
          <w:color w:val="000000" w:themeColor="text1"/>
          <w:sz w:val="20"/>
        </w:rPr>
        <w:t xml:space="preserve">        dotację celową z b. p. na wkład unijny</w:t>
      </w:r>
      <w:r w:rsidRPr="00751F37">
        <w:rPr>
          <w:i/>
          <w:color w:val="000000" w:themeColor="text1"/>
          <w:sz w:val="20"/>
        </w:rPr>
        <w:tab/>
      </w:r>
      <w:r w:rsidRPr="00751F37">
        <w:rPr>
          <w:i/>
          <w:color w:val="000000" w:themeColor="text1"/>
          <w:sz w:val="20"/>
        </w:rPr>
        <w:tab/>
      </w:r>
      <w:r w:rsidRPr="00751F37">
        <w:rPr>
          <w:i/>
          <w:color w:val="000000" w:themeColor="text1"/>
          <w:sz w:val="20"/>
        </w:rPr>
        <w:tab/>
        <w:t>w kwocie    89.180 zł,</w:t>
      </w:r>
    </w:p>
    <w:p w:rsidR="00315617" w:rsidRPr="0025518E" w:rsidRDefault="00315617" w:rsidP="002930E4">
      <w:pPr>
        <w:pStyle w:val="Tekstpodstawowy2"/>
        <w:rPr>
          <w:b/>
          <w:i/>
          <w:color w:val="000000" w:themeColor="text1"/>
          <w:sz w:val="18"/>
          <w:szCs w:val="8"/>
          <w:u w:val="single"/>
        </w:rPr>
      </w:pPr>
    </w:p>
    <w:p w:rsidR="002930E4" w:rsidRPr="00751F37" w:rsidRDefault="002930E4" w:rsidP="002930E4">
      <w:pPr>
        <w:pStyle w:val="Tekstpodstawowy2"/>
        <w:numPr>
          <w:ilvl w:val="0"/>
          <w:numId w:val="18"/>
        </w:numPr>
        <w:rPr>
          <w:b/>
          <w:i/>
          <w:color w:val="000000" w:themeColor="text1"/>
          <w:u w:val="single"/>
        </w:rPr>
      </w:pPr>
      <w:r w:rsidRPr="00751F37">
        <w:rPr>
          <w:b/>
          <w:i/>
          <w:color w:val="000000" w:themeColor="text1"/>
          <w:u w:val="single"/>
        </w:rPr>
        <w:t>Wyjaśnienie odchylenia</w:t>
      </w:r>
    </w:p>
    <w:p w:rsidR="002930E4" w:rsidRPr="00751F37" w:rsidRDefault="002930E4" w:rsidP="002930E4">
      <w:pPr>
        <w:tabs>
          <w:tab w:val="num" w:pos="284"/>
        </w:tabs>
        <w:jc w:val="both"/>
        <w:rPr>
          <w:color w:val="000000" w:themeColor="text1"/>
          <w:sz w:val="24"/>
          <w:szCs w:val="24"/>
        </w:rPr>
      </w:pPr>
      <w:r w:rsidRPr="00751F37">
        <w:rPr>
          <w:color w:val="000000" w:themeColor="text1"/>
          <w:sz w:val="24"/>
          <w:szCs w:val="24"/>
        </w:rPr>
        <w:t xml:space="preserve">Odchylenie wynika z oszczędności powstałych w ramach postępowania o udzielenie zamówienia publicznego w trybie przetargu </w:t>
      </w:r>
      <w:proofErr w:type="spellStart"/>
      <w:r w:rsidRPr="00751F37">
        <w:rPr>
          <w:color w:val="000000" w:themeColor="text1"/>
          <w:sz w:val="24"/>
          <w:szCs w:val="24"/>
        </w:rPr>
        <w:t>nieogranicznego</w:t>
      </w:r>
      <w:proofErr w:type="spellEnd"/>
      <w:r w:rsidRPr="00751F37">
        <w:rPr>
          <w:color w:val="000000" w:themeColor="text1"/>
          <w:sz w:val="24"/>
          <w:szCs w:val="24"/>
        </w:rPr>
        <w:t xml:space="preserve"> na dostawę zestawów komputerowych, które zostały dostarczone do WZ RPO w grudniu 2012 r.</w:t>
      </w:r>
    </w:p>
    <w:p w:rsidR="005D07B4" w:rsidRDefault="005D07B4" w:rsidP="002930E4">
      <w:pPr>
        <w:tabs>
          <w:tab w:val="num" w:pos="284"/>
        </w:tabs>
        <w:jc w:val="both"/>
        <w:rPr>
          <w:color w:val="000000" w:themeColor="text1"/>
          <w:sz w:val="10"/>
          <w:szCs w:val="24"/>
        </w:rPr>
      </w:pPr>
    </w:p>
    <w:p w:rsidR="000B2267" w:rsidRPr="00751F37" w:rsidRDefault="000B2267" w:rsidP="002930E4">
      <w:pPr>
        <w:tabs>
          <w:tab w:val="num" w:pos="284"/>
        </w:tabs>
        <w:jc w:val="both"/>
        <w:rPr>
          <w:color w:val="000000" w:themeColor="text1"/>
          <w:sz w:val="10"/>
          <w:szCs w:val="24"/>
        </w:rPr>
      </w:pPr>
    </w:p>
    <w:p w:rsidR="00E13C2B" w:rsidRPr="00751F37" w:rsidRDefault="00DD096A" w:rsidP="00C328F1">
      <w:pPr>
        <w:pStyle w:val="Tekstpodstawowy2"/>
        <w:numPr>
          <w:ilvl w:val="0"/>
          <w:numId w:val="33"/>
        </w:numPr>
        <w:rPr>
          <w:color w:val="000000" w:themeColor="text1"/>
          <w:sz w:val="36"/>
          <w:szCs w:val="8"/>
        </w:rPr>
      </w:pPr>
      <w:r w:rsidRPr="00751F37">
        <w:rPr>
          <w:b/>
          <w:i/>
          <w:color w:val="000000" w:themeColor="text1"/>
          <w:sz w:val="28"/>
          <w:szCs w:val="28"/>
        </w:rPr>
        <w:t>Zwroty dotacji wraz z odsetkami</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751F37" w:rsidRPr="00751F37" w:rsidTr="0073388C">
        <w:tc>
          <w:tcPr>
            <w:tcW w:w="1984" w:type="dxa"/>
            <w:shd w:val="clear" w:color="auto" w:fill="auto"/>
            <w:vAlign w:val="center"/>
          </w:tcPr>
          <w:p w:rsidR="00DD096A" w:rsidRPr="00751F37" w:rsidRDefault="00DD096A" w:rsidP="0073388C">
            <w:pPr>
              <w:pStyle w:val="Tekstprzypisudolnego"/>
              <w:jc w:val="center"/>
              <w:rPr>
                <w:color w:val="000000" w:themeColor="text1"/>
              </w:rPr>
            </w:pPr>
            <w:r w:rsidRPr="00751F37">
              <w:rPr>
                <w:color w:val="000000" w:themeColor="text1"/>
              </w:rPr>
              <w:t>Plan po zmianach</w:t>
            </w:r>
          </w:p>
        </w:tc>
        <w:tc>
          <w:tcPr>
            <w:tcW w:w="2552" w:type="dxa"/>
            <w:shd w:val="clear" w:color="auto" w:fill="auto"/>
            <w:vAlign w:val="center"/>
          </w:tcPr>
          <w:p w:rsidR="00DD096A" w:rsidRPr="00751F37" w:rsidRDefault="00DD096A"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DD096A" w:rsidRPr="00751F37" w:rsidRDefault="00DD096A" w:rsidP="0073388C">
            <w:pPr>
              <w:pStyle w:val="Tekstprzypisudolnego"/>
              <w:jc w:val="center"/>
              <w:rPr>
                <w:color w:val="000000" w:themeColor="text1"/>
              </w:rPr>
            </w:pPr>
            <w:r w:rsidRPr="00751F37">
              <w:rPr>
                <w:color w:val="000000" w:themeColor="text1"/>
              </w:rPr>
              <w:t>Wskaźnik realizacji</w:t>
            </w:r>
          </w:p>
        </w:tc>
        <w:tc>
          <w:tcPr>
            <w:tcW w:w="2126" w:type="dxa"/>
            <w:shd w:val="clear" w:color="auto" w:fill="auto"/>
            <w:vAlign w:val="center"/>
          </w:tcPr>
          <w:p w:rsidR="00DD096A" w:rsidRPr="00751F37" w:rsidRDefault="00DD096A"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1984" w:type="dxa"/>
            <w:shd w:val="clear" w:color="auto" w:fill="auto"/>
          </w:tcPr>
          <w:p w:rsidR="00DD096A" w:rsidRPr="00751F37" w:rsidRDefault="00DD096A" w:rsidP="0073388C">
            <w:pPr>
              <w:pStyle w:val="Tekstprzypisudolnego"/>
              <w:jc w:val="center"/>
              <w:rPr>
                <w:color w:val="000000" w:themeColor="text1"/>
                <w:sz w:val="24"/>
                <w:szCs w:val="24"/>
              </w:rPr>
            </w:pPr>
            <w:r w:rsidRPr="00751F37">
              <w:rPr>
                <w:color w:val="000000" w:themeColor="text1"/>
                <w:sz w:val="24"/>
                <w:szCs w:val="24"/>
              </w:rPr>
              <w:t>62.731 zł</w:t>
            </w:r>
          </w:p>
        </w:tc>
        <w:tc>
          <w:tcPr>
            <w:tcW w:w="2552" w:type="dxa"/>
            <w:shd w:val="clear" w:color="auto" w:fill="auto"/>
          </w:tcPr>
          <w:p w:rsidR="00DD096A" w:rsidRPr="00751F37" w:rsidRDefault="00DD096A" w:rsidP="0073388C">
            <w:pPr>
              <w:pStyle w:val="Tekstprzypisudolnego"/>
              <w:jc w:val="center"/>
              <w:rPr>
                <w:b/>
                <w:color w:val="000000" w:themeColor="text1"/>
                <w:sz w:val="24"/>
                <w:szCs w:val="24"/>
              </w:rPr>
            </w:pPr>
            <w:r w:rsidRPr="00751F37">
              <w:rPr>
                <w:b/>
                <w:color w:val="000000" w:themeColor="text1"/>
                <w:sz w:val="24"/>
                <w:szCs w:val="24"/>
              </w:rPr>
              <w:t>62.719 zł</w:t>
            </w:r>
          </w:p>
        </w:tc>
        <w:tc>
          <w:tcPr>
            <w:tcW w:w="2126" w:type="dxa"/>
            <w:shd w:val="clear" w:color="auto" w:fill="auto"/>
          </w:tcPr>
          <w:p w:rsidR="00DD096A" w:rsidRPr="00751F37" w:rsidRDefault="00DD096A" w:rsidP="00DD096A">
            <w:pPr>
              <w:pStyle w:val="Tekstprzypisudolnego"/>
              <w:jc w:val="center"/>
              <w:rPr>
                <w:color w:val="000000" w:themeColor="text1"/>
                <w:sz w:val="24"/>
                <w:szCs w:val="24"/>
              </w:rPr>
            </w:pPr>
            <w:r w:rsidRPr="00751F37">
              <w:rPr>
                <w:color w:val="000000" w:themeColor="text1"/>
                <w:sz w:val="24"/>
                <w:szCs w:val="24"/>
              </w:rPr>
              <w:t>99,0 %</w:t>
            </w:r>
          </w:p>
        </w:tc>
        <w:tc>
          <w:tcPr>
            <w:tcW w:w="2126" w:type="dxa"/>
            <w:shd w:val="clear" w:color="auto" w:fill="auto"/>
          </w:tcPr>
          <w:p w:rsidR="00DD096A" w:rsidRPr="00751F37" w:rsidRDefault="00DD096A" w:rsidP="00DD096A">
            <w:pPr>
              <w:pStyle w:val="Tekstprzypisudolnego"/>
              <w:jc w:val="center"/>
              <w:rPr>
                <w:color w:val="000000" w:themeColor="text1"/>
                <w:sz w:val="24"/>
                <w:szCs w:val="24"/>
              </w:rPr>
            </w:pPr>
            <w:r w:rsidRPr="00751F37">
              <w:rPr>
                <w:color w:val="000000" w:themeColor="text1"/>
                <w:sz w:val="24"/>
                <w:szCs w:val="24"/>
              </w:rPr>
              <w:t>- 12 zł</w:t>
            </w:r>
          </w:p>
        </w:tc>
      </w:tr>
    </w:tbl>
    <w:p w:rsidR="00DD096A" w:rsidRPr="00751F37" w:rsidRDefault="00647A72" w:rsidP="00647A72">
      <w:pPr>
        <w:pStyle w:val="Tekstpodstawowy2"/>
        <w:rPr>
          <w:color w:val="000000" w:themeColor="text1"/>
        </w:rPr>
      </w:pPr>
      <w:r w:rsidRPr="00751F37">
        <w:rPr>
          <w:color w:val="000000" w:themeColor="text1"/>
        </w:rPr>
        <w:t>Zwrot dotacji do Ministerstwa Administracji i Cyfryzacji, w związku z trwającym rozliczeniem projektu „Kompleksowy program wspierania kluczowych obszarów funkcjonowania i kompetencji kadr Urzędu Marszałkowskiego Województwa Zachodniopomorskiego” w ramach PO KL.</w:t>
      </w:r>
    </w:p>
    <w:p w:rsidR="00647A72" w:rsidRDefault="00647A72" w:rsidP="00647A72">
      <w:pPr>
        <w:pStyle w:val="Tekstpodstawowy2"/>
        <w:rPr>
          <w:color w:val="000000" w:themeColor="text1"/>
          <w:sz w:val="20"/>
          <w:szCs w:val="8"/>
        </w:rPr>
      </w:pPr>
    </w:p>
    <w:p w:rsidR="000B2267" w:rsidRPr="00751F37" w:rsidRDefault="000B2267" w:rsidP="00647A72">
      <w:pPr>
        <w:pStyle w:val="Tekstpodstawowy2"/>
        <w:rPr>
          <w:color w:val="000000" w:themeColor="text1"/>
          <w:sz w:val="20"/>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E33B87">
        <w:tc>
          <w:tcPr>
            <w:tcW w:w="9180" w:type="dxa"/>
            <w:gridSpan w:val="4"/>
            <w:tcBorders>
              <w:bottom w:val="single" w:sz="4" w:space="0" w:color="auto"/>
            </w:tcBorders>
            <w:shd w:val="clear" w:color="auto" w:fill="E6E6E6"/>
          </w:tcPr>
          <w:p w:rsidR="00E13C2B" w:rsidRPr="00751F37" w:rsidRDefault="00E13C2B" w:rsidP="00E33B87">
            <w:pPr>
              <w:pStyle w:val="Tekstprzypisudolnego"/>
              <w:rPr>
                <w:b/>
                <w:color w:val="000000" w:themeColor="text1"/>
                <w:sz w:val="24"/>
                <w:szCs w:val="24"/>
              </w:rPr>
            </w:pPr>
            <w:r w:rsidRPr="00751F37">
              <w:rPr>
                <w:color w:val="000000" w:themeColor="text1"/>
              </w:rPr>
              <w:t xml:space="preserve"> </w:t>
            </w:r>
            <w:r w:rsidRPr="00751F37">
              <w:rPr>
                <w:b/>
                <w:i/>
                <w:color w:val="000000" w:themeColor="text1"/>
                <w:sz w:val="24"/>
                <w:szCs w:val="24"/>
              </w:rPr>
              <w:t>75058 – Działalność informacyjna i kulturalna prowadzona za granicą</w:t>
            </w:r>
          </w:p>
        </w:tc>
      </w:tr>
      <w:tr w:rsidR="00751F37" w:rsidRPr="00751F37" w:rsidTr="00E33B87">
        <w:tc>
          <w:tcPr>
            <w:tcW w:w="9180" w:type="dxa"/>
            <w:gridSpan w:val="4"/>
            <w:shd w:val="clear" w:color="auto" w:fill="FFFFFF"/>
            <w:vAlign w:val="center"/>
          </w:tcPr>
          <w:p w:rsidR="00E13C2B" w:rsidRPr="00751F37" w:rsidRDefault="00E13C2B" w:rsidP="00C328F1">
            <w:pPr>
              <w:pStyle w:val="Tekstpodstawowy2"/>
              <w:numPr>
                <w:ilvl w:val="0"/>
                <w:numId w:val="33"/>
              </w:numPr>
              <w:tabs>
                <w:tab w:val="clear" w:pos="360"/>
                <w:tab w:val="num" w:pos="567"/>
              </w:tabs>
              <w:ind w:left="567" w:hanging="567"/>
              <w:rPr>
                <w:color w:val="000000" w:themeColor="text1"/>
              </w:rPr>
            </w:pPr>
            <w:r w:rsidRPr="00751F37">
              <w:rPr>
                <w:b/>
                <w:i/>
                <w:color w:val="000000" w:themeColor="text1"/>
                <w:sz w:val="28"/>
                <w:szCs w:val="28"/>
              </w:rPr>
              <w:t xml:space="preserve">Bieżąca działalność i utrzymanie Biura Regionalnego Województwa Zachodniopomorskiego w Brukseli </w:t>
            </w:r>
          </w:p>
        </w:tc>
      </w:tr>
      <w:tr w:rsidR="00751F37" w:rsidRPr="00751F37" w:rsidTr="00E33B87">
        <w:tc>
          <w:tcPr>
            <w:tcW w:w="2660" w:type="dxa"/>
            <w:shd w:val="clear" w:color="auto" w:fill="E6E6E6"/>
            <w:vAlign w:val="center"/>
          </w:tcPr>
          <w:p w:rsidR="00E13C2B" w:rsidRPr="00751F37" w:rsidRDefault="00E13C2B" w:rsidP="00E33B87">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E13C2B" w:rsidRPr="00751F37" w:rsidRDefault="00E13C2B" w:rsidP="00E33B87">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E13C2B" w:rsidRPr="00751F37" w:rsidRDefault="00E13C2B" w:rsidP="00E33B87">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E13C2B" w:rsidRPr="00751F37" w:rsidRDefault="00E13C2B" w:rsidP="00E33B87">
            <w:pPr>
              <w:pStyle w:val="Tekstprzypisudolnego"/>
              <w:jc w:val="center"/>
              <w:rPr>
                <w:color w:val="000000" w:themeColor="text1"/>
              </w:rPr>
            </w:pPr>
            <w:r w:rsidRPr="00751F37">
              <w:rPr>
                <w:color w:val="000000" w:themeColor="text1"/>
              </w:rPr>
              <w:t>Odchylenie</w:t>
            </w:r>
          </w:p>
        </w:tc>
      </w:tr>
      <w:tr w:rsidR="00751F37" w:rsidRPr="00751F37" w:rsidTr="00E33B87">
        <w:tc>
          <w:tcPr>
            <w:tcW w:w="2660" w:type="dxa"/>
            <w:shd w:val="clear" w:color="auto" w:fill="E6E6E6"/>
          </w:tcPr>
          <w:p w:rsidR="00E13C2B" w:rsidRPr="00751F37" w:rsidRDefault="00E13C2B" w:rsidP="00E33B87">
            <w:pPr>
              <w:pStyle w:val="Tekstprzypisudolnego"/>
              <w:jc w:val="center"/>
              <w:rPr>
                <w:color w:val="000000" w:themeColor="text1"/>
                <w:sz w:val="24"/>
                <w:szCs w:val="24"/>
              </w:rPr>
            </w:pPr>
            <w:r w:rsidRPr="00751F37">
              <w:rPr>
                <w:color w:val="000000" w:themeColor="text1"/>
                <w:sz w:val="24"/>
                <w:szCs w:val="24"/>
              </w:rPr>
              <w:t>1.001.254 zł</w:t>
            </w:r>
          </w:p>
        </w:tc>
        <w:tc>
          <w:tcPr>
            <w:tcW w:w="2268" w:type="dxa"/>
            <w:shd w:val="clear" w:color="auto" w:fill="E6E6E6"/>
          </w:tcPr>
          <w:p w:rsidR="00E13C2B" w:rsidRPr="00751F37" w:rsidRDefault="001C60A2" w:rsidP="00E33B87">
            <w:pPr>
              <w:pStyle w:val="Tekstprzypisudolnego"/>
              <w:jc w:val="center"/>
              <w:rPr>
                <w:b/>
                <w:color w:val="000000" w:themeColor="text1"/>
                <w:sz w:val="24"/>
                <w:szCs w:val="24"/>
              </w:rPr>
            </w:pPr>
            <w:r w:rsidRPr="00751F37">
              <w:rPr>
                <w:b/>
                <w:color w:val="000000" w:themeColor="text1"/>
                <w:sz w:val="24"/>
                <w:szCs w:val="24"/>
              </w:rPr>
              <w:t>976.937</w:t>
            </w:r>
            <w:r w:rsidR="00E13C2B" w:rsidRPr="00751F37">
              <w:rPr>
                <w:b/>
                <w:color w:val="000000" w:themeColor="text1"/>
                <w:sz w:val="24"/>
                <w:szCs w:val="24"/>
              </w:rPr>
              <w:t xml:space="preserve"> zł</w:t>
            </w:r>
          </w:p>
        </w:tc>
        <w:tc>
          <w:tcPr>
            <w:tcW w:w="2126" w:type="dxa"/>
            <w:shd w:val="clear" w:color="auto" w:fill="E6E6E6"/>
          </w:tcPr>
          <w:p w:rsidR="00E13C2B" w:rsidRPr="00751F37" w:rsidRDefault="001C60A2" w:rsidP="00E33B87">
            <w:pPr>
              <w:pStyle w:val="Tekstprzypisudolnego"/>
              <w:jc w:val="center"/>
              <w:rPr>
                <w:color w:val="000000" w:themeColor="text1"/>
                <w:sz w:val="24"/>
                <w:szCs w:val="24"/>
              </w:rPr>
            </w:pPr>
            <w:r w:rsidRPr="00751F37">
              <w:rPr>
                <w:color w:val="000000" w:themeColor="text1"/>
                <w:sz w:val="24"/>
                <w:szCs w:val="24"/>
              </w:rPr>
              <w:t>97,6</w:t>
            </w:r>
            <w:r w:rsidR="00E13C2B" w:rsidRPr="00751F37">
              <w:rPr>
                <w:color w:val="000000" w:themeColor="text1"/>
                <w:sz w:val="24"/>
                <w:szCs w:val="24"/>
              </w:rPr>
              <w:t>%</w:t>
            </w:r>
          </w:p>
        </w:tc>
        <w:tc>
          <w:tcPr>
            <w:tcW w:w="2126" w:type="dxa"/>
            <w:shd w:val="clear" w:color="auto" w:fill="E6E6E6"/>
          </w:tcPr>
          <w:p w:rsidR="00E13C2B" w:rsidRPr="00751F37" w:rsidRDefault="00E13C2B" w:rsidP="001C60A2">
            <w:pPr>
              <w:pStyle w:val="Tekstprzypisudolnego"/>
              <w:jc w:val="center"/>
              <w:rPr>
                <w:color w:val="000000" w:themeColor="text1"/>
                <w:sz w:val="24"/>
                <w:szCs w:val="24"/>
              </w:rPr>
            </w:pPr>
            <w:r w:rsidRPr="00751F37">
              <w:rPr>
                <w:color w:val="000000" w:themeColor="text1"/>
                <w:sz w:val="24"/>
                <w:szCs w:val="24"/>
              </w:rPr>
              <w:t xml:space="preserve">- </w:t>
            </w:r>
            <w:r w:rsidR="001C60A2" w:rsidRPr="00751F37">
              <w:rPr>
                <w:color w:val="000000" w:themeColor="text1"/>
                <w:sz w:val="24"/>
                <w:szCs w:val="24"/>
              </w:rPr>
              <w:t>24.317</w:t>
            </w:r>
            <w:r w:rsidRPr="00751F37">
              <w:rPr>
                <w:color w:val="000000" w:themeColor="text1"/>
                <w:sz w:val="24"/>
                <w:szCs w:val="24"/>
              </w:rPr>
              <w:t xml:space="preserve"> zł</w:t>
            </w:r>
          </w:p>
        </w:tc>
      </w:tr>
    </w:tbl>
    <w:p w:rsidR="00E13C2B" w:rsidRPr="00751F37" w:rsidRDefault="00E13C2B" w:rsidP="00E13C2B">
      <w:pPr>
        <w:pStyle w:val="Tekstpodstawowy2"/>
        <w:ind w:left="336"/>
        <w:rPr>
          <w:color w:val="000000" w:themeColor="text1"/>
          <w:sz w:val="4"/>
          <w:szCs w:val="4"/>
        </w:rPr>
      </w:pPr>
    </w:p>
    <w:p w:rsidR="00A55FC7" w:rsidRPr="00751F37" w:rsidRDefault="00A55FC7" w:rsidP="00A55FC7">
      <w:pPr>
        <w:pStyle w:val="Tekstpodstawowy"/>
        <w:jc w:val="both"/>
        <w:rPr>
          <w:color w:val="000000" w:themeColor="text1"/>
          <w:sz w:val="10"/>
          <w:szCs w:val="24"/>
        </w:rPr>
      </w:pPr>
      <w:r w:rsidRPr="00751F37">
        <w:rPr>
          <w:color w:val="000000" w:themeColor="text1"/>
          <w:szCs w:val="24"/>
        </w:rPr>
        <w:t xml:space="preserve">Powyższa kwota wydatków bieżących została poniesiona na utrzymanie i bieżącą działalność Biura Regionalnego Województwa Zachodniopomorskiego w Brukseli, </w:t>
      </w:r>
      <w:r w:rsidRPr="00751F37">
        <w:rPr>
          <w:color w:val="000000" w:themeColor="text1"/>
          <w:szCs w:val="24"/>
        </w:rPr>
        <w:br/>
        <w:t>z tego:</w:t>
      </w:r>
    </w:p>
    <w:p w:rsidR="00A55FC7" w:rsidRPr="00751F37" w:rsidRDefault="00A55FC7" w:rsidP="00A55FC7">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540.896 zł</w:t>
      </w:r>
      <w:r w:rsidRPr="00751F37">
        <w:rPr>
          <w:color w:val="000000" w:themeColor="text1"/>
          <w:szCs w:val="24"/>
        </w:rPr>
        <w:t xml:space="preserve"> na wynagrodzenia wraz z pochodnymi dla pracowników (</w:t>
      </w:r>
      <w:r w:rsidRPr="00751F37">
        <w:rPr>
          <w:i/>
          <w:color w:val="000000" w:themeColor="text1"/>
          <w:szCs w:val="24"/>
        </w:rPr>
        <w:t>kwota ta obejmuje wydatki poniesione na wynagrodzenia osobowe, dodatkowe wynagrodzenie roczne oraz wynagrodzenia wynikające z zawartych umów zleceń)</w:t>
      </w:r>
      <w:r w:rsidRPr="00751F37">
        <w:rPr>
          <w:color w:val="000000" w:themeColor="text1"/>
          <w:szCs w:val="24"/>
        </w:rPr>
        <w:t>,</w:t>
      </w:r>
    </w:p>
    <w:p w:rsidR="00A55FC7" w:rsidRPr="00751F37" w:rsidRDefault="00A55FC7" w:rsidP="00A55FC7">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432.486 zł</w:t>
      </w:r>
      <w:r w:rsidRPr="00751F37">
        <w:rPr>
          <w:color w:val="000000" w:themeColor="text1"/>
          <w:szCs w:val="24"/>
        </w:rPr>
        <w:t xml:space="preserve"> na pozostałe wydatki związane z utrzymaniem placówki                       i realizacją zadań, </w:t>
      </w:r>
    </w:p>
    <w:p w:rsidR="00A55FC7" w:rsidRPr="00751F37" w:rsidRDefault="00A55FC7" w:rsidP="00A55FC7">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3.555 zł</w:t>
      </w:r>
      <w:r w:rsidRPr="00751F37">
        <w:rPr>
          <w:color w:val="000000" w:themeColor="text1"/>
          <w:szCs w:val="24"/>
        </w:rPr>
        <w:t xml:space="preserve"> na odpisy na Zakładowy Fundusz Świadczeń Socjalnych.</w:t>
      </w:r>
    </w:p>
    <w:p w:rsidR="00A55FC7" w:rsidRDefault="00A55FC7" w:rsidP="00A55FC7">
      <w:pPr>
        <w:pStyle w:val="Tekstpodstawowy"/>
        <w:jc w:val="both"/>
        <w:rPr>
          <w:color w:val="000000" w:themeColor="text1"/>
          <w:sz w:val="8"/>
          <w:szCs w:val="8"/>
        </w:rPr>
      </w:pPr>
    </w:p>
    <w:p w:rsidR="000B2267" w:rsidRPr="00751F37" w:rsidRDefault="000B2267" w:rsidP="00A55FC7">
      <w:pPr>
        <w:pStyle w:val="Tekstpodstawowy"/>
        <w:jc w:val="both"/>
        <w:rPr>
          <w:color w:val="000000" w:themeColor="text1"/>
          <w:sz w:val="8"/>
          <w:szCs w:val="8"/>
        </w:rPr>
      </w:pPr>
    </w:p>
    <w:p w:rsidR="00A55FC7" w:rsidRPr="00751F37" w:rsidRDefault="00A55FC7" w:rsidP="00A55FC7">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A55FC7" w:rsidRDefault="00A55FC7" w:rsidP="00A55FC7">
      <w:pPr>
        <w:pStyle w:val="Tekstpodstawowy"/>
        <w:jc w:val="both"/>
        <w:rPr>
          <w:color w:val="000000" w:themeColor="text1"/>
          <w:szCs w:val="24"/>
        </w:rPr>
      </w:pPr>
      <w:r w:rsidRPr="00751F37">
        <w:rPr>
          <w:color w:val="000000" w:themeColor="text1"/>
          <w:szCs w:val="24"/>
        </w:rPr>
        <w:t>Wydatki realizowane były według potrzeb (przy uwzględnieniu zmian kursu waluty EUR).</w:t>
      </w:r>
    </w:p>
    <w:p w:rsidR="000B2267" w:rsidRDefault="000B2267" w:rsidP="00A55FC7">
      <w:pPr>
        <w:pStyle w:val="Tekstpodstawowy"/>
        <w:jc w:val="both"/>
        <w:rPr>
          <w:color w:val="000000" w:themeColor="text1"/>
          <w:szCs w:val="24"/>
        </w:rPr>
      </w:pPr>
    </w:p>
    <w:p w:rsidR="000B2267" w:rsidRDefault="000B2267" w:rsidP="00A55FC7">
      <w:pPr>
        <w:pStyle w:val="Tekstpodstawowy"/>
        <w:jc w:val="both"/>
        <w:rPr>
          <w:color w:val="000000" w:themeColor="text1"/>
          <w:szCs w:val="24"/>
        </w:rPr>
      </w:pPr>
    </w:p>
    <w:p w:rsidR="000B2267" w:rsidRDefault="000B2267" w:rsidP="00A55FC7">
      <w:pPr>
        <w:pStyle w:val="Tekstpodstawowy"/>
        <w:jc w:val="both"/>
        <w:rPr>
          <w:color w:val="000000" w:themeColor="text1"/>
          <w:szCs w:val="24"/>
        </w:rPr>
      </w:pPr>
    </w:p>
    <w:p w:rsidR="003E7334" w:rsidRPr="00751F37" w:rsidRDefault="003E7334" w:rsidP="00EE38D2">
      <w:pPr>
        <w:pStyle w:val="Tekstpodstawowy2"/>
        <w:rPr>
          <w:snapToGrid w:val="0"/>
          <w:color w:val="000000" w:themeColor="text1"/>
          <w:sz w:val="14"/>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DD3B00">
        <w:tc>
          <w:tcPr>
            <w:tcW w:w="9180" w:type="dxa"/>
            <w:gridSpan w:val="4"/>
            <w:tcBorders>
              <w:bottom w:val="single" w:sz="4" w:space="0" w:color="auto"/>
            </w:tcBorders>
            <w:shd w:val="clear" w:color="auto" w:fill="E6E6E6"/>
          </w:tcPr>
          <w:p w:rsidR="00C3274E" w:rsidRPr="00751F37" w:rsidRDefault="00C3274E" w:rsidP="00DD3B00">
            <w:pPr>
              <w:pStyle w:val="Tekstprzypisudolnego"/>
              <w:rPr>
                <w:b/>
                <w:color w:val="000000" w:themeColor="text1"/>
                <w:sz w:val="24"/>
                <w:szCs w:val="24"/>
              </w:rPr>
            </w:pPr>
            <w:r w:rsidRPr="00751F37">
              <w:rPr>
                <w:b/>
                <w:i/>
                <w:color w:val="000000" w:themeColor="text1"/>
                <w:sz w:val="24"/>
                <w:szCs w:val="24"/>
              </w:rPr>
              <w:t xml:space="preserve">75071 – Centrum Rozwoju Zasobów Ludzkich </w:t>
            </w:r>
          </w:p>
        </w:tc>
      </w:tr>
      <w:tr w:rsidR="00751F37" w:rsidRPr="00751F37" w:rsidTr="00DD3B00">
        <w:tc>
          <w:tcPr>
            <w:tcW w:w="9180" w:type="dxa"/>
            <w:gridSpan w:val="4"/>
            <w:shd w:val="clear" w:color="auto" w:fill="FFFFFF"/>
            <w:vAlign w:val="center"/>
          </w:tcPr>
          <w:p w:rsidR="00C3274E" w:rsidRPr="00751F37" w:rsidRDefault="00C3274E" w:rsidP="00C328F1">
            <w:pPr>
              <w:pStyle w:val="Tekstpodstawowy2"/>
              <w:numPr>
                <w:ilvl w:val="0"/>
                <w:numId w:val="33"/>
              </w:numPr>
              <w:rPr>
                <w:b/>
                <w:i/>
                <w:color w:val="000000" w:themeColor="text1"/>
                <w:sz w:val="28"/>
                <w:szCs w:val="28"/>
              </w:rPr>
            </w:pPr>
            <w:r w:rsidRPr="00751F37">
              <w:rPr>
                <w:b/>
                <w:i/>
                <w:color w:val="000000" w:themeColor="text1"/>
                <w:sz w:val="28"/>
                <w:szCs w:val="28"/>
              </w:rPr>
              <w:t>Projekt pn. „Koordynacja na rzecz aktywnej integracji” w ramach działania 7.1 PO KL</w:t>
            </w:r>
            <w:r w:rsidR="002D1D6A" w:rsidRPr="00751F37">
              <w:rPr>
                <w:b/>
                <w:i/>
                <w:color w:val="000000" w:themeColor="text1"/>
                <w:sz w:val="28"/>
                <w:szCs w:val="28"/>
              </w:rPr>
              <w:t xml:space="preserve"> (WPF)</w:t>
            </w:r>
          </w:p>
        </w:tc>
      </w:tr>
      <w:tr w:rsidR="00751F37" w:rsidRPr="00751F37" w:rsidTr="00DD3B00">
        <w:tc>
          <w:tcPr>
            <w:tcW w:w="2660" w:type="dxa"/>
            <w:shd w:val="clear" w:color="auto" w:fill="E6E6E6"/>
            <w:vAlign w:val="center"/>
          </w:tcPr>
          <w:p w:rsidR="00C3274E" w:rsidRPr="00751F37" w:rsidRDefault="00C3274E"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74E" w:rsidRPr="00751F37" w:rsidRDefault="00C3274E"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74E" w:rsidRPr="00751F37" w:rsidRDefault="00C3274E"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74E" w:rsidRPr="00751F37" w:rsidRDefault="00C3274E"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660" w:type="dxa"/>
            <w:shd w:val="clear" w:color="auto" w:fill="E6E6E6"/>
          </w:tcPr>
          <w:p w:rsidR="00C3274E" w:rsidRPr="00751F37" w:rsidRDefault="001C60A2" w:rsidP="00DD3B00">
            <w:pPr>
              <w:pStyle w:val="Tekstprzypisudolnego"/>
              <w:jc w:val="center"/>
              <w:rPr>
                <w:color w:val="000000" w:themeColor="text1"/>
                <w:sz w:val="24"/>
                <w:szCs w:val="24"/>
              </w:rPr>
            </w:pPr>
            <w:r w:rsidRPr="00751F37">
              <w:rPr>
                <w:color w:val="000000" w:themeColor="text1"/>
                <w:sz w:val="24"/>
                <w:szCs w:val="24"/>
              </w:rPr>
              <w:t>477.640</w:t>
            </w:r>
            <w:r w:rsidR="00C3274E" w:rsidRPr="00751F37">
              <w:rPr>
                <w:color w:val="000000" w:themeColor="text1"/>
                <w:sz w:val="24"/>
                <w:szCs w:val="24"/>
              </w:rPr>
              <w:t xml:space="preserve"> zł</w:t>
            </w:r>
          </w:p>
        </w:tc>
        <w:tc>
          <w:tcPr>
            <w:tcW w:w="2268" w:type="dxa"/>
            <w:shd w:val="clear" w:color="auto" w:fill="E6E6E6"/>
          </w:tcPr>
          <w:p w:rsidR="00C3274E" w:rsidRPr="00751F37" w:rsidRDefault="001C60A2" w:rsidP="00DD3B00">
            <w:pPr>
              <w:pStyle w:val="Tekstprzypisudolnego"/>
              <w:jc w:val="center"/>
              <w:rPr>
                <w:b/>
                <w:color w:val="000000" w:themeColor="text1"/>
                <w:sz w:val="24"/>
                <w:szCs w:val="24"/>
              </w:rPr>
            </w:pPr>
            <w:r w:rsidRPr="00751F37">
              <w:rPr>
                <w:b/>
                <w:color w:val="000000" w:themeColor="text1"/>
                <w:sz w:val="24"/>
                <w:szCs w:val="24"/>
              </w:rPr>
              <w:t>465.213</w:t>
            </w:r>
            <w:r w:rsidR="00C3274E" w:rsidRPr="00751F37">
              <w:rPr>
                <w:b/>
                <w:color w:val="000000" w:themeColor="text1"/>
                <w:sz w:val="24"/>
                <w:szCs w:val="24"/>
              </w:rPr>
              <w:t xml:space="preserve"> zł</w:t>
            </w:r>
          </w:p>
        </w:tc>
        <w:tc>
          <w:tcPr>
            <w:tcW w:w="2126" w:type="dxa"/>
            <w:shd w:val="clear" w:color="auto" w:fill="E6E6E6"/>
          </w:tcPr>
          <w:p w:rsidR="00C3274E" w:rsidRPr="00751F37" w:rsidRDefault="00C3274E" w:rsidP="001C60A2">
            <w:pPr>
              <w:pStyle w:val="Tekstprzypisudolnego"/>
              <w:jc w:val="center"/>
              <w:rPr>
                <w:color w:val="000000" w:themeColor="text1"/>
                <w:sz w:val="24"/>
                <w:szCs w:val="24"/>
              </w:rPr>
            </w:pPr>
            <w:r w:rsidRPr="00751F37">
              <w:rPr>
                <w:color w:val="000000" w:themeColor="text1"/>
                <w:sz w:val="24"/>
                <w:szCs w:val="24"/>
              </w:rPr>
              <w:t xml:space="preserve"> </w:t>
            </w:r>
            <w:r w:rsidR="001C60A2" w:rsidRPr="00751F37">
              <w:rPr>
                <w:color w:val="000000" w:themeColor="text1"/>
                <w:sz w:val="24"/>
                <w:szCs w:val="24"/>
              </w:rPr>
              <w:t>97,4</w:t>
            </w:r>
            <w:r w:rsidRPr="00751F37">
              <w:rPr>
                <w:color w:val="000000" w:themeColor="text1"/>
                <w:sz w:val="24"/>
                <w:szCs w:val="24"/>
              </w:rPr>
              <w:t>%</w:t>
            </w:r>
          </w:p>
        </w:tc>
        <w:tc>
          <w:tcPr>
            <w:tcW w:w="2126" w:type="dxa"/>
            <w:shd w:val="clear" w:color="auto" w:fill="E6E6E6"/>
          </w:tcPr>
          <w:p w:rsidR="00C3274E" w:rsidRPr="00751F37" w:rsidRDefault="00C3274E" w:rsidP="001C60A2">
            <w:pPr>
              <w:pStyle w:val="Tekstprzypisudolnego"/>
              <w:jc w:val="center"/>
              <w:rPr>
                <w:color w:val="000000" w:themeColor="text1"/>
                <w:sz w:val="24"/>
                <w:szCs w:val="24"/>
              </w:rPr>
            </w:pPr>
            <w:r w:rsidRPr="00751F37">
              <w:rPr>
                <w:color w:val="000000" w:themeColor="text1"/>
                <w:sz w:val="24"/>
                <w:szCs w:val="24"/>
              </w:rPr>
              <w:t xml:space="preserve">- </w:t>
            </w:r>
            <w:r w:rsidR="001C60A2" w:rsidRPr="00751F37">
              <w:rPr>
                <w:color w:val="000000" w:themeColor="text1"/>
                <w:sz w:val="24"/>
                <w:szCs w:val="24"/>
              </w:rPr>
              <w:t>12.427</w:t>
            </w:r>
            <w:r w:rsidRPr="00751F37">
              <w:rPr>
                <w:color w:val="000000" w:themeColor="text1"/>
                <w:sz w:val="24"/>
                <w:szCs w:val="24"/>
              </w:rPr>
              <w:t xml:space="preserve"> zł</w:t>
            </w:r>
          </w:p>
        </w:tc>
      </w:tr>
    </w:tbl>
    <w:p w:rsidR="00C3274E" w:rsidRPr="00751F37" w:rsidRDefault="00C3274E" w:rsidP="00C3274E">
      <w:pPr>
        <w:pStyle w:val="Tekstpodstawowywcity"/>
        <w:ind w:left="0"/>
        <w:rPr>
          <w:color w:val="000000" w:themeColor="text1"/>
          <w:sz w:val="4"/>
          <w:szCs w:val="4"/>
        </w:rPr>
      </w:pPr>
    </w:p>
    <w:p w:rsidR="00C3274E" w:rsidRPr="00751F37" w:rsidRDefault="00C3274E" w:rsidP="00C3274E">
      <w:pPr>
        <w:pStyle w:val="Tekstpodstawowywcity"/>
        <w:ind w:left="0"/>
        <w:rPr>
          <w:color w:val="000000" w:themeColor="text1"/>
        </w:rPr>
      </w:pPr>
      <w:r w:rsidRPr="00751F37">
        <w:rPr>
          <w:color w:val="000000" w:themeColor="text1"/>
        </w:rPr>
        <w:t>Wydatki poniesione zostały na zadanie pn. „</w:t>
      </w:r>
      <w:r w:rsidRPr="00751F37">
        <w:rPr>
          <w:i/>
          <w:color w:val="000000" w:themeColor="text1"/>
        </w:rPr>
        <w:t>Wsparcie Regionalnych Ośrodków Polityki Społecznej w zakresie utworzenia Obserwatorium Integracji Społecznej</w:t>
      </w:r>
      <w:r w:rsidRPr="00751F37">
        <w:rPr>
          <w:color w:val="000000" w:themeColor="text1"/>
        </w:rPr>
        <w:t xml:space="preserve">” realizowanego </w:t>
      </w:r>
      <w:r w:rsidRPr="00751F37">
        <w:rPr>
          <w:color w:val="000000" w:themeColor="text1"/>
        </w:rPr>
        <w:br/>
        <w:t xml:space="preserve">w ramach ww. projektu systemowego, Działania 1.2 Wsparcie systemowe instytucji pomocy </w:t>
      </w:r>
      <w:r w:rsidRPr="00751F37">
        <w:rPr>
          <w:color w:val="000000" w:themeColor="text1"/>
        </w:rPr>
        <w:br/>
        <w:t>i integracji społecznej, Priorytetu I Zatrudnienie i integracja społeczna P</w:t>
      </w:r>
      <w:r w:rsidR="004A1379" w:rsidRPr="00751F37">
        <w:rPr>
          <w:color w:val="000000" w:themeColor="text1"/>
        </w:rPr>
        <w:t xml:space="preserve">O </w:t>
      </w:r>
      <w:r w:rsidRPr="00751F37">
        <w:rPr>
          <w:color w:val="000000" w:themeColor="text1"/>
        </w:rPr>
        <w:t>KL, m. in. na:</w:t>
      </w:r>
    </w:p>
    <w:p w:rsidR="000D0C50" w:rsidRPr="00751F37" w:rsidRDefault="000D0C50" w:rsidP="00EB61B2">
      <w:pPr>
        <w:pStyle w:val="Tekstpodstawowywcity"/>
        <w:numPr>
          <w:ilvl w:val="0"/>
          <w:numId w:val="164"/>
        </w:numPr>
        <w:ind w:left="426"/>
        <w:rPr>
          <w:color w:val="000000" w:themeColor="text1"/>
          <w:szCs w:val="24"/>
        </w:rPr>
      </w:pPr>
      <w:r w:rsidRPr="00751F37">
        <w:rPr>
          <w:color w:val="000000" w:themeColor="text1"/>
          <w:szCs w:val="24"/>
        </w:rPr>
        <w:t>opracowanie i wydanie raportu (w formie dwóch biuletynów) z badania pn.: „</w:t>
      </w:r>
      <w:r w:rsidRPr="00751F37">
        <w:rPr>
          <w:i/>
          <w:color w:val="000000" w:themeColor="text1"/>
          <w:szCs w:val="24"/>
        </w:rPr>
        <w:t>Czynniki warunkujące efektywność działań ośrodków pomocy społecznej w opinii ich pracowników</w:t>
      </w:r>
      <w:r w:rsidRPr="00751F37">
        <w:rPr>
          <w:color w:val="000000" w:themeColor="text1"/>
          <w:szCs w:val="24"/>
        </w:rPr>
        <w:t>”,</w:t>
      </w:r>
    </w:p>
    <w:p w:rsidR="00BC51DD" w:rsidRPr="00751F37" w:rsidRDefault="00BC51DD" w:rsidP="00EB61B2">
      <w:pPr>
        <w:pStyle w:val="Tekstpodstawowywcity"/>
        <w:numPr>
          <w:ilvl w:val="0"/>
          <w:numId w:val="164"/>
        </w:numPr>
        <w:ind w:left="426"/>
        <w:rPr>
          <w:color w:val="000000" w:themeColor="text1"/>
          <w:szCs w:val="24"/>
        </w:rPr>
      </w:pPr>
      <w:r w:rsidRPr="00751F37">
        <w:rPr>
          <w:color w:val="000000" w:themeColor="text1"/>
          <w:szCs w:val="24"/>
        </w:rPr>
        <w:t>przeprowadzenie badania pn.: "</w:t>
      </w:r>
      <w:r w:rsidRPr="00751F37">
        <w:rPr>
          <w:i/>
          <w:color w:val="000000" w:themeColor="text1"/>
          <w:szCs w:val="24"/>
        </w:rPr>
        <w:t>Oceny Zasobów Pomocy Społecznej Województwa Zachodniopomorskiego na rok 2011</w:t>
      </w:r>
      <w:r w:rsidRPr="00751F37">
        <w:rPr>
          <w:color w:val="000000" w:themeColor="text1"/>
          <w:szCs w:val="24"/>
        </w:rPr>
        <w:t>",</w:t>
      </w:r>
    </w:p>
    <w:p w:rsidR="000D0C50" w:rsidRPr="00751F37" w:rsidRDefault="000D0C50" w:rsidP="00EB61B2">
      <w:pPr>
        <w:pStyle w:val="Tekstpodstawowywcity"/>
        <w:numPr>
          <w:ilvl w:val="0"/>
          <w:numId w:val="164"/>
        </w:numPr>
        <w:ind w:left="426"/>
        <w:rPr>
          <w:color w:val="000000" w:themeColor="text1"/>
          <w:szCs w:val="24"/>
        </w:rPr>
      </w:pPr>
      <w:r w:rsidRPr="00751F37">
        <w:rPr>
          <w:color w:val="000000" w:themeColor="text1"/>
          <w:szCs w:val="24"/>
        </w:rPr>
        <w:t>zrealizowan</w:t>
      </w:r>
      <w:r w:rsidR="00BC51DD" w:rsidRPr="00751F37">
        <w:rPr>
          <w:color w:val="000000" w:themeColor="text1"/>
          <w:szCs w:val="24"/>
        </w:rPr>
        <w:t>ie badania</w:t>
      </w:r>
      <w:r w:rsidRPr="00751F37">
        <w:rPr>
          <w:color w:val="000000" w:themeColor="text1"/>
          <w:szCs w:val="24"/>
        </w:rPr>
        <w:t xml:space="preserve"> diagnostyczne</w:t>
      </w:r>
      <w:r w:rsidR="00BC51DD" w:rsidRPr="00751F37">
        <w:rPr>
          <w:color w:val="000000" w:themeColor="text1"/>
          <w:szCs w:val="24"/>
        </w:rPr>
        <w:t>go</w:t>
      </w:r>
      <w:r w:rsidRPr="00751F37">
        <w:rPr>
          <w:color w:val="000000" w:themeColor="text1"/>
          <w:szCs w:val="24"/>
        </w:rPr>
        <w:t xml:space="preserve"> wraz z rekomendacją pn.</w:t>
      </w:r>
      <w:r w:rsidR="00BC51DD" w:rsidRPr="00751F37">
        <w:rPr>
          <w:color w:val="000000" w:themeColor="text1"/>
          <w:szCs w:val="24"/>
        </w:rPr>
        <w:t>:</w:t>
      </w:r>
      <w:r w:rsidRPr="00751F37">
        <w:rPr>
          <w:color w:val="000000" w:themeColor="text1"/>
          <w:szCs w:val="24"/>
        </w:rPr>
        <w:t xml:space="preserve"> „</w:t>
      </w:r>
      <w:r w:rsidRPr="00751F37">
        <w:rPr>
          <w:i/>
          <w:color w:val="000000" w:themeColor="text1"/>
          <w:szCs w:val="24"/>
        </w:rPr>
        <w:t>Uwarunkowania prowadzenia polityki społecznej w województwie zachodniopomorskim</w:t>
      </w:r>
      <w:r w:rsidRPr="00751F37">
        <w:rPr>
          <w:color w:val="000000" w:themeColor="text1"/>
          <w:szCs w:val="24"/>
        </w:rPr>
        <w:t>”,</w:t>
      </w:r>
    </w:p>
    <w:p w:rsidR="000D0C50" w:rsidRPr="00751F37" w:rsidRDefault="00BC51DD" w:rsidP="00EB61B2">
      <w:pPr>
        <w:pStyle w:val="Tekstpodstawowywcity"/>
        <w:numPr>
          <w:ilvl w:val="0"/>
          <w:numId w:val="164"/>
        </w:numPr>
        <w:ind w:left="426"/>
        <w:rPr>
          <w:color w:val="000000" w:themeColor="text1"/>
          <w:szCs w:val="24"/>
        </w:rPr>
      </w:pPr>
      <w:r w:rsidRPr="00751F37">
        <w:rPr>
          <w:color w:val="000000" w:themeColor="text1"/>
          <w:szCs w:val="24"/>
        </w:rPr>
        <w:t>wypracowanie rekomendacji</w:t>
      </w:r>
      <w:r w:rsidR="000D0C50" w:rsidRPr="00751F37">
        <w:rPr>
          <w:color w:val="000000" w:themeColor="text1"/>
          <w:szCs w:val="24"/>
        </w:rPr>
        <w:t xml:space="preserve"> do badania pn.</w:t>
      </w:r>
      <w:r w:rsidRPr="00751F37">
        <w:rPr>
          <w:color w:val="000000" w:themeColor="text1"/>
          <w:szCs w:val="24"/>
        </w:rPr>
        <w:t>:</w:t>
      </w:r>
      <w:r w:rsidR="000D0C50" w:rsidRPr="00751F37">
        <w:rPr>
          <w:color w:val="000000" w:themeColor="text1"/>
          <w:szCs w:val="24"/>
        </w:rPr>
        <w:t xml:space="preserve"> „</w:t>
      </w:r>
      <w:r w:rsidR="000D0C50" w:rsidRPr="00751F37">
        <w:rPr>
          <w:i/>
          <w:color w:val="000000" w:themeColor="text1"/>
          <w:szCs w:val="24"/>
        </w:rPr>
        <w:t>Tożsamość regionalna mieszkańców województwa zachodniopomorskiego</w:t>
      </w:r>
      <w:r w:rsidR="000D0C50" w:rsidRPr="00751F37">
        <w:rPr>
          <w:color w:val="000000" w:themeColor="text1"/>
          <w:szCs w:val="24"/>
        </w:rPr>
        <w:t xml:space="preserve">”, które mają posłużyć programowaniu działań </w:t>
      </w:r>
      <w:r w:rsidRPr="00751F37">
        <w:rPr>
          <w:color w:val="000000" w:themeColor="text1"/>
          <w:szCs w:val="24"/>
        </w:rPr>
        <w:br/>
      </w:r>
      <w:r w:rsidR="000D0C50" w:rsidRPr="00751F37">
        <w:rPr>
          <w:color w:val="000000" w:themeColor="text1"/>
          <w:szCs w:val="24"/>
        </w:rPr>
        <w:t xml:space="preserve">w następujących obszarach społecznych: edukacji, kulturze i integracji społecznej. </w:t>
      </w:r>
    </w:p>
    <w:p w:rsidR="000D0C50" w:rsidRPr="00751F37" w:rsidRDefault="00BC51DD" w:rsidP="00EB61B2">
      <w:pPr>
        <w:pStyle w:val="Tekstpodstawowywcity"/>
        <w:numPr>
          <w:ilvl w:val="0"/>
          <w:numId w:val="164"/>
        </w:numPr>
        <w:ind w:left="426"/>
        <w:rPr>
          <w:color w:val="000000" w:themeColor="text1"/>
          <w:szCs w:val="24"/>
        </w:rPr>
      </w:pPr>
      <w:r w:rsidRPr="00751F37">
        <w:rPr>
          <w:color w:val="000000" w:themeColor="text1"/>
          <w:szCs w:val="24"/>
        </w:rPr>
        <w:t>opracowanie i wydanie</w:t>
      </w:r>
      <w:r w:rsidR="000D0C50" w:rsidRPr="00751F37">
        <w:rPr>
          <w:color w:val="000000" w:themeColor="text1"/>
          <w:szCs w:val="24"/>
        </w:rPr>
        <w:t xml:space="preserve"> (w formie publikacji) „</w:t>
      </w:r>
      <w:r w:rsidR="000D0C50" w:rsidRPr="00751F37">
        <w:rPr>
          <w:i/>
          <w:color w:val="000000" w:themeColor="text1"/>
          <w:szCs w:val="24"/>
        </w:rPr>
        <w:t>Atlas</w:t>
      </w:r>
      <w:r w:rsidR="008D58F2" w:rsidRPr="00751F37">
        <w:rPr>
          <w:i/>
          <w:color w:val="000000" w:themeColor="text1"/>
          <w:szCs w:val="24"/>
        </w:rPr>
        <w:t>u statystycznego</w:t>
      </w:r>
      <w:r w:rsidR="000D0C50" w:rsidRPr="00751F37">
        <w:rPr>
          <w:i/>
          <w:color w:val="000000" w:themeColor="text1"/>
          <w:szCs w:val="24"/>
        </w:rPr>
        <w:t xml:space="preserve"> zagadnień społecznych</w:t>
      </w:r>
      <w:r w:rsidR="000D0C50" w:rsidRPr="00751F37">
        <w:rPr>
          <w:color w:val="000000" w:themeColor="text1"/>
          <w:szCs w:val="24"/>
        </w:rPr>
        <w:t xml:space="preserve">”, </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przygotowanie założeń</w:t>
      </w:r>
      <w:r w:rsidR="000D0C50" w:rsidRPr="00751F37">
        <w:rPr>
          <w:color w:val="000000" w:themeColor="text1"/>
          <w:szCs w:val="24"/>
        </w:rPr>
        <w:t xml:space="preserve"> do </w:t>
      </w:r>
      <w:r w:rsidR="000D0C50" w:rsidRPr="00751F37">
        <w:rPr>
          <w:i/>
          <w:color w:val="000000" w:themeColor="text1"/>
          <w:szCs w:val="24"/>
        </w:rPr>
        <w:t>Wojewódzkiego Programu na rzecz Rodzaju</w:t>
      </w:r>
      <w:r w:rsidR="000D0C50" w:rsidRPr="00751F37">
        <w:rPr>
          <w:color w:val="000000" w:themeColor="text1"/>
          <w:szCs w:val="24"/>
        </w:rPr>
        <w:t xml:space="preserve"> ze szczególnym uwzględnieniem rodzin objętych pomocą społeczną</w:t>
      </w:r>
      <w:r w:rsidRPr="00751F37">
        <w:rPr>
          <w:color w:val="000000" w:themeColor="text1"/>
          <w:szCs w:val="24"/>
        </w:rPr>
        <w:t>,</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opracowanie</w:t>
      </w:r>
      <w:r w:rsidR="000D0C50" w:rsidRPr="00751F37">
        <w:rPr>
          <w:color w:val="000000" w:themeColor="text1"/>
          <w:szCs w:val="24"/>
        </w:rPr>
        <w:t xml:space="preserve"> anal</w:t>
      </w:r>
      <w:r w:rsidRPr="00751F37">
        <w:rPr>
          <w:color w:val="000000" w:themeColor="text1"/>
          <w:szCs w:val="24"/>
        </w:rPr>
        <w:t>izy</w:t>
      </w:r>
      <w:r w:rsidR="000D0C50" w:rsidRPr="00751F37">
        <w:rPr>
          <w:color w:val="000000" w:themeColor="text1"/>
          <w:szCs w:val="24"/>
        </w:rPr>
        <w:t xml:space="preserve"> sytuacji społeczno-demograficznej rodzin objętych pomocą społeczną w województwie zachodniopomorskim</w:t>
      </w:r>
      <w:r w:rsidRPr="00751F37">
        <w:rPr>
          <w:color w:val="000000" w:themeColor="text1"/>
          <w:szCs w:val="24"/>
        </w:rPr>
        <w:t>,</w:t>
      </w:r>
      <w:r w:rsidR="000D0C50" w:rsidRPr="00751F37">
        <w:rPr>
          <w:color w:val="000000" w:themeColor="text1"/>
          <w:szCs w:val="24"/>
        </w:rPr>
        <w:t xml:space="preserve"> </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poprowadzenie</w:t>
      </w:r>
      <w:r w:rsidR="000D0C50" w:rsidRPr="00751F37">
        <w:rPr>
          <w:color w:val="000000" w:themeColor="text1"/>
          <w:szCs w:val="24"/>
        </w:rPr>
        <w:t xml:space="preserve"> moduł</w:t>
      </w:r>
      <w:r w:rsidRPr="00751F37">
        <w:rPr>
          <w:color w:val="000000" w:themeColor="text1"/>
          <w:szCs w:val="24"/>
        </w:rPr>
        <w:t>u</w:t>
      </w:r>
      <w:r w:rsidR="000D0C50" w:rsidRPr="00751F37">
        <w:rPr>
          <w:color w:val="000000" w:themeColor="text1"/>
          <w:szCs w:val="24"/>
        </w:rPr>
        <w:t xml:space="preserve"> dot. rozwoju ekonomii społecznej w w</w:t>
      </w:r>
      <w:r w:rsidRPr="00751F37">
        <w:rPr>
          <w:color w:val="000000" w:themeColor="text1"/>
          <w:szCs w:val="24"/>
        </w:rPr>
        <w:t xml:space="preserve">ojewództwie zachodniopomorskim </w:t>
      </w:r>
      <w:r w:rsidR="000D0C50" w:rsidRPr="00751F37">
        <w:rPr>
          <w:color w:val="000000" w:themeColor="text1"/>
          <w:szCs w:val="24"/>
        </w:rPr>
        <w:t>w trakcie czterech spotkań pracowników publicznych służb zatrudnienia z pracownikami pomocy   społecznej,</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wypracowanie rekomendacji</w:t>
      </w:r>
      <w:r w:rsidR="000D0C50" w:rsidRPr="00751F37">
        <w:rPr>
          <w:color w:val="000000" w:themeColor="text1"/>
          <w:szCs w:val="24"/>
        </w:rPr>
        <w:t xml:space="preserve"> zmian do projektu ustawy o przedsiębiorstwie społecznym,</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zorganizowanie</w:t>
      </w:r>
      <w:r w:rsidR="000D0C50" w:rsidRPr="00751F37">
        <w:rPr>
          <w:color w:val="000000" w:themeColor="text1"/>
          <w:szCs w:val="24"/>
        </w:rPr>
        <w:t xml:space="preserve"> ogólnopolskie</w:t>
      </w:r>
      <w:r w:rsidRPr="00751F37">
        <w:rPr>
          <w:color w:val="000000" w:themeColor="text1"/>
          <w:szCs w:val="24"/>
        </w:rPr>
        <w:t>go</w:t>
      </w:r>
      <w:r w:rsidR="000D0C50" w:rsidRPr="00751F37">
        <w:rPr>
          <w:color w:val="000000" w:themeColor="text1"/>
          <w:szCs w:val="24"/>
        </w:rPr>
        <w:t xml:space="preserve"> seminarium dot. ewaluacji narzędzia </w:t>
      </w:r>
      <w:r w:rsidR="000D0C50" w:rsidRPr="00751F37">
        <w:rPr>
          <w:i/>
          <w:color w:val="000000" w:themeColor="text1"/>
          <w:szCs w:val="24"/>
        </w:rPr>
        <w:t>Ocena Zasobów Pomocy Społecznej</w:t>
      </w:r>
      <w:r w:rsidRPr="00751F37">
        <w:rPr>
          <w:color w:val="000000" w:themeColor="text1"/>
          <w:szCs w:val="24"/>
        </w:rPr>
        <w:t xml:space="preserve"> z którego </w:t>
      </w:r>
      <w:r w:rsidR="000D0C50" w:rsidRPr="00751F37">
        <w:rPr>
          <w:color w:val="000000" w:themeColor="text1"/>
          <w:szCs w:val="24"/>
        </w:rPr>
        <w:t>wnioski przekazano – w formie rekomendacji do Instytutu Rozwoju Służb Społecznych i Ministerstwa Pracy i Polityki Społecznej,</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przeprowadzenie konsultacji społecznych</w:t>
      </w:r>
      <w:r w:rsidR="000D0C50" w:rsidRPr="00751F37">
        <w:rPr>
          <w:color w:val="000000" w:themeColor="text1"/>
          <w:szCs w:val="24"/>
        </w:rPr>
        <w:t xml:space="preserve"> dot. projektu </w:t>
      </w:r>
      <w:r w:rsidR="000D0C50" w:rsidRPr="00751F37">
        <w:rPr>
          <w:i/>
          <w:color w:val="000000" w:themeColor="text1"/>
          <w:szCs w:val="24"/>
        </w:rPr>
        <w:t>Krajowego Programu Rozwoju Ekonomii Społecznej</w:t>
      </w:r>
      <w:r w:rsidR="000D0C50" w:rsidRPr="00751F37">
        <w:rPr>
          <w:color w:val="000000" w:themeColor="text1"/>
          <w:szCs w:val="24"/>
        </w:rPr>
        <w:t>,</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wydanie</w:t>
      </w:r>
      <w:r w:rsidR="000D0C50" w:rsidRPr="00751F37">
        <w:rPr>
          <w:color w:val="000000" w:themeColor="text1"/>
          <w:szCs w:val="24"/>
        </w:rPr>
        <w:t xml:space="preserve"> – we współpracy z Urzędem Statystycznym w Szczecinie – biuletynu </w:t>
      </w:r>
      <w:r w:rsidRPr="00751F37">
        <w:rPr>
          <w:color w:val="000000" w:themeColor="text1"/>
          <w:szCs w:val="24"/>
        </w:rPr>
        <w:br/>
      </w:r>
      <w:r w:rsidR="000D0C50" w:rsidRPr="00751F37">
        <w:rPr>
          <w:color w:val="000000" w:themeColor="text1"/>
          <w:szCs w:val="24"/>
        </w:rPr>
        <w:t>pn.</w:t>
      </w:r>
      <w:r w:rsidRPr="00751F37">
        <w:rPr>
          <w:color w:val="000000" w:themeColor="text1"/>
          <w:szCs w:val="24"/>
        </w:rPr>
        <w:t>:</w:t>
      </w:r>
      <w:r w:rsidR="000D0C50" w:rsidRPr="00751F37">
        <w:rPr>
          <w:color w:val="000000" w:themeColor="text1"/>
          <w:szCs w:val="24"/>
        </w:rPr>
        <w:t xml:space="preserve"> „</w:t>
      </w:r>
      <w:r w:rsidR="000D0C50" w:rsidRPr="00751F37">
        <w:rPr>
          <w:i/>
          <w:color w:val="000000" w:themeColor="text1"/>
          <w:szCs w:val="24"/>
        </w:rPr>
        <w:t>Zagadnienia społeczne w zasobach informacyjnych polskiej statystyki publicznej</w:t>
      </w:r>
      <w:r w:rsidR="000D0C50" w:rsidRPr="00751F37">
        <w:rPr>
          <w:color w:val="000000" w:themeColor="text1"/>
          <w:szCs w:val="24"/>
        </w:rPr>
        <w:t>”,</w:t>
      </w:r>
    </w:p>
    <w:p w:rsidR="000D0C50" w:rsidRPr="00751F37" w:rsidRDefault="008D58F2" w:rsidP="00EB61B2">
      <w:pPr>
        <w:pStyle w:val="Tekstpodstawowywcity"/>
        <w:numPr>
          <w:ilvl w:val="0"/>
          <w:numId w:val="164"/>
        </w:numPr>
        <w:ind w:left="426"/>
        <w:rPr>
          <w:color w:val="000000" w:themeColor="text1"/>
          <w:szCs w:val="24"/>
        </w:rPr>
      </w:pPr>
      <w:r w:rsidRPr="00751F37">
        <w:rPr>
          <w:color w:val="000000" w:themeColor="text1"/>
          <w:szCs w:val="24"/>
        </w:rPr>
        <w:t>opracowanie diagnozy oraz wskaźników</w:t>
      </w:r>
      <w:r w:rsidR="000D0C50" w:rsidRPr="00751F37">
        <w:rPr>
          <w:color w:val="000000" w:themeColor="text1"/>
          <w:szCs w:val="24"/>
        </w:rPr>
        <w:t xml:space="preserve"> produktu i rezultatu do Programu Strategicznego „</w:t>
      </w:r>
      <w:r w:rsidR="000D0C50" w:rsidRPr="00751F37">
        <w:rPr>
          <w:i/>
          <w:color w:val="000000" w:themeColor="text1"/>
          <w:szCs w:val="24"/>
        </w:rPr>
        <w:t>Społeczeństwo</w:t>
      </w:r>
      <w:r w:rsidR="000D0C50" w:rsidRPr="00751F37">
        <w:rPr>
          <w:color w:val="000000" w:themeColor="text1"/>
          <w:szCs w:val="24"/>
        </w:rPr>
        <w:t>”</w:t>
      </w:r>
      <w:r w:rsidR="002D1D6A"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współprowadzenie</w:t>
      </w:r>
      <w:r w:rsidR="000D0C50" w:rsidRPr="00751F37">
        <w:rPr>
          <w:color w:val="000000" w:themeColor="text1"/>
          <w:szCs w:val="24"/>
        </w:rPr>
        <w:t xml:space="preserve"> spotkania zespołu zadaniowego ds. Programu Strategicznego Społeczeństwo (12 spotkań o charakterze warsztatowym)</w:t>
      </w:r>
      <w:r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poprowadzenie warsztatów</w:t>
      </w:r>
      <w:r w:rsidR="000D0C50" w:rsidRPr="00751F37">
        <w:rPr>
          <w:color w:val="000000" w:themeColor="text1"/>
          <w:szCs w:val="24"/>
        </w:rPr>
        <w:t xml:space="preserve"> dot. systemu wsparcia przedsiębiorczości społecznej </w:t>
      </w:r>
      <w:r w:rsidRPr="00751F37">
        <w:rPr>
          <w:color w:val="000000" w:themeColor="text1"/>
          <w:szCs w:val="24"/>
        </w:rPr>
        <w:br/>
      </w:r>
      <w:r w:rsidR="000D0C50" w:rsidRPr="00751F37">
        <w:rPr>
          <w:color w:val="000000" w:themeColor="text1"/>
          <w:szCs w:val="24"/>
        </w:rPr>
        <w:t>w województwie zachodniopomorskim w trakcie spotkania kadry kierowniczej publicznych służb zatrudnienia oraz pomocy społecznej</w:t>
      </w:r>
      <w:r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wypracowanie rekomendacji</w:t>
      </w:r>
      <w:r w:rsidR="000D0C50" w:rsidRPr="00751F37">
        <w:rPr>
          <w:color w:val="000000" w:themeColor="text1"/>
          <w:szCs w:val="24"/>
        </w:rPr>
        <w:t xml:space="preserve"> dot. koncepcji podziału interwencji w celach tematycznych 8-11 pomiędzy krajowy program finansowany z EFS</w:t>
      </w:r>
      <w:r w:rsidR="002D1D6A" w:rsidRPr="00751F37">
        <w:rPr>
          <w:color w:val="000000" w:themeColor="text1"/>
          <w:szCs w:val="24"/>
        </w:rPr>
        <w:t>,</w:t>
      </w:r>
      <w:r w:rsidR="000D0C50" w:rsidRPr="00751F37">
        <w:rPr>
          <w:color w:val="000000" w:themeColor="text1"/>
          <w:szCs w:val="24"/>
        </w:rPr>
        <w:t xml:space="preserve"> a regionalne programy operacyjne na lata 2014-2020</w:t>
      </w:r>
      <w:r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opracowanie</w:t>
      </w:r>
      <w:r w:rsidR="000D0C50" w:rsidRPr="00751F37">
        <w:rPr>
          <w:color w:val="000000" w:themeColor="text1"/>
          <w:szCs w:val="24"/>
        </w:rPr>
        <w:t xml:space="preserve"> założenia do nowego projektu systemowego ROPS (Priorytet VII, Poddziałanie 7.2.2. POKL) - pn.</w:t>
      </w:r>
      <w:r w:rsidRPr="00751F37">
        <w:rPr>
          <w:color w:val="000000" w:themeColor="text1"/>
          <w:szCs w:val="24"/>
        </w:rPr>
        <w:t>: „</w:t>
      </w:r>
      <w:r w:rsidR="000D0C50" w:rsidRPr="00751F37">
        <w:rPr>
          <w:color w:val="000000" w:themeColor="text1"/>
          <w:szCs w:val="24"/>
        </w:rPr>
        <w:t xml:space="preserve"> </w:t>
      </w:r>
      <w:r w:rsidR="000D0C50" w:rsidRPr="00751F37">
        <w:rPr>
          <w:i/>
          <w:color w:val="000000" w:themeColor="text1"/>
          <w:szCs w:val="24"/>
        </w:rPr>
        <w:t>Finansowa Akademia Przedsiębiorczości Społecznej</w:t>
      </w:r>
      <w:r w:rsidRPr="00751F37">
        <w:rPr>
          <w:color w:val="000000" w:themeColor="text1"/>
          <w:szCs w:val="24"/>
        </w:rPr>
        <w:t>”</w:t>
      </w:r>
      <w:r w:rsidR="000D0C50" w:rsidRPr="00751F37">
        <w:rPr>
          <w:color w:val="000000" w:themeColor="text1"/>
          <w:szCs w:val="24"/>
        </w:rPr>
        <w:t>, którego wdrażanie rozpocznie się w II połowie 2013 r.</w:t>
      </w:r>
      <w:r w:rsidR="002D1D6A"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uczestniczenie</w:t>
      </w:r>
      <w:r w:rsidR="000D0C50" w:rsidRPr="00751F37">
        <w:rPr>
          <w:color w:val="000000" w:themeColor="text1"/>
          <w:szCs w:val="24"/>
        </w:rPr>
        <w:t xml:space="preserve"> w procesie opracowywania Programu Strategicznego „</w:t>
      </w:r>
      <w:r w:rsidR="000D0C50" w:rsidRPr="00751F37">
        <w:rPr>
          <w:i/>
          <w:color w:val="000000" w:themeColor="text1"/>
          <w:szCs w:val="24"/>
        </w:rPr>
        <w:t>Marketing Terytorialny Województwa Zachodniopomorskiego</w:t>
      </w:r>
      <w:r w:rsidR="000D0C50"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lastRenderedPageBreak/>
        <w:t>przygotowanie i wysłanie bezpłatnego</w:t>
      </w:r>
      <w:r w:rsidR="000D0C50" w:rsidRPr="00751F37">
        <w:rPr>
          <w:color w:val="000000" w:themeColor="text1"/>
          <w:szCs w:val="24"/>
        </w:rPr>
        <w:t xml:space="preserve"> </w:t>
      </w:r>
      <w:proofErr w:type="spellStart"/>
      <w:r w:rsidR="000D0C50" w:rsidRPr="00751F37">
        <w:rPr>
          <w:color w:val="000000" w:themeColor="text1"/>
          <w:szCs w:val="24"/>
        </w:rPr>
        <w:t>newsletter</w:t>
      </w:r>
      <w:r w:rsidRPr="00751F37">
        <w:rPr>
          <w:color w:val="000000" w:themeColor="text1"/>
          <w:szCs w:val="24"/>
        </w:rPr>
        <w:t>a</w:t>
      </w:r>
      <w:proofErr w:type="spellEnd"/>
      <w:r w:rsidRPr="00751F37">
        <w:rPr>
          <w:color w:val="000000" w:themeColor="text1"/>
          <w:szCs w:val="24"/>
        </w:rPr>
        <w:t xml:space="preserve"> w wersji elektronicznej, którego </w:t>
      </w:r>
      <w:r w:rsidR="002D1D6A" w:rsidRPr="00751F37">
        <w:rPr>
          <w:color w:val="000000" w:themeColor="text1"/>
          <w:szCs w:val="24"/>
        </w:rPr>
        <w:t>odbiorcami były m.in. instytucj</w:t>
      </w:r>
      <w:r w:rsidR="000D0C50" w:rsidRPr="00751F37">
        <w:rPr>
          <w:color w:val="000000" w:themeColor="text1"/>
          <w:szCs w:val="24"/>
        </w:rPr>
        <w:t>e pomocy i integracji społecznej oraz organizacje pozarządowe</w:t>
      </w:r>
      <w:r w:rsidRPr="00751F37">
        <w:rPr>
          <w:color w:val="000000" w:themeColor="text1"/>
          <w:szCs w:val="24"/>
        </w:rPr>
        <w:t>,</w:t>
      </w:r>
    </w:p>
    <w:p w:rsidR="000D0C50" w:rsidRPr="00751F37" w:rsidRDefault="009D72A3" w:rsidP="00EB61B2">
      <w:pPr>
        <w:pStyle w:val="Tekstpodstawowywcity"/>
        <w:numPr>
          <w:ilvl w:val="0"/>
          <w:numId w:val="164"/>
        </w:numPr>
        <w:ind w:left="426"/>
        <w:rPr>
          <w:color w:val="000000" w:themeColor="text1"/>
          <w:szCs w:val="24"/>
        </w:rPr>
      </w:pPr>
      <w:r w:rsidRPr="00751F37">
        <w:rPr>
          <w:color w:val="000000" w:themeColor="text1"/>
          <w:szCs w:val="24"/>
        </w:rPr>
        <w:t xml:space="preserve">opublikowanie </w:t>
      </w:r>
      <w:r w:rsidR="000D0C50" w:rsidRPr="00751F37">
        <w:rPr>
          <w:color w:val="000000" w:themeColor="text1"/>
          <w:szCs w:val="24"/>
        </w:rPr>
        <w:t xml:space="preserve">w Biuletynie Integracji Społecznej Nr 4(12)/2013 </w:t>
      </w:r>
      <w:r w:rsidRPr="00751F37">
        <w:rPr>
          <w:color w:val="000000" w:themeColor="text1"/>
          <w:szCs w:val="24"/>
        </w:rPr>
        <w:t>artykułu informującego</w:t>
      </w:r>
      <w:r w:rsidR="000D0C50" w:rsidRPr="00751F37">
        <w:rPr>
          <w:color w:val="000000" w:themeColor="text1"/>
          <w:szCs w:val="24"/>
        </w:rPr>
        <w:t xml:space="preserve"> o ogólnopolskim seminarium poświęconym ewaluacji Oceny Zasobów Pomocy Społecznej.</w:t>
      </w:r>
    </w:p>
    <w:p w:rsidR="000D0C50" w:rsidRPr="00751F37" w:rsidRDefault="000D0C50" w:rsidP="000D0C50">
      <w:pPr>
        <w:jc w:val="both"/>
        <w:rPr>
          <w:color w:val="000000" w:themeColor="text1"/>
          <w:sz w:val="2"/>
          <w:szCs w:val="12"/>
        </w:rPr>
      </w:pPr>
    </w:p>
    <w:p w:rsidR="000D0C50" w:rsidRPr="00751F37" w:rsidRDefault="000D0C50" w:rsidP="000D0C50">
      <w:pPr>
        <w:jc w:val="both"/>
        <w:rPr>
          <w:color w:val="000000" w:themeColor="text1"/>
          <w:sz w:val="24"/>
          <w:szCs w:val="24"/>
        </w:rPr>
      </w:pPr>
      <w:r w:rsidRPr="00751F37">
        <w:rPr>
          <w:color w:val="000000" w:themeColor="text1"/>
          <w:sz w:val="24"/>
          <w:szCs w:val="24"/>
        </w:rPr>
        <w:t xml:space="preserve">Zrealizowane w kwocie 465 213 zł </w:t>
      </w:r>
      <w:r w:rsidRPr="00751F37">
        <w:rPr>
          <w:b/>
          <w:color w:val="000000" w:themeColor="text1"/>
          <w:sz w:val="24"/>
          <w:szCs w:val="24"/>
        </w:rPr>
        <w:t>wydatki bieżące</w:t>
      </w:r>
      <w:r w:rsidRPr="00751F37">
        <w:rPr>
          <w:color w:val="000000" w:themeColor="text1"/>
          <w:sz w:val="24"/>
          <w:szCs w:val="24"/>
        </w:rPr>
        <w:t xml:space="preserve"> obejmują: </w:t>
      </w:r>
    </w:p>
    <w:p w:rsidR="000D0C50" w:rsidRPr="00751F37" w:rsidRDefault="000D0C50" w:rsidP="00C328F1">
      <w:pPr>
        <w:pStyle w:val="Akapitzlist"/>
        <w:numPr>
          <w:ilvl w:val="2"/>
          <w:numId w:val="20"/>
        </w:numPr>
        <w:tabs>
          <w:tab w:val="clear" w:pos="2160"/>
        </w:tabs>
        <w:ind w:left="426"/>
        <w:jc w:val="both"/>
        <w:rPr>
          <w:color w:val="000000" w:themeColor="text1"/>
          <w:sz w:val="24"/>
          <w:szCs w:val="24"/>
        </w:rPr>
      </w:pPr>
      <w:r w:rsidRPr="00751F37">
        <w:rPr>
          <w:i/>
          <w:color w:val="000000" w:themeColor="text1"/>
          <w:sz w:val="24"/>
          <w:szCs w:val="24"/>
        </w:rPr>
        <w:t xml:space="preserve">wydatki poniesione na wynagrodzenia </w:t>
      </w:r>
      <w:r w:rsidRPr="00751F37">
        <w:rPr>
          <w:color w:val="000000" w:themeColor="text1"/>
          <w:sz w:val="24"/>
          <w:szCs w:val="24"/>
        </w:rPr>
        <w:t xml:space="preserve">w łącznej wysokości </w:t>
      </w:r>
      <w:r w:rsidR="00712E6E" w:rsidRPr="00751F37">
        <w:rPr>
          <w:b/>
          <w:i/>
          <w:color w:val="000000" w:themeColor="text1"/>
          <w:sz w:val="24"/>
          <w:szCs w:val="24"/>
        </w:rPr>
        <w:t>298.</w:t>
      </w:r>
      <w:r w:rsidRPr="00751F37">
        <w:rPr>
          <w:b/>
          <w:i/>
          <w:color w:val="000000" w:themeColor="text1"/>
          <w:sz w:val="24"/>
          <w:szCs w:val="24"/>
        </w:rPr>
        <w:t>233 zł</w:t>
      </w:r>
      <w:r w:rsidRPr="00751F37">
        <w:rPr>
          <w:color w:val="000000" w:themeColor="text1"/>
          <w:sz w:val="24"/>
          <w:szCs w:val="24"/>
        </w:rPr>
        <w:t>, z czego kwotę:</w:t>
      </w:r>
    </w:p>
    <w:p w:rsidR="000D0C50" w:rsidRPr="00751F37" w:rsidRDefault="00712E6E" w:rsidP="00EB61B2">
      <w:pPr>
        <w:numPr>
          <w:ilvl w:val="0"/>
          <w:numId w:val="165"/>
        </w:numPr>
        <w:jc w:val="both"/>
        <w:rPr>
          <w:color w:val="000000" w:themeColor="text1"/>
          <w:sz w:val="24"/>
          <w:szCs w:val="24"/>
        </w:rPr>
      </w:pPr>
      <w:r w:rsidRPr="00751F37">
        <w:rPr>
          <w:i/>
          <w:color w:val="000000" w:themeColor="text1"/>
          <w:sz w:val="24"/>
          <w:szCs w:val="24"/>
        </w:rPr>
        <w:t>251.</w:t>
      </w:r>
      <w:r w:rsidR="000D0C50" w:rsidRPr="00751F37">
        <w:rPr>
          <w:i/>
          <w:color w:val="000000" w:themeColor="text1"/>
          <w:sz w:val="24"/>
          <w:szCs w:val="24"/>
        </w:rPr>
        <w:t>157 zł</w:t>
      </w:r>
      <w:r w:rsidR="000D0C50" w:rsidRPr="00751F37">
        <w:rPr>
          <w:color w:val="000000" w:themeColor="text1"/>
          <w:sz w:val="24"/>
          <w:szCs w:val="24"/>
        </w:rPr>
        <w:t xml:space="preserve"> wydatkowano na wynagrodzenia osobowe prac</w:t>
      </w:r>
      <w:r w:rsidRPr="00751F37">
        <w:rPr>
          <w:color w:val="000000" w:themeColor="text1"/>
          <w:sz w:val="24"/>
          <w:szCs w:val="24"/>
        </w:rPr>
        <w:t xml:space="preserve">owników zatrudnionych </w:t>
      </w:r>
      <w:r w:rsidR="00057902">
        <w:rPr>
          <w:color w:val="000000" w:themeColor="text1"/>
          <w:sz w:val="24"/>
          <w:szCs w:val="24"/>
        </w:rPr>
        <w:br/>
      </w:r>
      <w:r w:rsidRPr="00751F37">
        <w:rPr>
          <w:color w:val="000000" w:themeColor="text1"/>
          <w:sz w:val="24"/>
          <w:szCs w:val="24"/>
        </w:rPr>
        <w:t xml:space="preserve">na umowę </w:t>
      </w:r>
      <w:r w:rsidR="000D0C50" w:rsidRPr="00751F37">
        <w:rPr>
          <w:color w:val="000000" w:themeColor="text1"/>
          <w:sz w:val="24"/>
          <w:szCs w:val="24"/>
        </w:rPr>
        <w:t xml:space="preserve">o pracę oraz dodatkowe wynagrodzenie roczne za 2011 rok, </w:t>
      </w:r>
    </w:p>
    <w:p w:rsidR="000D0C50" w:rsidRPr="00751F37" w:rsidRDefault="00712E6E" w:rsidP="00EB61B2">
      <w:pPr>
        <w:numPr>
          <w:ilvl w:val="0"/>
          <w:numId w:val="165"/>
        </w:numPr>
        <w:jc w:val="both"/>
        <w:rPr>
          <w:color w:val="000000" w:themeColor="text1"/>
          <w:sz w:val="24"/>
          <w:szCs w:val="24"/>
        </w:rPr>
      </w:pPr>
      <w:r w:rsidRPr="00751F37">
        <w:rPr>
          <w:i/>
          <w:color w:val="000000" w:themeColor="text1"/>
          <w:sz w:val="24"/>
          <w:szCs w:val="24"/>
        </w:rPr>
        <w:t>47.</w:t>
      </w:r>
      <w:r w:rsidR="000D0C50" w:rsidRPr="00751F37">
        <w:rPr>
          <w:i/>
          <w:color w:val="000000" w:themeColor="text1"/>
          <w:sz w:val="24"/>
          <w:szCs w:val="24"/>
        </w:rPr>
        <w:t>076  zł</w:t>
      </w:r>
      <w:r w:rsidR="000D0C50" w:rsidRPr="00751F37">
        <w:rPr>
          <w:color w:val="000000" w:themeColor="text1"/>
          <w:sz w:val="24"/>
          <w:szCs w:val="24"/>
        </w:rPr>
        <w:t xml:space="preserve"> wydatkowano na pochodne od ww. kwot wynagrodzeń;</w:t>
      </w:r>
    </w:p>
    <w:p w:rsidR="000D0C50" w:rsidRPr="00751F37" w:rsidRDefault="000D0C50" w:rsidP="00C328F1">
      <w:pPr>
        <w:pStyle w:val="Akapitzlist"/>
        <w:numPr>
          <w:ilvl w:val="2"/>
          <w:numId w:val="20"/>
        </w:numPr>
        <w:tabs>
          <w:tab w:val="clear" w:pos="2160"/>
        </w:tabs>
        <w:ind w:left="426"/>
        <w:jc w:val="both"/>
        <w:rPr>
          <w:color w:val="000000" w:themeColor="text1"/>
          <w:sz w:val="24"/>
          <w:szCs w:val="24"/>
        </w:rPr>
      </w:pPr>
      <w:r w:rsidRPr="00751F37">
        <w:rPr>
          <w:i/>
          <w:color w:val="000000" w:themeColor="text1"/>
          <w:sz w:val="24"/>
          <w:szCs w:val="24"/>
        </w:rPr>
        <w:t xml:space="preserve">pozostałe wydatki rzeczowe </w:t>
      </w:r>
      <w:r w:rsidR="00712E6E" w:rsidRPr="00751F37">
        <w:rPr>
          <w:color w:val="000000" w:themeColor="text1"/>
          <w:sz w:val="24"/>
          <w:szCs w:val="24"/>
        </w:rPr>
        <w:t xml:space="preserve">w łącznej kwocie </w:t>
      </w:r>
      <w:r w:rsidR="00712E6E" w:rsidRPr="00751F37">
        <w:rPr>
          <w:i/>
          <w:color w:val="000000" w:themeColor="text1"/>
          <w:sz w:val="24"/>
          <w:szCs w:val="24"/>
        </w:rPr>
        <w:t>166.980 zł</w:t>
      </w:r>
      <w:r w:rsidR="00712E6E" w:rsidRPr="00751F37">
        <w:rPr>
          <w:color w:val="000000" w:themeColor="text1"/>
          <w:sz w:val="24"/>
          <w:szCs w:val="24"/>
        </w:rPr>
        <w:t xml:space="preserve">, </w:t>
      </w:r>
      <w:r w:rsidRPr="00751F37">
        <w:rPr>
          <w:color w:val="000000" w:themeColor="text1"/>
          <w:sz w:val="24"/>
          <w:szCs w:val="24"/>
        </w:rPr>
        <w:t>związane z realizacją zadań poniesiono na:</w:t>
      </w:r>
    </w:p>
    <w:p w:rsidR="000D0C50" w:rsidRPr="00751F37" w:rsidRDefault="000D0C50" w:rsidP="00EB61B2">
      <w:pPr>
        <w:pStyle w:val="Akapitzlist"/>
        <w:numPr>
          <w:ilvl w:val="0"/>
          <w:numId w:val="275"/>
        </w:numPr>
        <w:ind w:left="709"/>
        <w:jc w:val="both"/>
        <w:rPr>
          <w:color w:val="000000" w:themeColor="text1"/>
          <w:sz w:val="24"/>
          <w:szCs w:val="24"/>
        </w:rPr>
      </w:pPr>
      <w:r w:rsidRPr="00751F37">
        <w:rPr>
          <w:color w:val="000000" w:themeColor="text1"/>
          <w:sz w:val="24"/>
          <w:szCs w:val="24"/>
        </w:rPr>
        <w:t>wynagrodzenie bezosobowe</w:t>
      </w:r>
      <w:r w:rsidRPr="00751F37">
        <w:rPr>
          <w:i/>
          <w:color w:val="000000" w:themeColor="text1"/>
          <w:sz w:val="24"/>
          <w:szCs w:val="24"/>
        </w:rPr>
        <w:t xml:space="preserve"> </w:t>
      </w:r>
      <w:r w:rsidRPr="00751F37">
        <w:rPr>
          <w:color w:val="000000" w:themeColor="text1"/>
          <w:sz w:val="24"/>
          <w:szCs w:val="24"/>
        </w:rPr>
        <w:t>z tytułu umów o dzieło</w:t>
      </w:r>
      <w:r w:rsidR="00712E6E" w:rsidRPr="00751F37">
        <w:rPr>
          <w:color w:val="000000" w:themeColor="text1"/>
          <w:sz w:val="24"/>
          <w:szCs w:val="24"/>
        </w:rPr>
        <w:t xml:space="preserve"> (</w:t>
      </w:r>
      <w:r w:rsidR="00712E6E" w:rsidRPr="00751F37">
        <w:rPr>
          <w:i/>
          <w:color w:val="000000" w:themeColor="text1"/>
          <w:sz w:val="24"/>
          <w:szCs w:val="24"/>
        </w:rPr>
        <w:t>5.000 zł</w:t>
      </w:r>
      <w:r w:rsidR="00712E6E" w:rsidRPr="00751F37">
        <w:rPr>
          <w:color w:val="000000" w:themeColor="text1"/>
          <w:sz w:val="24"/>
          <w:szCs w:val="24"/>
        </w:rPr>
        <w:t>)</w:t>
      </w:r>
      <w:r w:rsidRPr="00751F37">
        <w:rPr>
          <w:color w:val="000000" w:themeColor="text1"/>
          <w:sz w:val="24"/>
          <w:szCs w:val="24"/>
        </w:rPr>
        <w:t xml:space="preserve">, </w:t>
      </w:r>
    </w:p>
    <w:p w:rsidR="000D0C50" w:rsidRPr="00751F37" w:rsidRDefault="000D0C50" w:rsidP="00EB61B2">
      <w:pPr>
        <w:numPr>
          <w:ilvl w:val="0"/>
          <w:numId w:val="165"/>
        </w:numPr>
        <w:jc w:val="both"/>
        <w:rPr>
          <w:color w:val="000000" w:themeColor="text1"/>
          <w:sz w:val="24"/>
          <w:szCs w:val="24"/>
        </w:rPr>
      </w:pPr>
      <w:r w:rsidRPr="00751F37">
        <w:rPr>
          <w:color w:val="000000" w:themeColor="text1"/>
          <w:sz w:val="24"/>
          <w:szCs w:val="24"/>
        </w:rPr>
        <w:t>zakup materiałów biurowych, artykułów spożywczych</w:t>
      </w:r>
      <w:r w:rsidR="00712E6E" w:rsidRPr="00751F37">
        <w:rPr>
          <w:color w:val="000000" w:themeColor="text1"/>
          <w:sz w:val="24"/>
          <w:szCs w:val="24"/>
        </w:rPr>
        <w:t xml:space="preserve"> (</w:t>
      </w:r>
      <w:r w:rsidR="00712E6E" w:rsidRPr="00751F37">
        <w:rPr>
          <w:i/>
          <w:color w:val="000000" w:themeColor="text1"/>
          <w:sz w:val="24"/>
          <w:szCs w:val="24"/>
        </w:rPr>
        <w:t>3.115 zł</w:t>
      </w:r>
      <w:r w:rsidR="00712E6E" w:rsidRPr="00751F37">
        <w:rPr>
          <w:color w:val="000000" w:themeColor="text1"/>
          <w:sz w:val="24"/>
          <w:szCs w:val="24"/>
        </w:rPr>
        <w:t>)</w:t>
      </w:r>
      <w:r w:rsidRPr="00751F37">
        <w:rPr>
          <w:color w:val="000000" w:themeColor="text1"/>
          <w:sz w:val="24"/>
          <w:szCs w:val="24"/>
        </w:rPr>
        <w:t>,</w:t>
      </w:r>
    </w:p>
    <w:p w:rsidR="000D0C50" w:rsidRPr="00751F37" w:rsidRDefault="000D0C50" w:rsidP="00EB61B2">
      <w:pPr>
        <w:numPr>
          <w:ilvl w:val="0"/>
          <w:numId w:val="165"/>
        </w:numPr>
        <w:jc w:val="both"/>
        <w:rPr>
          <w:color w:val="000000" w:themeColor="text1"/>
          <w:sz w:val="24"/>
          <w:szCs w:val="24"/>
        </w:rPr>
      </w:pPr>
      <w:r w:rsidRPr="00751F37">
        <w:rPr>
          <w:color w:val="000000" w:themeColor="text1"/>
          <w:sz w:val="24"/>
          <w:szCs w:val="24"/>
        </w:rPr>
        <w:t>zakup pomocy naukowych</w:t>
      </w:r>
      <w:r w:rsidRPr="00315617">
        <w:rPr>
          <w:color w:val="000000" w:themeColor="text1"/>
          <w:sz w:val="24"/>
          <w:szCs w:val="24"/>
        </w:rPr>
        <w:t>, dydaktycznych i książek</w:t>
      </w:r>
      <w:r w:rsidRPr="00751F37">
        <w:rPr>
          <w:i/>
          <w:color w:val="000000" w:themeColor="text1"/>
          <w:sz w:val="24"/>
          <w:szCs w:val="24"/>
        </w:rPr>
        <w:t xml:space="preserve"> </w:t>
      </w:r>
      <w:r w:rsidR="00712E6E" w:rsidRPr="00751F37">
        <w:rPr>
          <w:color w:val="000000" w:themeColor="text1"/>
          <w:sz w:val="24"/>
          <w:szCs w:val="24"/>
        </w:rPr>
        <w:t>(</w:t>
      </w:r>
      <w:r w:rsidRPr="00751F37">
        <w:rPr>
          <w:i/>
          <w:color w:val="000000" w:themeColor="text1"/>
          <w:sz w:val="24"/>
          <w:szCs w:val="24"/>
        </w:rPr>
        <w:t>445 zł</w:t>
      </w:r>
      <w:r w:rsidR="00712E6E" w:rsidRPr="00751F37">
        <w:rPr>
          <w:color w:val="000000" w:themeColor="text1"/>
          <w:sz w:val="24"/>
          <w:szCs w:val="24"/>
        </w:rPr>
        <w:t>)</w:t>
      </w:r>
      <w:r w:rsidRPr="00751F37">
        <w:rPr>
          <w:color w:val="000000" w:themeColor="text1"/>
          <w:sz w:val="24"/>
          <w:szCs w:val="24"/>
        </w:rPr>
        <w:t>,</w:t>
      </w:r>
    </w:p>
    <w:p w:rsidR="000D0C50" w:rsidRPr="00751F37" w:rsidRDefault="000D0C50" w:rsidP="00EB61B2">
      <w:pPr>
        <w:numPr>
          <w:ilvl w:val="0"/>
          <w:numId w:val="166"/>
        </w:numPr>
        <w:jc w:val="both"/>
        <w:rPr>
          <w:color w:val="000000" w:themeColor="text1"/>
          <w:sz w:val="24"/>
          <w:szCs w:val="24"/>
        </w:rPr>
      </w:pPr>
      <w:r w:rsidRPr="00751F37">
        <w:rPr>
          <w:color w:val="000000" w:themeColor="text1"/>
          <w:sz w:val="24"/>
          <w:szCs w:val="24"/>
        </w:rPr>
        <w:t>zakup usług</w:t>
      </w:r>
      <w:r w:rsidRPr="00751F37">
        <w:rPr>
          <w:i/>
          <w:color w:val="000000" w:themeColor="text1"/>
          <w:sz w:val="24"/>
          <w:szCs w:val="24"/>
        </w:rPr>
        <w:t xml:space="preserve"> </w:t>
      </w:r>
      <w:r w:rsidRPr="00751F37">
        <w:rPr>
          <w:color w:val="000000" w:themeColor="text1"/>
          <w:sz w:val="24"/>
          <w:szCs w:val="24"/>
        </w:rPr>
        <w:t xml:space="preserve">w kwocie </w:t>
      </w:r>
      <w:r w:rsidRPr="00751F37">
        <w:rPr>
          <w:i/>
          <w:color w:val="000000" w:themeColor="text1"/>
          <w:sz w:val="24"/>
          <w:szCs w:val="24"/>
        </w:rPr>
        <w:t>118.901 zł</w:t>
      </w:r>
      <w:r w:rsidRPr="00751F37">
        <w:rPr>
          <w:color w:val="000000" w:themeColor="text1"/>
          <w:sz w:val="24"/>
          <w:szCs w:val="24"/>
        </w:rPr>
        <w:t xml:space="preserve"> wydatkowanej m. in. na:</w:t>
      </w:r>
    </w:p>
    <w:p w:rsidR="000D0C50" w:rsidRPr="00751F37" w:rsidRDefault="000D0C50" w:rsidP="00EB61B2">
      <w:pPr>
        <w:numPr>
          <w:ilvl w:val="0"/>
          <w:numId w:val="167"/>
        </w:numPr>
        <w:jc w:val="both"/>
        <w:rPr>
          <w:color w:val="000000" w:themeColor="text1"/>
          <w:sz w:val="24"/>
          <w:szCs w:val="24"/>
        </w:rPr>
      </w:pPr>
      <w:r w:rsidRPr="00751F37">
        <w:rPr>
          <w:color w:val="000000" w:themeColor="text1"/>
          <w:sz w:val="24"/>
          <w:szCs w:val="24"/>
        </w:rPr>
        <w:t xml:space="preserve">zakup usług gastronomicznych i hotelowych, </w:t>
      </w:r>
    </w:p>
    <w:p w:rsidR="000D0C50" w:rsidRPr="00751F37" w:rsidRDefault="000D0C50" w:rsidP="00EB61B2">
      <w:pPr>
        <w:numPr>
          <w:ilvl w:val="0"/>
          <w:numId w:val="167"/>
        </w:numPr>
        <w:jc w:val="both"/>
        <w:rPr>
          <w:color w:val="000000" w:themeColor="text1"/>
          <w:sz w:val="24"/>
          <w:szCs w:val="24"/>
        </w:rPr>
      </w:pPr>
      <w:r w:rsidRPr="00751F37">
        <w:rPr>
          <w:color w:val="000000" w:themeColor="text1"/>
          <w:sz w:val="24"/>
          <w:szCs w:val="24"/>
        </w:rPr>
        <w:t>druk biuletynów i publikacji z badań,</w:t>
      </w:r>
    </w:p>
    <w:p w:rsidR="000D0C50" w:rsidRPr="00751F37" w:rsidRDefault="000D0C50" w:rsidP="00EB61B2">
      <w:pPr>
        <w:numPr>
          <w:ilvl w:val="0"/>
          <w:numId w:val="167"/>
        </w:numPr>
        <w:rPr>
          <w:color w:val="000000" w:themeColor="text1"/>
          <w:sz w:val="24"/>
          <w:szCs w:val="24"/>
        </w:rPr>
      </w:pPr>
      <w:r w:rsidRPr="00751F37">
        <w:rPr>
          <w:color w:val="000000" w:themeColor="text1"/>
          <w:sz w:val="24"/>
          <w:szCs w:val="24"/>
        </w:rPr>
        <w:t>usług badawczych,</w:t>
      </w:r>
    </w:p>
    <w:p w:rsidR="000D0C50" w:rsidRPr="00751F37" w:rsidRDefault="000D0C50" w:rsidP="00EB61B2">
      <w:pPr>
        <w:numPr>
          <w:ilvl w:val="0"/>
          <w:numId w:val="165"/>
        </w:numPr>
        <w:ind w:left="714" w:hanging="357"/>
        <w:jc w:val="both"/>
        <w:rPr>
          <w:color w:val="000000" w:themeColor="text1"/>
          <w:sz w:val="24"/>
          <w:szCs w:val="24"/>
        </w:rPr>
      </w:pPr>
      <w:r w:rsidRPr="00751F37">
        <w:rPr>
          <w:color w:val="000000" w:themeColor="text1"/>
          <w:sz w:val="24"/>
          <w:szCs w:val="24"/>
        </w:rPr>
        <w:t>opłaty za administrowanie i czynsze, w ramach eksploatacji pomieszczeń biurowych</w:t>
      </w:r>
      <w:r w:rsidRPr="00751F37">
        <w:rPr>
          <w:i/>
          <w:color w:val="000000" w:themeColor="text1"/>
          <w:sz w:val="24"/>
          <w:szCs w:val="24"/>
        </w:rPr>
        <w:t xml:space="preserve"> </w:t>
      </w:r>
      <w:r w:rsidR="00712E6E" w:rsidRPr="00751F37">
        <w:rPr>
          <w:color w:val="000000" w:themeColor="text1"/>
          <w:sz w:val="24"/>
          <w:szCs w:val="24"/>
        </w:rPr>
        <w:t>(</w:t>
      </w:r>
      <w:r w:rsidRPr="00751F37">
        <w:rPr>
          <w:i/>
          <w:color w:val="000000" w:themeColor="text1"/>
          <w:sz w:val="24"/>
          <w:szCs w:val="24"/>
        </w:rPr>
        <w:t>29.112 zł</w:t>
      </w:r>
      <w:r w:rsidR="00712E6E" w:rsidRPr="00751F37">
        <w:rPr>
          <w:color w:val="000000" w:themeColor="text1"/>
          <w:sz w:val="24"/>
          <w:szCs w:val="24"/>
        </w:rPr>
        <w:t>)</w:t>
      </w:r>
      <w:r w:rsidRPr="00751F37">
        <w:rPr>
          <w:color w:val="000000" w:themeColor="text1"/>
          <w:sz w:val="24"/>
          <w:szCs w:val="24"/>
        </w:rPr>
        <w:t>,</w:t>
      </w:r>
    </w:p>
    <w:p w:rsidR="000D0C50" w:rsidRPr="00751F37" w:rsidRDefault="000D0C50" w:rsidP="00EB61B2">
      <w:pPr>
        <w:numPr>
          <w:ilvl w:val="0"/>
          <w:numId w:val="165"/>
        </w:numPr>
        <w:jc w:val="both"/>
        <w:rPr>
          <w:color w:val="000000" w:themeColor="text1"/>
          <w:sz w:val="24"/>
          <w:szCs w:val="24"/>
        </w:rPr>
      </w:pPr>
      <w:r w:rsidRPr="00751F37">
        <w:rPr>
          <w:color w:val="000000" w:themeColor="text1"/>
          <w:sz w:val="24"/>
          <w:szCs w:val="24"/>
        </w:rPr>
        <w:t xml:space="preserve">podróże służbowe pracowników projektu </w:t>
      </w:r>
      <w:r w:rsidR="00712E6E" w:rsidRPr="00751F37">
        <w:rPr>
          <w:color w:val="000000" w:themeColor="text1"/>
          <w:sz w:val="24"/>
          <w:szCs w:val="24"/>
        </w:rPr>
        <w:t>(</w:t>
      </w:r>
      <w:r w:rsidRPr="00751F37">
        <w:rPr>
          <w:i/>
          <w:color w:val="000000" w:themeColor="text1"/>
          <w:sz w:val="24"/>
          <w:szCs w:val="24"/>
        </w:rPr>
        <w:t>6.031 zł</w:t>
      </w:r>
      <w:r w:rsidR="00712E6E" w:rsidRPr="00751F37">
        <w:rPr>
          <w:color w:val="000000" w:themeColor="text1"/>
          <w:sz w:val="24"/>
          <w:szCs w:val="24"/>
        </w:rPr>
        <w:t>)</w:t>
      </w:r>
      <w:r w:rsidRPr="00751F37">
        <w:rPr>
          <w:color w:val="000000" w:themeColor="text1"/>
          <w:sz w:val="24"/>
          <w:szCs w:val="24"/>
        </w:rPr>
        <w:t>,</w:t>
      </w:r>
    </w:p>
    <w:p w:rsidR="000D0C50" w:rsidRPr="00751F37" w:rsidRDefault="000D0C50" w:rsidP="00EB61B2">
      <w:pPr>
        <w:numPr>
          <w:ilvl w:val="0"/>
          <w:numId w:val="165"/>
        </w:numPr>
        <w:jc w:val="both"/>
        <w:rPr>
          <w:i/>
          <w:color w:val="000000" w:themeColor="text1"/>
          <w:sz w:val="12"/>
          <w:szCs w:val="12"/>
        </w:rPr>
      </w:pPr>
      <w:r w:rsidRPr="00751F37">
        <w:rPr>
          <w:color w:val="000000" w:themeColor="text1"/>
          <w:sz w:val="24"/>
          <w:szCs w:val="24"/>
        </w:rPr>
        <w:t xml:space="preserve">odpis na Zakładowy Fundusz Świadczeń Socjalnych </w:t>
      </w:r>
      <w:r w:rsidR="00712E6E" w:rsidRPr="00751F37">
        <w:rPr>
          <w:color w:val="000000" w:themeColor="text1"/>
          <w:sz w:val="24"/>
          <w:szCs w:val="24"/>
        </w:rPr>
        <w:t>(</w:t>
      </w:r>
      <w:r w:rsidRPr="00751F37">
        <w:rPr>
          <w:i/>
          <w:color w:val="000000" w:themeColor="text1"/>
          <w:sz w:val="24"/>
          <w:szCs w:val="24"/>
        </w:rPr>
        <w:t>4.376 zł</w:t>
      </w:r>
      <w:r w:rsidR="00712E6E" w:rsidRPr="00751F37">
        <w:rPr>
          <w:color w:val="000000" w:themeColor="text1"/>
          <w:sz w:val="24"/>
          <w:szCs w:val="24"/>
        </w:rPr>
        <w:t>).</w:t>
      </w:r>
      <w:r w:rsidRPr="00751F37">
        <w:rPr>
          <w:color w:val="000000" w:themeColor="text1"/>
          <w:sz w:val="24"/>
          <w:szCs w:val="24"/>
        </w:rPr>
        <w:t xml:space="preserve"> </w:t>
      </w:r>
    </w:p>
    <w:p w:rsidR="000D0C50" w:rsidRPr="00751F37" w:rsidRDefault="000D0C50" w:rsidP="00712E6E">
      <w:pPr>
        <w:pStyle w:val="Tekstpodstawowywcity"/>
        <w:spacing w:before="120"/>
        <w:ind w:left="357"/>
        <w:rPr>
          <w:i/>
          <w:color w:val="000000" w:themeColor="text1"/>
          <w:sz w:val="18"/>
          <w:szCs w:val="18"/>
        </w:rPr>
      </w:pPr>
      <w:r w:rsidRPr="00751F37">
        <w:rPr>
          <w:i/>
          <w:color w:val="000000" w:themeColor="text1"/>
          <w:sz w:val="18"/>
          <w:szCs w:val="18"/>
        </w:rPr>
        <w:t>Źródłem finansowania poniesionych wydatków w podanej kwocie były:</w:t>
      </w:r>
    </w:p>
    <w:p w:rsidR="000D0C50" w:rsidRPr="00751F37" w:rsidRDefault="000D0C50" w:rsidP="00EB61B2">
      <w:pPr>
        <w:pStyle w:val="Tekstpodstawowywcity"/>
        <w:numPr>
          <w:ilvl w:val="0"/>
          <w:numId w:val="168"/>
        </w:numPr>
        <w:rPr>
          <w:i/>
          <w:color w:val="000000" w:themeColor="text1"/>
          <w:sz w:val="18"/>
          <w:szCs w:val="18"/>
        </w:rPr>
      </w:pPr>
      <w:r w:rsidRPr="00751F37">
        <w:rPr>
          <w:i/>
          <w:color w:val="000000" w:themeColor="text1"/>
          <w:sz w:val="18"/>
          <w:szCs w:val="18"/>
        </w:rPr>
        <w:t>płatność w ramach budżetu środków europejskich</w:t>
      </w:r>
      <w:r w:rsidRPr="00751F37">
        <w:rPr>
          <w:color w:val="000000" w:themeColor="text1"/>
          <w:sz w:val="18"/>
          <w:szCs w:val="18"/>
        </w:rPr>
        <w:t xml:space="preserve"> </w:t>
      </w:r>
      <w:r w:rsidR="000105EA" w:rsidRPr="00751F37">
        <w:rPr>
          <w:color w:val="000000" w:themeColor="text1"/>
          <w:sz w:val="18"/>
          <w:szCs w:val="18"/>
        </w:rPr>
        <w:tab/>
      </w:r>
      <w:r w:rsidR="000105EA" w:rsidRPr="00751F37">
        <w:rPr>
          <w:color w:val="000000" w:themeColor="text1"/>
          <w:sz w:val="18"/>
          <w:szCs w:val="18"/>
        </w:rPr>
        <w:tab/>
      </w:r>
      <w:r w:rsidRPr="00751F37">
        <w:rPr>
          <w:i/>
          <w:color w:val="000000" w:themeColor="text1"/>
          <w:sz w:val="18"/>
          <w:szCs w:val="18"/>
        </w:rPr>
        <w:t>w wysokości  395.431 zł,</w:t>
      </w:r>
    </w:p>
    <w:p w:rsidR="000D0C50" w:rsidRPr="00751F37" w:rsidRDefault="000D0C50" w:rsidP="00EB61B2">
      <w:pPr>
        <w:pStyle w:val="Tekstpodstawowywcity"/>
        <w:numPr>
          <w:ilvl w:val="0"/>
          <w:numId w:val="168"/>
        </w:numPr>
        <w:rPr>
          <w:i/>
          <w:color w:val="000000" w:themeColor="text1"/>
          <w:sz w:val="18"/>
          <w:szCs w:val="18"/>
        </w:rPr>
      </w:pPr>
      <w:r w:rsidRPr="00751F37">
        <w:rPr>
          <w:i/>
          <w:color w:val="000000" w:themeColor="text1"/>
          <w:sz w:val="18"/>
          <w:szCs w:val="18"/>
        </w:rPr>
        <w:t xml:space="preserve">dotacja celowa na wkład własny  </w:t>
      </w:r>
      <w:r w:rsidR="000105EA" w:rsidRPr="00751F37">
        <w:rPr>
          <w:i/>
          <w:color w:val="000000" w:themeColor="text1"/>
          <w:sz w:val="18"/>
          <w:szCs w:val="18"/>
        </w:rPr>
        <w:tab/>
      </w:r>
      <w:r w:rsidR="000105EA" w:rsidRPr="00751F37">
        <w:rPr>
          <w:i/>
          <w:color w:val="000000" w:themeColor="text1"/>
          <w:sz w:val="18"/>
          <w:szCs w:val="18"/>
        </w:rPr>
        <w:tab/>
      </w:r>
      <w:r w:rsidR="000105EA" w:rsidRPr="00751F37">
        <w:rPr>
          <w:i/>
          <w:color w:val="000000" w:themeColor="text1"/>
          <w:sz w:val="18"/>
          <w:szCs w:val="18"/>
        </w:rPr>
        <w:tab/>
      </w:r>
      <w:r w:rsidR="000105EA" w:rsidRPr="00751F37">
        <w:rPr>
          <w:i/>
          <w:color w:val="000000" w:themeColor="text1"/>
          <w:sz w:val="18"/>
          <w:szCs w:val="18"/>
        </w:rPr>
        <w:tab/>
      </w:r>
      <w:r w:rsidR="000105EA" w:rsidRPr="00751F37">
        <w:rPr>
          <w:i/>
          <w:color w:val="000000" w:themeColor="text1"/>
          <w:sz w:val="18"/>
          <w:szCs w:val="18"/>
        </w:rPr>
        <w:tab/>
      </w:r>
      <w:r w:rsidR="000105EA" w:rsidRPr="00751F37">
        <w:rPr>
          <w:i/>
          <w:color w:val="000000" w:themeColor="text1"/>
          <w:sz w:val="18"/>
          <w:szCs w:val="18"/>
        </w:rPr>
        <w:tab/>
      </w:r>
      <w:r w:rsidRPr="00751F37">
        <w:rPr>
          <w:i/>
          <w:color w:val="000000" w:themeColor="text1"/>
          <w:sz w:val="18"/>
          <w:szCs w:val="18"/>
        </w:rPr>
        <w:t xml:space="preserve">w wysokości </w:t>
      </w:r>
      <w:r w:rsidR="000105EA" w:rsidRPr="00751F37">
        <w:rPr>
          <w:i/>
          <w:color w:val="000000" w:themeColor="text1"/>
          <w:sz w:val="18"/>
          <w:szCs w:val="18"/>
        </w:rPr>
        <w:t xml:space="preserve">   </w:t>
      </w:r>
      <w:r w:rsidRPr="00751F37">
        <w:rPr>
          <w:i/>
          <w:color w:val="000000" w:themeColor="text1"/>
          <w:sz w:val="18"/>
          <w:szCs w:val="18"/>
        </w:rPr>
        <w:t>69.782 zł.</w:t>
      </w:r>
    </w:p>
    <w:p w:rsidR="000D0C50" w:rsidRPr="00751F37" w:rsidRDefault="000D0C50" w:rsidP="000D0C50">
      <w:pPr>
        <w:jc w:val="both"/>
        <w:rPr>
          <w:b/>
          <w:i/>
          <w:color w:val="000000" w:themeColor="text1"/>
          <w:sz w:val="12"/>
          <w:szCs w:val="12"/>
          <w:u w:val="single"/>
        </w:rPr>
      </w:pPr>
    </w:p>
    <w:p w:rsidR="000D0C50" w:rsidRPr="00751F37" w:rsidRDefault="000D0C50" w:rsidP="000D0C50">
      <w:pPr>
        <w:jc w:val="both"/>
        <w:rPr>
          <w:b/>
          <w:i/>
          <w:color w:val="000000" w:themeColor="text1"/>
          <w:sz w:val="24"/>
          <w:szCs w:val="24"/>
          <w:u w:val="single"/>
        </w:rPr>
      </w:pPr>
      <w:r w:rsidRPr="00751F37">
        <w:rPr>
          <w:b/>
          <w:i/>
          <w:color w:val="000000" w:themeColor="text1"/>
          <w:sz w:val="24"/>
          <w:szCs w:val="24"/>
          <w:u w:val="single"/>
        </w:rPr>
        <w:t>Wyjaśnienie odchylenia:</w:t>
      </w:r>
    </w:p>
    <w:p w:rsidR="000D0C50" w:rsidRPr="00751F37" w:rsidRDefault="000D0C50" w:rsidP="000D0C50">
      <w:pPr>
        <w:pStyle w:val="Tekstpodstawowy2"/>
        <w:rPr>
          <w:color w:val="000000" w:themeColor="text1"/>
          <w:szCs w:val="24"/>
        </w:rPr>
      </w:pPr>
      <w:r w:rsidRPr="00751F37">
        <w:rPr>
          <w:color w:val="000000" w:themeColor="text1"/>
          <w:szCs w:val="24"/>
        </w:rPr>
        <w:t xml:space="preserve">Odchylenie stanowią oszczędności powstałe w ramach wynagrodzeń pracowników merytorycznych projektu, w związku z absencją chorobową pracowników </w:t>
      </w:r>
      <w:r w:rsidR="00057902">
        <w:rPr>
          <w:color w:val="000000" w:themeColor="text1"/>
          <w:szCs w:val="24"/>
        </w:rPr>
        <w:br/>
      </w:r>
      <w:r w:rsidRPr="00751F37">
        <w:rPr>
          <w:color w:val="000000" w:themeColor="text1"/>
          <w:szCs w:val="24"/>
        </w:rPr>
        <w:t xml:space="preserve">oraz </w:t>
      </w:r>
      <w:r w:rsidR="00F276D7" w:rsidRPr="00751F37">
        <w:rPr>
          <w:color w:val="000000" w:themeColor="text1"/>
          <w:szCs w:val="24"/>
        </w:rPr>
        <w:t>w</w:t>
      </w:r>
      <w:r w:rsidRPr="00751F37">
        <w:rPr>
          <w:color w:val="000000" w:themeColor="text1"/>
          <w:szCs w:val="24"/>
        </w:rPr>
        <w:t xml:space="preserve">ygospodarowane w wyniku procedur przetargowych (niższe, niż planowano koszty realizacji działań). </w:t>
      </w:r>
    </w:p>
    <w:p w:rsidR="0074794F" w:rsidRPr="00751F37" w:rsidRDefault="0074794F" w:rsidP="00EE38D2">
      <w:pPr>
        <w:pStyle w:val="Tekstpodstawowy2"/>
        <w:rPr>
          <w:color w:val="000000" w:themeColor="text1"/>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6A04E5">
        <w:tc>
          <w:tcPr>
            <w:tcW w:w="9180" w:type="dxa"/>
            <w:gridSpan w:val="4"/>
            <w:shd w:val="clear" w:color="auto" w:fill="E6E6E6"/>
          </w:tcPr>
          <w:p w:rsidR="002326E0" w:rsidRPr="00751F37" w:rsidRDefault="002326E0" w:rsidP="00EE38D2">
            <w:pPr>
              <w:pStyle w:val="Tekstprzypisudolnego"/>
              <w:rPr>
                <w:b/>
                <w:color w:val="000000" w:themeColor="text1"/>
                <w:sz w:val="24"/>
                <w:szCs w:val="24"/>
              </w:rPr>
            </w:pPr>
            <w:r w:rsidRPr="00751F37">
              <w:rPr>
                <w:b/>
                <w:i/>
                <w:color w:val="000000" w:themeColor="text1"/>
                <w:sz w:val="24"/>
                <w:szCs w:val="24"/>
              </w:rPr>
              <w:t xml:space="preserve">75075 – Promocja jednostek samorządu terytorialnego </w:t>
            </w:r>
          </w:p>
        </w:tc>
      </w:tr>
      <w:tr w:rsidR="00751F37" w:rsidRPr="00751F37" w:rsidTr="006A04E5">
        <w:tc>
          <w:tcPr>
            <w:tcW w:w="2660" w:type="dxa"/>
            <w:shd w:val="clear" w:color="auto" w:fill="E6E6E6"/>
            <w:vAlign w:val="center"/>
          </w:tcPr>
          <w:p w:rsidR="002326E0" w:rsidRPr="00751F37" w:rsidRDefault="002326E0" w:rsidP="00EE38D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2326E0" w:rsidRPr="00751F37" w:rsidRDefault="002326E0" w:rsidP="00EE38D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2326E0" w:rsidRPr="00751F37" w:rsidRDefault="002326E0"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2326E0" w:rsidRPr="00751F37" w:rsidRDefault="002326E0" w:rsidP="00EE38D2">
            <w:pPr>
              <w:pStyle w:val="Tekstprzypisudolnego"/>
              <w:jc w:val="center"/>
              <w:rPr>
                <w:color w:val="000000" w:themeColor="text1"/>
              </w:rPr>
            </w:pPr>
            <w:r w:rsidRPr="00751F37">
              <w:rPr>
                <w:color w:val="000000" w:themeColor="text1"/>
              </w:rPr>
              <w:t>Odchyleni</w:t>
            </w:r>
            <w:r w:rsidR="00EE38D2" w:rsidRPr="00751F37">
              <w:rPr>
                <w:color w:val="000000" w:themeColor="text1"/>
              </w:rPr>
              <w:t>e</w:t>
            </w:r>
          </w:p>
        </w:tc>
      </w:tr>
      <w:tr w:rsidR="00751F37" w:rsidRPr="00751F37" w:rsidTr="006A04E5">
        <w:tc>
          <w:tcPr>
            <w:tcW w:w="2660" w:type="dxa"/>
            <w:shd w:val="clear" w:color="auto" w:fill="E6E6E6"/>
          </w:tcPr>
          <w:p w:rsidR="007D4E9E" w:rsidRPr="00751F37" w:rsidRDefault="001C60A2" w:rsidP="001C1492">
            <w:pPr>
              <w:pStyle w:val="Tekstprzypisudolnego"/>
              <w:jc w:val="center"/>
              <w:rPr>
                <w:color w:val="000000" w:themeColor="text1"/>
                <w:sz w:val="24"/>
                <w:szCs w:val="24"/>
              </w:rPr>
            </w:pPr>
            <w:r w:rsidRPr="00751F37">
              <w:rPr>
                <w:color w:val="000000" w:themeColor="text1"/>
                <w:sz w:val="24"/>
                <w:szCs w:val="24"/>
              </w:rPr>
              <w:t>2.204.356</w:t>
            </w:r>
            <w:r w:rsidR="007D4E9E" w:rsidRPr="00751F37">
              <w:rPr>
                <w:color w:val="000000" w:themeColor="text1"/>
                <w:sz w:val="24"/>
                <w:szCs w:val="24"/>
              </w:rPr>
              <w:t xml:space="preserve"> zł</w:t>
            </w:r>
          </w:p>
        </w:tc>
        <w:tc>
          <w:tcPr>
            <w:tcW w:w="2268" w:type="dxa"/>
            <w:shd w:val="clear" w:color="auto" w:fill="E6E6E6"/>
          </w:tcPr>
          <w:p w:rsidR="007D4E9E" w:rsidRPr="00751F37" w:rsidRDefault="001C60A2" w:rsidP="001C1492">
            <w:pPr>
              <w:pStyle w:val="Tekstprzypisudolnego"/>
              <w:jc w:val="center"/>
              <w:rPr>
                <w:b/>
                <w:color w:val="000000" w:themeColor="text1"/>
                <w:sz w:val="24"/>
                <w:szCs w:val="24"/>
              </w:rPr>
            </w:pPr>
            <w:r w:rsidRPr="00751F37">
              <w:rPr>
                <w:b/>
                <w:color w:val="000000" w:themeColor="text1"/>
                <w:sz w:val="24"/>
                <w:szCs w:val="24"/>
              </w:rPr>
              <w:t>2.136.032</w:t>
            </w:r>
            <w:r w:rsidR="007D4E9E" w:rsidRPr="00751F37">
              <w:rPr>
                <w:b/>
                <w:color w:val="000000" w:themeColor="text1"/>
                <w:sz w:val="24"/>
                <w:szCs w:val="24"/>
              </w:rPr>
              <w:t xml:space="preserve"> zł</w:t>
            </w:r>
          </w:p>
        </w:tc>
        <w:tc>
          <w:tcPr>
            <w:tcW w:w="2126" w:type="dxa"/>
            <w:shd w:val="clear" w:color="auto" w:fill="E6E6E6"/>
          </w:tcPr>
          <w:p w:rsidR="007D4E9E" w:rsidRPr="00751F37" w:rsidRDefault="001C60A2" w:rsidP="001C1492">
            <w:pPr>
              <w:pStyle w:val="Tekstprzypisudolnego"/>
              <w:jc w:val="center"/>
              <w:rPr>
                <w:color w:val="000000" w:themeColor="text1"/>
                <w:sz w:val="24"/>
                <w:szCs w:val="24"/>
              </w:rPr>
            </w:pPr>
            <w:r w:rsidRPr="00751F37">
              <w:rPr>
                <w:color w:val="000000" w:themeColor="text1"/>
                <w:sz w:val="24"/>
                <w:szCs w:val="24"/>
              </w:rPr>
              <w:t>96,9</w:t>
            </w:r>
            <w:r w:rsidR="007D4E9E" w:rsidRPr="00751F37">
              <w:rPr>
                <w:color w:val="000000" w:themeColor="text1"/>
                <w:sz w:val="24"/>
                <w:szCs w:val="24"/>
              </w:rPr>
              <w:t>%</w:t>
            </w:r>
          </w:p>
        </w:tc>
        <w:tc>
          <w:tcPr>
            <w:tcW w:w="2126" w:type="dxa"/>
            <w:shd w:val="clear" w:color="auto" w:fill="E6E6E6"/>
          </w:tcPr>
          <w:p w:rsidR="007D4E9E" w:rsidRPr="00751F37" w:rsidRDefault="007D4E9E" w:rsidP="001C60A2">
            <w:pPr>
              <w:pStyle w:val="Tekstprzypisudolnego"/>
              <w:jc w:val="center"/>
              <w:rPr>
                <w:color w:val="000000" w:themeColor="text1"/>
                <w:sz w:val="24"/>
                <w:szCs w:val="24"/>
              </w:rPr>
            </w:pPr>
            <w:r w:rsidRPr="00751F37">
              <w:rPr>
                <w:color w:val="000000" w:themeColor="text1"/>
                <w:sz w:val="24"/>
                <w:szCs w:val="24"/>
              </w:rPr>
              <w:t xml:space="preserve">- </w:t>
            </w:r>
            <w:r w:rsidR="001C60A2" w:rsidRPr="00751F37">
              <w:rPr>
                <w:color w:val="000000" w:themeColor="text1"/>
                <w:sz w:val="24"/>
                <w:szCs w:val="24"/>
              </w:rPr>
              <w:t>68.324</w:t>
            </w:r>
            <w:r w:rsidRPr="00751F37">
              <w:rPr>
                <w:color w:val="000000" w:themeColor="text1"/>
                <w:sz w:val="24"/>
                <w:szCs w:val="24"/>
              </w:rPr>
              <w:t xml:space="preserve"> zł</w:t>
            </w:r>
          </w:p>
        </w:tc>
      </w:tr>
    </w:tbl>
    <w:p w:rsidR="002326E0" w:rsidRPr="00751F37" w:rsidRDefault="002326E0" w:rsidP="00EE38D2">
      <w:pPr>
        <w:pStyle w:val="Tekstpodstawowy2"/>
        <w:rPr>
          <w:color w:val="000000" w:themeColor="text1"/>
          <w:sz w:val="4"/>
          <w:szCs w:val="4"/>
        </w:rPr>
      </w:pPr>
    </w:p>
    <w:p w:rsidR="0073388C" w:rsidRPr="00751F37" w:rsidRDefault="0073388C" w:rsidP="0073388C">
      <w:pPr>
        <w:pStyle w:val="Tekstpodstawowy2"/>
        <w:rPr>
          <w:color w:val="000000" w:themeColor="text1"/>
          <w:szCs w:val="24"/>
        </w:rPr>
      </w:pPr>
      <w:r w:rsidRPr="00751F37">
        <w:rPr>
          <w:color w:val="000000" w:themeColor="text1"/>
          <w:szCs w:val="24"/>
        </w:rPr>
        <w:t xml:space="preserve">W tym rozdziale </w:t>
      </w:r>
      <w:r w:rsidRPr="00751F37">
        <w:rPr>
          <w:b/>
          <w:color w:val="000000" w:themeColor="text1"/>
          <w:szCs w:val="24"/>
        </w:rPr>
        <w:t>wydatki bieżące</w:t>
      </w:r>
      <w:r w:rsidRPr="00751F37">
        <w:rPr>
          <w:color w:val="000000" w:themeColor="text1"/>
          <w:szCs w:val="24"/>
        </w:rPr>
        <w:t xml:space="preserve">  poniesiono na:</w:t>
      </w:r>
    </w:p>
    <w:p w:rsidR="0073388C" w:rsidRPr="00751F37" w:rsidRDefault="0073388C" w:rsidP="0073388C">
      <w:pPr>
        <w:pStyle w:val="Tekstpodstawowy2"/>
        <w:rPr>
          <w:color w:val="000000" w:themeColor="text1"/>
          <w:sz w:val="8"/>
          <w:szCs w:val="8"/>
        </w:rPr>
      </w:pPr>
    </w:p>
    <w:p w:rsidR="0073388C" w:rsidRPr="00751F37" w:rsidRDefault="0073388C" w:rsidP="00C328F1">
      <w:pPr>
        <w:pStyle w:val="Tekstpodstawowy2"/>
        <w:numPr>
          <w:ilvl w:val="0"/>
          <w:numId w:val="33"/>
        </w:numPr>
        <w:rPr>
          <w:b/>
          <w:i/>
          <w:color w:val="000000" w:themeColor="text1"/>
          <w:sz w:val="28"/>
          <w:szCs w:val="28"/>
        </w:rPr>
      </w:pPr>
      <w:r w:rsidRPr="00751F37">
        <w:rPr>
          <w:b/>
          <w:i/>
          <w:color w:val="000000" w:themeColor="text1"/>
          <w:sz w:val="28"/>
          <w:szCs w:val="28"/>
        </w:rPr>
        <w:t xml:space="preserve">Promocję  województwa i kreowanie marki regionu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73388C">
        <w:tc>
          <w:tcPr>
            <w:tcW w:w="1876"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Odchylenie</w:t>
            </w:r>
          </w:p>
        </w:tc>
      </w:tr>
      <w:tr w:rsidR="00751F37" w:rsidRPr="00751F37" w:rsidTr="0073388C">
        <w:tc>
          <w:tcPr>
            <w:tcW w:w="1876"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1.864.937 zł</w:t>
            </w:r>
          </w:p>
        </w:tc>
        <w:tc>
          <w:tcPr>
            <w:tcW w:w="2518" w:type="dxa"/>
            <w:shd w:val="clear" w:color="auto" w:fill="auto"/>
          </w:tcPr>
          <w:p w:rsidR="0073388C" w:rsidRPr="00751F37" w:rsidRDefault="0073388C" w:rsidP="0073388C">
            <w:pPr>
              <w:pStyle w:val="Tekstprzypisudolnego"/>
              <w:ind w:hanging="142"/>
              <w:jc w:val="center"/>
              <w:rPr>
                <w:b/>
                <w:color w:val="000000" w:themeColor="text1"/>
                <w:sz w:val="24"/>
                <w:szCs w:val="24"/>
              </w:rPr>
            </w:pPr>
            <w:r w:rsidRPr="00751F37">
              <w:rPr>
                <w:b/>
                <w:color w:val="000000" w:themeColor="text1"/>
                <w:sz w:val="24"/>
                <w:szCs w:val="24"/>
              </w:rPr>
              <w:t>1.801.759 zł</w:t>
            </w:r>
          </w:p>
        </w:tc>
        <w:tc>
          <w:tcPr>
            <w:tcW w:w="2126"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96,6%</w:t>
            </w:r>
          </w:p>
        </w:tc>
        <w:tc>
          <w:tcPr>
            <w:tcW w:w="2157"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- 63.178 zł</w:t>
            </w:r>
          </w:p>
        </w:tc>
      </w:tr>
    </w:tbl>
    <w:p w:rsidR="0073388C" w:rsidRPr="00751F37" w:rsidRDefault="0073388C" w:rsidP="0073388C">
      <w:pPr>
        <w:pStyle w:val="Tekstpodstawowy2"/>
        <w:rPr>
          <w:color w:val="000000" w:themeColor="text1"/>
        </w:rPr>
      </w:pPr>
      <w:r w:rsidRPr="00751F37">
        <w:rPr>
          <w:color w:val="000000" w:themeColor="text1"/>
        </w:rPr>
        <w:t xml:space="preserve">Zrealizowana kwota poniesiona została, w ramach </w:t>
      </w:r>
      <w:r w:rsidRPr="00751F37">
        <w:rPr>
          <w:b/>
          <w:color w:val="000000" w:themeColor="text1"/>
        </w:rPr>
        <w:t>wydatków bieżących,</w:t>
      </w:r>
      <w:r w:rsidRPr="00751F37">
        <w:rPr>
          <w:color w:val="000000" w:themeColor="text1"/>
        </w:rPr>
        <w:t xml:space="preserve"> w wysokości: </w:t>
      </w:r>
    </w:p>
    <w:p w:rsidR="0073388C" w:rsidRPr="00751F37" w:rsidRDefault="0073388C" w:rsidP="00C328F1">
      <w:pPr>
        <w:pStyle w:val="Tekstpodstawowy2"/>
        <w:numPr>
          <w:ilvl w:val="0"/>
          <w:numId w:val="21"/>
        </w:numPr>
        <w:rPr>
          <w:color w:val="000000" w:themeColor="text1"/>
        </w:rPr>
      </w:pPr>
      <w:r w:rsidRPr="00751F37">
        <w:rPr>
          <w:i/>
          <w:color w:val="000000" w:themeColor="text1"/>
        </w:rPr>
        <w:t xml:space="preserve">145.000 zł </w:t>
      </w:r>
      <w:r w:rsidRPr="00751F37">
        <w:rPr>
          <w:color w:val="000000" w:themeColor="text1"/>
        </w:rPr>
        <w:t>na</w:t>
      </w:r>
      <w:r w:rsidRPr="00751F37">
        <w:rPr>
          <w:i/>
          <w:color w:val="000000" w:themeColor="text1"/>
        </w:rPr>
        <w:t xml:space="preserve"> </w:t>
      </w:r>
      <w:r w:rsidRPr="00751F37">
        <w:rPr>
          <w:color w:val="000000" w:themeColor="text1"/>
        </w:rPr>
        <w:t>pomoc finansową, przekazaną w formie dotacji celowej, dla:</w:t>
      </w:r>
    </w:p>
    <w:p w:rsidR="0073388C" w:rsidRPr="00751F37" w:rsidRDefault="0073388C" w:rsidP="00C328F1">
      <w:pPr>
        <w:pStyle w:val="Tekstpodstawowy2"/>
        <w:numPr>
          <w:ilvl w:val="0"/>
          <w:numId w:val="55"/>
        </w:numPr>
        <w:tabs>
          <w:tab w:val="clear" w:pos="720"/>
        </w:tabs>
        <w:ind w:left="567" w:hanging="207"/>
        <w:rPr>
          <w:color w:val="000000" w:themeColor="text1"/>
          <w:sz w:val="22"/>
          <w:szCs w:val="24"/>
        </w:rPr>
      </w:pPr>
      <w:r w:rsidRPr="00751F37">
        <w:rPr>
          <w:color w:val="000000" w:themeColor="text1"/>
        </w:rPr>
        <w:t xml:space="preserve">Miasta i Gminy Szczecin w kwocie </w:t>
      </w:r>
      <w:r w:rsidRPr="00751F37">
        <w:rPr>
          <w:i/>
          <w:color w:val="000000" w:themeColor="text1"/>
        </w:rPr>
        <w:t>25.000 zł</w:t>
      </w:r>
      <w:r w:rsidRPr="00751F37">
        <w:rPr>
          <w:color w:val="000000" w:themeColor="text1"/>
        </w:rPr>
        <w:t>, z przeznaczeniem na wykonanie zadania związanego z udziałem reprezentacji Województwa Zachodniopomorskiego w regatach pn. „</w:t>
      </w:r>
      <w:r w:rsidRPr="00751F37">
        <w:rPr>
          <w:i/>
          <w:color w:val="000000" w:themeColor="text1"/>
        </w:rPr>
        <w:t xml:space="preserve">The </w:t>
      </w:r>
      <w:proofErr w:type="spellStart"/>
      <w:r w:rsidRPr="00751F37">
        <w:rPr>
          <w:i/>
          <w:color w:val="000000" w:themeColor="text1"/>
        </w:rPr>
        <w:t>Tall</w:t>
      </w:r>
      <w:proofErr w:type="spellEnd"/>
      <w:r w:rsidRPr="00751F37">
        <w:rPr>
          <w:i/>
          <w:color w:val="000000" w:themeColor="text1"/>
        </w:rPr>
        <w:t xml:space="preserve"> </w:t>
      </w:r>
      <w:proofErr w:type="spellStart"/>
      <w:r w:rsidRPr="00751F37">
        <w:rPr>
          <w:i/>
          <w:color w:val="000000" w:themeColor="text1"/>
        </w:rPr>
        <w:t>Ships</w:t>
      </w:r>
      <w:proofErr w:type="spellEnd"/>
      <w:r w:rsidRPr="00751F37">
        <w:rPr>
          <w:i/>
          <w:color w:val="000000" w:themeColor="text1"/>
        </w:rPr>
        <w:t xml:space="preserve">’ </w:t>
      </w:r>
      <w:proofErr w:type="spellStart"/>
      <w:r w:rsidRPr="00751F37">
        <w:rPr>
          <w:i/>
          <w:color w:val="000000" w:themeColor="text1"/>
        </w:rPr>
        <w:t>Races</w:t>
      </w:r>
      <w:proofErr w:type="spellEnd"/>
      <w:r w:rsidRPr="00751F37">
        <w:rPr>
          <w:i/>
          <w:color w:val="000000" w:themeColor="text1"/>
        </w:rPr>
        <w:t xml:space="preserve"> 2012</w:t>
      </w:r>
      <w:r w:rsidRPr="00751F37">
        <w:rPr>
          <w:color w:val="000000" w:themeColor="text1"/>
        </w:rPr>
        <w:t>”</w:t>
      </w:r>
      <w:r w:rsidRPr="00751F37">
        <w:rPr>
          <w:color w:val="000000" w:themeColor="text1"/>
          <w:sz w:val="22"/>
        </w:rPr>
        <w:t xml:space="preserve">, </w:t>
      </w:r>
    </w:p>
    <w:p w:rsidR="0073388C" w:rsidRPr="00751F37" w:rsidRDefault="0073388C" w:rsidP="00C328F1">
      <w:pPr>
        <w:pStyle w:val="Tekstpodstawowy2"/>
        <w:numPr>
          <w:ilvl w:val="0"/>
          <w:numId w:val="55"/>
        </w:numPr>
        <w:tabs>
          <w:tab w:val="clear" w:pos="720"/>
        </w:tabs>
        <w:ind w:left="567" w:hanging="207"/>
        <w:rPr>
          <w:color w:val="000000" w:themeColor="text1"/>
        </w:rPr>
      </w:pPr>
      <w:r w:rsidRPr="00751F37">
        <w:rPr>
          <w:color w:val="000000" w:themeColor="text1"/>
        </w:rPr>
        <w:t xml:space="preserve">Miasta i Gminy Świnoujście w kwocie </w:t>
      </w:r>
      <w:r w:rsidRPr="00751F37">
        <w:rPr>
          <w:i/>
          <w:color w:val="000000" w:themeColor="text1"/>
        </w:rPr>
        <w:t>120.000 zł</w:t>
      </w:r>
      <w:r w:rsidRPr="00751F37">
        <w:rPr>
          <w:color w:val="000000" w:themeColor="text1"/>
        </w:rPr>
        <w:t>, z przeznaczeniem na przygotowanie i organizację imprezy promującej nasz region pn. „</w:t>
      </w:r>
      <w:r w:rsidRPr="00751F37">
        <w:rPr>
          <w:i/>
          <w:color w:val="000000" w:themeColor="text1"/>
        </w:rPr>
        <w:t xml:space="preserve">Karuzela </w:t>
      </w:r>
      <w:proofErr w:type="spellStart"/>
      <w:r w:rsidRPr="00751F37">
        <w:rPr>
          <w:i/>
          <w:color w:val="000000" w:themeColor="text1"/>
        </w:rPr>
        <w:t>Cooltury</w:t>
      </w:r>
      <w:proofErr w:type="spellEnd"/>
      <w:r w:rsidRPr="00751F37">
        <w:rPr>
          <w:color w:val="000000" w:themeColor="text1"/>
        </w:rPr>
        <w:t>”, która odbyła się w Świnoujściu w lipcu 2012 roku,</w:t>
      </w:r>
    </w:p>
    <w:p w:rsidR="0073388C" w:rsidRPr="00751F37" w:rsidRDefault="00C328F1" w:rsidP="00C328F1">
      <w:pPr>
        <w:pStyle w:val="Tekstpodstawowy2"/>
        <w:numPr>
          <w:ilvl w:val="0"/>
          <w:numId w:val="21"/>
        </w:numPr>
        <w:rPr>
          <w:i/>
          <w:color w:val="000000" w:themeColor="text1"/>
          <w:sz w:val="22"/>
        </w:rPr>
      </w:pPr>
      <w:r w:rsidRPr="00751F37">
        <w:rPr>
          <w:i/>
          <w:color w:val="000000" w:themeColor="text1"/>
        </w:rPr>
        <w:t>685.849</w:t>
      </w:r>
      <w:r w:rsidR="0073388C" w:rsidRPr="00751F37">
        <w:rPr>
          <w:i/>
          <w:color w:val="000000" w:themeColor="text1"/>
        </w:rPr>
        <w:t xml:space="preserve"> zł </w:t>
      </w:r>
      <w:r w:rsidR="0073388C" w:rsidRPr="00751F37">
        <w:rPr>
          <w:color w:val="000000" w:themeColor="text1"/>
        </w:rPr>
        <w:t>na promocję woj</w:t>
      </w:r>
      <w:r w:rsidR="005840CE">
        <w:rPr>
          <w:color w:val="000000" w:themeColor="text1"/>
        </w:rPr>
        <w:t>ewództwa podczas różnych imprez</w:t>
      </w:r>
      <w:r w:rsidR="0073388C" w:rsidRPr="00751F37">
        <w:rPr>
          <w:color w:val="000000" w:themeColor="text1"/>
        </w:rPr>
        <w:t xml:space="preserve"> i akcji organizowanyc</w:t>
      </w:r>
      <w:r w:rsidR="005840CE">
        <w:rPr>
          <w:color w:val="000000" w:themeColor="text1"/>
        </w:rPr>
        <w:t>h</w:t>
      </w:r>
      <w:r w:rsidR="005840CE">
        <w:rPr>
          <w:color w:val="000000" w:themeColor="text1"/>
        </w:rPr>
        <w:br/>
      </w:r>
      <w:r w:rsidR="0073388C" w:rsidRPr="00751F37">
        <w:rPr>
          <w:color w:val="000000" w:themeColor="text1"/>
        </w:rPr>
        <w:t>w regionie i poza regionem (</w:t>
      </w:r>
      <w:r w:rsidR="0073388C" w:rsidRPr="00751F37">
        <w:rPr>
          <w:i/>
          <w:color w:val="000000" w:themeColor="text1"/>
          <w:sz w:val="22"/>
        </w:rPr>
        <w:t>w tym m.in. podczas: IV edycji imprezy „</w:t>
      </w:r>
      <w:proofErr w:type="spellStart"/>
      <w:r w:rsidR="0073388C" w:rsidRPr="00751F37">
        <w:rPr>
          <w:i/>
          <w:color w:val="000000" w:themeColor="text1"/>
          <w:sz w:val="22"/>
        </w:rPr>
        <w:t>Akustyczeń</w:t>
      </w:r>
      <w:proofErr w:type="spellEnd"/>
      <w:r w:rsidR="0073388C" w:rsidRPr="00751F37">
        <w:rPr>
          <w:i/>
          <w:color w:val="000000" w:themeColor="text1"/>
          <w:sz w:val="22"/>
        </w:rPr>
        <w:t xml:space="preserve"> 2012 Festiwal Szczecin”, </w:t>
      </w:r>
      <w:proofErr w:type="spellStart"/>
      <w:r w:rsidR="0073388C" w:rsidRPr="00751F37">
        <w:rPr>
          <w:i/>
          <w:color w:val="000000" w:themeColor="text1"/>
          <w:sz w:val="22"/>
        </w:rPr>
        <w:t>Floating</w:t>
      </w:r>
      <w:proofErr w:type="spellEnd"/>
      <w:r w:rsidR="0073388C" w:rsidRPr="00751F37">
        <w:rPr>
          <w:i/>
          <w:color w:val="000000" w:themeColor="text1"/>
          <w:sz w:val="22"/>
        </w:rPr>
        <w:t xml:space="preserve"> </w:t>
      </w:r>
      <w:proofErr w:type="spellStart"/>
      <w:r w:rsidR="0073388C" w:rsidRPr="00751F37">
        <w:rPr>
          <w:i/>
          <w:color w:val="000000" w:themeColor="text1"/>
          <w:sz w:val="22"/>
        </w:rPr>
        <w:t>Trippin</w:t>
      </w:r>
      <w:proofErr w:type="spellEnd"/>
      <w:r w:rsidR="0073388C" w:rsidRPr="00751F37">
        <w:rPr>
          <w:i/>
          <w:color w:val="000000" w:themeColor="text1"/>
          <w:sz w:val="22"/>
        </w:rPr>
        <w:t xml:space="preserve"> Festiwal „Ulep Szczecin”, Szczecin </w:t>
      </w:r>
      <w:proofErr w:type="spellStart"/>
      <w:r w:rsidR="0073388C" w:rsidRPr="00751F37">
        <w:rPr>
          <w:i/>
          <w:color w:val="000000" w:themeColor="text1"/>
          <w:sz w:val="22"/>
        </w:rPr>
        <w:t>Baltick</w:t>
      </w:r>
      <w:proofErr w:type="spellEnd"/>
      <w:r w:rsidR="0073388C" w:rsidRPr="00751F37">
        <w:rPr>
          <w:i/>
          <w:color w:val="000000" w:themeColor="text1"/>
          <w:sz w:val="22"/>
        </w:rPr>
        <w:t xml:space="preserve"> Rock Meeting, Hanzeatyckich Dni Kołobrzegu oraz promocja regionu poprzez przygotowanie i organizację </w:t>
      </w:r>
      <w:r w:rsidR="0073388C" w:rsidRPr="00751F37">
        <w:rPr>
          <w:i/>
          <w:color w:val="000000" w:themeColor="text1"/>
          <w:sz w:val="22"/>
        </w:rPr>
        <w:lastRenderedPageBreak/>
        <w:t xml:space="preserve">koncertu Leone </w:t>
      </w:r>
      <w:proofErr w:type="spellStart"/>
      <w:r w:rsidR="0073388C" w:rsidRPr="00751F37">
        <w:rPr>
          <w:i/>
          <w:color w:val="000000" w:themeColor="text1"/>
          <w:sz w:val="22"/>
        </w:rPr>
        <w:t>Hendrixa</w:t>
      </w:r>
      <w:proofErr w:type="spellEnd"/>
      <w:r w:rsidR="0073388C" w:rsidRPr="00751F37">
        <w:rPr>
          <w:i/>
          <w:color w:val="000000" w:themeColor="text1"/>
          <w:sz w:val="22"/>
        </w:rPr>
        <w:t>, zorganizowanie i przeprowadzenie przez Kurier Szczeciński festiwalu literackiego, przyznanie Ogólnopolskiej Nagrody Literackiej dla Autorki „Gryfia</w:t>
      </w:r>
      <w:r w:rsidR="0073388C" w:rsidRPr="00751F37">
        <w:rPr>
          <w:i/>
          <w:color w:val="000000" w:themeColor="text1"/>
        </w:rPr>
        <w:t xml:space="preserve">”, </w:t>
      </w:r>
      <w:r w:rsidR="0073388C" w:rsidRPr="00751F37">
        <w:rPr>
          <w:i/>
          <w:color w:val="000000" w:themeColor="text1"/>
          <w:sz w:val="22"/>
        </w:rPr>
        <w:t xml:space="preserve">„Hanzeatyckich Dni Kołobrzegu, gali wyboru Miss Polonia, XVII edycji Festiwalu Gwiazd </w:t>
      </w:r>
      <w:r w:rsidR="00954C08">
        <w:rPr>
          <w:i/>
          <w:color w:val="000000" w:themeColor="text1"/>
          <w:sz w:val="22"/>
        </w:rPr>
        <w:br/>
      </w:r>
      <w:r w:rsidR="0073388C" w:rsidRPr="00751F37">
        <w:rPr>
          <w:i/>
          <w:color w:val="000000" w:themeColor="text1"/>
          <w:sz w:val="22"/>
        </w:rPr>
        <w:t xml:space="preserve">w Międzyzdrojach, Jubileuszowego XV Western Pikniku – </w:t>
      </w:r>
      <w:proofErr w:type="spellStart"/>
      <w:r w:rsidR="0073388C" w:rsidRPr="00751F37">
        <w:rPr>
          <w:i/>
          <w:color w:val="000000" w:themeColor="text1"/>
          <w:sz w:val="22"/>
        </w:rPr>
        <w:t>Folk</w:t>
      </w:r>
      <w:proofErr w:type="spellEnd"/>
      <w:r w:rsidR="0073388C" w:rsidRPr="00751F37">
        <w:rPr>
          <w:i/>
          <w:color w:val="000000" w:themeColor="text1"/>
          <w:sz w:val="22"/>
        </w:rPr>
        <w:t xml:space="preserve">, Blues, Country &amp; Bluegrass Festiwalu 2012 - Sułomino, XVIII Festiwalu Słowian i Wikingów w Wolinie, XVIII Festiwalu Kabaretu Koszalin 2012, X Bałtyckiego Turnieju w Tenisie Ziemnym Artystów </w:t>
      </w:r>
      <w:r w:rsidR="00180DA0" w:rsidRPr="00751F37">
        <w:rPr>
          <w:i/>
          <w:color w:val="000000" w:themeColor="text1"/>
          <w:sz w:val="22"/>
        </w:rPr>
        <w:br/>
      </w:r>
      <w:r w:rsidR="0073388C" w:rsidRPr="00751F37">
        <w:rPr>
          <w:i/>
          <w:color w:val="000000" w:themeColor="text1"/>
          <w:sz w:val="22"/>
        </w:rPr>
        <w:t>i Aktorów „</w:t>
      </w:r>
      <w:proofErr w:type="spellStart"/>
      <w:r w:rsidR="0073388C" w:rsidRPr="00751F37">
        <w:rPr>
          <w:i/>
          <w:color w:val="000000" w:themeColor="text1"/>
          <w:sz w:val="22"/>
        </w:rPr>
        <w:t>Baltic</w:t>
      </w:r>
      <w:proofErr w:type="spellEnd"/>
      <w:r w:rsidR="0073388C" w:rsidRPr="00751F37">
        <w:rPr>
          <w:i/>
          <w:color w:val="000000" w:themeColor="text1"/>
          <w:sz w:val="22"/>
        </w:rPr>
        <w:t xml:space="preserve"> </w:t>
      </w:r>
      <w:proofErr w:type="spellStart"/>
      <w:r w:rsidR="0073388C" w:rsidRPr="00751F37">
        <w:rPr>
          <w:i/>
          <w:color w:val="000000" w:themeColor="text1"/>
          <w:sz w:val="22"/>
        </w:rPr>
        <w:t>Cup</w:t>
      </w:r>
      <w:proofErr w:type="spellEnd"/>
      <w:r w:rsidR="0073388C" w:rsidRPr="00751F37">
        <w:rPr>
          <w:i/>
          <w:color w:val="000000" w:themeColor="text1"/>
          <w:sz w:val="22"/>
        </w:rPr>
        <w:t xml:space="preserve"> 2012” w Pogorzelicy,  XI Polskiego Zlotu Zabytkowych Mercedesów „Star Drive Poland 2012”, VIII Międzynarodowego Festiwalu Muzycznego Sacrum non profanum 2012,  imprezy „</w:t>
      </w:r>
      <w:proofErr w:type="spellStart"/>
      <w:r w:rsidR="0073388C" w:rsidRPr="00751F37">
        <w:rPr>
          <w:i/>
          <w:color w:val="000000" w:themeColor="text1"/>
          <w:sz w:val="22"/>
        </w:rPr>
        <w:t>Sunrise</w:t>
      </w:r>
      <w:proofErr w:type="spellEnd"/>
      <w:r w:rsidR="0073388C" w:rsidRPr="00751F37">
        <w:rPr>
          <w:i/>
          <w:color w:val="000000" w:themeColor="text1"/>
          <w:sz w:val="22"/>
        </w:rPr>
        <w:t xml:space="preserve"> </w:t>
      </w:r>
      <w:proofErr w:type="spellStart"/>
      <w:r w:rsidR="0073388C" w:rsidRPr="00751F37">
        <w:rPr>
          <w:i/>
          <w:color w:val="000000" w:themeColor="text1"/>
          <w:sz w:val="22"/>
        </w:rPr>
        <w:t>Festival</w:t>
      </w:r>
      <w:proofErr w:type="spellEnd"/>
      <w:r w:rsidR="0073388C" w:rsidRPr="00751F37">
        <w:rPr>
          <w:i/>
          <w:color w:val="000000" w:themeColor="text1"/>
          <w:sz w:val="22"/>
        </w:rPr>
        <w:t xml:space="preserve"> 2012” w Kołobrzegu, imprezy „</w:t>
      </w:r>
      <w:proofErr w:type="spellStart"/>
      <w:r w:rsidR="0073388C" w:rsidRPr="00751F37">
        <w:rPr>
          <w:i/>
          <w:color w:val="000000" w:themeColor="text1"/>
          <w:sz w:val="22"/>
        </w:rPr>
        <w:t>Summer</w:t>
      </w:r>
      <w:proofErr w:type="spellEnd"/>
      <w:r w:rsidR="0073388C" w:rsidRPr="00751F37">
        <w:rPr>
          <w:i/>
          <w:color w:val="000000" w:themeColor="text1"/>
          <w:sz w:val="22"/>
        </w:rPr>
        <w:t xml:space="preserve"> </w:t>
      </w:r>
      <w:proofErr w:type="spellStart"/>
      <w:r w:rsidR="0073388C" w:rsidRPr="00751F37">
        <w:rPr>
          <w:i/>
          <w:color w:val="000000" w:themeColor="text1"/>
          <w:sz w:val="22"/>
        </w:rPr>
        <w:t>Kite</w:t>
      </w:r>
      <w:proofErr w:type="spellEnd"/>
      <w:r w:rsidR="0073388C" w:rsidRPr="00751F37">
        <w:rPr>
          <w:i/>
          <w:color w:val="000000" w:themeColor="text1"/>
          <w:sz w:val="22"/>
        </w:rPr>
        <w:t xml:space="preserve"> </w:t>
      </w:r>
      <w:proofErr w:type="spellStart"/>
      <w:r w:rsidR="0073388C" w:rsidRPr="00751F37">
        <w:rPr>
          <w:i/>
          <w:color w:val="000000" w:themeColor="text1"/>
          <w:sz w:val="22"/>
        </w:rPr>
        <w:t>Festival</w:t>
      </w:r>
      <w:proofErr w:type="spellEnd"/>
      <w:r w:rsidR="0073388C" w:rsidRPr="00751F37">
        <w:rPr>
          <w:i/>
          <w:color w:val="000000" w:themeColor="text1"/>
          <w:sz w:val="22"/>
        </w:rPr>
        <w:t xml:space="preserve"> 2012” </w:t>
      </w:r>
      <w:r w:rsidR="00180DA0" w:rsidRPr="00751F37">
        <w:rPr>
          <w:i/>
          <w:color w:val="000000" w:themeColor="text1"/>
          <w:sz w:val="22"/>
        </w:rPr>
        <w:br/>
      </w:r>
      <w:r w:rsidR="0073388C" w:rsidRPr="00751F37">
        <w:rPr>
          <w:i/>
          <w:color w:val="000000" w:themeColor="text1"/>
          <w:sz w:val="22"/>
        </w:rPr>
        <w:t>w Międzyzdrojach, ogólnopolskiej imprezy pn. „ Selekcja”, która odbyła się  6-12 lipca 2012 r</w:t>
      </w:r>
      <w:r w:rsidR="00995C10" w:rsidRPr="00751F37">
        <w:rPr>
          <w:i/>
          <w:color w:val="000000" w:themeColor="text1"/>
          <w:sz w:val="22"/>
        </w:rPr>
        <w:t>.</w:t>
      </w:r>
      <w:r w:rsidR="0073388C" w:rsidRPr="00751F37">
        <w:rPr>
          <w:i/>
          <w:color w:val="000000" w:themeColor="text1"/>
          <w:sz w:val="22"/>
        </w:rPr>
        <w:t xml:space="preserve"> </w:t>
      </w:r>
      <w:r w:rsidR="00954C08">
        <w:rPr>
          <w:i/>
          <w:color w:val="000000" w:themeColor="text1"/>
          <w:sz w:val="22"/>
        </w:rPr>
        <w:br/>
      </w:r>
      <w:r w:rsidR="0073388C" w:rsidRPr="00751F37">
        <w:rPr>
          <w:i/>
          <w:color w:val="000000" w:themeColor="text1"/>
          <w:sz w:val="22"/>
        </w:rPr>
        <w:t xml:space="preserve">na poligonie Drawskim i emitowanej na antenie TVN Turbo; „Letniego Festiwalu Wędrownego na Gotyckim Szlaku – Muzyka w Zabytkach Pomorza Zachodniego”; „XI Festiwalu Gwiazd Sportu”  w Dziwnowie, imprezy plenerowej pn. „Bałtyk Festiwal Media i Sztuka”  w Darłowie; cyklu turniejów golfowych  World </w:t>
      </w:r>
      <w:proofErr w:type="spellStart"/>
      <w:r w:rsidR="0073388C" w:rsidRPr="00751F37">
        <w:rPr>
          <w:i/>
          <w:color w:val="000000" w:themeColor="text1"/>
          <w:sz w:val="22"/>
        </w:rPr>
        <w:t>Golfers</w:t>
      </w:r>
      <w:proofErr w:type="spellEnd"/>
      <w:r w:rsidR="0073388C" w:rsidRPr="00751F37">
        <w:rPr>
          <w:i/>
          <w:color w:val="000000" w:themeColor="text1"/>
          <w:sz w:val="22"/>
        </w:rPr>
        <w:t xml:space="preserve"> Poland Championship 2012; cyklu koncertów morze muzyki oraz Podkarpackich Spotkań Naukowych</w:t>
      </w:r>
      <w:r w:rsidR="0073388C" w:rsidRPr="00751F37">
        <w:rPr>
          <w:color w:val="000000" w:themeColor="text1"/>
        </w:rPr>
        <w:t>)</w:t>
      </w:r>
      <w:r w:rsidR="0073388C" w:rsidRPr="00751F37">
        <w:rPr>
          <w:i/>
          <w:color w:val="000000" w:themeColor="text1"/>
          <w:sz w:val="22"/>
        </w:rPr>
        <w:t>,</w:t>
      </w:r>
    </w:p>
    <w:p w:rsidR="0073388C" w:rsidRPr="00751F37" w:rsidRDefault="0073388C" w:rsidP="00C328F1">
      <w:pPr>
        <w:pStyle w:val="Tekstpodstawowy2"/>
        <w:numPr>
          <w:ilvl w:val="0"/>
          <w:numId w:val="21"/>
        </w:numPr>
        <w:rPr>
          <w:color w:val="000000" w:themeColor="text1"/>
        </w:rPr>
      </w:pPr>
      <w:r w:rsidRPr="00751F37">
        <w:rPr>
          <w:i/>
          <w:color w:val="000000" w:themeColor="text1"/>
        </w:rPr>
        <w:t>556.974 zł</w:t>
      </w:r>
      <w:r w:rsidRPr="00751F37">
        <w:rPr>
          <w:color w:val="000000" w:themeColor="text1"/>
        </w:rPr>
        <w:t xml:space="preserve"> na promocję Województwa Zachodniopomorskiego poprzez:</w:t>
      </w:r>
    </w:p>
    <w:p w:rsidR="0073388C" w:rsidRPr="00751F37" w:rsidRDefault="0073388C" w:rsidP="00EB61B2">
      <w:pPr>
        <w:pStyle w:val="Tekstpodstawowy2"/>
        <w:numPr>
          <w:ilvl w:val="1"/>
          <w:numId w:val="129"/>
        </w:numPr>
        <w:rPr>
          <w:rFonts w:ascii="Arial" w:hAnsi="Arial"/>
          <w:color w:val="000000" w:themeColor="text1"/>
          <w:sz w:val="20"/>
        </w:rPr>
      </w:pPr>
      <w:r w:rsidRPr="00751F37">
        <w:rPr>
          <w:color w:val="000000" w:themeColor="text1"/>
        </w:rPr>
        <w:t>kampanię telewizyjną w regionie oraz w Polsce (</w:t>
      </w:r>
      <w:r w:rsidRPr="00751F37">
        <w:rPr>
          <w:color w:val="000000" w:themeColor="text1"/>
          <w:sz w:val="22"/>
        </w:rPr>
        <w:t xml:space="preserve">udostępnienie kanału telewizji internetowej </w:t>
      </w:r>
      <w:hyperlink r:id="rId11" w:history="1">
        <w:r w:rsidRPr="00751F37">
          <w:rPr>
            <w:color w:val="000000" w:themeColor="text1"/>
            <w:sz w:val="22"/>
          </w:rPr>
          <w:t>www.zachodniopomorskie.tv.polska.eu</w:t>
        </w:r>
      </w:hyperlink>
      <w:r w:rsidRPr="00751F37">
        <w:rPr>
          <w:color w:val="000000" w:themeColor="text1"/>
          <w:sz w:val="22"/>
        </w:rPr>
        <w:t xml:space="preserve"> zawierającego ponad 300 wyprodukowanych filmów w jakości HD o Województwie Zachodniopomorskim oraz zakup czasu antenowego w TVP Szczecin w celu emisji programów filmowych o największych atrakcjach o charakterze kulturalno-rozrywkowym, turystycznym, historycznym </w:t>
      </w:r>
      <w:r w:rsidR="00954C08">
        <w:rPr>
          <w:color w:val="000000" w:themeColor="text1"/>
          <w:sz w:val="22"/>
        </w:rPr>
        <w:br/>
      </w:r>
      <w:r w:rsidRPr="00751F37">
        <w:rPr>
          <w:color w:val="000000" w:themeColor="text1"/>
          <w:sz w:val="22"/>
        </w:rPr>
        <w:t>oraz o efektach wdrażania Regionalnego Programu Operacyjnego Województwa Zachodniopomorskiego, emitowanie w TVN24 i TVN Meteo prognozy pogody podczas imprezy Festiwal Słowian i Wikingów w Wolinie</w:t>
      </w:r>
      <w:r w:rsidRPr="00751F37">
        <w:rPr>
          <w:color w:val="000000" w:themeColor="text1"/>
        </w:rPr>
        <w:t>) – 153.487 zł</w:t>
      </w:r>
      <w:r w:rsidRPr="00751F37">
        <w:rPr>
          <w:rFonts w:ascii="Arial" w:hAnsi="Arial"/>
          <w:color w:val="000000" w:themeColor="text1"/>
          <w:sz w:val="20"/>
        </w:rPr>
        <w:t>,</w:t>
      </w:r>
    </w:p>
    <w:p w:rsidR="0073388C" w:rsidRPr="00751F37" w:rsidRDefault="0073388C" w:rsidP="00EB61B2">
      <w:pPr>
        <w:pStyle w:val="Tekstpodstawowy2"/>
        <w:numPr>
          <w:ilvl w:val="1"/>
          <w:numId w:val="129"/>
        </w:numPr>
        <w:rPr>
          <w:color w:val="000000" w:themeColor="text1"/>
        </w:rPr>
      </w:pPr>
      <w:r w:rsidRPr="00751F37">
        <w:rPr>
          <w:color w:val="000000" w:themeColor="text1"/>
        </w:rPr>
        <w:t>kampanię prasową w Polsce oraz regionie (</w:t>
      </w:r>
      <w:r w:rsidRPr="00751F37">
        <w:rPr>
          <w:color w:val="000000" w:themeColor="text1"/>
          <w:sz w:val="22"/>
        </w:rPr>
        <w:t xml:space="preserve">emisja ogłoszeń prasowych w Gazecie Wyborczej, Rzeczypospolitej, Pulsie Biznesu, które miały na celu rozpowszechnienie informacji na temat  ogólnopolskiej konferencji „Jak zaangażować się w projekt organizowany przez Centrum Obsługi Inwestorów i Eksporterów”, promocja regionu </w:t>
      </w:r>
      <w:r w:rsidRPr="00751F37">
        <w:rPr>
          <w:color w:val="000000" w:themeColor="text1"/>
          <w:sz w:val="22"/>
        </w:rPr>
        <w:br/>
        <w:t xml:space="preserve">w wydaniu gazety Głos Dziennik Pomorza pn. „Turystyczne Perły Pomorza” </w:t>
      </w:r>
      <w:r w:rsidR="00954C08">
        <w:rPr>
          <w:color w:val="000000" w:themeColor="text1"/>
          <w:sz w:val="22"/>
        </w:rPr>
        <w:br/>
        <w:t xml:space="preserve">oraz </w:t>
      </w:r>
      <w:r w:rsidRPr="00751F37">
        <w:rPr>
          <w:color w:val="000000" w:themeColor="text1"/>
          <w:sz w:val="22"/>
        </w:rPr>
        <w:t xml:space="preserve">w specjalnym wakacyjnym wydaniu czasopisma Prestiż dot. wydarzeń kulturalnych </w:t>
      </w:r>
      <w:r w:rsidRPr="00751F37">
        <w:rPr>
          <w:color w:val="000000" w:themeColor="text1"/>
          <w:sz w:val="22"/>
        </w:rPr>
        <w:br/>
        <w:t xml:space="preserve">w województwie w sezonie letnim ) – </w:t>
      </w:r>
      <w:r w:rsidRPr="00751F37">
        <w:rPr>
          <w:color w:val="000000" w:themeColor="text1"/>
        </w:rPr>
        <w:t>22.860 zł,</w:t>
      </w:r>
    </w:p>
    <w:p w:rsidR="0073388C" w:rsidRPr="00751F37" w:rsidRDefault="0073388C" w:rsidP="00EB61B2">
      <w:pPr>
        <w:pStyle w:val="Tekstpodstawowy2"/>
        <w:numPr>
          <w:ilvl w:val="1"/>
          <w:numId w:val="129"/>
        </w:numPr>
        <w:rPr>
          <w:color w:val="000000" w:themeColor="text1"/>
          <w:sz w:val="22"/>
        </w:rPr>
      </w:pPr>
      <w:r w:rsidRPr="00751F37">
        <w:rPr>
          <w:color w:val="000000" w:themeColor="text1"/>
        </w:rPr>
        <w:t>kampanii internetowej (</w:t>
      </w:r>
      <w:r w:rsidRPr="00751F37">
        <w:rPr>
          <w:color w:val="000000" w:themeColor="text1"/>
          <w:sz w:val="22"/>
        </w:rPr>
        <w:t xml:space="preserve">promocja regionu poprzez nabycie, przygotowanie i zapewnienie emisji na wiodącym portalu </w:t>
      </w:r>
      <w:proofErr w:type="spellStart"/>
      <w:r w:rsidRPr="00751F37">
        <w:rPr>
          <w:color w:val="000000" w:themeColor="text1"/>
          <w:sz w:val="22"/>
        </w:rPr>
        <w:t>interentowym</w:t>
      </w:r>
      <w:proofErr w:type="spellEnd"/>
      <w:r w:rsidRPr="00751F37">
        <w:rPr>
          <w:color w:val="000000" w:themeColor="text1"/>
          <w:sz w:val="22"/>
        </w:rPr>
        <w:t xml:space="preserve"> „onet.pl” reklamy typu </w:t>
      </w:r>
      <w:proofErr w:type="spellStart"/>
      <w:r w:rsidRPr="00751F37">
        <w:rPr>
          <w:color w:val="000000" w:themeColor="text1"/>
          <w:sz w:val="22"/>
        </w:rPr>
        <w:t>double</w:t>
      </w:r>
      <w:proofErr w:type="spellEnd"/>
      <w:r w:rsidRPr="00751F37">
        <w:rPr>
          <w:color w:val="000000" w:themeColor="text1"/>
          <w:sz w:val="22"/>
        </w:rPr>
        <w:t xml:space="preserve"> billboard rozwijany) – </w:t>
      </w:r>
      <w:r w:rsidRPr="00751F37">
        <w:rPr>
          <w:color w:val="000000" w:themeColor="text1"/>
        </w:rPr>
        <w:t>30.627 zł,</w:t>
      </w:r>
    </w:p>
    <w:p w:rsidR="0073388C" w:rsidRPr="00751F37" w:rsidRDefault="0073388C" w:rsidP="00EB61B2">
      <w:pPr>
        <w:pStyle w:val="Tekstpodstawowy2"/>
        <w:numPr>
          <w:ilvl w:val="1"/>
          <w:numId w:val="129"/>
        </w:numPr>
        <w:rPr>
          <w:color w:val="000000" w:themeColor="text1"/>
          <w:sz w:val="22"/>
        </w:rPr>
      </w:pPr>
      <w:r w:rsidRPr="00751F37">
        <w:rPr>
          <w:color w:val="000000" w:themeColor="text1"/>
        </w:rPr>
        <w:t>sport przez Pogoń Szczecin S.A. (</w:t>
      </w:r>
      <w:r w:rsidRPr="00751F37">
        <w:rPr>
          <w:color w:val="000000" w:themeColor="text1"/>
          <w:sz w:val="22"/>
        </w:rPr>
        <w:t xml:space="preserve">reklamy promujące Województwo Zachodniopomorskie podczas rozgrywania meczów drużyny piłkarskiej Pogoń Szczecin na stadionie miejskim </w:t>
      </w:r>
      <w:r w:rsidR="00180DA0" w:rsidRPr="00751F37">
        <w:rPr>
          <w:color w:val="000000" w:themeColor="text1"/>
          <w:sz w:val="22"/>
        </w:rPr>
        <w:br/>
      </w:r>
      <w:r w:rsidRPr="00751F37">
        <w:rPr>
          <w:color w:val="000000" w:themeColor="text1"/>
          <w:sz w:val="22"/>
        </w:rPr>
        <w:t>w Szczecinie</w:t>
      </w:r>
      <w:r w:rsidRPr="00751F37">
        <w:rPr>
          <w:color w:val="000000" w:themeColor="text1"/>
        </w:rPr>
        <w:t>) – 350.000 zł</w:t>
      </w:r>
      <w:r w:rsidR="00180DA0" w:rsidRPr="00751F37">
        <w:rPr>
          <w:color w:val="000000" w:themeColor="text1"/>
        </w:rPr>
        <w:t>;</w:t>
      </w:r>
    </w:p>
    <w:p w:rsidR="0073388C" w:rsidRPr="00751F37" w:rsidRDefault="00C328F1" w:rsidP="00C328F1">
      <w:pPr>
        <w:pStyle w:val="Tekstpodstawowy2"/>
        <w:numPr>
          <w:ilvl w:val="0"/>
          <w:numId w:val="21"/>
        </w:numPr>
        <w:rPr>
          <w:color w:val="000000" w:themeColor="text1"/>
        </w:rPr>
      </w:pPr>
      <w:r w:rsidRPr="00751F37">
        <w:rPr>
          <w:i/>
          <w:color w:val="000000" w:themeColor="text1"/>
        </w:rPr>
        <w:t>152.225</w:t>
      </w:r>
      <w:r w:rsidR="0073388C" w:rsidRPr="00751F37">
        <w:rPr>
          <w:i/>
          <w:color w:val="000000" w:themeColor="text1"/>
        </w:rPr>
        <w:t xml:space="preserve"> zł</w:t>
      </w:r>
      <w:r w:rsidR="0073388C" w:rsidRPr="00751F37">
        <w:rPr>
          <w:color w:val="000000" w:themeColor="text1"/>
        </w:rPr>
        <w:t xml:space="preserve"> na koszty aktualizacji folderu „Zachodniopomorskie morze przygody” </w:t>
      </w:r>
      <w:r w:rsidR="0073388C" w:rsidRPr="00751F37">
        <w:rPr>
          <w:color w:val="000000" w:themeColor="text1"/>
        </w:rPr>
        <w:br/>
        <w:t>w czterech wersjach językowych (polski, angielski, niemiecki, duński) wykorzystywanego podczas targów i imprez oraz druku toreb promocyjnych, notesów i zeszytów z logo województwa,</w:t>
      </w:r>
    </w:p>
    <w:p w:rsidR="0073388C" w:rsidRPr="00751F37" w:rsidRDefault="0073388C" w:rsidP="00C328F1">
      <w:pPr>
        <w:pStyle w:val="Tekstpodstawowy2"/>
        <w:numPr>
          <w:ilvl w:val="0"/>
          <w:numId w:val="21"/>
        </w:numPr>
        <w:rPr>
          <w:color w:val="000000" w:themeColor="text1"/>
        </w:rPr>
      </w:pPr>
      <w:r w:rsidRPr="00751F37">
        <w:rPr>
          <w:i/>
          <w:color w:val="000000" w:themeColor="text1"/>
        </w:rPr>
        <w:t xml:space="preserve">124.115 zł </w:t>
      </w:r>
      <w:r w:rsidRPr="00751F37">
        <w:rPr>
          <w:color w:val="000000" w:themeColor="text1"/>
        </w:rPr>
        <w:t>na</w:t>
      </w:r>
      <w:r w:rsidRPr="00751F37">
        <w:rPr>
          <w:i/>
          <w:color w:val="000000" w:themeColor="text1"/>
        </w:rPr>
        <w:t xml:space="preserve"> </w:t>
      </w:r>
      <w:r w:rsidRPr="00751F37">
        <w:rPr>
          <w:color w:val="000000" w:themeColor="text1"/>
        </w:rPr>
        <w:t>koszty wykonania materiałów promocyjno – reklamowych na potrzeby Urzędu Marszałkowskiego Województwa Zachodniopomorskiego,</w:t>
      </w:r>
    </w:p>
    <w:p w:rsidR="0073388C" w:rsidRPr="00751F37" w:rsidRDefault="0073388C" w:rsidP="00C328F1">
      <w:pPr>
        <w:pStyle w:val="Tekstpodstawowy2"/>
        <w:numPr>
          <w:ilvl w:val="0"/>
          <w:numId w:val="21"/>
        </w:numPr>
        <w:rPr>
          <w:color w:val="000000" w:themeColor="text1"/>
        </w:rPr>
      </w:pPr>
      <w:r w:rsidRPr="00751F37">
        <w:rPr>
          <w:i/>
          <w:color w:val="000000" w:themeColor="text1"/>
        </w:rPr>
        <w:t>54.055 zł</w:t>
      </w:r>
      <w:r w:rsidRPr="00751F37">
        <w:rPr>
          <w:color w:val="000000" w:themeColor="text1"/>
        </w:rPr>
        <w:t xml:space="preserve"> na koszty przygotowania projektów, tekstów i korekt (</w:t>
      </w:r>
      <w:r w:rsidRPr="00751F37">
        <w:rPr>
          <w:i/>
          <w:color w:val="000000" w:themeColor="text1"/>
        </w:rPr>
        <w:t>w tym wykonanie korekty językowej folderu „Słowianie i Wikingowie”, który jest wykorzystywany na potrzeby Urzędu Marszałkowskiego Województwa Zachodniopomorskiego podczas różnego rodzaju imprez, targów</w:t>
      </w:r>
      <w:r w:rsidRPr="00751F37">
        <w:rPr>
          <w:color w:val="000000" w:themeColor="text1"/>
        </w:rPr>
        <w:t xml:space="preserve">) oraz druku plakatów i folderów na różnego rodzaju imprezy </w:t>
      </w:r>
      <w:r w:rsidR="00180DA0" w:rsidRPr="00751F37">
        <w:rPr>
          <w:color w:val="000000" w:themeColor="text1"/>
        </w:rPr>
        <w:br/>
      </w:r>
      <w:r w:rsidRPr="00751F37">
        <w:rPr>
          <w:color w:val="000000" w:themeColor="text1"/>
        </w:rPr>
        <w:t>i akcje</w:t>
      </w:r>
      <w:r w:rsidRPr="00751F37">
        <w:rPr>
          <w:rFonts w:ascii="Arial" w:hAnsi="Arial"/>
          <w:color w:val="000000" w:themeColor="text1"/>
          <w:sz w:val="20"/>
        </w:rPr>
        <w:t xml:space="preserve"> </w:t>
      </w:r>
      <w:r w:rsidRPr="00751F37">
        <w:rPr>
          <w:rFonts w:ascii="Arial" w:hAnsi="Arial"/>
          <w:color w:val="000000" w:themeColor="text1"/>
          <w:sz w:val="20"/>
        </w:rPr>
        <w:tab/>
      </w:r>
      <w:r w:rsidRPr="00751F37">
        <w:rPr>
          <w:color w:val="000000" w:themeColor="text1"/>
        </w:rPr>
        <w:t>promocyjne;</w:t>
      </w:r>
    </w:p>
    <w:p w:rsidR="0073388C" w:rsidRPr="00751F37" w:rsidRDefault="0073388C" w:rsidP="00C328F1">
      <w:pPr>
        <w:pStyle w:val="Tekstpodstawowy2"/>
        <w:numPr>
          <w:ilvl w:val="0"/>
          <w:numId w:val="21"/>
        </w:numPr>
        <w:rPr>
          <w:color w:val="000000" w:themeColor="text1"/>
        </w:rPr>
      </w:pPr>
      <w:r w:rsidRPr="00751F37">
        <w:rPr>
          <w:i/>
          <w:color w:val="000000" w:themeColor="text1"/>
        </w:rPr>
        <w:t>36.815 zł</w:t>
      </w:r>
      <w:r w:rsidRPr="00751F37">
        <w:rPr>
          <w:color w:val="000000" w:themeColor="text1"/>
        </w:rPr>
        <w:t xml:space="preserve"> na zakup wydawnictwa bogato prezentującego Pomorze Zachodnie, wręczanego jako upominku przy okazji spotkań z gośćmi odwiedzającymi region oraz wizyt </w:t>
      </w:r>
      <w:r w:rsidR="00954C08">
        <w:rPr>
          <w:color w:val="000000" w:themeColor="text1"/>
        </w:rPr>
        <w:br/>
      </w:r>
      <w:r w:rsidRPr="00751F37">
        <w:rPr>
          <w:color w:val="000000" w:themeColor="text1"/>
        </w:rPr>
        <w:t>poza województwem Członków Zarządu Województwa Zachodniopomorskiego,</w:t>
      </w:r>
    </w:p>
    <w:p w:rsidR="0073388C" w:rsidRPr="00751F37" w:rsidRDefault="0073388C" w:rsidP="00C328F1">
      <w:pPr>
        <w:pStyle w:val="Tekstpodstawowy2"/>
        <w:numPr>
          <w:ilvl w:val="0"/>
          <w:numId w:val="21"/>
        </w:numPr>
        <w:rPr>
          <w:color w:val="000000" w:themeColor="text1"/>
        </w:rPr>
      </w:pPr>
      <w:r w:rsidRPr="00751F37">
        <w:rPr>
          <w:i/>
          <w:color w:val="000000" w:themeColor="text1"/>
        </w:rPr>
        <w:t xml:space="preserve">22.841 zł </w:t>
      </w:r>
      <w:r w:rsidRPr="00751F37">
        <w:rPr>
          <w:color w:val="000000" w:themeColor="text1"/>
        </w:rPr>
        <w:t xml:space="preserve">na zakup upominków, nagród rzeczowych i pucharów wręczanych </w:t>
      </w:r>
      <w:r w:rsidRPr="00751F37">
        <w:rPr>
          <w:color w:val="000000" w:themeColor="text1"/>
        </w:rPr>
        <w:br/>
        <w:t xml:space="preserve">przez Marszałka i Członków Zarządu podczas różnego rodzaju imprez i konkursów, </w:t>
      </w:r>
    </w:p>
    <w:p w:rsidR="0073388C" w:rsidRPr="00751F37" w:rsidRDefault="0073388C" w:rsidP="00C328F1">
      <w:pPr>
        <w:pStyle w:val="Tekstpodstawowy2"/>
        <w:numPr>
          <w:ilvl w:val="0"/>
          <w:numId w:val="21"/>
        </w:numPr>
        <w:rPr>
          <w:color w:val="000000" w:themeColor="text1"/>
        </w:rPr>
      </w:pPr>
      <w:r w:rsidRPr="00751F37">
        <w:rPr>
          <w:i/>
          <w:color w:val="000000" w:themeColor="text1"/>
        </w:rPr>
        <w:lastRenderedPageBreak/>
        <w:t xml:space="preserve">22.700 zł </w:t>
      </w:r>
      <w:r w:rsidRPr="00751F37">
        <w:rPr>
          <w:color w:val="000000" w:themeColor="text1"/>
        </w:rPr>
        <w:t>na koszty umów zleceń zawartych w celu wykorzystania do promocji Województwa Zachodniopomorskiego wizerunku Pana Aleksandra Doby, jako wybitnego kajakarza, znanego i rozpoznawalnego mieszkańca naszego regionu oraz opracowania  kart zadań i kart działań programu strategicznego „Marketing Terytorialny”</w:t>
      </w:r>
      <w:r w:rsidR="006D341A" w:rsidRPr="00751F37">
        <w:rPr>
          <w:color w:val="000000" w:themeColor="text1"/>
        </w:rPr>
        <w:t>;</w:t>
      </w:r>
    </w:p>
    <w:p w:rsidR="0073388C" w:rsidRPr="00751F37" w:rsidRDefault="0073388C" w:rsidP="00C328F1">
      <w:pPr>
        <w:pStyle w:val="Tekstpodstawowy2"/>
        <w:numPr>
          <w:ilvl w:val="0"/>
          <w:numId w:val="21"/>
        </w:numPr>
        <w:rPr>
          <w:color w:val="000000" w:themeColor="text1"/>
          <w:sz w:val="16"/>
          <w:szCs w:val="16"/>
        </w:rPr>
      </w:pPr>
      <w:r w:rsidRPr="00751F37">
        <w:rPr>
          <w:i/>
          <w:color w:val="000000" w:themeColor="text1"/>
        </w:rPr>
        <w:t>1.185 zł</w:t>
      </w:r>
      <w:r w:rsidRPr="00751F37">
        <w:rPr>
          <w:color w:val="000000" w:themeColor="text1"/>
        </w:rPr>
        <w:t xml:space="preserve"> na zakup licencji do pełnego wykorzystania fotografii Województwa Zachodniopomorskiego m.in. w publikacjach promujących nasz region i na stronach internetowych oraz na koszty związane z wykonaniem materiałów reklamowych, promocyjnych i upominków.</w:t>
      </w:r>
    </w:p>
    <w:p w:rsidR="0073388C" w:rsidRPr="00751F37" w:rsidRDefault="0073388C" w:rsidP="0073388C">
      <w:pPr>
        <w:pStyle w:val="Tekstpodstawowy2"/>
        <w:ind w:left="360"/>
        <w:rPr>
          <w:color w:val="000000" w:themeColor="text1"/>
          <w:sz w:val="8"/>
          <w:szCs w:val="8"/>
        </w:rPr>
      </w:pPr>
    </w:p>
    <w:p w:rsidR="0073388C" w:rsidRPr="00751F37" w:rsidRDefault="0073388C"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73388C" w:rsidRPr="00751F37" w:rsidRDefault="0073388C" w:rsidP="0073388C">
      <w:pPr>
        <w:jc w:val="both"/>
        <w:rPr>
          <w:color w:val="000000" w:themeColor="text1"/>
          <w:sz w:val="24"/>
          <w:szCs w:val="24"/>
        </w:rPr>
      </w:pPr>
      <w:r w:rsidRPr="00751F37">
        <w:rPr>
          <w:color w:val="000000" w:themeColor="text1"/>
          <w:sz w:val="24"/>
          <w:szCs w:val="24"/>
        </w:rPr>
        <w:t>Oszczędności powstały w wyniku:</w:t>
      </w:r>
    </w:p>
    <w:p w:rsidR="0073388C" w:rsidRPr="00751F37" w:rsidRDefault="0073388C" w:rsidP="00EB61B2">
      <w:pPr>
        <w:numPr>
          <w:ilvl w:val="0"/>
          <w:numId w:val="218"/>
        </w:numPr>
        <w:ind w:left="284" w:hanging="284"/>
        <w:jc w:val="both"/>
        <w:rPr>
          <w:color w:val="000000" w:themeColor="text1"/>
          <w:sz w:val="24"/>
          <w:szCs w:val="24"/>
        </w:rPr>
      </w:pPr>
      <w:r w:rsidRPr="00751F37">
        <w:rPr>
          <w:color w:val="000000" w:themeColor="text1"/>
          <w:sz w:val="24"/>
          <w:szCs w:val="24"/>
        </w:rPr>
        <w:t>poniesienia niższych, niż planowano, kosztów na kampani</w:t>
      </w:r>
      <w:r w:rsidR="00127F9C" w:rsidRPr="00751F37">
        <w:rPr>
          <w:color w:val="000000" w:themeColor="text1"/>
          <w:sz w:val="24"/>
          <w:szCs w:val="24"/>
        </w:rPr>
        <w:t>ę</w:t>
      </w:r>
      <w:r w:rsidRPr="00751F37">
        <w:rPr>
          <w:color w:val="000000" w:themeColor="text1"/>
          <w:sz w:val="24"/>
          <w:szCs w:val="24"/>
        </w:rPr>
        <w:t xml:space="preserve"> internetową,</w:t>
      </w:r>
    </w:p>
    <w:p w:rsidR="0073388C" w:rsidRPr="00751F37" w:rsidRDefault="0073388C" w:rsidP="00EB61B2">
      <w:pPr>
        <w:numPr>
          <w:ilvl w:val="0"/>
          <w:numId w:val="218"/>
        </w:numPr>
        <w:ind w:left="284" w:hanging="284"/>
        <w:jc w:val="both"/>
        <w:rPr>
          <w:color w:val="000000" w:themeColor="text1"/>
          <w:sz w:val="24"/>
          <w:szCs w:val="24"/>
        </w:rPr>
      </w:pPr>
      <w:r w:rsidRPr="00751F37">
        <w:rPr>
          <w:color w:val="000000" w:themeColor="text1"/>
          <w:sz w:val="24"/>
          <w:szCs w:val="24"/>
        </w:rPr>
        <w:t>nierozstrzygnięcia konkursu na projekt upominku i gadżetu promocyjnego Województwa Zachodniopomorskiego,</w:t>
      </w:r>
    </w:p>
    <w:p w:rsidR="0073388C" w:rsidRPr="00751F37" w:rsidRDefault="0073388C" w:rsidP="00EB61B2">
      <w:pPr>
        <w:numPr>
          <w:ilvl w:val="0"/>
          <w:numId w:val="218"/>
        </w:numPr>
        <w:ind w:left="284" w:hanging="284"/>
        <w:jc w:val="both"/>
        <w:rPr>
          <w:color w:val="000000" w:themeColor="text1"/>
          <w:sz w:val="24"/>
          <w:szCs w:val="24"/>
        </w:rPr>
      </w:pPr>
      <w:r w:rsidRPr="00751F37">
        <w:rPr>
          <w:color w:val="000000" w:themeColor="text1"/>
          <w:sz w:val="24"/>
          <w:szCs w:val="24"/>
        </w:rPr>
        <w:t xml:space="preserve"> mniejszej niż planowano ilości zakupionych upominków, nagród rzeczowych i pucharów. </w:t>
      </w:r>
    </w:p>
    <w:p w:rsidR="0073388C" w:rsidRPr="00751F37" w:rsidRDefault="0073388C" w:rsidP="0073388C">
      <w:pPr>
        <w:pStyle w:val="Tekstpodstawowy2"/>
        <w:ind w:left="360"/>
        <w:rPr>
          <w:color w:val="000000" w:themeColor="text1"/>
          <w:sz w:val="8"/>
          <w:szCs w:val="8"/>
        </w:rPr>
      </w:pPr>
    </w:p>
    <w:p w:rsidR="0073388C" w:rsidRPr="00751F37" w:rsidRDefault="0073388C" w:rsidP="00C328F1">
      <w:pPr>
        <w:pStyle w:val="Tekstpodstawowy2"/>
        <w:numPr>
          <w:ilvl w:val="0"/>
          <w:numId w:val="33"/>
        </w:numPr>
        <w:rPr>
          <w:b/>
          <w:i/>
          <w:color w:val="000000" w:themeColor="text1"/>
          <w:sz w:val="28"/>
          <w:szCs w:val="28"/>
        </w:rPr>
      </w:pPr>
      <w:r w:rsidRPr="00751F37">
        <w:rPr>
          <w:b/>
          <w:i/>
          <w:color w:val="000000" w:themeColor="text1"/>
          <w:sz w:val="28"/>
          <w:szCs w:val="28"/>
        </w:rPr>
        <w:t>Działania i zakupy promocyjne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73388C">
        <w:tc>
          <w:tcPr>
            <w:tcW w:w="1876"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73388C" w:rsidRPr="00751F37" w:rsidRDefault="0073388C" w:rsidP="0073388C">
            <w:pPr>
              <w:pStyle w:val="Tekstprzypisudolnego"/>
              <w:ind w:hanging="142"/>
              <w:jc w:val="center"/>
              <w:rPr>
                <w:color w:val="000000" w:themeColor="text1"/>
              </w:rPr>
            </w:pPr>
            <w:r w:rsidRPr="00751F37">
              <w:rPr>
                <w:color w:val="000000" w:themeColor="text1"/>
              </w:rPr>
              <w:t>Odchylenie</w:t>
            </w:r>
          </w:p>
        </w:tc>
      </w:tr>
      <w:tr w:rsidR="00751F37" w:rsidRPr="00751F37" w:rsidTr="0073388C">
        <w:tc>
          <w:tcPr>
            <w:tcW w:w="1876"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11.000 zł</w:t>
            </w:r>
          </w:p>
        </w:tc>
        <w:tc>
          <w:tcPr>
            <w:tcW w:w="2518" w:type="dxa"/>
            <w:shd w:val="clear" w:color="auto" w:fill="auto"/>
          </w:tcPr>
          <w:p w:rsidR="0073388C" w:rsidRPr="00751F37" w:rsidRDefault="0073388C" w:rsidP="0073388C">
            <w:pPr>
              <w:pStyle w:val="Tekstprzypisudolnego"/>
              <w:ind w:hanging="142"/>
              <w:jc w:val="center"/>
              <w:rPr>
                <w:b/>
                <w:color w:val="000000" w:themeColor="text1"/>
                <w:sz w:val="24"/>
                <w:szCs w:val="24"/>
              </w:rPr>
            </w:pPr>
            <w:r w:rsidRPr="00751F37">
              <w:rPr>
                <w:b/>
                <w:color w:val="000000" w:themeColor="text1"/>
                <w:sz w:val="24"/>
                <w:szCs w:val="24"/>
              </w:rPr>
              <w:t>9.226 zł</w:t>
            </w:r>
          </w:p>
        </w:tc>
        <w:tc>
          <w:tcPr>
            <w:tcW w:w="2126"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83,9%</w:t>
            </w:r>
          </w:p>
        </w:tc>
        <w:tc>
          <w:tcPr>
            <w:tcW w:w="2157" w:type="dxa"/>
            <w:shd w:val="clear" w:color="auto" w:fill="auto"/>
          </w:tcPr>
          <w:p w:rsidR="0073388C" w:rsidRPr="00751F37" w:rsidRDefault="0073388C" w:rsidP="0073388C">
            <w:pPr>
              <w:pStyle w:val="Tekstprzypisudolnego"/>
              <w:ind w:hanging="142"/>
              <w:jc w:val="center"/>
              <w:rPr>
                <w:color w:val="000000" w:themeColor="text1"/>
                <w:sz w:val="24"/>
                <w:szCs w:val="24"/>
              </w:rPr>
            </w:pPr>
            <w:r w:rsidRPr="00751F37">
              <w:rPr>
                <w:color w:val="000000" w:themeColor="text1"/>
                <w:sz w:val="24"/>
                <w:szCs w:val="24"/>
              </w:rPr>
              <w:t>- 1.774 zł</w:t>
            </w:r>
          </w:p>
        </w:tc>
      </w:tr>
    </w:tbl>
    <w:p w:rsidR="0073388C" w:rsidRPr="00751F37" w:rsidRDefault="0073388C" w:rsidP="0073388C">
      <w:pPr>
        <w:pStyle w:val="Tekstpodstawowy2"/>
        <w:rPr>
          <w:color w:val="000000" w:themeColor="text1"/>
          <w:szCs w:val="24"/>
        </w:rPr>
      </w:pPr>
      <w:r w:rsidRPr="00751F37">
        <w:rPr>
          <w:color w:val="000000" w:themeColor="text1"/>
          <w:szCs w:val="24"/>
        </w:rPr>
        <w:t xml:space="preserve">Zrealizowana kwota </w:t>
      </w:r>
      <w:r w:rsidRPr="00751F37">
        <w:rPr>
          <w:b/>
          <w:color w:val="000000" w:themeColor="text1"/>
          <w:szCs w:val="24"/>
        </w:rPr>
        <w:t>wydatków bieżących</w:t>
      </w:r>
      <w:r w:rsidRPr="00751F37">
        <w:rPr>
          <w:color w:val="000000" w:themeColor="text1"/>
          <w:szCs w:val="24"/>
        </w:rPr>
        <w:t xml:space="preserve"> obejmuje koszty:</w:t>
      </w:r>
    </w:p>
    <w:p w:rsidR="0073388C" w:rsidRPr="00751F37" w:rsidRDefault="0073388C" w:rsidP="00EB61B2">
      <w:pPr>
        <w:pStyle w:val="Tekstpodstawowy2"/>
        <w:numPr>
          <w:ilvl w:val="0"/>
          <w:numId w:val="219"/>
        </w:numPr>
        <w:ind w:left="284" w:hanging="284"/>
        <w:rPr>
          <w:color w:val="000000" w:themeColor="text1"/>
          <w:szCs w:val="24"/>
        </w:rPr>
      </w:pPr>
      <w:r w:rsidRPr="00751F37">
        <w:rPr>
          <w:color w:val="000000" w:themeColor="text1"/>
          <w:szCs w:val="24"/>
        </w:rPr>
        <w:t>zakupu produktów regionalnych i wydawnictw promujących Województwo Zachodniopomorskie stanowiących upominki wręczane przez Przewodniczącego Sejmiku (</w:t>
      </w:r>
      <w:r w:rsidRPr="00751F37">
        <w:rPr>
          <w:i/>
          <w:color w:val="000000" w:themeColor="text1"/>
          <w:szCs w:val="24"/>
        </w:rPr>
        <w:t>4.48</w:t>
      </w:r>
      <w:r w:rsidR="00CB19AE" w:rsidRPr="00751F37">
        <w:rPr>
          <w:i/>
          <w:color w:val="000000" w:themeColor="text1"/>
          <w:szCs w:val="24"/>
        </w:rPr>
        <w:t>4</w:t>
      </w:r>
      <w:r w:rsidRPr="00751F37">
        <w:rPr>
          <w:i/>
          <w:color w:val="000000" w:themeColor="text1"/>
          <w:szCs w:val="24"/>
        </w:rPr>
        <w:t xml:space="preserve"> zł</w:t>
      </w:r>
      <w:r w:rsidRPr="00751F37">
        <w:rPr>
          <w:color w:val="000000" w:themeColor="text1"/>
          <w:szCs w:val="24"/>
        </w:rPr>
        <w:t>)</w:t>
      </w:r>
      <w:r w:rsidR="00CB19AE" w:rsidRPr="00751F37">
        <w:rPr>
          <w:color w:val="000000" w:themeColor="text1"/>
          <w:szCs w:val="24"/>
        </w:rPr>
        <w:t>,</w:t>
      </w:r>
    </w:p>
    <w:p w:rsidR="0073388C" w:rsidRPr="00751F37" w:rsidRDefault="0073388C" w:rsidP="00EB61B2">
      <w:pPr>
        <w:pStyle w:val="Tekstpodstawowy2"/>
        <w:numPr>
          <w:ilvl w:val="0"/>
          <w:numId w:val="219"/>
        </w:numPr>
        <w:ind w:left="284" w:hanging="284"/>
        <w:rPr>
          <w:color w:val="000000" w:themeColor="text1"/>
          <w:szCs w:val="24"/>
        </w:rPr>
      </w:pPr>
      <w:r w:rsidRPr="00751F37">
        <w:rPr>
          <w:color w:val="000000" w:themeColor="text1"/>
          <w:szCs w:val="24"/>
        </w:rPr>
        <w:t>wykonania materiałów reklamowo – promocyjnych oraz teczek z wizerunkiem budynku Sejmiku Województwa Zachodniopomorskiego na potrzeby Kancelarii Sejmiku (</w:t>
      </w:r>
      <w:r w:rsidRPr="00751F37">
        <w:rPr>
          <w:i/>
          <w:color w:val="000000" w:themeColor="text1"/>
          <w:szCs w:val="24"/>
        </w:rPr>
        <w:t>4.742 zł</w:t>
      </w:r>
      <w:r w:rsidRPr="00751F37">
        <w:rPr>
          <w:color w:val="000000" w:themeColor="text1"/>
          <w:szCs w:val="24"/>
        </w:rPr>
        <w:t>).</w:t>
      </w:r>
    </w:p>
    <w:p w:rsidR="0073388C" w:rsidRPr="00751F37" w:rsidRDefault="0073388C" w:rsidP="0073388C">
      <w:pPr>
        <w:pStyle w:val="Tekstpodstawowy2"/>
        <w:rPr>
          <w:color w:val="000000" w:themeColor="text1"/>
          <w:sz w:val="4"/>
          <w:szCs w:val="4"/>
        </w:rPr>
      </w:pPr>
    </w:p>
    <w:p w:rsidR="0073388C" w:rsidRPr="00751F37" w:rsidRDefault="0073388C" w:rsidP="0073388C">
      <w:pPr>
        <w:pStyle w:val="Tekstpodstawowy2"/>
        <w:rPr>
          <w:color w:val="000000" w:themeColor="text1"/>
          <w:sz w:val="4"/>
          <w:szCs w:val="4"/>
        </w:rPr>
      </w:pPr>
    </w:p>
    <w:p w:rsidR="0073388C" w:rsidRPr="00751F37" w:rsidRDefault="0073388C"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2"/>
        <w:rPr>
          <w:color w:val="000000" w:themeColor="text1"/>
        </w:rPr>
      </w:pPr>
      <w:r w:rsidRPr="00751F37">
        <w:rPr>
          <w:color w:val="000000" w:themeColor="text1"/>
        </w:rPr>
        <w:t>Kwota odchylenia wynika z oszczędności powstałych przy zakupie materiałów promocyjnych.</w:t>
      </w:r>
    </w:p>
    <w:p w:rsidR="0073388C" w:rsidRPr="00751F37" w:rsidRDefault="0073388C" w:rsidP="0073388C">
      <w:pPr>
        <w:pStyle w:val="Tekstpodstawowy2"/>
        <w:rPr>
          <w:color w:val="000000" w:themeColor="text1"/>
          <w:sz w:val="8"/>
          <w:szCs w:val="8"/>
        </w:rPr>
      </w:pPr>
    </w:p>
    <w:p w:rsidR="0073388C" w:rsidRPr="00751F37" w:rsidRDefault="0073388C" w:rsidP="00C328F1">
      <w:pPr>
        <w:pStyle w:val="Tekstpodstawowy2"/>
        <w:numPr>
          <w:ilvl w:val="0"/>
          <w:numId w:val="33"/>
        </w:numPr>
        <w:rPr>
          <w:color w:val="000000" w:themeColor="text1"/>
        </w:rPr>
      </w:pPr>
      <w:r w:rsidRPr="00751F37">
        <w:rPr>
          <w:b/>
          <w:i/>
          <w:color w:val="000000" w:themeColor="text1"/>
          <w:sz w:val="28"/>
          <w:szCs w:val="28"/>
        </w:rPr>
        <w:t>Promocję  województwa  w zakresie rolnictwa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275.419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272.047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98,8%</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- 3.372 zł</w:t>
            </w:r>
          </w:p>
        </w:tc>
      </w:tr>
    </w:tbl>
    <w:p w:rsidR="0073388C" w:rsidRPr="00751F37" w:rsidRDefault="0073388C" w:rsidP="0073388C">
      <w:pPr>
        <w:jc w:val="both"/>
        <w:rPr>
          <w:color w:val="000000" w:themeColor="text1"/>
          <w:sz w:val="24"/>
          <w:szCs w:val="24"/>
        </w:rPr>
      </w:pPr>
      <w:r w:rsidRPr="00751F37">
        <w:rPr>
          <w:color w:val="000000" w:themeColor="text1"/>
          <w:sz w:val="24"/>
          <w:szCs w:val="24"/>
        </w:rPr>
        <w:t>Wydatki bieżące  zostały poniesione w kwocie:</w:t>
      </w:r>
    </w:p>
    <w:p w:rsidR="0073388C" w:rsidRPr="00751F37" w:rsidRDefault="0073388C" w:rsidP="00EB61B2">
      <w:pPr>
        <w:pStyle w:val="Akapitzlist"/>
        <w:numPr>
          <w:ilvl w:val="0"/>
          <w:numId w:val="130"/>
        </w:numPr>
        <w:ind w:left="284" w:hanging="284"/>
        <w:jc w:val="both"/>
        <w:rPr>
          <w:color w:val="000000" w:themeColor="text1"/>
          <w:sz w:val="24"/>
          <w:szCs w:val="24"/>
        </w:rPr>
      </w:pPr>
      <w:r w:rsidRPr="00751F37">
        <w:rPr>
          <w:i/>
          <w:color w:val="000000" w:themeColor="text1"/>
          <w:sz w:val="24"/>
          <w:szCs w:val="24"/>
        </w:rPr>
        <w:t>227.916 zł</w:t>
      </w:r>
      <w:r w:rsidRPr="00751F37">
        <w:rPr>
          <w:color w:val="000000" w:themeColor="text1"/>
          <w:sz w:val="24"/>
          <w:szCs w:val="24"/>
        </w:rPr>
        <w:t xml:space="preserve"> na koszty udziału w targach krajowych i zagranicznych oraz prezentacjach </w:t>
      </w:r>
      <w:r w:rsidRPr="00751F37">
        <w:rPr>
          <w:color w:val="000000" w:themeColor="text1"/>
          <w:sz w:val="24"/>
          <w:szCs w:val="24"/>
        </w:rPr>
        <w:br/>
        <w:t>(tj. Międzynarodowych Targach Produkcji Ekologicznej „</w:t>
      </w:r>
      <w:proofErr w:type="spellStart"/>
      <w:r w:rsidRPr="00751F37">
        <w:rPr>
          <w:color w:val="000000" w:themeColor="text1"/>
          <w:sz w:val="24"/>
          <w:szCs w:val="24"/>
        </w:rPr>
        <w:t>BioFach</w:t>
      </w:r>
      <w:proofErr w:type="spellEnd"/>
      <w:r w:rsidRPr="00751F37">
        <w:rPr>
          <w:color w:val="000000" w:themeColor="text1"/>
          <w:sz w:val="24"/>
          <w:szCs w:val="24"/>
        </w:rPr>
        <w:t>” w Norymberdze, Międzynarodowych Targach Przemysłu Spożywczego, Rolnego i Ogrodnictwa „</w:t>
      </w:r>
      <w:proofErr w:type="spellStart"/>
      <w:r w:rsidRPr="00751F37">
        <w:rPr>
          <w:color w:val="000000" w:themeColor="text1"/>
          <w:sz w:val="24"/>
          <w:szCs w:val="24"/>
        </w:rPr>
        <w:t>Grűne</w:t>
      </w:r>
      <w:proofErr w:type="spellEnd"/>
      <w:r w:rsidRPr="00751F37">
        <w:rPr>
          <w:color w:val="000000" w:themeColor="text1"/>
          <w:sz w:val="24"/>
          <w:szCs w:val="24"/>
        </w:rPr>
        <w:t xml:space="preserve"> </w:t>
      </w:r>
      <w:proofErr w:type="spellStart"/>
      <w:r w:rsidRPr="00751F37">
        <w:rPr>
          <w:color w:val="000000" w:themeColor="text1"/>
          <w:sz w:val="24"/>
          <w:szCs w:val="24"/>
        </w:rPr>
        <w:t>Woche</w:t>
      </w:r>
      <w:proofErr w:type="spellEnd"/>
      <w:r w:rsidRPr="00751F37">
        <w:rPr>
          <w:color w:val="000000" w:themeColor="text1"/>
          <w:sz w:val="24"/>
          <w:szCs w:val="24"/>
        </w:rPr>
        <w:t xml:space="preserve">” w Berlinie, Pikniku nad Odrą oraz VI edycji „Listy Produktów Tradycyjnych” </w:t>
      </w:r>
      <w:r w:rsidRPr="00751F37">
        <w:rPr>
          <w:color w:val="000000" w:themeColor="text1"/>
          <w:sz w:val="24"/>
          <w:szCs w:val="24"/>
        </w:rPr>
        <w:br/>
        <w:t xml:space="preserve">w Toruniu, targach Rolnych </w:t>
      </w:r>
      <w:proofErr w:type="spellStart"/>
      <w:r w:rsidRPr="00751F37">
        <w:rPr>
          <w:color w:val="000000" w:themeColor="text1"/>
          <w:sz w:val="24"/>
          <w:szCs w:val="24"/>
        </w:rPr>
        <w:t>Agropomerania</w:t>
      </w:r>
      <w:proofErr w:type="spellEnd"/>
      <w:r w:rsidRPr="00751F37">
        <w:rPr>
          <w:color w:val="000000" w:themeColor="text1"/>
          <w:sz w:val="24"/>
          <w:szCs w:val="24"/>
        </w:rPr>
        <w:t xml:space="preserve"> w Barzkowicach, Międzynarodowych Targach </w:t>
      </w:r>
      <w:proofErr w:type="spellStart"/>
      <w:r w:rsidRPr="00751F37">
        <w:rPr>
          <w:color w:val="000000" w:themeColor="text1"/>
          <w:sz w:val="24"/>
          <w:szCs w:val="24"/>
        </w:rPr>
        <w:t>Polagra</w:t>
      </w:r>
      <w:proofErr w:type="spellEnd"/>
      <w:r w:rsidRPr="00751F37">
        <w:rPr>
          <w:color w:val="000000" w:themeColor="text1"/>
          <w:sz w:val="24"/>
          <w:szCs w:val="24"/>
        </w:rPr>
        <w:t xml:space="preserve"> w Poznaniu, Targach Ekologicznych „Natura Food” w Łodzi, Jarmarku Jakubowym, Myśliborskich Dniach Karpiowych oraz Dożynkach Krajowych Spale), podczas których promowano rolnictwo i przetwórstwo rolno – spożywcze naszego regionu,  </w:t>
      </w:r>
    </w:p>
    <w:p w:rsidR="0073388C" w:rsidRPr="00751F37" w:rsidRDefault="0073388C" w:rsidP="00EB61B2">
      <w:pPr>
        <w:pStyle w:val="Akapitzlist"/>
        <w:numPr>
          <w:ilvl w:val="0"/>
          <w:numId w:val="130"/>
        </w:numPr>
        <w:ind w:left="284" w:hanging="284"/>
        <w:jc w:val="both"/>
        <w:rPr>
          <w:color w:val="000000" w:themeColor="text1"/>
          <w:sz w:val="24"/>
          <w:szCs w:val="24"/>
        </w:rPr>
      </w:pPr>
      <w:r w:rsidRPr="00751F37">
        <w:rPr>
          <w:i/>
          <w:color w:val="000000" w:themeColor="text1"/>
          <w:sz w:val="24"/>
          <w:szCs w:val="24"/>
        </w:rPr>
        <w:t>8.601 zł</w:t>
      </w:r>
      <w:r w:rsidRPr="00751F37">
        <w:rPr>
          <w:color w:val="000000" w:themeColor="text1"/>
          <w:sz w:val="24"/>
          <w:szCs w:val="24"/>
        </w:rPr>
        <w:t xml:space="preserve"> na opłacenie składki członkowskiej z tytułu uczestnictwa Województwa </w:t>
      </w:r>
      <w:r w:rsidRPr="00751F37">
        <w:rPr>
          <w:color w:val="000000" w:themeColor="text1"/>
          <w:sz w:val="24"/>
          <w:szCs w:val="24"/>
        </w:rPr>
        <w:br/>
        <w:t>w Europejskiej Sieci Dziedzictwa Kulinarnego,</w:t>
      </w:r>
    </w:p>
    <w:p w:rsidR="0073388C" w:rsidRPr="00751F37" w:rsidRDefault="0073388C" w:rsidP="00EB61B2">
      <w:pPr>
        <w:pStyle w:val="Akapitzlist"/>
        <w:numPr>
          <w:ilvl w:val="0"/>
          <w:numId w:val="130"/>
        </w:numPr>
        <w:ind w:left="284" w:hanging="284"/>
        <w:jc w:val="both"/>
        <w:rPr>
          <w:color w:val="000000" w:themeColor="text1"/>
          <w:sz w:val="24"/>
          <w:szCs w:val="24"/>
        </w:rPr>
      </w:pPr>
      <w:r w:rsidRPr="00751F37">
        <w:rPr>
          <w:i/>
          <w:color w:val="000000" w:themeColor="text1"/>
          <w:sz w:val="24"/>
          <w:szCs w:val="24"/>
        </w:rPr>
        <w:t>34.708 zł</w:t>
      </w:r>
      <w:r w:rsidRPr="00751F37">
        <w:rPr>
          <w:color w:val="000000" w:themeColor="text1"/>
          <w:sz w:val="24"/>
          <w:szCs w:val="24"/>
        </w:rPr>
        <w:t xml:space="preserve"> na zakup pucharów i nagród dla zwycięzców w konkursach promujących  rolnictwo i obszary wiejskie regionu,</w:t>
      </w:r>
    </w:p>
    <w:p w:rsidR="0073388C" w:rsidRPr="00751F37" w:rsidRDefault="0073388C" w:rsidP="00EB61B2">
      <w:pPr>
        <w:pStyle w:val="Akapitzlist"/>
        <w:numPr>
          <w:ilvl w:val="0"/>
          <w:numId w:val="130"/>
        </w:numPr>
        <w:ind w:left="284" w:hanging="284"/>
        <w:jc w:val="both"/>
        <w:rPr>
          <w:color w:val="000000" w:themeColor="text1"/>
          <w:sz w:val="24"/>
          <w:szCs w:val="24"/>
        </w:rPr>
      </w:pPr>
      <w:r w:rsidRPr="00751F37">
        <w:rPr>
          <w:i/>
          <w:color w:val="000000" w:themeColor="text1"/>
          <w:sz w:val="24"/>
          <w:szCs w:val="24"/>
        </w:rPr>
        <w:t>822 zł</w:t>
      </w:r>
      <w:r w:rsidRPr="00751F37">
        <w:rPr>
          <w:color w:val="000000" w:themeColor="text1"/>
          <w:sz w:val="24"/>
          <w:szCs w:val="24"/>
        </w:rPr>
        <w:t xml:space="preserve"> na koszty przeprowadzenia kontroli mających na celu potwierdzenie przestrzegania regulaminu Sieci Dziedzictwa Kulinarnego Pomorza Zachodniego przez członków Sieci.</w:t>
      </w:r>
    </w:p>
    <w:p w:rsidR="0073388C" w:rsidRPr="00751F37" w:rsidRDefault="0073388C" w:rsidP="0073388C">
      <w:pPr>
        <w:pStyle w:val="Tekstpodstawowy2"/>
        <w:rPr>
          <w:b/>
          <w:i/>
          <w:color w:val="000000" w:themeColor="text1"/>
          <w:sz w:val="16"/>
          <w:szCs w:val="16"/>
          <w:u w:val="single"/>
        </w:rPr>
      </w:pPr>
    </w:p>
    <w:p w:rsidR="0073388C" w:rsidRPr="00751F37" w:rsidRDefault="0073388C" w:rsidP="00C328F1">
      <w:pPr>
        <w:pStyle w:val="Tekstpodstawowy2"/>
        <w:numPr>
          <w:ilvl w:val="0"/>
          <w:numId w:val="16"/>
        </w:numPr>
        <w:rPr>
          <w:b/>
          <w:i/>
          <w:color w:val="000000" w:themeColor="text1"/>
          <w:u w:val="single"/>
        </w:rPr>
      </w:pPr>
      <w:r w:rsidRPr="00751F37">
        <w:rPr>
          <w:b/>
          <w:i/>
          <w:color w:val="000000" w:themeColor="text1"/>
          <w:u w:val="single"/>
        </w:rPr>
        <w:t>Wyjaśnienie odchylenia:</w:t>
      </w:r>
    </w:p>
    <w:p w:rsidR="0073388C" w:rsidRPr="00751F37" w:rsidRDefault="0073388C" w:rsidP="0073388C">
      <w:pPr>
        <w:pStyle w:val="Tekstpodstawowy2"/>
        <w:rPr>
          <w:color w:val="000000" w:themeColor="text1"/>
        </w:rPr>
      </w:pPr>
      <w:r w:rsidRPr="00751F37">
        <w:rPr>
          <w:color w:val="000000" w:themeColor="text1"/>
        </w:rPr>
        <w:t xml:space="preserve">Kwota odchylenia stanowi oszczędność w związku z niższymi, niż planowano, wydatkami poniesionymi na zakup nagród w konkursach oraz na organizację i współorganizację imprez wystawienniczych. </w:t>
      </w:r>
    </w:p>
    <w:p w:rsidR="0073388C" w:rsidRPr="00751F37" w:rsidRDefault="0073388C" w:rsidP="0073388C">
      <w:pPr>
        <w:pStyle w:val="Tekstpodstawowy2"/>
        <w:rPr>
          <w:color w:val="000000" w:themeColor="text1"/>
          <w:sz w:val="8"/>
        </w:rPr>
      </w:pPr>
    </w:p>
    <w:p w:rsidR="0073388C" w:rsidRPr="00751F37" w:rsidRDefault="0073388C" w:rsidP="00C328F1">
      <w:pPr>
        <w:pStyle w:val="Tekstpodstawowy2"/>
        <w:numPr>
          <w:ilvl w:val="0"/>
          <w:numId w:val="33"/>
        </w:numPr>
        <w:rPr>
          <w:color w:val="000000" w:themeColor="text1"/>
        </w:rPr>
      </w:pPr>
      <w:r w:rsidRPr="00751F37">
        <w:rPr>
          <w:b/>
          <w:i/>
          <w:color w:val="000000" w:themeColor="text1"/>
          <w:sz w:val="28"/>
          <w:szCs w:val="28"/>
        </w:rPr>
        <w:lastRenderedPageBreak/>
        <w:t>Kary i odszkodowania wypłacane na rzecz osób prawnych</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51F37" w:rsidRPr="00751F37" w:rsidTr="0073388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73388C" w:rsidRPr="00751F37" w:rsidRDefault="0073388C" w:rsidP="0073388C">
            <w:pPr>
              <w:pStyle w:val="Tekstprzypisudolnego"/>
              <w:jc w:val="center"/>
              <w:rPr>
                <w:color w:val="000000" w:themeColor="text1"/>
              </w:rPr>
            </w:pPr>
            <w:r w:rsidRPr="00751F37">
              <w:rPr>
                <w:color w:val="000000" w:themeColor="text1"/>
              </w:rPr>
              <w:t>Odchylenie</w:t>
            </w:r>
          </w:p>
        </w:tc>
      </w:tr>
      <w:tr w:rsidR="00751F37" w:rsidRPr="00751F37" w:rsidTr="0073388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53.000 zł</w:t>
            </w:r>
          </w:p>
        </w:tc>
        <w:tc>
          <w:tcPr>
            <w:tcW w:w="2410" w:type="dxa"/>
            <w:shd w:val="clear" w:color="auto" w:fill="auto"/>
          </w:tcPr>
          <w:p w:rsidR="0073388C" w:rsidRPr="00751F37" w:rsidRDefault="0073388C" w:rsidP="0073388C">
            <w:pPr>
              <w:pStyle w:val="Tekstprzypisudolnego"/>
              <w:jc w:val="center"/>
              <w:rPr>
                <w:b/>
                <w:color w:val="000000" w:themeColor="text1"/>
                <w:sz w:val="24"/>
                <w:szCs w:val="24"/>
              </w:rPr>
            </w:pPr>
            <w:r w:rsidRPr="00751F37">
              <w:rPr>
                <w:b/>
                <w:color w:val="000000" w:themeColor="text1"/>
                <w:sz w:val="24"/>
                <w:szCs w:val="24"/>
              </w:rPr>
              <w:t>53.000 zł</w:t>
            </w:r>
          </w:p>
        </w:tc>
        <w:tc>
          <w:tcPr>
            <w:tcW w:w="2126"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100%</w:t>
            </w:r>
          </w:p>
        </w:tc>
        <w:tc>
          <w:tcPr>
            <w:tcW w:w="2268" w:type="dxa"/>
            <w:shd w:val="clear" w:color="auto" w:fill="auto"/>
          </w:tcPr>
          <w:p w:rsidR="0073388C" w:rsidRPr="00751F37" w:rsidRDefault="0073388C" w:rsidP="0073388C">
            <w:pPr>
              <w:pStyle w:val="Tekstprzypisudolnego"/>
              <w:jc w:val="center"/>
              <w:rPr>
                <w:color w:val="000000" w:themeColor="text1"/>
                <w:sz w:val="24"/>
                <w:szCs w:val="24"/>
              </w:rPr>
            </w:pPr>
            <w:r w:rsidRPr="00751F37">
              <w:rPr>
                <w:color w:val="000000" w:themeColor="text1"/>
                <w:sz w:val="24"/>
                <w:szCs w:val="24"/>
              </w:rPr>
              <w:t>0 zł</w:t>
            </w:r>
          </w:p>
        </w:tc>
      </w:tr>
    </w:tbl>
    <w:p w:rsidR="0073388C" w:rsidRPr="00751F37" w:rsidRDefault="0073388C" w:rsidP="0073388C">
      <w:pPr>
        <w:pStyle w:val="Tekstpodstawowy2"/>
        <w:rPr>
          <w:snapToGrid w:val="0"/>
          <w:color w:val="000000" w:themeColor="text1"/>
          <w:szCs w:val="24"/>
        </w:rPr>
      </w:pPr>
      <w:r w:rsidRPr="00751F37">
        <w:rPr>
          <w:snapToGrid w:val="0"/>
          <w:color w:val="000000" w:themeColor="text1"/>
          <w:szCs w:val="24"/>
        </w:rPr>
        <w:t>Wydatki bieżące w podanej kwocie poniesione zostały na zapłatę na rzecz Pomorskiego Stowarzyszenia Instrumentalistów „</w:t>
      </w:r>
      <w:proofErr w:type="spellStart"/>
      <w:r w:rsidRPr="00751F37">
        <w:rPr>
          <w:snapToGrid w:val="0"/>
          <w:color w:val="000000" w:themeColor="text1"/>
          <w:szCs w:val="24"/>
        </w:rPr>
        <w:t>Academia</w:t>
      </w:r>
      <w:proofErr w:type="spellEnd"/>
      <w:r w:rsidRPr="00751F37">
        <w:rPr>
          <w:snapToGrid w:val="0"/>
          <w:color w:val="000000" w:themeColor="text1"/>
          <w:szCs w:val="24"/>
        </w:rPr>
        <w:t xml:space="preserve">” w Szczecinie kwoty 50.000 zł w ramach ugody sądowej oraz kwoty 3.000 </w:t>
      </w:r>
      <w:r w:rsidR="006D341A" w:rsidRPr="00751F37">
        <w:rPr>
          <w:snapToGrid w:val="0"/>
          <w:color w:val="000000" w:themeColor="text1"/>
          <w:szCs w:val="24"/>
        </w:rPr>
        <w:t>zł stanowiącej zwrot kosztów</w:t>
      </w:r>
      <w:r w:rsidRPr="00751F37">
        <w:rPr>
          <w:snapToGrid w:val="0"/>
          <w:color w:val="000000" w:themeColor="text1"/>
          <w:szCs w:val="24"/>
        </w:rPr>
        <w:t xml:space="preserve"> procesu sądowego.</w:t>
      </w:r>
    </w:p>
    <w:p w:rsidR="0073388C" w:rsidRPr="00751F37" w:rsidRDefault="0073388C" w:rsidP="0073388C">
      <w:pPr>
        <w:pStyle w:val="Tekstpodstawowy2"/>
        <w:rPr>
          <w:snapToGrid w:val="0"/>
          <w:color w:val="000000" w:themeColor="text1"/>
          <w:sz w:val="8"/>
          <w:szCs w:val="8"/>
        </w:rPr>
      </w:pPr>
    </w:p>
    <w:p w:rsidR="00A57579" w:rsidRPr="00751F37" w:rsidRDefault="00A57579" w:rsidP="00A57579">
      <w:pPr>
        <w:pStyle w:val="Tekstpodstawowy2"/>
        <w:rPr>
          <w:snapToGrid w:val="0"/>
          <w:color w:val="000000" w:themeColor="text1"/>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FC478D">
        <w:tc>
          <w:tcPr>
            <w:tcW w:w="9180" w:type="dxa"/>
            <w:gridSpan w:val="4"/>
            <w:shd w:val="clear" w:color="auto" w:fill="E6E6E6"/>
          </w:tcPr>
          <w:p w:rsidR="003E7334" w:rsidRPr="00751F37" w:rsidRDefault="003E7334" w:rsidP="00EE38D2">
            <w:pPr>
              <w:pStyle w:val="Tekstprzypisudolnego"/>
              <w:rPr>
                <w:b/>
                <w:color w:val="000000" w:themeColor="text1"/>
                <w:sz w:val="24"/>
                <w:szCs w:val="24"/>
              </w:rPr>
            </w:pPr>
            <w:r w:rsidRPr="00751F37">
              <w:rPr>
                <w:b/>
                <w:i/>
                <w:color w:val="000000" w:themeColor="text1"/>
                <w:sz w:val="24"/>
                <w:szCs w:val="24"/>
              </w:rPr>
              <w:t>75095 – Pozostała działalność</w:t>
            </w:r>
          </w:p>
        </w:tc>
      </w:tr>
      <w:tr w:rsidR="00751F37" w:rsidRPr="00751F37" w:rsidTr="00FC478D">
        <w:tc>
          <w:tcPr>
            <w:tcW w:w="2660"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3E7334" w:rsidRPr="00751F37" w:rsidRDefault="003E7334" w:rsidP="00EE38D2">
            <w:pPr>
              <w:pStyle w:val="Tekstprzypisudolnego"/>
              <w:jc w:val="center"/>
              <w:rPr>
                <w:color w:val="000000" w:themeColor="text1"/>
              </w:rPr>
            </w:pPr>
            <w:r w:rsidRPr="00751F37">
              <w:rPr>
                <w:color w:val="000000" w:themeColor="text1"/>
              </w:rPr>
              <w:t>Odchylenie</w:t>
            </w:r>
          </w:p>
        </w:tc>
      </w:tr>
      <w:tr w:rsidR="00751F37" w:rsidRPr="00751F37" w:rsidTr="00FC478D">
        <w:tc>
          <w:tcPr>
            <w:tcW w:w="2660" w:type="dxa"/>
            <w:shd w:val="clear" w:color="auto" w:fill="E6E6E6"/>
          </w:tcPr>
          <w:p w:rsidR="003E7334" w:rsidRPr="00751F37" w:rsidRDefault="001C60A2" w:rsidP="00EE38D2">
            <w:pPr>
              <w:pStyle w:val="Tekstprzypisudolnego"/>
              <w:jc w:val="center"/>
              <w:rPr>
                <w:color w:val="000000" w:themeColor="text1"/>
                <w:sz w:val="24"/>
                <w:szCs w:val="24"/>
              </w:rPr>
            </w:pPr>
            <w:r w:rsidRPr="00751F37">
              <w:rPr>
                <w:color w:val="000000" w:themeColor="text1"/>
                <w:sz w:val="24"/>
                <w:szCs w:val="24"/>
              </w:rPr>
              <w:t>1.935.087</w:t>
            </w:r>
            <w:r w:rsidR="003E7334" w:rsidRPr="00751F37">
              <w:rPr>
                <w:color w:val="000000" w:themeColor="text1"/>
                <w:sz w:val="24"/>
                <w:szCs w:val="24"/>
              </w:rPr>
              <w:t xml:space="preserve"> zł</w:t>
            </w:r>
          </w:p>
        </w:tc>
        <w:tc>
          <w:tcPr>
            <w:tcW w:w="2268" w:type="dxa"/>
            <w:shd w:val="clear" w:color="auto" w:fill="E6E6E6"/>
          </w:tcPr>
          <w:p w:rsidR="003E7334" w:rsidRPr="00751F37" w:rsidRDefault="001C60A2" w:rsidP="00EE38D2">
            <w:pPr>
              <w:pStyle w:val="Tekstprzypisudolnego"/>
              <w:jc w:val="center"/>
              <w:rPr>
                <w:b/>
                <w:color w:val="000000" w:themeColor="text1"/>
                <w:sz w:val="24"/>
                <w:szCs w:val="24"/>
              </w:rPr>
            </w:pPr>
            <w:r w:rsidRPr="00751F37">
              <w:rPr>
                <w:b/>
                <w:color w:val="000000" w:themeColor="text1"/>
                <w:sz w:val="24"/>
                <w:szCs w:val="24"/>
              </w:rPr>
              <w:t>1.547.721</w:t>
            </w:r>
            <w:r w:rsidR="003E7334" w:rsidRPr="00751F37">
              <w:rPr>
                <w:b/>
                <w:color w:val="000000" w:themeColor="text1"/>
                <w:sz w:val="24"/>
                <w:szCs w:val="24"/>
              </w:rPr>
              <w:t xml:space="preserve"> zł</w:t>
            </w:r>
          </w:p>
        </w:tc>
        <w:tc>
          <w:tcPr>
            <w:tcW w:w="2126" w:type="dxa"/>
            <w:shd w:val="clear" w:color="auto" w:fill="E6E6E6"/>
          </w:tcPr>
          <w:p w:rsidR="003E7334" w:rsidRPr="00751F37" w:rsidRDefault="001C60A2" w:rsidP="00EE38D2">
            <w:pPr>
              <w:pStyle w:val="Tekstprzypisudolnego"/>
              <w:jc w:val="center"/>
              <w:rPr>
                <w:color w:val="000000" w:themeColor="text1"/>
                <w:sz w:val="24"/>
                <w:szCs w:val="24"/>
              </w:rPr>
            </w:pPr>
            <w:r w:rsidRPr="00751F37">
              <w:rPr>
                <w:color w:val="000000" w:themeColor="text1"/>
                <w:sz w:val="24"/>
                <w:szCs w:val="24"/>
              </w:rPr>
              <w:t>80,0</w:t>
            </w:r>
            <w:r w:rsidR="003E7334" w:rsidRPr="00751F37">
              <w:rPr>
                <w:color w:val="000000" w:themeColor="text1"/>
                <w:sz w:val="24"/>
                <w:szCs w:val="24"/>
              </w:rPr>
              <w:t>%</w:t>
            </w:r>
          </w:p>
        </w:tc>
        <w:tc>
          <w:tcPr>
            <w:tcW w:w="2126" w:type="dxa"/>
            <w:shd w:val="clear" w:color="auto" w:fill="E6E6E6"/>
          </w:tcPr>
          <w:p w:rsidR="003E7334" w:rsidRPr="00751F37" w:rsidRDefault="007D4E9E" w:rsidP="001C60A2">
            <w:pPr>
              <w:pStyle w:val="Tekstprzypisudolnego"/>
              <w:jc w:val="center"/>
              <w:rPr>
                <w:color w:val="000000" w:themeColor="text1"/>
                <w:sz w:val="24"/>
                <w:szCs w:val="24"/>
              </w:rPr>
            </w:pPr>
            <w:r w:rsidRPr="00751F37">
              <w:rPr>
                <w:color w:val="000000" w:themeColor="text1"/>
                <w:sz w:val="24"/>
                <w:szCs w:val="24"/>
              </w:rPr>
              <w:t xml:space="preserve">- </w:t>
            </w:r>
            <w:r w:rsidR="001C60A2" w:rsidRPr="00751F37">
              <w:rPr>
                <w:color w:val="000000" w:themeColor="text1"/>
                <w:sz w:val="24"/>
                <w:szCs w:val="24"/>
              </w:rPr>
              <w:t xml:space="preserve">387.366 </w:t>
            </w:r>
            <w:r w:rsidR="003E7334" w:rsidRPr="00751F37">
              <w:rPr>
                <w:color w:val="000000" w:themeColor="text1"/>
                <w:sz w:val="24"/>
                <w:szCs w:val="24"/>
              </w:rPr>
              <w:t>zł</w:t>
            </w:r>
          </w:p>
        </w:tc>
      </w:tr>
    </w:tbl>
    <w:p w:rsidR="003E7334" w:rsidRPr="00751F37" w:rsidRDefault="003E7334" w:rsidP="00EE38D2">
      <w:pPr>
        <w:pStyle w:val="Tekstpodstawowy2"/>
        <w:rPr>
          <w:color w:val="000000" w:themeColor="text1"/>
          <w:sz w:val="4"/>
          <w:szCs w:val="4"/>
        </w:rPr>
      </w:pPr>
    </w:p>
    <w:p w:rsidR="003E7334" w:rsidRPr="00751F37" w:rsidRDefault="003E7334" w:rsidP="00EE38D2">
      <w:pPr>
        <w:pStyle w:val="Tekstpodstawowy2"/>
        <w:rPr>
          <w:b/>
          <w:color w:val="000000" w:themeColor="text1"/>
        </w:rPr>
      </w:pPr>
      <w:r w:rsidRPr="00751F37">
        <w:rPr>
          <w:color w:val="000000" w:themeColor="text1"/>
        </w:rPr>
        <w:t xml:space="preserve">W ramach tego rozdziału </w:t>
      </w:r>
      <w:r w:rsidRPr="00751F37">
        <w:rPr>
          <w:b/>
          <w:color w:val="000000" w:themeColor="text1"/>
        </w:rPr>
        <w:t xml:space="preserve">wydatki bieżące </w:t>
      </w:r>
      <w:r w:rsidRPr="00751F37">
        <w:rPr>
          <w:color w:val="000000" w:themeColor="text1"/>
        </w:rPr>
        <w:t>poniesiono</w:t>
      </w:r>
      <w:r w:rsidRPr="00751F37">
        <w:rPr>
          <w:b/>
          <w:color w:val="000000" w:themeColor="text1"/>
        </w:rPr>
        <w:t xml:space="preserve"> </w:t>
      </w:r>
      <w:r w:rsidRPr="00751F37">
        <w:rPr>
          <w:color w:val="000000" w:themeColor="text1"/>
        </w:rPr>
        <w:t>na:</w:t>
      </w:r>
    </w:p>
    <w:p w:rsidR="00D93365" w:rsidRPr="00751F37" w:rsidRDefault="00D93365" w:rsidP="00D93365">
      <w:pPr>
        <w:pStyle w:val="Tekstpodstawowy2"/>
        <w:rPr>
          <w:color w:val="000000" w:themeColor="text1"/>
          <w:sz w:val="4"/>
          <w:szCs w:val="8"/>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 xml:space="preserve">Kształtowanie pozytywnego wizerunku Województwa w mediach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136</w:t>
            </w:r>
            <w:r w:rsidR="00D93365" w:rsidRPr="00751F37">
              <w:rPr>
                <w:color w:val="000000" w:themeColor="text1"/>
                <w:sz w:val="24"/>
                <w:szCs w:val="24"/>
              </w:rPr>
              <w:t>.</w:t>
            </w:r>
            <w:r w:rsidRPr="00751F37">
              <w:rPr>
                <w:color w:val="000000" w:themeColor="text1"/>
                <w:sz w:val="24"/>
                <w:szCs w:val="24"/>
              </w:rPr>
              <w:t>380</w:t>
            </w:r>
            <w:r w:rsidR="00D93365" w:rsidRPr="00751F37">
              <w:rPr>
                <w:color w:val="000000" w:themeColor="text1"/>
                <w:sz w:val="24"/>
                <w:szCs w:val="24"/>
              </w:rPr>
              <w:t xml:space="preserve"> zł</w:t>
            </w:r>
          </w:p>
        </w:tc>
        <w:tc>
          <w:tcPr>
            <w:tcW w:w="2518" w:type="dxa"/>
            <w:shd w:val="clear" w:color="auto" w:fill="auto"/>
          </w:tcPr>
          <w:p w:rsidR="00D93365" w:rsidRPr="00751F37" w:rsidRDefault="0017712F" w:rsidP="0017712F">
            <w:pPr>
              <w:pStyle w:val="Tekstprzypisudolnego"/>
              <w:ind w:hanging="142"/>
              <w:jc w:val="center"/>
              <w:rPr>
                <w:b/>
                <w:color w:val="000000" w:themeColor="text1"/>
                <w:sz w:val="24"/>
                <w:szCs w:val="24"/>
              </w:rPr>
            </w:pPr>
            <w:r w:rsidRPr="00751F37">
              <w:rPr>
                <w:b/>
                <w:color w:val="000000" w:themeColor="text1"/>
                <w:sz w:val="24"/>
                <w:szCs w:val="24"/>
              </w:rPr>
              <w:t>134.496</w:t>
            </w:r>
            <w:r w:rsidR="00D93365" w:rsidRPr="00751F37">
              <w:rPr>
                <w:b/>
                <w:color w:val="000000" w:themeColor="text1"/>
                <w:sz w:val="24"/>
                <w:szCs w:val="24"/>
              </w:rPr>
              <w:t xml:space="preserve"> zł</w:t>
            </w:r>
          </w:p>
        </w:tc>
        <w:tc>
          <w:tcPr>
            <w:tcW w:w="212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98</w:t>
            </w:r>
            <w:r w:rsidR="00D93365" w:rsidRPr="00751F37">
              <w:rPr>
                <w:color w:val="000000" w:themeColor="text1"/>
                <w:sz w:val="24"/>
                <w:szCs w:val="24"/>
              </w:rPr>
              <w:t>,</w:t>
            </w:r>
            <w:r w:rsidRPr="00751F37">
              <w:rPr>
                <w:color w:val="000000" w:themeColor="text1"/>
                <w:sz w:val="24"/>
                <w:szCs w:val="24"/>
              </w:rPr>
              <w:t>6</w:t>
            </w:r>
            <w:r w:rsidR="00D93365" w:rsidRPr="00751F37">
              <w:rPr>
                <w:color w:val="000000" w:themeColor="text1"/>
                <w:sz w:val="24"/>
                <w:szCs w:val="24"/>
              </w:rPr>
              <w:t>%</w:t>
            </w:r>
          </w:p>
        </w:tc>
        <w:tc>
          <w:tcPr>
            <w:tcW w:w="2157" w:type="dxa"/>
            <w:shd w:val="clear" w:color="auto" w:fill="auto"/>
          </w:tcPr>
          <w:p w:rsidR="00D93365" w:rsidRPr="00751F37" w:rsidRDefault="00D93365" w:rsidP="0017712F">
            <w:pPr>
              <w:pStyle w:val="Tekstprzypisudolnego"/>
              <w:ind w:hanging="142"/>
              <w:jc w:val="center"/>
              <w:rPr>
                <w:color w:val="000000" w:themeColor="text1"/>
                <w:sz w:val="24"/>
                <w:szCs w:val="24"/>
              </w:rPr>
            </w:pPr>
            <w:r w:rsidRPr="00751F37">
              <w:rPr>
                <w:color w:val="000000" w:themeColor="text1"/>
                <w:sz w:val="24"/>
                <w:szCs w:val="24"/>
              </w:rPr>
              <w:t xml:space="preserve">- </w:t>
            </w:r>
            <w:r w:rsidR="0017712F" w:rsidRPr="00751F37">
              <w:rPr>
                <w:color w:val="000000" w:themeColor="text1"/>
                <w:sz w:val="24"/>
                <w:szCs w:val="24"/>
              </w:rPr>
              <w:t>1</w:t>
            </w:r>
            <w:r w:rsidRPr="00751F37">
              <w:rPr>
                <w:color w:val="000000" w:themeColor="text1"/>
                <w:sz w:val="24"/>
                <w:szCs w:val="24"/>
              </w:rPr>
              <w:t>.</w:t>
            </w:r>
            <w:r w:rsidR="0017712F" w:rsidRPr="00751F37">
              <w:rPr>
                <w:color w:val="000000" w:themeColor="text1"/>
                <w:sz w:val="24"/>
                <w:szCs w:val="24"/>
              </w:rPr>
              <w:t>884</w:t>
            </w:r>
            <w:r w:rsidRPr="00751F37">
              <w:rPr>
                <w:color w:val="000000" w:themeColor="text1"/>
                <w:sz w:val="24"/>
                <w:szCs w:val="24"/>
              </w:rPr>
              <w:t xml:space="preserve"> zł</w:t>
            </w:r>
          </w:p>
        </w:tc>
      </w:tr>
    </w:tbl>
    <w:p w:rsidR="00D93365" w:rsidRPr="00751F37" w:rsidRDefault="00D93365" w:rsidP="00D93365">
      <w:pPr>
        <w:pStyle w:val="Tekstpodstawowy2"/>
        <w:rPr>
          <w:color w:val="000000" w:themeColor="text1"/>
          <w:sz w:val="4"/>
          <w:szCs w:val="4"/>
        </w:rPr>
      </w:pPr>
    </w:p>
    <w:p w:rsidR="0021732D" w:rsidRPr="00751F37" w:rsidRDefault="0021732D" w:rsidP="0021732D">
      <w:pPr>
        <w:pStyle w:val="Tekstpodstawowy2"/>
        <w:rPr>
          <w:color w:val="000000" w:themeColor="text1"/>
        </w:rPr>
      </w:pPr>
      <w:r w:rsidRPr="00751F37">
        <w:rPr>
          <w:color w:val="000000" w:themeColor="text1"/>
        </w:rPr>
        <w:t>Wydatki zrealizowane w podanej wysokości zostały poniesione:</w:t>
      </w:r>
    </w:p>
    <w:p w:rsidR="0021732D" w:rsidRPr="00751F37" w:rsidRDefault="0021732D" w:rsidP="00C328F1">
      <w:pPr>
        <w:pStyle w:val="Tekstpodstawowy2"/>
        <w:numPr>
          <w:ilvl w:val="0"/>
          <w:numId w:val="28"/>
        </w:numPr>
        <w:rPr>
          <w:color w:val="000000" w:themeColor="text1"/>
        </w:rPr>
      </w:pPr>
      <w:r w:rsidRPr="00751F37">
        <w:rPr>
          <w:color w:val="000000" w:themeColor="text1"/>
        </w:rPr>
        <w:t xml:space="preserve">na artykuły sponsorowane </w:t>
      </w:r>
      <w:r w:rsidRPr="00751F37">
        <w:rPr>
          <w:i/>
          <w:color w:val="000000" w:themeColor="text1"/>
        </w:rPr>
        <w:t>(stanowiące element polityki informacyjnej Urzędu Marszałkowskiego)</w:t>
      </w:r>
      <w:r w:rsidRPr="00751F37">
        <w:rPr>
          <w:color w:val="000000" w:themeColor="text1"/>
        </w:rPr>
        <w:t xml:space="preserve"> zlecane wraz z organizacją przedsięwzięć z zakresu działalności Urzędu Marszałkowskiego, które zamieszczane są w prasie regionalnej i ogólnopolskiej oraz w wydawnictwach okolicznościowych towarzyszących konferencjom i targom </w:t>
      </w:r>
      <w:r w:rsidRPr="00751F37">
        <w:rPr>
          <w:color w:val="000000" w:themeColor="text1"/>
        </w:rPr>
        <w:br/>
        <w:t xml:space="preserve">w kwocie </w:t>
      </w:r>
      <w:r w:rsidRPr="00751F37">
        <w:rPr>
          <w:i/>
          <w:color w:val="000000" w:themeColor="text1"/>
        </w:rPr>
        <w:t>81.483 zł,</w:t>
      </w:r>
    </w:p>
    <w:p w:rsidR="0021732D" w:rsidRPr="00751F37" w:rsidRDefault="0021732D" w:rsidP="00C328F1">
      <w:pPr>
        <w:pStyle w:val="Tekstpodstawowy2"/>
        <w:numPr>
          <w:ilvl w:val="0"/>
          <w:numId w:val="28"/>
        </w:numPr>
        <w:rPr>
          <w:color w:val="000000" w:themeColor="text1"/>
        </w:rPr>
      </w:pPr>
      <w:r w:rsidRPr="00751F37">
        <w:rPr>
          <w:color w:val="000000" w:themeColor="text1"/>
        </w:rPr>
        <w:t>na usługi związane z prowadzeniem public relations w kwocie</w:t>
      </w:r>
      <w:r w:rsidRPr="00751F37">
        <w:rPr>
          <w:i/>
          <w:color w:val="000000" w:themeColor="text1"/>
        </w:rPr>
        <w:t xml:space="preserve"> 45.805 zł,</w:t>
      </w:r>
    </w:p>
    <w:p w:rsidR="0021732D" w:rsidRPr="00751F37" w:rsidRDefault="0021732D" w:rsidP="00C328F1">
      <w:pPr>
        <w:pStyle w:val="Tekstpodstawowy2"/>
        <w:numPr>
          <w:ilvl w:val="0"/>
          <w:numId w:val="28"/>
        </w:numPr>
        <w:rPr>
          <w:color w:val="000000" w:themeColor="text1"/>
        </w:rPr>
      </w:pPr>
      <w:r w:rsidRPr="00751F37">
        <w:rPr>
          <w:color w:val="000000" w:themeColor="text1"/>
        </w:rPr>
        <w:t xml:space="preserve">na nagrody ufundowane przez Marszałka Województwa Zachodniopomorskiego </w:t>
      </w:r>
      <w:r w:rsidRPr="00751F37">
        <w:rPr>
          <w:color w:val="000000" w:themeColor="text1"/>
        </w:rPr>
        <w:br/>
        <w:t xml:space="preserve">dla najlepszych dziennikarzy wręczone na gali konkursu </w:t>
      </w:r>
      <w:r w:rsidRPr="00751F37">
        <w:rPr>
          <w:i/>
          <w:color w:val="000000" w:themeColor="text1"/>
        </w:rPr>
        <w:t>”Dziennikarz Roku 2011”</w:t>
      </w:r>
      <w:r w:rsidRPr="00751F37">
        <w:rPr>
          <w:color w:val="000000" w:themeColor="text1"/>
        </w:rPr>
        <w:t xml:space="preserve"> </w:t>
      </w:r>
      <w:r w:rsidRPr="00751F37">
        <w:rPr>
          <w:color w:val="000000" w:themeColor="text1"/>
        </w:rPr>
        <w:br/>
        <w:t xml:space="preserve">w kwocie </w:t>
      </w:r>
      <w:r w:rsidRPr="00751F37">
        <w:rPr>
          <w:i/>
          <w:color w:val="000000" w:themeColor="text1"/>
        </w:rPr>
        <w:t>3.690  zł,</w:t>
      </w:r>
    </w:p>
    <w:p w:rsidR="0021732D" w:rsidRPr="00751F37" w:rsidRDefault="0021732D" w:rsidP="00C328F1">
      <w:pPr>
        <w:pStyle w:val="Tekstpodstawowy2"/>
        <w:numPr>
          <w:ilvl w:val="0"/>
          <w:numId w:val="28"/>
        </w:numPr>
        <w:rPr>
          <w:color w:val="000000" w:themeColor="text1"/>
        </w:rPr>
      </w:pPr>
      <w:r w:rsidRPr="00751F37">
        <w:rPr>
          <w:color w:val="000000" w:themeColor="text1"/>
        </w:rPr>
        <w:t xml:space="preserve">na zakup wyposażenia (dyktafony, </w:t>
      </w:r>
      <w:proofErr w:type="spellStart"/>
      <w:r w:rsidRPr="00751F37">
        <w:rPr>
          <w:color w:val="000000" w:themeColor="text1"/>
        </w:rPr>
        <w:t>roll-upy</w:t>
      </w:r>
      <w:proofErr w:type="spellEnd"/>
      <w:r w:rsidRPr="00751F37">
        <w:rPr>
          <w:color w:val="000000" w:themeColor="text1"/>
        </w:rPr>
        <w:t xml:space="preserve">, aparat cyfrowy) na potrzeby przeprowadzanych wywiadów, konferencji prasowych, utrwalania wydarzeń z udziałem marszałka lub jego zastępców w kwocie </w:t>
      </w:r>
      <w:r w:rsidRPr="00751F37">
        <w:rPr>
          <w:i/>
          <w:color w:val="000000" w:themeColor="text1"/>
        </w:rPr>
        <w:t>3.479 zł,</w:t>
      </w:r>
    </w:p>
    <w:p w:rsidR="0021732D" w:rsidRPr="00751F37" w:rsidRDefault="0021732D" w:rsidP="00C328F1">
      <w:pPr>
        <w:pStyle w:val="Tekstpodstawowy2"/>
        <w:numPr>
          <w:ilvl w:val="0"/>
          <w:numId w:val="28"/>
        </w:numPr>
        <w:rPr>
          <w:color w:val="000000" w:themeColor="text1"/>
        </w:rPr>
      </w:pPr>
      <w:r w:rsidRPr="00751F37">
        <w:rPr>
          <w:color w:val="000000" w:themeColor="text1"/>
        </w:rPr>
        <w:t xml:space="preserve">w celu uiszczenia opłaty sądowej związanej z zawieszeniem wydawnictwa „Gryf. Magazyn Samorządu Terytorialnego” w kwocie </w:t>
      </w:r>
      <w:r w:rsidRPr="00751F37">
        <w:rPr>
          <w:i/>
          <w:color w:val="000000" w:themeColor="text1"/>
        </w:rPr>
        <w:t>40 zł</w:t>
      </w:r>
      <w:r w:rsidRPr="00751F37">
        <w:rPr>
          <w:color w:val="000000" w:themeColor="text1"/>
        </w:rPr>
        <w:t>.</w:t>
      </w:r>
    </w:p>
    <w:p w:rsidR="0021732D" w:rsidRPr="00751F37" w:rsidRDefault="0021732D" w:rsidP="0021732D">
      <w:pPr>
        <w:pStyle w:val="Tekstpodstawowy2"/>
        <w:ind w:left="60"/>
        <w:rPr>
          <w:color w:val="000000" w:themeColor="text1"/>
          <w:sz w:val="8"/>
          <w:szCs w:val="8"/>
        </w:rPr>
      </w:pPr>
    </w:p>
    <w:p w:rsidR="0021732D" w:rsidRPr="00751F37" w:rsidRDefault="0021732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1732D" w:rsidRPr="00751F37" w:rsidRDefault="001B1608" w:rsidP="0021732D">
      <w:pPr>
        <w:pStyle w:val="Tekstpodstawowy2"/>
        <w:rPr>
          <w:b/>
          <w:i/>
          <w:color w:val="000000" w:themeColor="text1"/>
          <w:sz w:val="16"/>
          <w:szCs w:val="16"/>
          <w:u w:val="single"/>
        </w:rPr>
      </w:pPr>
      <w:r w:rsidRPr="00751F37">
        <w:rPr>
          <w:color w:val="000000" w:themeColor="text1"/>
        </w:rPr>
        <w:t xml:space="preserve">Odchylenie dotyczy zaplanowanych wydatków na zakup materiałów i wyposażenia </w:t>
      </w:r>
      <w:r w:rsidRPr="00751F37">
        <w:rPr>
          <w:color w:val="000000" w:themeColor="text1"/>
        </w:rPr>
        <w:br/>
        <w:t xml:space="preserve">oraz zakup usług. </w:t>
      </w:r>
    </w:p>
    <w:p w:rsidR="00D93365" w:rsidRPr="00751F37" w:rsidRDefault="00D93365" w:rsidP="00D93365">
      <w:pPr>
        <w:pStyle w:val="Tekstpodstawowy2"/>
        <w:ind w:left="60"/>
        <w:rPr>
          <w:color w:val="000000" w:themeColor="text1"/>
          <w:sz w:val="8"/>
          <w:szCs w:val="8"/>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Współpraca z samorządami, związkami i innymi podmiotami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D93365" w:rsidP="009F0644">
            <w:pPr>
              <w:pStyle w:val="Tekstprzypisudolnego"/>
              <w:ind w:hanging="142"/>
              <w:jc w:val="center"/>
              <w:rPr>
                <w:color w:val="000000" w:themeColor="text1"/>
                <w:sz w:val="24"/>
                <w:szCs w:val="24"/>
              </w:rPr>
            </w:pPr>
            <w:r w:rsidRPr="00751F37">
              <w:rPr>
                <w:color w:val="000000" w:themeColor="text1"/>
                <w:sz w:val="24"/>
                <w:szCs w:val="24"/>
              </w:rPr>
              <w:t>97.800 zł</w:t>
            </w:r>
          </w:p>
        </w:tc>
        <w:tc>
          <w:tcPr>
            <w:tcW w:w="2518" w:type="dxa"/>
            <w:shd w:val="clear" w:color="auto" w:fill="auto"/>
          </w:tcPr>
          <w:p w:rsidR="00D93365" w:rsidRPr="00751F37" w:rsidRDefault="0017712F" w:rsidP="0017712F">
            <w:pPr>
              <w:pStyle w:val="Tekstprzypisudolnego"/>
              <w:ind w:hanging="142"/>
              <w:jc w:val="center"/>
              <w:rPr>
                <w:b/>
                <w:color w:val="000000" w:themeColor="text1"/>
                <w:sz w:val="24"/>
                <w:szCs w:val="24"/>
              </w:rPr>
            </w:pPr>
            <w:r w:rsidRPr="00751F37">
              <w:rPr>
                <w:b/>
                <w:color w:val="000000" w:themeColor="text1"/>
                <w:sz w:val="24"/>
                <w:szCs w:val="24"/>
              </w:rPr>
              <w:t>9</w:t>
            </w:r>
            <w:r w:rsidR="00D93365" w:rsidRPr="00751F37">
              <w:rPr>
                <w:b/>
                <w:color w:val="000000" w:themeColor="text1"/>
                <w:sz w:val="24"/>
                <w:szCs w:val="24"/>
              </w:rPr>
              <w:t>7.</w:t>
            </w:r>
            <w:r w:rsidRPr="00751F37">
              <w:rPr>
                <w:b/>
                <w:color w:val="000000" w:themeColor="text1"/>
                <w:sz w:val="24"/>
                <w:szCs w:val="24"/>
              </w:rPr>
              <w:t>625</w:t>
            </w:r>
            <w:r w:rsidR="00D93365" w:rsidRPr="00751F37">
              <w:rPr>
                <w:b/>
                <w:color w:val="000000" w:themeColor="text1"/>
                <w:sz w:val="24"/>
                <w:szCs w:val="24"/>
              </w:rPr>
              <w:t xml:space="preserve"> zł</w:t>
            </w:r>
          </w:p>
        </w:tc>
        <w:tc>
          <w:tcPr>
            <w:tcW w:w="212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99</w:t>
            </w:r>
            <w:r w:rsidR="00D93365" w:rsidRPr="00751F37">
              <w:rPr>
                <w:color w:val="000000" w:themeColor="text1"/>
                <w:sz w:val="24"/>
                <w:szCs w:val="24"/>
              </w:rPr>
              <w:t>,</w:t>
            </w:r>
            <w:r w:rsidRPr="00751F37">
              <w:rPr>
                <w:color w:val="000000" w:themeColor="text1"/>
                <w:sz w:val="24"/>
                <w:szCs w:val="24"/>
              </w:rPr>
              <w:t>8</w:t>
            </w:r>
            <w:r w:rsidR="00D93365" w:rsidRPr="00751F37">
              <w:rPr>
                <w:color w:val="000000" w:themeColor="text1"/>
                <w:sz w:val="24"/>
                <w:szCs w:val="24"/>
              </w:rPr>
              <w:t>%</w:t>
            </w:r>
          </w:p>
        </w:tc>
        <w:tc>
          <w:tcPr>
            <w:tcW w:w="2157" w:type="dxa"/>
            <w:shd w:val="clear" w:color="auto" w:fill="auto"/>
          </w:tcPr>
          <w:p w:rsidR="00D93365" w:rsidRPr="00751F37" w:rsidRDefault="00D93365" w:rsidP="0017712F">
            <w:pPr>
              <w:pStyle w:val="Tekstprzypisudolnego"/>
              <w:ind w:hanging="142"/>
              <w:jc w:val="center"/>
              <w:rPr>
                <w:color w:val="000000" w:themeColor="text1"/>
                <w:sz w:val="24"/>
                <w:szCs w:val="24"/>
              </w:rPr>
            </w:pPr>
            <w:r w:rsidRPr="00751F37">
              <w:rPr>
                <w:color w:val="000000" w:themeColor="text1"/>
                <w:sz w:val="24"/>
                <w:szCs w:val="24"/>
              </w:rPr>
              <w:t xml:space="preserve">  </w:t>
            </w:r>
            <w:r w:rsidR="0017712F" w:rsidRPr="00751F37">
              <w:rPr>
                <w:color w:val="000000" w:themeColor="text1"/>
                <w:sz w:val="24"/>
                <w:szCs w:val="24"/>
              </w:rPr>
              <w:t>- 175</w:t>
            </w:r>
            <w:r w:rsidRPr="00751F37">
              <w:rPr>
                <w:color w:val="000000" w:themeColor="text1"/>
                <w:sz w:val="24"/>
                <w:szCs w:val="24"/>
              </w:rPr>
              <w:t xml:space="preserve"> zł</w:t>
            </w:r>
          </w:p>
        </w:tc>
      </w:tr>
    </w:tbl>
    <w:p w:rsidR="0021732D" w:rsidRPr="00751F37" w:rsidRDefault="0021732D" w:rsidP="0021732D">
      <w:pPr>
        <w:pStyle w:val="Tekstpodstawowy2"/>
        <w:rPr>
          <w:color w:val="000000" w:themeColor="text1"/>
        </w:rPr>
      </w:pPr>
      <w:r w:rsidRPr="00751F37">
        <w:rPr>
          <w:color w:val="000000" w:themeColor="text1"/>
        </w:rPr>
        <w:t>Wydatki zrealizowane w podanej wysokości zostały poniesione:</w:t>
      </w:r>
    </w:p>
    <w:p w:rsidR="0021732D" w:rsidRPr="00751F37" w:rsidRDefault="0021732D" w:rsidP="00C328F1">
      <w:pPr>
        <w:pStyle w:val="Tekstpodstawowy2"/>
        <w:numPr>
          <w:ilvl w:val="0"/>
          <w:numId w:val="29"/>
        </w:numPr>
        <w:rPr>
          <w:color w:val="000000" w:themeColor="text1"/>
          <w:szCs w:val="24"/>
        </w:rPr>
      </w:pPr>
      <w:r w:rsidRPr="00751F37">
        <w:rPr>
          <w:color w:val="000000" w:themeColor="text1"/>
          <w:szCs w:val="24"/>
        </w:rPr>
        <w:t xml:space="preserve">na opłatę rocznej składki członkowskiej Województwa Zachodniopomorskiego </w:t>
      </w:r>
      <w:r w:rsidRPr="00751F37">
        <w:rPr>
          <w:color w:val="000000" w:themeColor="text1"/>
          <w:szCs w:val="24"/>
        </w:rPr>
        <w:br/>
        <w:t>w Związku Województw Rzeczypospolitej Polskiej w kwocie</w:t>
      </w:r>
      <w:r w:rsidRPr="00751F37">
        <w:rPr>
          <w:i/>
          <w:color w:val="000000" w:themeColor="text1"/>
          <w:szCs w:val="24"/>
        </w:rPr>
        <w:t xml:space="preserve"> 59.262 zł</w:t>
      </w:r>
      <w:r w:rsidR="001E2531" w:rsidRPr="00751F37">
        <w:rPr>
          <w:color w:val="000000" w:themeColor="text1"/>
          <w:szCs w:val="24"/>
        </w:rPr>
        <w:t>,</w:t>
      </w:r>
    </w:p>
    <w:p w:rsidR="0021732D" w:rsidRPr="00751F37" w:rsidRDefault="0021732D" w:rsidP="00C328F1">
      <w:pPr>
        <w:pStyle w:val="Tekstpodstawowy2"/>
        <w:numPr>
          <w:ilvl w:val="0"/>
          <w:numId w:val="29"/>
        </w:numPr>
        <w:rPr>
          <w:color w:val="000000" w:themeColor="text1"/>
          <w:szCs w:val="24"/>
        </w:rPr>
      </w:pPr>
      <w:r w:rsidRPr="00751F37">
        <w:rPr>
          <w:color w:val="000000" w:themeColor="text1"/>
          <w:szCs w:val="24"/>
        </w:rPr>
        <w:t xml:space="preserve">na upominki okolicznościowe  Marszałka Województwa w związku z oficjalnymi wizytami oraz spotkaniami w kwocie </w:t>
      </w:r>
      <w:r w:rsidRPr="00751F37">
        <w:rPr>
          <w:i/>
          <w:color w:val="000000" w:themeColor="text1"/>
          <w:szCs w:val="24"/>
        </w:rPr>
        <w:t>36.962 zł</w:t>
      </w:r>
      <w:r w:rsidRPr="00751F37">
        <w:rPr>
          <w:color w:val="000000" w:themeColor="text1"/>
          <w:szCs w:val="24"/>
        </w:rPr>
        <w:t>,</w:t>
      </w:r>
    </w:p>
    <w:p w:rsidR="0021732D" w:rsidRPr="00751F37" w:rsidRDefault="0021732D" w:rsidP="00C328F1">
      <w:pPr>
        <w:pStyle w:val="Tekstpodstawowy2"/>
        <w:numPr>
          <w:ilvl w:val="0"/>
          <w:numId w:val="29"/>
        </w:numPr>
        <w:rPr>
          <w:i/>
          <w:color w:val="000000" w:themeColor="text1"/>
          <w:szCs w:val="24"/>
        </w:rPr>
      </w:pPr>
      <w:r w:rsidRPr="00751F37">
        <w:rPr>
          <w:color w:val="000000" w:themeColor="text1"/>
          <w:szCs w:val="24"/>
        </w:rPr>
        <w:t xml:space="preserve">zakup pozycji książkowych w kwocie </w:t>
      </w:r>
      <w:r w:rsidRPr="00751F37">
        <w:rPr>
          <w:i/>
          <w:color w:val="000000" w:themeColor="text1"/>
          <w:szCs w:val="24"/>
        </w:rPr>
        <w:t>1.401 zł</w:t>
      </w:r>
      <w:r w:rsidRPr="00751F37">
        <w:rPr>
          <w:color w:val="000000" w:themeColor="text1"/>
          <w:szCs w:val="24"/>
        </w:rPr>
        <w:t>.</w:t>
      </w:r>
    </w:p>
    <w:p w:rsidR="0021732D" w:rsidRPr="00751F37" w:rsidRDefault="0021732D" w:rsidP="0021732D">
      <w:pPr>
        <w:pStyle w:val="Tekstpodstawowy2"/>
        <w:rPr>
          <w:color w:val="000000" w:themeColor="text1"/>
          <w:sz w:val="8"/>
          <w:szCs w:val="8"/>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Pielęgnowanie polskości, wzmacnianie tożsamości regionalnej, organizacja konferencji i uroczystości patriotycznych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D93365" w:rsidP="0017712F">
            <w:pPr>
              <w:pStyle w:val="Tekstprzypisudolnego"/>
              <w:ind w:hanging="142"/>
              <w:jc w:val="center"/>
              <w:rPr>
                <w:color w:val="000000" w:themeColor="text1"/>
                <w:sz w:val="24"/>
                <w:szCs w:val="24"/>
              </w:rPr>
            </w:pPr>
            <w:r w:rsidRPr="00751F37">
              <w:rPr>
                <w:color w:val="000000" w:themeColor="text1"/>
                <w:sz w:val="24"/>
                <w:szCs w:val="24"/>
              </w:rPr>
              <w:t>3</w:t>
            </w:r>
            <w:r w:rsidR="0017712F" w:rsidRPr="00751F37">
              <w:rPr>
                <w:color w:val="000000" w:themeColor="text1"/>
                <w:sz w:val="24"/>
                <w:szCs w:val="24"/>
              </w:rPr>
              <w:t>7</w:t>
            </w:r>
            <w:r w:rsidRPr="00751F37">
              <w:rPr>
                <w:color w:val="000000" w:themeColor="text1"/>
                <w:sz w:val="24"/>
                <w:szCs w:val="24"/>
              </w:rPr>
              <w:t>4.620 zł</w:t>
            </w:r>
          </w:p>
        </w:tc>
        <w:tc>
          <w:tcPr>
            <w:tcW w:w="2518" w:type="dxa"/>
            <w:shd w:val="clear" w:color="auto" w:fill="auto"/>
          </w:tcPr>
          <w:p w:rsidR="00D93365" w:rsidRPr="00751F37" w:rsidRDefault="0017712F" w:rsidP="0017712F">
            <w:pPr>
              <w:pStyle w:val="Tekstprzypisudolnego"/>
              <w:ind w:hanging="142"/>
              <w:jc w:val="center"/>
              <w:rPr>
                <w:b/>
                <w:color w:val="000000" w:themeColor="text1"/>
                <w:sz w:val="24"/>
                <w:szCs w:val="24"/>
              </w:rPr>
            </w:pPr>
            <w:r w:rsidRPr="00751F37">
              <w:rPr>
                <w:b/>
                <w:color w:val="000000" w:themeColor="text1"/>
                <w:sz w:val="24"/>
                <w:szCs w:val="24"/>
              </w:rPr>
              <w:t>369</w:t>
            </w:r>
            <w:r w:rsidR="00D93365" w:rsidRPr="00751F37">
              <w:rPr>
                <w:b/>
                <w:color w:val="000000" w:themeColor="text1"/>
                <w:sz w:val="24"/>
                <w:szCs w:val="24"/>
              </w:rPr>
              <w:t>.</w:t>
            </w:r>
            <w:r w:rsidRPr="00751F37">
              <w:rPr>
                <w:b/>
                <w:color w:val="000000" w:themeColor="text1"/>
                <w:sz w:val="24"/>
                <w:szCs w:val="24"/>
              </w:rPr>
              <w:t>696</w:t>
            </w:r>
            <w:r w:rsidR="00D93365" w:rsidRPr="00751F37">
              <w:rPr>
                <w:b/>
                <w:color w:val="000000" w:themeColor="text1"/>
                <w:sz w:val="24"/>
                <w:szCs w:val="24"/>
              </w:rPr>
              <w:t xml:space="preserve"> zł</w:t>
            </w:r>
          </w:p>
        </w:tc>
        <w:tc>
          <w:tcPr>
            <w:tcW w:w="212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98</w:t>
            </w:r>
            <w:r w:rsidR="00D93365" w:rsidRPr="00751F37">
              <w:rPr>
                <w:color w:val="000000" w:themeColor="text1"/>
                <w:sz w:val="24"/>
                <w:szCs w:val="24"/>
              </w:rPr>
              <w:t>,</w:t>
            </w:r>
            <w:r w:rsidRPr="00751F37">
              <w:rPr>
                <w:color w:val="000000" w:themeColor="text1"/>
                <w:sz w:val="24"/>
                <w:szCs w:val="24"/>
              </w:rPr>
              <w:t>7</w:t>
            </w:r>
            <w:r w:rsidR="00D93365" w:rsidRPr="00751F37">
              <w:rPr>
                <w:color w:val="000000" w:themeColor="text1"/>
                <w:sz w:val="24"/>
                <w:szCs w:val="24"/>
              </w:rPr>
              <w:t>%</w:t>
            </w:r>
          </w:p>
        </w:tc>
        <w:tc>
          <w:tcPr>
            <w:tcW w:w="2157" w:type="dxa"/>
            <w:shd w:val="clear" w:color="auto" w:fill="auto"/>
          </w:tcPr>
          <w:p w:rsidR="00D93365" w:rsidRPr="00751F37" w:rsidRDefault="00D93365" w:rsidP="0017712F">
            <w:pPr>
              <w:pStyle w:val="Tekstprzypisudolnego"/>
              <w:ind w:hanging="142"/>
              <w:jc w:val="center"/>
              <w:rPr>
                <w:color w:val="000000" w:themeColor="text1"/>
                <w:sz w:val="24"/>
                <w:szCs w:val="24"/>
              </w:rPr>
            </w:pPr>
            <w:r w:rsidRPr="00751F37">
              <w:rPr>
                <w:color w:val="000000" w:themeColor="text1"/>
                <w:sz w:val="24"/>
                <w:szCs w:val="24"/>
              </w:rPr>
              <w:t>- 4.</w:t>
            </w:r>
            <w:r w:rsidR="0017712F" w:rsidRPr="00751F37">
              <w:rPr>
                <w:color w:val="000000" w:themeColor="text1"/>
                <w:sz w:val="24"/>
                <w:szCs w:val="24"/>
              </w:rPr>
              <w:t>924</w:t>
            </w:r>
            <w:r w:rsidRPr="00751F37">
              <w:rPr>
                <w:color w:val="000000" w:themeColor="text1"/>
                <w:sz w:val="24"/>
                <w:szCs w:val="24"/>
              </w:rPr>
              <w:t xml:space="preserve">  zł</w:t>
            </w:r>
          </w:p>
        </w:tc>
      </w:tr>
    </w:tbl>
    <w:p w:rsidR="00D93365" w:rsidRPr="00751F37" w:rsidRDefault="00D93365" w:rsidP="00D93365">
      <w:pPr>
        <w:pStyle w:val="Tekstpodstawowy2"/>
        <w:rPr>
          <w:color w:val="000000" w:themeColor="text1"/>
          <w:sz w:val="4"/>
          <w:szCs w:val="4"/>
        </w:rPr>
      </w:pPr>
    </w:p>
    <w:p w:rsidR="0021732D" w:rsidRPr="00751F37" w:rsidRDefault="0021732D" w:rsidP="0021732D">
      <w:pPr>
        <w:pStyle w:val="Tekstpodstawowy2"/>
        <w:rPr>
          <w:color w:val="000000" w:themeColor="text1"/>
        </w:rPr>
      </w:pPr>
      <w:r w:rsidRPr="00751F37">
        <w:rPr>
          <w:color w:val="000000" w:themeColor="text1"/>
        </w:rPr>
        <w:t>Wydatki zrealizowane w podanej wysokości zostały poniesione na:</w:t>
      </w:r>
    </w:p>
    <w:p w:rsidR="0021732D" w:rsidRPr="00751F37" w:rsidRDefault="0021732D" w:rsidP="00C328F1">
      <w:pPr>
        <w:pStyle w:val="Tekstpodstawowy2"/>
        <w:numPr>
          <w:ilvl w:val="0"/>
          <w:numId w:val="29"/>
        </w:numPr>
        <w:rPr>
          <w:i/>
          <w:color w:val="000000" w:themeColor="text1"/>
          <w:szCs w:val="24"/>
        </w:rPr>
      </w:pPr>
      <w:r w:rsidRPr="00751F37">
        <w:rPr>
          <w:color w:val="000000" w:themeColor="text1"/>
          <w:szCs w:val="24"/>
        </w:rPr>
        <w:t xml:space="preserve">organizację obchodów świąt narodowych, uroczystości patriotycznych tj.: 67. Rocznica walk o Kołobrzeg, 67. Rocznica Forsowania Odry, Święto 3 Maja, Spotkanie Pokoleń </w:t>
      </w:r>
      <w:r w:rsidRPr="00751F37">
        <w:rPr>
          <w:color w:val="000000" w:themeColor="text1"/>
          <w:szCs w:val="24"/>
        </w:rPr>
        <w:br/>
        <w:t xml:space="preserve">w ramach obchodów Narodowego Święta Niepodległości w kwocie </w:t>
      </w:r>
      <w:r w:rsidRPr="00751F37">
        <w:rPr>
          <w:i/>
          <w:color w:val="000000" w:themeColor="text1"/>
          <w:szCs w:val="24"/>
        </w:rPr>
        <w:t>33.735 zł,</w:t>
      </w:r>
    </w:p>
    <w:p w:rsidR="0021732D" w:rsidRPr="00751F37" w:rsidRDefault="0021732D" w:rsidP="00C328F1">
      <w:pPr>
        <w:pStyle w:val="Tekstpodstawowy2"/>
        <w:numPr>
          <w:ilvl w:val="0"/>
          <w:numId w:val="29"/>
        </w:numPr>
        <w:rPr>
          <w:i/>
          <w:color w:val="000000" w:themeColor="text1"/>
          <w:szCs w:val="24"/>
        </w:rPr>
      </w:pPr>
      <w:r w:rsidRPr="00751F37">
        <w:rPr>
          <w:color w:val="000000" w:themeColor="text1"/>
          <w:szCs w:val="24"/>
        </w:rPr>
        <w:lastRenderedPageBreak/>
        <w:t xml:space="preserve">seminariów, konferencji, spotkań okolicznościowych i innych przedsięwzięć </w:t>
      </w:r>
      <w:r w:rsidR="00954C08">
        <w:rPr>
          <w:color w:val="000000" w:themeColor="text1"/>
          <w:szCs w:val="24"/>
        </w:rPr>
        <w:br/>
      </w:r>
      <w:r w:rsidRPr="00751F37">
        <w:rPr>
          <w:color w:val="000000" w:themeColor="text1"/>
          <w:szCs w:val="24"/>
        </w:rPr>
        <w:t xml:space="preserve">tj.: Inicjatywa „Polska Zachodnia 2020”, Śniadanie Wielkanocne dla bezdomnych, </w:t>
      </w:r>
      <w:r w:rsidR="00954C08">
        <w:rPr>
          <w:color w:val="000000" w:themeColor="text1"/>
          <w:szCs w:val="24"/>
        </w:rPr>
        <w:br/>
      </w:r>
      <w:r w:rsidRPr="00751F37">
        <w:rPr>
          <w:color w:val="000000" w:themeColor="text1"/>
          <w:szCs w:val="24"/>
        </w:rPr>
        <w:t xml:space="preserve">15 – lecie Instytutu Rozwoju Regionalnego, spotkanie poświęcone promocji Zachodniopomorskiego Szlaku Żeglarskiego, Międzynarodowy Dzień Dziecka, </w:t>
      </w:r>
      <w:r w:rsidR="00954C08">
        <w:rPr>
          <w:color w:val="000000" w:themeColor="text1"/>
          <w:szCs w:val="24"/>
        </w:rPr>
        <w:br/>
      </w:r>
      <w:r w:rsidRPr="00751F37">
        <w:rPr>
          <w:color w:val="000000" w:themeColor="text1"/>
          <w:szCs w:val="24"/>
        </w:rPr>
        <w:t xml:space="preserve">VIII Forum Samorządowe, Zachodniopomorskie Noble, posiedzenia Zachodniopomorskiego Zespołu Parlamentarnego, spotkanie z okazji Dnia Sołtysa, </w:t>
      </w:r>
      <w:r w:rsidR="00954C08">
        <w:rPr>
          <w:color w:val="000000" w:themeColor="text1"/>
          <w:szCs w:val="24"/>
        </w:rPr>
        <w:br/>
      </w:r>
      <w:r w:rsidRPr="00751F37">
        <w:rPr>
          <w:color w:val="000000" w:themeColor="text1"/>
        </w:rPr>
        <w:t>68. rocznica Akcji Burza i Powstania Wileńskiego, Ogólnopolski Zjazd Dziekanów Wydzia</w:t>
      </w:r>
      <w:r w:rsidR="00954C08">
        <w:rPr>
          <w:color w:val="000000" w:themeColor="text1"/>
        </w:rPr>
        <w:t xml:space="preserve">łów Prawa, spotkanie Marszałka </w:t>
      </w:r>
      <w:r w:rsidRPr="00751F37">
        <w:rPr>
          <w:color w:val="000000" w:themeColor="text1"/>
        </w:rPr>
        <w:t xml:space="preserve">z rektorami uczelni wyższych z naszego regionu, konkurs „Pocztówka z Afganistanu”, Turniej VIP „Hanza Tower </w:t>
      </w:r>
      <w:proofErr w:type="spellStart"/>
      <w:r w:rsidRPr="00751F37">
        <w:rPr>
          <w:color w:val="000000" w:themeColor="text1"/>
        </w:rPr>
        <w:t>Cup</w:t>
      </w:r>
      <w:proofErr w:type="spellEnd"/>
      <w:r w:rsidRPr="00751F37">
        <w:rPr>
          <w:color w:val="000000" w:themeColor="text1"/>
        </w:rPr>
        <w:t xml:space="preserve">” o puchar Marszałka, Mikołajki 2012, Relacja z Misji Stabilizacyjnej Wojska Polskiego </w:t>
      </w:r>
      <w:r w:rsidR="00954C08">
        <w:rPr>
          <w:color w:val="000000" w:themeColor="text1"/>
        </w:rPr>
        <w:br/>
      </w:r>
      <w:r w:rsidRPr="00751F37">
        <w:rPr>
          <w:color w:val="000000" w:themeColor="text1"/>
        </w:rPr>
        <w:t xml:space="preserve">w Afganistanie, Koncert Świąteczny dla żołnierzy pełniących służbę w Polskich Kontyngentach Wojskowych, Jarmark Świąteczny, spotkania wigilijno-noworoczne </w:t>
      </w:r>
      <w:r w:rsidR="00954C08">
        <w:rPr>
          <w:color w:val="000000" w:themeColor="text1"/>
        </w:rPr>
        <w:br/>
      </w:r>
      <w:r w:rsidRPr="00751F37">
        <w:rPr>
          <w:color w:val="000000" w:themeColor="text1"/>
        </w:rPr>
        <w:t xml:space="preserve">w kwocie </w:t>
      </w:r>
      <w:r w:rsidRPr="00751F37">
        <w:rPr>
          <w:i/>
          <w:color w:val="000000" w:themeColor="text1"/>
        </w:rPr>
        <w:t>288.587 zł,</w:t>
      </w:r>
    </w:p>
    <w:p w:rsidR="0021732D" w:rsidRPr="00751F37" w:rsidRDefault="0021732D" w:rsidP="00C328F1">
      <w:pPr>
        <w:pStyle w:val="Tekstpodstawowy2"/>
        <w:numPr>
          <w:ilvl w:val="0"/>
          <w:numId w:val="29"/>
        </w:numPr>
        <w:rPr>
          <w:color w:val="000000" w:themeColor="text1"/>
          <w:szCs w:val="24"/>
        </w:rPr>
      </w:pPr>
      <w:r w:rsidRPr="00751F37">
        <w:rPr>
          <w:color w:val="000000" w:themeColor="text1"/>
          <w:szCs w:val="24"/>
        </w:rPr>
        <w:t xml:space="preserve">projekty realizowane w ramach Centrum Dialogu Przełomy oraz edukacji patriotycznej młodzieży, a także na realizację I edycji Zachodniopomorskiego Konkursu Wiedzy </w:t>
      </w:r>
      <w:r w:rsidRPr="00751F37">
        <w:rPr>
          <w:color w:val="000000" w:themeColor="text1"/>
          <w:szCs w:val="24"/>
        </w:rPr>
        <w:br/>
        <w:t xml:space="preserve">o Samorządzie Terytorialnym i Regionie adresowanego do uczniów publicznych </w:t>
      </w:r>
      <w:r w:rsidRPr="00751F37">
        <w:rPr>
          <w:color w:val="000000" w:themeColor="text1"/>
          <w:szCs w:val="24"/>
        </w:rPr>
        <w:br/>
        <w:t xml:space="preserve">i niepublicznych szkół gimnazjalnych województwa zachodniopomorskiego w kwocie </w:t>
      </w:r>
      <w:r w:rsidRPr="00751F37">
        <w:rPr>
          <w:i/>
          <w:color w:val="000000" w:themeColor="text1"/>
          <w:szCs w:val="24"/>
        </w:rPr>
        <w:t>47.374 zł.</w:t>
      </w:r>
      <w:r w:rsidRPr="00751F37">
        <w:rPr>
          <w:color w:val="000000" w:themeColor="text1"/>
          <w:szCs w:val="24"/>
        </w:rPr>
        <w:t xml:space="preserve"> </w:t>
      </w:r>
    </w:p>
    <w:p w:rsidR="0021732D" w:rsidRPr="00751F37" w:rsidRDefault="0021732D" w:rsidP="0021732D">
      <w:pPr>
        <w:pStyle w:val="Tekstpodstawowy2"/>
        <w:rPr>
          <w:color w:val="000000" w:themeColor="text1"/>
          <w:sz w:val="8"/>
          <w:szCs w:val="8"/>
        </w:rPr>
      </w:pPr>
    </w:p>
    <w:p w:rsidR="0021732D" w:rsidRPr="00751F37" w:rsidRDefault="0021732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1732D" w:rsidRPr="00751F37" w:rsidRDefault="001B1608" w:rsidP="0021732D">
      <w:pPr>
        <w:pStyle w:val="Tekstpodstawowy2"/>
        <w:rPr>
          <w:color w:val="000000" w:themeColor="text1"/>
        </w:rPr>
      </w:pPr>
      <w:r w:rsidRPr="00751F37">
        <w:rPr>
          <w:color w:val="000000" w:themeColor="text1"/>
        </w:rPr>
        <w:t>Odchylenie wynika z oszczędności uzyskanych przy realizacji VIII Forum Samorządowego.</w:t>
      </w:r>
    </w:p>
    <w:p w:rsidR="001E2531" w:rsidRPr="00751F37" w:rsidRDefault="001E2531" w:rsidP="0021732D">
      <w:pPr>
        <w:pStyle w:val="Tekstpodstawowy2"/>
        <w:rPr>
          <w:color w:val="000000" w:themeColor="text1"/>
          <w:sz w:val="6"/>
          <w:szCs w:val="12"/>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Współpraca z organizacjami kombatanckimi działającymi na terenie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D93365" w:rsidP="009F0644">
            <w:pPr>
              <w:pStyle w:val="Tekstprzypisudolnego"/>
              <w:ind w:hanging="142"/>
              <w:jc w:val="center"/>
              <w:rPr>
                <w:color w:val="000000" w:themeColor="text1"/>
                <w:sz w:val="24"/>
                <w:szCs w:val="24"/>
              </w:rPr>
            </w:pPr>
            <w:r w:rsidRPr="00751F37">
              <w:rPr>
                <w:color w:val="000000" w:themeColor="text1"/>
                <w:sz w:val="24"/>
                <w:szCs w:val="24"/>
              </w:rPr>
              <w:t>40.000 zł</w:t>
            </w:r>
          </w:p>
        </w:tc>
        <w:tc>
          <w:tcPr>
            <w:tcW w:w="2518" w:type="dxa"/>
            <w:shd w:val="clear" w:color="auto" w:fill="auto"/>
          </w:tcPr>
          <w:p w:rsidR="00D93365" w:rsidRPr="00751F37" w:rsidRDefault="0017712F" w:rsidP="0017712F">
            <w:pPr>
              <w:pStyle w:val="Tekstprzypisudolnego"/>
              <w:ind w:hanging="142"/>
              <w:jc w:val="center"/>
              <w:rPr>
                <w:b/>
                <w:color w:val="000000" w:themeColor="text1"/>
                <w:sz w:val="24"/>
                <w:szCs w:val="24"/>
              </w:rPr>
            </w:pPr>
            <w:r w:rsidRPr="00751F37">
              <w:rPr>
                <w:b/>
                <w:color w:val="000000" w:themeColor="text1"/>
                <w:sz w:val="24"/>
                <w:szCs w:val="24"/>
              </w:rPr>
              <w:t>38</w:t>
            </w:r>
            <w:r w:rsidR="00D93365" w:rsidRPr="00751F37">
              <w:rPr>
                <w:b/>
                <w:color w:val="000000" w:themeColor="text1"/>
                <w:sz w:val="24"/>
                <w:szCs w:val="24"/>
              </w:rPr>
              <w:t>.</w:t>
            </w:r>
            <w:r w:rsidRPr="00751F37">
              <w:rPr>
                <w:b/>
                <w:color w:val="000000" w:themeColor="text1"/>
                <w:sz w:val="24"/>
                <w:szCs w:val="24"/>
              </w:rPr>
              <w:t>793</w:t>
            </w:r>
            <w:r w:rsidR="00D93365" w:rsidRPr="00751F37">
              <w:rPr>
                <w:b/>
                <w:color w:val="000000" w:themeColor="text1"/>
                <w:sz w:val="24"/>
                <w:szCs w:val="24"/>
              </w:rPr>
              <w:t xml:space="preserve"> zł</w:t>
            </w:r>
          </w:p>
        </w:tc>
        <w:tc>
          <w:tcPr>
            <w:tcW w:w="212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97</w:t>
            </w:r>
            <w:r w:rsidR="00D93365" w:rsidRPr="00751F37">
              <w:rPr>
                <w:color w:val="000000" w:themeColor="text1"/>
                <w:sz w:val="24"/>
                <w:szCs w:val="24"/>
              </w:rPr>
              <w:t>%</w:t>
            </w:r>
          </w:p>
        </w:tc>
        <w:tc>
          <w:tcPr>
            <w:tcW w:w="2157" w:type="dxa"/>
            <w:shd w:val="clear" w:color="auto" w:fill="auto"/>
          </w:tcPr>
          <w:p w:rsidR="00D93365" w:rsidRPr="00751F37" w:rsidRDefault="00D93365" w:rsidP="0017712F">
            <w:pPr>
              <w:pStyle w:val="Tekstprzypisudolnego"/>
              <w:ind w:hanging="142"/>
              <w:jc w:val="center"/>
              <w:rPr>
                <w:color w:val="000000" w:themeColor="text1"/>
                <w:sz w:val="24"/>
                <w:szCs w:val="24"/>
              </w:rPr>
            </w:pPr>
            <w:r w:rsidRPr="00751F37">
              <w:rPr>
                <w:color w:val="000000" w:themeColor="text1"/>
                <w:sz w:val="24"/>
                <w:szCs w:val="24"/>
              </w:rPr>
              <w:t xml:space="preserve"> - </w:t>
            </w:r>
            <w:r w:rsidR="0017712F" w:rsidRPr="00751F37">
              <w:rPr>
                <w:color w:val="000000" w:themeColor="text1"/>
                <w:sz w:val="24"/>
                <w:szCs w:val="24"/>
              </w:rPr>
              <w:t>1</w:t>
            </w:r>
            <w:r w:rsidRPr="00751F37">
              <w:rPr>
                <w:color w:val="000000" w:themeColor="text1"/>
                <w:sz w:val="24"/>
                <w:szCs w:val="24"/>
              </w:rPr>
              <w:t>.</w:t>
            </w:r>
            <w:r w:rsidR="0017712F" w:rsidRPr="00751F37">
              <w:rPr>
                <w:color w:val="000000" w:themeColor="text1"/>
                <w:sz w:val="24"/>
                <w:szCs w:val="24"/>
              </w:rPr>
              <w:t>207</w:t>
            </w:r>
            <w:r w:rsidRPr="00751F37">
              <w:rPr>
                <w:color w:val="000000" w:themeColor="text1"/>
                <w:sz w:val="24"/>
                <w:szCs w:val="24"/>
              </w:rPr>
              <w:t xml:space="preserve">  zł</w:t>
            </w:r>
          </w:p>
        </w:tc>
      </w:tr>
    </w:tbl>
    <w:p w:rsidR="0021732D" w:rsidRPr="00751F37" w:rsidRDefault="0021732D" w:rsidP="0021732D">
      <w:pPr>
        <w:pStyle w:val="Tekstpodstawowy2"/>
        <w:rPr>
          <w:color w:val="000000" w:themeColor="text1"/>
        </w:rPr>
      </w:pPr>
      <w:r w:rsidRPr="00751F37">
        <w:rPr>
          <w:color w:val="000000" w:themeColor="text1"/>
        </w:rPr>
        <w:t xml:space="preserve">Zadanie związane jest z organizacją  świąt narodowych, uroczystości patriotycznych i innych imprez z udziałem środowisk kombatanckich województwa zachodniopomorskiego. </w:t>
      </w:r>
    </w:p>
    <w:p w:rsidR="00450928" w:rsidRPr="00751F37" w:rsidRDefault="0021732D" w:rsidP="0021732D">
      <w:pPr>
        <w:pStyle w:val="Tekstpodstawowy2"/>
        <w:rPr>
          <w:color w:val="000000" w:themeColor="text1"/>
        </w:rPr>
      </w:pPr>
      <w:r w:rsidRPr="00751F37">
        <w:rPr>
          <w:color w:val="000000" w:themeColor="text1"/>
        </w:rPr>
        <w:t xml:space="preserve">W 2012 wydatkowano środki </w:t>
      </w:r>
      <w:r w:rsidR="00511DB5" w:rsidRPr="00751F37">
        <w:rPr>
          <w:color w:val="000000" w:themeColor="text1"/>
        </w:rPr>
        <w:t>m.in. na</w:t>
      </w:r>
      <w:r w:rsidR="00450928" w:rsidRPr="00751F37">
        <w:rPr>
          <w:color w:val="000000" w:themeColor="text1"/>
        </w:rPr>
        <w:t>:</w:t>
      </w:r>
    </w:p>
    <w:p w:rsidR="00450928" w:rsidRPr="00751F37" w:rsidRDefault="00450928" w:rsidP="00EB61B2">
      <w:pPr>
        <w:pStyle w:val="Tekstpodstawowy2"/>
        <w:numPr>
          <w:ilvl w:val="0"/>
          <w:numId w:val="276"/>
        </w:numPr>
        <w:ind w:left="426"/>
        <w:rPr>
          <w:color w:val="000000" w:themeColor="text1"/>
        </w:rPr>
      </w:pPr>
      <w:r w:rsidRPr="00751F37">
        <w:rPr>
          <w:color w:val="000000" w:themeColor="text1"/>
        </w:rPr>
        <w:t xml:space="preserve">zakup kwiatów w związku </w:t>
      </w:r>
      <w:r w:rsidR="0021732D" w:rsidRPr="00751F37">
        <w:rPr>
          <w:color w:val="000000" w:themeColor="text1"/>
        </w:rPr>
        <w:t>z uczestnictwem w różnego rodza</w:t>
      </w:r>
      <w:r w:rsidRPr="00751F37">
        <w:rPr>
          <w:color w:val="000000" w:themeColor="text1"/>
        </w:rPr>
        <w:t>ju uroczystościach rocznicowych,</w:t>
      </w:r>
    </w:p>
    <w:p w:rsidR="00450928" w:rsidRPr="00751F37" w:rsidRDefault="0021732D" w:rsidP="00EB61B2">
      <w:pPr>
        <w:pStyle w:val="Tekstpodstawowy2"/>
        <w:numPr>
          <w:ilvl w:val="0"/>
          <w:numId w:val="276"/>
        </w:numPr>
        <w:ind w:left="426"/>
        <w:rPr>
          <w:color w:val="000000" w:themeColor="text1"/>
        </w:rPr>
      </w:pPr>
      <w:r w:rsidRPr="00751F37">
        <w:rPr>
          <w:color w:val="000000" w:themeColor="text1"/>
        </w:rPr>
        <w:t>pomoc przy zapewnieniu poczęstunku podczas wieczorku artystycznego zorganizowanego przez Stowarzyszenie Śpiewacze „Śródmieście” z Koszalina z okazji Roku</w:t>
      </w:r>
      <w:r w:rsidR="00511DB5" w:rsidRPr="00751F37">
        <w:rPr>
          <w:color w:val="000000" w:themeColor="text1"/>
        </w:rPr>
        <w:t xml:space="preserve"> Seniora w Koszalinie, zakup artykułów dekoracyjnych</w:t>
      </w:r>
      <w:r w:rsidRPr="00751F37">
        <w:rPr>
          <w:color w:val="000000" w:themeColor="text1"/>
        </w:rPr>
        <w:t xml:space="preserve"> w związku </w:t>
      </w:r>
      <w:r w:rsidRPr="00751F37">
        <w:rPr>
          <w:color w:val="000000" w:themeColor="text1"/>
        </w:rPr>
        <w:br/>
        <w:t>z organizowanym przez to Stowarzyszenie Festiwalem Piosenki Patrioty</w:t>
      </w:r>
      <w:r w:rsidR="00450928" w:rsidRPr="00751F37">
        <w:rPr>
          <w:color w:val="000000" w:themeColor="text1"/>
        </w:rPr>
        <w:t xml:space="preserve">cznej </w:t>
      </w:r>
      <w:r w:rsidR="00450928" w:rsidRPr="00751F37">
        <w:rPr>
          <w:color w:val="000000" w:themeColor="text1"/>
        </w:rPr>
        <w:br/>
        <w:t>i Wojskowej,</w:t>
      </w:r>
    </w:p>
    <w:p w:rsidR="00450928" w:rsidRPr="00751F37" w:rsidRDefault="0021732D" w:rsidP="00EB61B2">
      <w:pPr>
        <w:pStyle w:val="Tekstpodstawowy2"/>
        <w:numPr>
          <w:ilvl w:val="0"/>
          <w:numId w:val="276"/>
        </w:numPr>
        <w:ind w:left="426"/>
        <w:rPr>
          <w:color w:val="000000" w:themeColor="text1"/>
        </w:rPr>
      </w:pPr>
      <w:r w:rsidRPr="00751F37">
        <w:rPr>
          <w:color w:val="000000" w:themeColor="text1"/>
        </w:rPr>
        <w:t>wydruk 200 plakatów przeznaczonych dla szpitali będących sygnatariuszami podpisanego porozumienia</w:t>
      </w:r>
      <w:r w:rsidR="00450928" w:rsidRPr="00751F37">
        <w:rPr>
          <w:color w:val="000000" w:themeColor="text1"/>
        </w:rPr>
        <w:t xml:space="preserve"> pn.: „</w:t>
      </w:r>
      <w:r w:rsidR="00450928" w:rsidRPr="00751F37">
        <w:rPr>
          <w:i/>
          <w:color w:val="000000" w:themeColor="text1"/>
        </w:rPr>
        <w:t>Szpitale przyjazne kombatantom</w:t>
      </w:r>
      <w:r w:rsidR="00450928" w:rsidRPr="00751F37">
        <w:rPr>
          <w:color w:val="000000" w:themeColor="text1"/>
        </w:rPr>
        <w:t>”,</w:t>
      </w:r>
      <w:r w:rsidRPr="00751F37">
        <w:rPr>
          <w:color w:val="000000" w:themeColor="text1"/>
        </w:rPr>
        <w:t xml:space="preserve"> </w:t>
      </w:r>
    </w:p>
    <w:p w:rsidR="00450928" w:rsidRPr="00751F37" w:rsidRDefault="00450928" w:rsidP="00EB61B2">
      <w:pPr>
        <w:pStyle w:val="Tekstpodstawowy2"/>
        <w:numPr>
          <w:ilvl w:val="0"/>
          <w:numId w:val="276"/>
        </w:numPr>
        <w:ind w:left="426"/>
        <w:rPr>
          <w:color w:val="000000" w:themeColor="text1"/>
        </w:rPr>
      </w:pPr>
      <w:r w:rsidRPr="00751F37">
        <w:rPr>
          <w:color w:val="000000" w:themeColor="text1"/>
        </w:rPr>
        <w:t>wyjazd</w:t>
      </w:r>
      <w:r w:rsidR="0021732D" w:rsidRPr="00751F37">
        <w:rPr>
          <w:color w:val="000000" w:themeColor="text1"/>
        </w:rPr>
        <w:t xml:space="preserve"> grupy kombatantów z Polskiego Związku Byłych Więźniów Politycznych Hitlerowskich Więzień i Obozów Koncentracyjnych do Warszawy w związku </w:t>
      </w:r>
      <w:r w:rsidR="0021732D" w:rsidRPr="00751F37">
        <w:rPr>
          <w:color w:val="000000" w:themeColor="text1"/>
        </w:rPr>
        <w:br/>
        <w:t>z zorganizowanym spotkaniem integra</w:t>
      </w:r>
      <w:r w:rsidRPr="00751F37">
        <w:rPr>
          <w:color w:val="000000" w:themeColor="text1"/>
        </w:rPr>
        <w:t>cyjnym środowisk kombatanckich,</w:t>
      </w:r>
    </w:p>
    <w:p w:rsidR="00450928" w:rsidRPr="00751F37" w:rsidRDefault="00450928" w:rsidP="00EB61B2">
      <w:pPr>
        <w:pStyle w:val="Tekstpodstawowy2"/>
        <w:numPr>
          <w:ilvl w:val="0"/>
          <w:numId w:val="276"/>
        </w:numPr>
        <w:ind w:left="426"/>
        <w:rPr>
          <w:color w:val="000000" w:themeColor="text1"/>
        </w:rPr>
      </w:pPr>
      <w:r w:rsidRPr="00751F37">
        <w:rPr>
          <w:color w:val="000000" w:themeColor="text1"/>
        </w:rPr>
        <w:t>organizację poczęstunku</w:t>
      </w:r>
      <w:r w:rsidR="0021732D" w:rsidRPr="00751F37">
        <w:rPr>
          <w:color w:val="000000" w:themeColor="text1"/>
        </w:rPr>
        <w:t xml:space="preserve"> dla gości z okazji obchodów 40. rocznicy działalności Chóru Kombatant, </w:t>
      </w:r>
    </w:p>
    <w:p w:rsidR="00450928" w:rsidRPr="00751F37" w:rsidRDefault="00450928" w:rsidP="00EB61B2">
      <w:pPr>
        <w:pStyle w:val="Tekstpodstawowy2"/>
        <w:numPr>
          <w:ilvl w:val="0"/>
          <w:numId w:val="276"/>
        </w:numPr>
        <w:ind w:left="426"/>
        <w:rPr>
          <w:color w:val="000000" w:themeColor="text1"/>
        </w:rPr>
      </w:pPr>
      <w:r w:rsidRPr="00751F37">
        <w:rPr>
          <w:color w:val="000000" w:themeColor="text1"/>
        </w:rPr>
        <w:t>wykonanie</w:t>
      </w:r>
      <w:r w:rsidR="0021732D" w:rsidRPr="00751F37">
        <w:rPr>
          <w:color w:val="000000" w:themeColor="text1"/>
        </w:rPr>
        <w:t xml:space="preserve"> znaczków PIN z okazji jubil</w:t>
      </w:r>
      <w:r w:rsidR="00511DB5" w:rsidRPr="00751F37">
        <w:rPr>
          <w:color w:val="000000" w:themeColor="text1"/>
        </w:rPr>
        <w:t xml:space="preserve">euszu działalności Chóru Kombatant oraz druk zaproszeń </w:t>
      </w:r>
      <w:r w:rsidR="0021732D" w:rsidRPr="00751F37">
        <w:rPr>
          <w:color w:val="000000" w:themeColor="text1"/>
        </w:rPr>
        <w:t>na uroczyst</w:t>
      </w:r>
      <w:r w:rsidRPr="00751F37">
        <w:rPr>
          <w:color w:val="000000" w:themeColor="text1"/>
        </w:rPr>
        <w:t>ość w Zamku Książąt Pomorskich,</w:t>
      </w:r>
    </w:p>
    <w:p w:rsidR="0021732D" w:rsidRPr="00751F37" w:rsidRDefault="00450928" w:rsidP="00EB61B2">
      <w:pPr>
        <w:pStyle w:val="Tekstpodstawowy2"/>
        <w:numPr>
          <w:ilvl w:val="0"/>
          <w:numId w:val="276"/>
        </w:numPr>
        <w:ind w:left="426"/>
        <w:rPr>
          <w:color w:val="000000" w:themeColor="text1"/>
        </w:rPr>
      </w:pPr>
      <w:r w:rsidRPr="00751F37">
        <w:rPr>
          <w:color w:val="000000" w:themeColor="text1"/>
        </w:rPr>
        <w:t>zorganizowanie Spotkania</w:t>
      </w:r>
      <w:r w:rsidR="0021732D" w:rsidRPr="00751F37">
        <w:rPr>
          <w:color w:val="000000" w:themeColor="text1"/>
        </w:rPr>
        <w:t xml:space="preserve"> Pokol</w:t>
      </w:r>
      <w:r w:rsidRPr="00751F37">
        <w:rPr>
          <w:color w:val="000000" w:themeColor="text1"/>
        </w:rPr>
        <w:t xml:space="preserve">eń dla weteranów i kombatantów </w:t>
      </w:r>
      <w:r w:rsidR="0021732D" w:rsidRPr="00751F37">
        <w:rPr>
          <w:color w:val="000000" w:themeColor="text1"/>
        </w:rPr>
        <w:t xml:space="preserve">z województwa zachodniopomorskiego oraz wigilię dla środowisk kombatanckich. </w:t>
      </w:r>
    </w:p>
    <w:p w:rsidR="0021732D" w:rsidRPr="00751F37" w:rsidRDefault="0021732D" w:rsidP="0021732D">
      <w:pPr>
        <w:jc w:val="both"/>
        <w:rPr>
          <w:color w:val="000000" w:themeColor="text1"/>
          <w:sz w:val="8"/>
          <w:szCs w:val="8"/>
        </w:rPr>
      </w:pPr>
    </w:p>
    <w:p w:rsidR="0021732D" w:rsidRPr="00751F37" w:rsidRDefault="0021732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1732D" w:rsidRDefault="001B1608" w:rsidP="0021732D">
      <w:pPr>
        <w:pStyle w:val="Tekstpodstawowy2"/>
        <w:rPr>
          <w:color w:val="000000" w:themeColor="text1"/>
        </w:rPr>
      </w:pPr>
      <w:r w:rsidRPr="00751F37">
        <w:rPr>
          <w:color w:val="000000" w:themeColor="text1"/>
        </w:rPr>
        <w:t>Nie zrealizowano planowanej uroczystości 20. rocznicy działalności Stowarzyszenia Polskich Kombatantów i Ofiar Represji Politycznych w Szczecinie. Uroczystość została przesunięta przez Stowarzyszenie na 2013 r.</w:t>
      </w:r>
    </w:p>
    <w:p w:rsidR="000B2267" w:rsidRPr="00751F37" w:rsidRDefault="000B2267" w:rsidP="0021732D">
      <w:pPr>
        <w:pStyle w:val="Tekstpodstawowy2"/>
        <w:rPr>
          <w:color w:val="000000" w:themeColor="text1"/>
        </w:rPr>
      </w:pPr>
    </w:p>
    <w:p w:rsidR="00D93365" w:rsidRPr="00751F37" w:rsidRDefault="00D93365" w:rsidP="00D93365">
      <w:pPr>
        <w:pStyle w:val="Tekstpodstawowy2"/>
        <w:rPr>
          <w:b/>
          <w:i/>
          <w:color w:val="000000" w:themeColor="text1"/>
          <w:sz w:val="8"/>
          <w:szCs w:val="8"/>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lastRenderedPageBreak/>
        <w:t>Współpraca z Niemcami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223</w:t>
            </w:r>
            <w:r w:rsidR="00D93365" w:rsidRPr="00751F37">
              <w:rPr>
                <w:color w:val="000000" w:themeColor="text1"/>
                <w:sz w:val="24"/>
                <w:szCs w:val="24"/>
              </w:rPr>
              <w:t>.</w:t>
            </w:r>
            <w:r w:rsidRPr="00751F37">
              <w:rPr>
                <w:color w:val="000000" w:themeColor="text1"/>
                <w:sz w:val="24"/>
                <w:szCs w:val="24"/>
              </w:rPr>
              <w:t>628</w:t>
            </w:r>
            <w:r w:rsidR="00D93365" w:rsidRPr="00751F37">
              <w:rPr>
                <w:color w:val="000000" w:themeColor="text1"/>
                <w:sz w:val="24"/>
                <w:szCs w:val="24"/>
              </w:rPr>
              <w:t xml:space="preserve"> zł</w:t>
            </w:r>
          </w:p>
        </w:tc>
        <w:tc>
          <w:tcPr>
            <w:tcW w:w="2518" w:type="dxa"/>
            <w:shd w:val="clear" w:color="auto" w:fill="auto"/>
          </w:tcPr>
          <w:p w:rsidR="00D93365" w:rsidRPr="00751F37" w:rsidRDefault="0017712F" w:rsidP="0017712F">
            <w:pPr>
              <w:pStyle w:val="Tekstprzypisudolnego"/>
              <w:ind w:hanging="142"/>
              <w:jc w:val="center"/>
              <w:rPr>
                <w:b/>
                <w:color w:val="000000" w:themeColor="text1"/>
                <w:sz w:val="24"/>
                <w:szCs w:val="24"/>
              </w:rPr>
            </w:pPr>
            <w:r w:rsidRPr="00751F37">
              <w:rPr>
                <w:b/>
                <w:color w:val="000000" w:themeColor="text1"/>
                <w:sz w:val="24"/>
                <w:szCs w:val="24"/>
              </w:rPr>
              <w:t>171</w:t>
            </w:r>
            <w:r w:rsidR="00D93365" w:rsidRPr="00751F37">
              <w:rPr>
                <w:b/>
                <w:color w:val="000000" w:themeColor="text1"/>
                <w:sz w:val="24"/>
                <w:szCs w:val="24"/>
              </w:rPr>
              <w:t>.</w:t>
            </w:r>
            <w:r w:rsidRPr="00751F37">
              <w:rPr>
                <w:b/>
                <w:color w:val="000000" w:themeColor="text1"/>
                <w:sz w:val="24"/>
                <w:szCs w:val="24"/>
              </w:rPr>
              <w:t>540</w:t>
            </w:r>
            <w:r w:rsidR="00D93365" w:rsidRPr="00751F37">
              <w:rPr>
                <w:b/>
                <w:color w:val="000000" w:themeColor="text1"/>
                <w:sz w:val="24"/>
                <w:szCs w:val="24"/>
              </w:rPr>
              <w:t xml:space="preserve"> zł</w:t>
            </w:r>
          </w:p>
        </w:tc>
        <w:tc>
          <w:tcPr>
            <w:tcW w:w="2126" w:type="dxa"/>
            <w:shd w:val="clear" w:color="auto" w:fill="auto"/>
          </w:tcPr>
          <w:p w:rsidR="00D93365" w:rsidRPr="00751F37" w:rsidRDefault="0017712F" w:rsidP="0017712F">
            <w:pPr>
              <w:pStyle w:val="Tekstprzypisudolnego"/>
              <w:ind w:hanging="142"/>
              <w:jc w:val="center"/>
              <w:rPr>
                <w:color w:val="000000" w:themeColor="text1"/>
                <w:sz w:val="24"/>
                <w:szCs w:val="24"/>
              </w:rPr>
            </w:pPr>
            <w:r w:rsidRPr="00751F37">
              <w:rPr>
                <w:color w:val="000000" w:themeColor="text1"/>
                <w:sz w:val="24"/>
                <w:szCs w:val="24"/>
              </w:rPr>
              <w:t>76</w:t>
            </w:r>
            <w:r w:rsidR="00D93365" w:rsidRPr="00751F37">
              <w:rPr>
                <w:color w:val="000000" w:themeColor="text1"/>
                <w:sz w:val="24"/>
                <w:szCs w:val="24"/>
              </w:rPr>
              <w:t>,</w:t>
            </w:r>
            <w:r w:rsidRPr="00751F37">
              <w:rPr>
                <w:color w:val="000000" w:themeColor="text1"/>
                <w:sz w:val="24"/>
                <w:szCs w:val="24"/>
              </w:rPr>
              <w:t>7</w:t>
            </w:r>
            <w:r w:rsidR="00D93365" w:rsidRPr="00751F37">
              <w:rPr>
                <w:color w:val="000000" w:themeColor="text1"/>
                <w:sz w:val="24"/>
                <w:szCs w:val="24"/>
              </w:rPr>
              <w:t>%</w:t>
            </w:r>
          </w:p>
        </w:tc>
        <w:tc>
          <w:tcPr>
            <w:tcW w:w="2157"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 xml:space="preserve">- </w:t>
            </w:r>
            <w:r w:rsidR="00CA2B85" w:rsidRPr="00751F37">
              <w:rPr>
                <w:color w:val="000000" w:themeColor="text1"/>
                <w:sz w:val="24"/>
                <w:szCs w:val="24"/>
              </w:rPr>
              <w:t>52</w:t>
            </w:r>
            <w:r w:rsidRPr="00751F37">
              <w:rPr>
                <w:color w:val="000000" w:themeColor="text1"/>
                <w:sz w:val="24"/>
                <w:szCs w:val="24"/>
              </w:rPr>
              <w:t>.</w:t>
            </w:r>
            <w:r w:rsidR="00CA2B85" w:rsidRPr="00751F37">
              <w:rPr>
                <w:color w:val="000000" w:themeColor="text1"/>
                <w:sz w:val="24"/>
                <w:szCs w:val="24"/>
              </w:rPr>
              <w:t>088</w:t>
            </w:r>
            <w:r w:rsidRPr="00751F37">
              <w:rPr>
                <w:color w:val="000000" w:themeColor="text1"/>
                <w:sz w:val="24"/>
                <w:szCs w:val="24"/>
              </w:rPr>
              <w:t xml:space="preserve"> zł</w:t>
            </w:r>
          </w:p>
        </w:tc>
      </w:tr>
    </w:tbl>
    <w:p w:rsidR="00E42B8A" w:rsidRPr="00751F37" w:rsidRDefault="00E42B8A" w:rsidP="00E42B8A">
      <w:pPr>
        <w:pStyle w:val="Tekstpodstawowy2"/>
        <w:rPr>
          <w:color w:val="000000" w:themeColor="text1"/>
          <w:szCs w:val="24"/>
        </w:rPr>
      </w:pPr>
      <w:r w:rsidRPr="00751F37">
        <w:rPr>
          <w:color w:val="000000" w:themeColor="text1"/>
          <w:szCs w:val="24"/>
        </w:rPr>
        <w:t>W ramach współpracy z Niemcami  organizowano i współorganizowano wizyty delegacji zagranicznych i wyjazdy służbowe, w tym m.in.:</w:t>
      </w:r>
    </w:p>
    <w:p w:rsidR="00E42B8A" w:rsidRPr="00751F37" w:rsidRDefault="00E42B8A" w:rsidP="00E42B8A">
      <w:pPr>
        <w:numPr>
          <w:ilvl w:val="0"/>
          <w:numId w:val="7"/>
        </w:numPr>
        <w:jc w:val="both"/>
        <w:rPr>
          <w:color w:val="000000" w:themeColor="text1"/>
          <w:szCs w:val="24"/>
        </w:rPr>
      </w:pPr>
      <w:r w:rsidRPr="00751F37">
        <w:rPr>
          <w:color w:val="000000" w:themeColor="text1"/>
          <w:sz w:val="24"/>
          <w:szCs w:val="24"/>
        </w:rPr>
        <w:t xml:space="preserve">udział w targach tj. Międzynarodowe Targi Gospodarki Żywnościowej, Rolnictwa </w:t>
      </w:r>
      <w:r w:rsidRPr="00751F37">
        <w:rPr>
          <w:color w:val="000000" w:themeColor="text1"/>
          <w:sz w:val="24"/>
          <w:szCs w:val="24"/>
        </w:rPr>
        <w:br/>
        <w:t xml:space="preserve">i Ogrodnictwa </w:t>
      </w:r>
      <w:proofErr w:type="spellStart"/>
      <w:r w:rsidRPr="00751F37">
        <w:rPr>
          <w:color w:val="000000" w:themeColor="text1"/>
          <w:sz w:val="24"/>
          <w:szCs w:val="24"/>
        </w:rPr>
        <w:t>Grüne</w:t>
      </w:r>
      <w:proofErr w:type="spellEnd"/>
      <w:r w:rsidRPr="00751F37">
        <w:rPr>
          <w:color w:val="000000" w:themeColor="text1"/>
          <w:sz w:val="24"/>
          <w:szCs w:val="24"/>
        </w:rPr>
        <w:t xml:space="preserve"> </w:t>
      </w:r>
      <w:proofErr w:type="spellStart"/>
      <w:r w:rsidRPr="00751F37">
        <w:rPr>
          <w:color w:val="000000" w:themeColor="text1"/>
          <w:sz w:val="24"/>
          <w:szCs w:val="24"/>
        </w:rPr>
        <w:t>Woche</w:t>
      </w:r>
      <w:proofErr w:type="spellEnd"/>
      <w:r w:rsidRPr="00751F37">
        <w:rPr>
          <w:color w:val="000000" w:themeColor="text1"/>
          <w:sz w:val="24"/>
          <w:szCs w:val="24"/>
        </w:rPr>
        <w:t xml:space="preserve"> 2012, Międzynarodowe Targi Turystyki i Caravaningu „</w:t>
      </w:r>
      <w:proofErr w:type="spellStart"/>
      <w:r w:rsidRPr="00751F37">
        <w:rPr>
          <w:color w:val="000000" w:themeColor="text1"/>
          <w:sz w:val="24"/>
          <w:szCs w:val="24"/>
        </w:rPr>
        <w:t>Reisen</w:t>
      </w:r>
      <w:proofErr w:type="spellEnd"/>
      <w:r w:rsidRPr="00751F37">
        <w:rPr>
          <w:color w:val="000000" w:themeColor="text1"/>
          <w:sz w:val="24"/>
          <w:szCs w:val="24"/>
        </w:rPr>
        <w:t xml:space="preserve">” w Hamburgu, Targi </w:t>
      </w:r>
      <w:proofErr w:type="spellStart"/>
      <w:r w:rsidRPr="00751F37">
        <w:rPr>
          <w:color w:val="000000" w:themeColor="text1"/>
          <w:sz w:val="24"/>
          <w:szCs w:val="24"/>
        </w:rPr>
        <w:t>Bioproduktów</w:t>
      </w:r>
      <w:proofErr w:type="spellEnd"/>
      <w:r w:rsidRPr="00751F37">
        <w:rPr>
          <w:color w:val="000000" w:themeColor="text1"/>
          <w:sz w:val="24"/>
          <w:szCs w:val="24"/>
        </w:rPr>
        <w:t xml:space="preserve"> </w:t>
      </w:r>
      <w:proofErr w:type="spellStart"/>
      <w:r w:rsidRPr="00751F37">
        <w:rPr>
          <w:color w:val="000000" w:themeColor="text1"/>
          <w:sz w:val="24"/>
          <w:szCs w:val="24"/>
        </w:rPr>
        <w:t>BioFach</w:t>
      </w:r>
      <w:proofErr w:type="spellEnd"/>
      <w:r w:rsidRPr="00751F37">
        <w:rPr>
          <w:color w:val="000000" w:themeColor="text1"/>
          <w:sz w:val="24"/>
          <w:szCs w:val="24"/>
        </w:rPr>
        <w:t xml:space="preserve">, CEBIT 2012, Międzynarodowe Targi Turystyki i Caravaningu w Lipsku, Międzynarodowe Targi Rolnicze </w:t>
      </w:r>
      <w:proofErr w:type="spellStart"/>
      <w:r w:rsidRPr="00751F37">
        <w:rPr>
          <w:color w:val="000000" w:themeColor="text1"/>
          <w:sz w:val="24"/>
          <w:szCs w:val="24"/>
        </w:rPr>
        <w:t>MeLa</w:t>
      </w:r>
      <w:proofErr w:type="spellEnd"/>
      <w:r w:rsidRPr="00751F37">
        <w:rPr>
          <w:color w:val="000000" w:themeColor="text1"/>
          <w:sz w:val="24"/>
          <w:szCs w:val="24"/>
        </w:rPr>
        <w:t>, Międzynarodowa Giełda Turystyczna ITB w Berlinie,</w:t>
      </w:r>
    </w:p>
    <w:p w:rsidR="00E42B8A" w:rsidRPr="00751F37" w:rsidRDefault="00E42B8A" w:rsidP="00E42B8A">
      <w:pPr>
        <w:pStyle w:val="Tekstpodstawowy2"/>
        <w:numPr>
          <w:ilvl w:val="0"/>
          <w:numId w:val="7"/>
        </w:numPr>
        <w:rPr>
          <w:color w:val="000000" w:themeColor="text1"/>
          <w:szCs w:val="24"/>
        </w:rPr>
      </w:pPr>
      <w:r w:rsidRPr="00751F37">
        <w:rPr>
          <w:color w:val="000000" w:themeColor="text1"/>
          <w:szCs w:val="24"/>
        </w:rPr>
        <w:t>organizację prezentacji turystycznej województwa podczas Dni Meklemburgii - Pomorza Przedniego w Stralsundzie,</w:t>
      </w:r>
    </w:p>
    <w:p w:rsidR="00E42B8A" w:rsidRPr="00751F37" w:rsidRDefault="00E42B8A" w:rsidP="00E42B8A">
      <w:pPr>
        <w:pStyle w:val="Tekstpodstawowy2"/>
        <w:numPr>
          <w:ilvl w:val="0"/>
          <w:numId w:val="7"/>
        </w:numPr>
        <w:rPr>
          <w:color w:val="000000" w:themeColor="text1"/>
          <w:szCs w:val="24"/>
        </w:rPr>
      </w:pPr>
      <w:r w:rsidRPr="00751F37">
        <w:rPr>
          <w:color w:val="000000" w:themeColor="text1"/>
          <w:szCs w:val="24"/>
        </w:rPr>
        <w:t>spotkanie dot. prezentacji województwa zachodniopomorskiego w Meklemburgii-Pomorzu Przednim w Greifswaldzie,</w:t>
      </w:r>
    </w:p>
    <w:p w:rsidR="00E42B8A" w:rsidRPr="00751F37" w:rsidRDefault="00E42B8A" w:rsidP="00E42B8A">
      <w:pPr>
        <w:pStyle w:val="Tekstpodstawowy2"/>
        <w:numPr>
          <w:ilvl w:val="0"/>
          <w:numId w:val="7"/>
        </w:numPr>
        <w:rPr>
          <w:color w:val="000000" w:themeColor="text1"/>
          <w:szCs w:val="24"/>
        </w:rPr>
      </w:pPr>
      <w:r w:rsidRPr="00751F37">
        <w:rPr>
          <w:color w:val="000000" w:themeColor="text1"/>
          <w:szCs w:val="24"/>
        </w:rPr>
        <w:t>spotkanie organizacyjne dot. przygotowania Prezentacji Gospodarczej województwa zachodniopomorskiego w Meklemburgii-Pomorzu Przednim w Rostoku,</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wizytę w muzeum „ Pałac Łez” w Berlinie (rozmowy nt. Centrum Dialogu Przełomy),</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naradzie dotyczącej wymiany nauczycielskiej pomiędzy Województwem, Zachodniopomorskim i landem Brandenburgia,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udział w warsztatach specjalistycznych „</w:t>
      </w:r>
      <w:r w:rsidRPr="00751F37">
        <w:rPr>
          <w:i/>
          <w:color w:val="000000" w:themeColor="text1"/>
          <w:szCs w:val="24"/>
        </w:rPr>
        <w:t>Nałóg i przemoc w Brandenburgii i Polsce</w:t>
      </w:r>
      <w:r w:rsidR="008A1DD5" w:rsidRPr="00751F37">
        <w:rPr>
          <w:color w:val="000000" w:themeColor="text1"/>
          <w:szCs w:val="24"/>
        </w:rPr>
        <w:t>”</w:t>
      </w:r>
      <w:r w:rsidRPr="00751F37">
        <w:rPr>
          <w:color w:val="000000" w:themeColor="text1"/>
          <w:szCs w:val="24"/>
        </w:rPr>
        <w:t xml:space="preserve">,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wizytę Minister Środowiska, Zdrowia i Ochrony Konsumentów Kraju Związkowego Brandenburgia,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spotkanie z przedstawicielami Ambasady RP w Berlinie na temat udziału Województwa </w:t>
      </w:r>
      <w:r w:rsidRPr="00751F37">
        <w:rPr>
          <w:color w:val="000000" w:themeColor="text1"/>
          <w:szCs w:val="24"/>
        </w:rPr>
        <w:br/>
        <w:t>w uroczystości z okazji Święta Narodowego 3 Maja,</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udział w posiedzeniu komitetu ds. Współpracy Przygranicznej Polsko-Niemieckiej Komisji Międzyrządowej ds. Współpracy Regionalnej i Przygranicznej,</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udział w posiedzeniu jury polsko-niemieckiej nagrody dziennikarskiej,</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spotkaniu instytucji kultury z Meklemburgii - Pomorza Przedniego </w:t>
      </w:r>
      <w:r w:rsidRPr="00751F37">
        <w:rPr>
          <w:color w:val="000000" w:themeColor="text1"/>
          <w:szCs w:val="24"/>
        </w:rPr>
        <w:br/>
        <w:t>i Województwa Zachodniopomorskiego,</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spotkanie z przedstawicielami niemieckich i polskich gmin nadgranicznych z Regionu Doliny Dolnej Odry,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udział w obchodach tygodnia Europy,</w:t>
      </w:r>
    </w:p>
    <w:p w:rsidR="000B2267" w:rsidRPr="000B2267" w:rsidRDefault="00E42B8A" w:rsidP="000B2267">
      <w:pPr>
        <w:pStyle w:val="Tekstpodstawowy2"/>
        <w:numPr>
          <w:ilvl w:val="0"/>
          <w:numId w:val="114"/>
        </w:numPr>
        <w:rPr>
          <w:color w:val="000000" w:themeColor="text1"/>
          <w:szCs w:val="24"/>
        </w:rPr>
      </w:pPr>
      <w:r w:rsidRPr="00751F37">
        <w:rPr>
          <w:color w:val="000000" w:themeColor="text1"/>
          <w:szCs w:val="24"/>
        </w:rPr>
        <w:t xml:space="preserve">udział w posiedzeniu grupy projektowej ds. koordynacji współpracy międzynarodowej pomiędzy MUGV </w:t>
      </w:r>
      <w:r w:rsidR="000B2267">
        <w:rPr>
          <w:color w:val="000000" w:themeColor="text1"/>
          <w:szCs w:val="24"/>
        </w:rPr>
        <w:t>(</w:t>
      </w:r>
      <w:r w:rsidR="000B2267" w:rsidRPr="000B2267">
        <w:rPr>
          <w:i/>
          <w:color w:val="000000" w:themeColor="text1"/>
          <w:szCs w:val="24"/>
        </w:rPr>
        <w:t>Ministerstwo Środowiska, Zdrowia i Ochrony Konsumentów)</w:t>
      </w:r>
      <w:r w:rsidR="000B2267" w:rsidRPr="00751F37">
        <w:rPr>
          <w:color w:val="000000" w:themeColor="text1"/>
          <w:szCs w:val="24"/>
        </w:rPr>
        <w:t xml:space="preserve"> </w:t>
      </w:r>
      <w:r w:rsidR="000B2267">
        <w:rPr>
          <w:color w:val="000000" w:themeColor="text1"/>
          <w:szCs w:val="24"/>
        </w:rPr>
        <w:br/>
      </w:r>
      <w:r w:rsidRPr="00751F37">
        <w:rPr>
          <w:color w:val="000000" w:themeColor="text1"/>
          <w:szCs w:val="24"/>
        </w:rPr>
        <w:t xml:space="preserve">a organami partnerskimi z województw zachodniopomorskiego, lubuskiego </w:t>
      </w:r>
      <w:r w:rsidR="000B2267">
        <w:rPr>
          <w:color w:val="000000" w:themeColor="text1"/>
          <w:szCs w:val="24"/>
        </w:rPr>
        <w:br/>
        <w:t xml:space="preserve">i wielkopolskiego PIZUGV </w:t>
      </w:r>
      <w:r w:rsidR="000B2267" w:rsidRPr="000B2267">
        <w:rPr>
          <w:i/>
          <w:color w:val="000000" w:themeColor="text1"/>
          <w:szCs w:val="24"/>
        </w:rPr>
        <w:t xml:space="preserve">(Grupa projektowa do spraw współpracy międzynarodowej </w:t>
      </w:r>
      <w:r w:rsidR="000B2267">
        <w:rPr>
          <w:i/>
          <w:color w:val="000000" w:themeColor="text1"/>
          <w:szCs w:val="24"/>
        </w:rPr>
        <w:br/>
      </w:r>
      <w:r w:rsidR="000B2267" w:rsidRPr="000B2267">
        <w:rPr>
          <w:i/>
          <w:color w:val="000000" w:themeColor="text1"/>
          <w:szCs w:val="24"/>
        </w:rPr>
        <w:t>w dziedzinie Środowiska, Zdrowia i Ochrony Konsumentów)</w:t>
      </w:r>
      <w:r w:rsidRPr="00751F37">
        <w:rPr>
          <w:color w:val="000000" w:themeColor="text1"/>
          <w:szCs w:val="24"/>
        </w:rPr>
        <w:t xml:space="preserve">,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wizytę premiera Meklemburgii-Pomorza Przedniego,</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organizację VIII Forum Samorządowego,</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spotkaniu przygotowawczym </w:t>
      </w:r>
      <w:r w:rsidR="008A1DD5" w:rsidRPr="00751F37">
        <w:rPr>
          <w:color w:val="000000" w:themeColor="text1"/>
          <w:szCs w:val="24"/>
        </w:rPr>
        <w:t xml:space="preserve">oraz w szczycie politycznym Partnerstwa Odry, </w:t>
      </w:r>
      <w:r w:rsidR="008A1DD5" w:rsidRPr="00751F37">
        <w:rPr>
          <w:color w:val="000000" w:themeColor="text1"/>
          <w:szCs w:val="24"/>
        </w:rPr>
        <w:br/>
        <w:t>a także w spotkaniu polskich i niemieckich koordynatorów Partnerstwa Odry,</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spotkanie z prezesem Centrum Inwestycji </w:t>
      </w:r>
      <w:proofErr w:type="spellStart"/>
      <w:r w:rsidRPr="00751F37">
        <w:rPr>
          <w:color w:val="000000" w:themeColor="text1"/>
          <w:szCs w:val="24"/>
        </w:rPr>
        <w:t>Uckermark</w:t>
      </w:r>
      <w:proofErr w:type="spellEnd"/>
      <w:r w:rsidRPr="00751F37">
        <w:rPr>
          <w:color w:val="000000" w:themeColor="text1"/>
          <w:szCs w:val="24"/>
        </w:rPr>
        <w:t xml:space="preserve"> z Brandenburgii i Pełnomocnikiem Brandenburgii w województwie zachodniopomorskim w sprawie utworzenia w Szczecinie Przedstawicielstwa Kraju Związkowego Brandenburgia,</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posiedzenia Komitetu ds. Edukacji Polsko-Niemieckiej Komisji Międzyrządowej </w:t>
      </w:r>
      <w:r w:rsidR="00954C08">
        <w:rPr>
          <w:color w:val="000000" w:themeColor="text1"/>
          <w:szCs w:val="24"/>
        </w:rPr>
        <w:br/>
      </w:r>
      <w:r w:rsidRPr="00751F37">
        <w:rPr>
          <w:color w:val="000000" w:themeColor="text1"/>
          <w:szCs w:val="24"/>
        </w:rPr>
        <w:t>ds. Współpracy Regionalnej i Przygranicznej,</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spotkania robocze w celu przygotowania Prezentacji Gospodarczej WZ w Meklemburgii,</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konferencji „Swobodny przepływ pracowników miedzy Polską i Niemcami – bilans interdyscyplinarny po 1,5 roku”,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Prezentacji Gospodarczej Województwa Zachodniopomorskiego podczas targów </w:t>
      </w:r>
      <w:proofErr w:type="spellStart"/>
      <w:r w:rsidRPr="00751F37">
        <w:rPr>
          <w:color w:val="000000" w:themeColor="text1"/>
          <w:szCs w:val="24"/>
        </w:rPr>
        <w:t>RoBau</w:t>
      </w:r>
      <w:proofErr w:type="spellEnd"/>
      <w:r w:rsidRPr="00751F37">
        <w:rPr>
          <w:color w:val="000000" w:themeColor="text1"/>
          <w:szCs w:val="24"/>
        </w:rPr>
        <w:t>, Rostok, uroczystość główna Prezentacji WZ,</w:t>
      </w:r>
    </w:p>
    <w:p w:rsidR="00E42B8A" w:rsidRPr="00751F37" w:rsidRDefault="00511DB5" w:rsidP="00EB61B2">
      <w:pPr>
        <w:pStyle w:val="Tekstpodstawowy2"/>
        <w:numPr>
          <w:ilvl w:val="0"/>
          <w:numId w:val="114"/>
        </w:numPr>
        <w:rPr>
          <w:color w:val="000000" w:themeColor="text1"/>
          <w:szCs w:val="24"/>
        </w:rPr>
      </w:pPr>
      <w:r w:rsidRPr="00751F37">
        <w:rPr>
          <w:color w:val="000000" w:themeColor="text1"/>
          <w:szCs w:val="24"/>
        </w:rPr>
        <w:t>polsko-niemieckie</w:t>
      </w:r>
      <w:r w:rsidR="00E42B8A" w:rsidRPr="00751F37">
        <w:rPr>
          <w:color w:val="000000" w:themeColor="text1"/>
          <w:szCs w:val="24"/>
        </w:rPr>
        <w:t xml:space="preserve"> spotkania nt. organizacji op</w:t>
      </w:r>
      <w:r w:rsidRPr="00751F37">
        <w:rPr>
          <w:color w:val="000000" w:themeColor="text1"/>
          <w:szCs w:val="24"/>
        </w:rPr>
        <w:t xml:space="preserve">ieki psychiatrycznej,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lastRenderedPageBreak/>
        <w:t>Konwent Marszałków Województw RP,</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spotkanie robocze koordynatorów projektu „</w:t>
      </w:r>
      <w:proofErr w:type="spellStart"/>
      <w:r w:rsidRPr="00751F37">
        <w:rPr>
          <w:color w:val="000000" w:themeColor="text1"/>
          <w:szCs w:val="24"/>
        </w:rPr>
        <w:t>Focus</w:t>
      </w:r>
      <w:proofErr w:type="spellEnd"/>
      <w:r w:rsidRPr="00751F37">
        <w:rPr>
          <w:color w:val="000000" w:themeColor="text1"/>
          <w:szCs w:val="24"/>
        </w:rPr>
        <w:t xml:space="preserve"> on Food”,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wizyt</w:t>
      </w:r>
      <w:r w:rsidR="00511DB5" w:rsidRPr="00751F37">
        <w:rPr>
          <w:color w:val="000000" w:themeColor="text1"/>
          <w:szCs w:val="24"/>
        </w:rPr>
        <w:t>a</w:t>
      </w:r>
      <w:r w:rsidRPr="00751F37">
        <w:rPr>
          <w:color w:val="000000" w:themeColor="text1"/>
          <w:szCs w:val="24"/>
        </w:rPr>
        <w:t xml:space="preserve"> w celu wymiany doświadczeń w Regionie Gospodarczym Doliny Dolnej Odry </w:t>
      </w:r>
      <w:r w:rsidRPr="00751F37">
        <w:rPr>
          <w:color w:val="000000" w:themeColor="text1"/>
          <w:szCs w:val="24"/>
        </w:rPr>
        <w:br/>
        <w:t>na temat struktur samorządowych i decyzyjnych, tworzenia, finan</w:t>
      </w:r>
      <w:r w:rsidR="00C54899" w:rsidRPr="00751F37">
        <w:rPr>
          <w:color w:val="000000" w:themeColor="text1"/>
          <w:szCs w:val="24"/>
        </w:rPr>
        <w:t>sowania i realizacji projektów</w:t>
      </w:r>
      <w:r w:rsidRPr="00751F37">
        <w:rPr>
          <w:color w:val="000000" w:themeColor="text1"/>
          <w:szCs w:val="24"/>
        </w:rPr>
        <w:t xml:space="preserve">,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spotkaniu projektu </w:t>
      </w:r>
      <w:proofErr w:type="spellStart"/>
      <w:r w:rsidRPr="00751F37">
        <w:rPr>
          <w:color w:val="000000" w:themeColor="text1"/>
          <w:szCs w:val="24"/>
        </w:rPr>
        <w:t>RECREate</w:t>
      </w:r>
      <w:proofErr w:type="spellEnd"/>
      <w:r w:rsidRPr="00751F37">
        <w:rPr>
          <w:color w:val="000000" w:themeColor="text1"/>
          <w:szCs w:val="24"/>
        </w:rPr>
        <w:t xml:space="preserve">,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 xml:space="preserve">udział w spotkaniu z Sekretarzem Stanu Ministerstwa Gospodarki Meklemburgii-Pomorza Przedniego, </w:t>
      </w:r>
    </w:p>
    <w:p w:rsidR="00E42B8A" w:rsidRPr="00751F37" w:rsidRDefault="00E42B8A" w:rsidP="00EB61B2">
      <w:pPr>
        <w:pStyle w:val="Tekstpodstawowy2"/>
        <w:numPr>
          <w:ilvl w:val="0"/>
          <w:numId w:val="114"/>
        </w:numPr>
        <w:rPr>
          <w:color w:val="000000" w:themeColor="text1"/>
          <w:szCs w:val="24"/>
        </w:rPr>
      </w:pPr>
      <w:r w:rsidRPr="00751F37">
        <w:rPr>
          <w:color w:val="000000" w:themeColor="text1"/>
          <w:szCs w:val="24"/>
        </w:rPr>
        <w:t>tłumaczenia pisemne i konsekutywne z/na język niemiecki.</w:t>
      </w:r>
    </w:p>
    <w:p w:rsidR="000B2267" w:rsidRDefault="000B2267" w:rsidP="00E42B8A">
      <w:pPr>
        <w:pStyle w:val="Tekstpodstawowy2"/>
        <w:tabs>
          <w:tab w:val="left" w:pos="8350"/>
        </w:tabs>
        <w:rPr>
          <w:color w:val="000000" w:themeColor="text1"/>
          <w:sz w:val="8"/>
          <w:szCs w:val="8"/>
        </w:rPr>
      </w:pPr>
    </w:p>
    <w:p w:rsidR="00E42B8A" w:rsidRPr="00751F37" w:rsidRDefault="00E42B8A" w:rsidP="00E42B8A">
      <w:pPr>
        <w:pStyle w:val="Tekstpodstawowy2"/>
        <w:tabs>
          <w:tab w:val="left" w:pos="8350"/>
        </w:tabs>
        <w:rPr>
          <w:color w:val="000000" w:themeColor="text1"/>
          <w:sz w:val="8"/>
          <w:szCs w:val="8"/>
        </w:rPr>
      </w:pPr>
      <w:r w:rsidRPr="00751F37">
        <w:rPr>
          <w:color w:val="000000" w:themeColor="text1"/>
          <w:sz w:val="8"/>
          <w:szCs w:val="8"/>
        </w:rPr>
        <w:tab/>
      </w: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D93365" w:rsidRPr="00751F37" w:rsidRDefault="008A1DD5" w:rsidP="00D93365">
      <w:pPr>
        <w:pStyle w:val="Tekstpodstawowy2"/>
        <w:rPr>
          <w:color w:val="000000" w:themeColor="text1"/>
          <w:szCs w:val="24"/>
        </w:rPr>
      </w:pPr>
      <w:r w:rsidRPr="00751F37">
        <w:rPr>
          <w:color w:val="000000" w:themeColor="text1"/>
          <w:szCs w:val="24"/>
        </w:rPr>
        <w:t xml:space="preserve">Odchylenie </w:t>
      </w:r>
      <w:r w:rsidR="00C54899" w:rsidRPr="00751F37">
        <w:rPr>
          <w:color w:val="000000" w:themeColor="text1"/>
          <w:szCs w:val="24"/>
        </w:rPr>
        <w:t xml:space="preserve">związane  jest z </w:t>
      </w:r>
      <w:r w:rsidR="00A87725">
        <w:rPr>
          <w:color w:val="000000" w:themeColor="text1"/>
          <w:szCs w:val="24"/>
        </w:rPr>
        <w:t>odwołaniem lub rezygnacją z organizacji</w:t>
      </w:r>
      <w:r w:rsidR="00C54899" w:rsidRPr="00751F37">
        <w:rPr>
          <w:color w:val="000000" w:themeColor="text1"/>
          <w:szCs w:val="24"/>
        </w:rPr>
        <w:t xml:space="preserve"> </w:t>
      </w:r>
      <w:r w:rsidRPr="00751F37">
        <w:rPr>
          <w:color w:val="000000" w:themeColor="text1"/>
          <w:szCs w:val="24"/>
        </w:rPr>
        <w:t>niektórych przedsięwzięć, tj. wizyt</w:t>
      </w:r>
      <w:r w:rsidR="00C54899" w:rsidRPr="00751F37">
        <w:rPr>
          <w:color w:val="000000" w:themeColor="text1"/>
          <w:szCs w:val="24"/>
        </w:rPr>
        <w:t>, spotka</w:t>
      </w:r>
      <w:r w:rsidR="00A87725">
        <w:rPr>
          <w:color w:val="000000" w:themeColor="text1"/>
          <w:szCs w:val="24"/>
        </w:rPr>
        <w:t>ń</w:t>
      </w:r>
      <w:r w:rsidR="00C54899" w:rsidRPr="00751F37">
        <w:rPr>
          <w:color w:val="000000" w:themeColor="text1"/>
          <w:szCs w:val="24"/>
        </w:rPr>
        <w:t xml:space="preserve"> </w:t>
      </w:r>
      <w:r w:rsidR="00A87725">
        <w:rPr>
          <w:color w:val="000000" w:themeColor="text1"/>
          <w:szCs w:val="24"/>
        </w:rPr>
        <w:t>lub</w:t>
      </w:r>
      <w:r w:rsidR="00C54899" w:rsidRPr="00751F37">
        <w:rPr>
          <w:color w:val="000000" w:themeColor="text1"/>
          <w:szCs w:val="24"/>
        </w:rPr>
        <w:t xml:space="preserve"> posiedze</w:t>
      </w:r>
      <w:r w:rsidR="00A87725">
        <w:rPr>
          <w:color w:val="000000" w:themeColor="text1"/>
          <w:szCs w:val="24"/>
        </w:rPr>
        <w:t>ń</w:t>
      </w:r>
      <w:r w:rsidR="00C54899" w:rsidRPr="00751F37">
        <w:rPr>
          <w:color w:val="000000" w:themeColor="text1"/>
          <w:szCs w:val="24"/>
        </w:rPr>
        <w:t>.</w:t>
      </w:r>
    </w:p>
    <w:p w:rsidR="001A4890" w:rsidRDefault="000B2267" w:rsidP="00D93365">
      <w:pPr>
        <w:pStyle w:val="Tekstpodstawowy2"/>
        <w:rPr>
          <w:color w:val="000000" w:themeColor="text1"/>
          <w:sz w:val="6"/>
          <w:szCs w:val="12"/>
        </w:rPr>
      </w:pPr>
      <w:r>
        <w:rPr>
          <w:color w:val="000000" w:themeColor="text1"/>
          <w:sz w:val="6"/>
          <w:szCs w:val="12"/>
        </w:rPr>
        <w:t>\</w:t>
      </w:r>
    </w:p>
    <w:p w:rsidR="000B2267" w:rsidRPr="00751F37" w:rsidRDefault="000B2267" w:rsidP="00D93365">
      <w:pPr>
        <w:pStyle w:val="Tekstpodstawowy2"/>
        <w:rPr>
          <w:color w:val="000000" w:themeColor="text1"/>
          <w:sz w:val="6"/>
          <w:szCs w:val="12"/>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Współpraca z Francją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4</w:t>
            </w:r>
            <w:r w:rsidR="00CA2B85" w:rsidRPr="00751F37">
              <w:rPr>
                <w:color w:val="000000" w:themeColor="text1"/>
                <w:sz w:val="24"/>
                <w:szCs w:val="24"/>
              </w:rPr>
              <w:t>5</w:t>
            </w:r>
            <w:r w:rsidRPr="00751F37">
              <w:rPr>
                <w:color w:val="000000" w:themeColor="text1"/>
                <w:sz w:val="24"/>
                <w:szCs w:val="24"/>
              </w:rPr>
              <w:t>.</w:t>
            </w:r>
            <w:r w:rsidR="00CA2B85" w:rsidRPr="00751F37">
              <w:rPr>
                <w:color w:val="000000" w:themeColor="text1"/>
                <w:sz w:val="24"/>
                <w:szCs w:val="24"/>
              </w:rPr>
              <w:t>927</w:t>
            </w:r>
            <w:r w:rsidRPr="00751F37">
              <w:rPr>
                <w:color w:val="000000" w:themeColor="text1"/>
                <w:sz w:val="24"/>
                <w:szCs w:val="24"/>
              </w:rPr>
              <w:t xml:space="preserve"> zł</w:t>
            </w:r>
          </w:p>
        </w:tc>
        <w:tc>
          <w:tcPr>
            <w:tcW w:w="2518" w:type="dxa"/>
            <w:shd w:val="clear" w:color="auto" w:fill="auto"/>
          </w:tcPr>
          <w:p w:rsidR="00D93365" w:rsidRPr="00751F37" w:rsidRDefault="00CA2B85" w:rsidP="00CA2B85">
            <w:pPr>
              <w:pStyle w:val="Tekstprzypisudolnego"/>
              <w:ind w:hanging="142"/>
              <w:jc w:val="center"/>
              <w:rPr>
                <w:b/>
                <w:color w:val="000000" w:themeColor="text1"/>
                <w:sz w:val="24"/>
                <w:szCs w:val="24"/>
              </w:rPr>
            </w:pPr>
            <w:r w:rsidRPr="00751F37">
              <w:rPr>
                <w:b/>
                <w:color w:val="000000" w:themeColor="text1"/>
                <w:sz w:val="24"/>
                <w:szCs w:val="24"/>
              </w:rPr>
              <w:t>37</w:t>
            </w:r>
            <w:r w:rsidR="00D93365" w:rsidRPr="00751F37">
              <w:rPr>
                <w:b/>
                <w:color w:val="000000" w:themeColor="text1"/>
                <w:sz w:val="24"/>
                <w:szCs w:val="24"/>
              </w:rPr>
              <w:t>.</w:t>
            </w:r>
            <w:r w:rsidRPr="00751F37">
              <w:rPr>
                <w:b/>
                <w:color w:val="000000" w:themeColor="text1"/>
                <w:sz w:val="24"/>
                <w:szCs w:val="24"/>
              </w:rPr>
              <w:t>209</w:t>
            </w:r>
            <w:r w:rsidR="00D93365" w:rsidRPr="00751F37">
              <w:rPr>
                <w:b/>
                <w:color w:val="000000" w:themeColor="text1"/>
                <w:sz w:val="24"/>
                <w:szCs w:val="24"/>
              </w:rPr>
              <w:t xml:space="preserve"> zł</w:t>
            </w:r>
          </w:p>
        </w:tc>
        <w:tc>
          <w:tcPr>
            <w:tcW w:w="212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81</w:t>
            </w:r>
            <w:r w:rsidR="00D93365" w:rsidRPr="00751F37">
              <w:rPr>
                <w:color w:val="000000" w:themeColor="text1"/>
                <w:sz w:val="24"/>
                <w:szCs w:val="24"/>
              </w:rPr>
              <w:t>%</w:t>
            </w:r>
          </w:p>
        </w:tc>
        <w:tc>
          <w:tcPr>
            <w:tcW w:w="2157"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- 8</w:t>
            </w:r>
            <w:r w:rsidR="00CA2B85" w:rsidRPr="00751F37">
              <w:rPr>
                <w:color w:val="000000" w:themeColor="text1"/>
                <w:sz w:val="24"/>
                <w:szCs w:val="24"/>
              </w:rPr>
              <w:t>.718</w:t>
            </w:r>
            <w:r w:rsidRPr="00751F37">
              <w:rPr>
                <w:color w:val="000000" w:themeColor="text1"/>
                <w:sz w:val="24"/>
                <w:szCs w:val="24"/>
              </w:rPr>
              <w:t xml:space="preserve"> zł</w:t>
            </w:r>
          </w:p>
        </w:tc>
      </w:tr>
    </w:tbl>
    <w:p w:rsidR="00E42B8A" w:rsidRPr="00751F37" w:rsidRDefault="00E42B8A" w:rsidP="00E42B8A">
      <w:pPr>
        <w:pStyle w:val="Tekstpodstawowy2"/>
        <w:rPr>
          <w:color w:val="000000" w:themeColor="text1"/>
          <w:szCs w:val="24"/>
        </w:rPr>
      </w:pPr>
      <w:r w:rsidRPr="00751F37">
        <w:rPr>
          <w:color w:val="000000" w:themeColor="text1"/>
          <w:szCs w:val="24"/>
        </w:rPr>
        <w:t>W ramach współpracy z Francją organizowano i współorganizowano wizyty delegacji zagranicznych i wyjazdy służbowe, w tym m.in.:</w:t>
      </w:r>
    </w:p>
    <w:p w:rsidR="00E42B8A" w:rsidRPr="00751F37" w:rsidRDefault="00E42B8A" w:rsidP="00EB61B2">
      <w:pPr>
        <w:numPr>
          <w:ilvl w:val="0"/>
          <w:numId w:val="115"/>
        </w:numPr>
        <w:jc w:val="both"/>
        <w:rPr>
          <w:color w:val="000000" w:themeColor="text1"/>
          <w:sz w:val="24"/>
          <w:szCs w:val="24"/>
        </w:rPr>
      </w:pPr>
      <w:r w:rsidRPr="00751F37">
        <w:rPr>
          <w:color w:val="000000" w:themeColor="text1"/>
          <w:sz w:val="24"/>
          <w:szCs w:val="24"/>
        </w:rPr>
        <w:t xml:space="preserve">wizytę studyjną przedstawicieli województwa zachodniopomorskiego oraz przedstawicieli przedsiębiorców z branży rolnictwa ekologicznego działających na terenie województwa zachodniopomorskiego w Bordeaux, </w:t>
      </w:r>
    </w:p>
    <w:p w:rsidR="00E42B8A" w:rsidRPr="00751F37" w:rsidRDefault="00E42B8A" w:rsidP="00EB61B2">
      <w:pPr>
        <w:numPr>
          <w:ilvl w:val="0"/>
          <w:numId w:val="115"/>
        </w:numPr>
        <w:jc w:val="both"/>
        <w:rPr>
          <w:color w:val="000000" w:themeColor="text1"/>
          <w:sz w:val="24"/>
          <w:szCs w:val="24"/>
        </w:rPr>
      </w:pPr>
      <w:r w:rsidRPr="00751F37">
        <w:rPr>
          <w:color w:val="000000" w:themeColor="text1"/>
          <w:sz w:val="24"/>
          <w:szCs w:val="24"/>
        </w:rPr>
        <w:t xml:space="preserve">wizytę </w:t>
      </w:r>
      <w:r w:rsidR="008A1DD5" w:rsidRPr="00751F37">
        <w:rPr>
          <w:color w:val="000000" w:themeColor="text1"/>
          <w:sz w:val="24"/>
          <w:szCs w:val="24"/>
        </w:rPr>
        <w:t>przedstawicieli Zarządu Województwa</w:t>
      </w:r>
      <w:r w:rsidRPr="00751F37">
        <w:rPr>
          <w:color w:val="000000" w:themeColor="text1"/>
          <w:sz w:val="24"/>
          <w:szCs w:val="24"/>
        </w:rPr>
        <w:t xml:space="preserve"> oraz Przewodniczącego Sejmiku </w:t>
      </w:r>
      <w:r w:rsidRPr="00751F37">
        <w:rPr>
          <w:color w:val="000000" w:themeColor="text1"/>
          <w:sz w:val="24"/>
          <w:szCs w:val="24"/>
        </w:rPr>
        <w:br/>
        <w:t xml:space="preserve">w Departamencie Loary Atlantyckiej  </w:t>
      </w:r>
      <w:r w:rsidR="008A1DD5" w:rsidRPr="00751F37">
        <w:rPr>
          <w:color w:val="000000" w:themeColor="text1"/>
          <w:sz w:val="24"/>
          <w:szCs w:val="24"/>
        </w:rPr>
        <w:t>w celu</w:t>
      </w:r>
      <w:r w:rsidRPr="00751F37">
        <w:rPr>
          <w:color w:val="000000" w:themeColor="text1"/>
          <w:sz w:val="24"/>
          <w:szCs w:val="24"/>
        </w:rPr>
        <w:t xml:space="preserve"> podpisani</w:t>
      </w:r>
      <w:r w:rsidR="001A4890" w:rsidRPr="00751F37">
        <w:rPr>
          <w:color w:val="000000" w:themeColor="text1"/>
          <w:sz w:val="24"/>
          <w:szCs w:val="24"/>
        </w:rPr>
        <w:t>a</w:t>
      </w:r>
      <w:r w:rsidRPr="00751F37">
        <w:rPr>
          <w:color w:val="000000" w:themeColor="text1"/>
          <w:sz w:val="24"/>
          <w:szCs w:val="24"/>
        </w:rPr>
        <w:t xml:space="preserve"> porozumienia o współpracy partnerskiej między Województwem Zachodniopomorskim a Departamentem Loary Atlantyckiej,</w:t>
      </w:r>
    </w:p>
    <w:p w:rsidR="00E42B8A" w:rsidRPr="00751F37" w:rsidRDefault="00E42B8A" w:rsidP="00EB61B2">
      <w:pPr>
        <w:numPr>
          <w:ilvl w:val="0"/>
          <w:numId w:val="115"/>
        </w:numPr>
        <w:jc w:val="both"/>
        <w:rPr>
          <w:color w:val="000000" w:themeColor="text1"/>
          <w:sz w:val="24"/>
          <w:szCs w:val="24"/>
        </w:rPr>
      </w:pPr>
      <w:r w:rsidRPr="00751F37">
        <w:rPr>
          <w:color w:val="000000" w:themeColor="text1"/>
          <w:sz w:val="24"/>
          <w:szCs w:val="24"/>
        </w:rPr>
        <w:t xml:space="preserve">wizytę przedstawicieli branży rolnictwa ekologicznego z Departamentu Gironde w WZ, </w:t>
      </w:r>
      <w:proofErr w:type="spellStart"/>
      <w:r w:rsidRPr="00751F37">
        <w:rPr>
          <w:color w:val="000000" w:themeColor="text1"/>
          <w:sz w:val="24"/>
          <w:szCs w:val="24"/>
        </w:rPr>
        <w:t>Barzkowickie</w:t>
      </w:r>
      <w:proofErr w:type="spellEnd"/>
      <w:r w:rsidRPr="00751F37">
        <w:rPr>
          <w:color w:val="000000" w:themeColor="text1"/>
          <w:sz w:val="24"/>
          <w:szCs w:val="24"/>
        </w:rPr>
        <w:t xml:space="preserve"> Targi Rolne,</w:t>
      </w:r>
    </w:p>
    <w:p w:rsidR="00E42B8A" w:rsidRPr="00751F37" w:rsidRDefault="00E42B8A" w:rsidP="00EB61B2">
      <w:pPr>
        <w:numPr>
          <w:ilvl w:val="0"/>
          <w:numId w:val="115"/>
        </w:numPr>
        <w:jc w:val="both"/>
        <w:rPr>
          <w:color w:val="000000" w:themeColor="text1"/>
          <w:sz w:val="24"/>
          <w:szCs w:val="24"/>
        </w:rPr>
      </w:pPr>
      <w:proofErr w:type="spellStart"/>
      <w:r w:rsidRPr="00751F37">
        <w:rPr>
          <w:color w:val="000000" w:themeColor="text1"/>
          <w:sz w:val="24"/>
          <w:szCs w:val="24"/>
        </w:rPr>
        <w:t>videokonferencję</w:t>
      </w:r>
      <w:proofErr w:type="spellEnd"/>
      <w:r w:rsidRPr="00751F37">
        <w:rPr>
          <w:color w:val="000000" w:themeColor="text1"/>
          <w:sz w:val="24"/>
          <w:szCs w:val="24"/>
        </w:rPr>
        <w:t xml:space="preserve"> w ramach projektu „Europejska sieć jezior nizinnych” z udziałem partnerów z Francji, Węgier, Hiszpanii,</w:t>
      </w:r>
    </w:p>
    <w:p w:rsidR="00E42B8A" w:rsidRPr="00751F37" w:rsidRDefault="00E42B8A" w:rsidP="00EB61B2">
      <w:pPr>
        <w:numPr>
          <w:ilvl w:val="0"/>
          <w:numId w:val="115"/>
        </w:numPr>
        <w:jc w:val="both"/>
        <w:rPr>
          <w:color w:val="000000" w:themeColor="text1"/>
          <w:sz w:val="24"/>
          <w:szCs w:val="24"/>
        </w:rPr>
      </w:pPr>
      <w:r w:rsidRPr="00751F37">
        <w:rPr>
          <w:color w:val="000000" w:themeColor="text1"/>
          <w:sz w:val="24"/>
          <w:szCs w:val="24"/>
        </w:rPr>
        <w:t>udział przedstawicieli województwa w Festiwalu Teatrów Kameralnych w Paryżu,</w:t>
      </w:r>
    </w:p>
    <w:p w:rsidR="005D07B4" w:rsidRPr="00CB5323" w:rsidRDefault="00E42B8A" w:rsidP="00E42B8A">
      <w:pPr>
        <w:numPr>
          <w:ilvl w:val="0"/>
          <w:numId w:val="115"/>
        </w:numPr>
        <w:jc w:val="both"/>
        <w:rPr>
          <w:color w:val="000000" w:themeColor="text1"/>
          <w:sz w:val="24"/>
          <w:szCs w:val="24"/>
        </w:rPr>
      </w:pPr>
      <w:r w:rsidRPr="00751F37">
        <w:rPr>
          <w:color w:val="000000" w:themeColor="text1"/>
          <w:sz w:val="24"/>
          <w:szCs w:val="24"/>
        </w:rPr>
        <w:t>tłumaczenie tekstu koncepcji współpracy rolników z województwa zachodniopomorskiego i Departamentu Gironde.</w:t>
      </w:r>
    </w:p>
    <w:p w:rsidR="005D07B4" w:rsidRDefault="005D07B4" w:rsidP="00E42B8A">
      <w:pPr>
        <w:pStyle w:val="Tekstpodstawowy2"/>
        <w:rPr>
          <w:color w:val="000000" w:themeColor="text1"/>
          <w:sz w:val="8"/>
          <w:szCs w:val="8"/>
        </w:rPr>
      </w:pPr>
    </w:p>
    <w:p w:rsidR="000B2267" w:rsidRPr="00751F37" w:rsidRDefault="000B2267" w:rsidP="00E42B8A">
      <w:pPr>
        <w:pStyle w:val="Tekstpodstawowy2"/>
        <w:rPr>
          <w:color w:val="000000" w:themeColor="text1"/>
          <w:sz w:val="8"/>
          <w:szCs w:val="8"/>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C54899" w:rsidRPr="00751F37" w:rsidRDefault="0037594C" w:rsidP="00C54899">
      <w:pPr>
        <w:pStyle w:val="Tekstpodstawowy2"/>
        <w:rPr>
          <w:color w:val="000000" w:themeColor="text1"/>
          <w:szCs w:val="24"/>
        </w:rPr>
      </w:pPr>
      <w:r>
        <w:rPr>
          <w:color w:val="000000" w:themeColor="text1"/>
          <w:szCs w:val="24"/>
        </w:rPr>
        <w:t>Odchylenie związane</w:t>
      </w:r>
      <w:r w:rsidR="00C54899" w:rsidRPr="00751F37">
        <w:rPr>
          <w:color w:val="000000" w:themeColor="text1"/>
          <w:szCs w:val="24"/>
        </w:rPr>
        <w:t xml:space="preserve"> jest z </w:t>
      </w:r>
      <w:r w:rsidR="00CB5323">
        <w:rPr>
          <w:color w:val="000000" w:themeColor="text1"/>
          <w:szCs w:val="24"/>
        </w:rPr>
        <w:t>odwołaniem lub rezygnacją z organizacji</w:t>
      </w:r>
      <w:r w:rsidR="00C54899" w:rsidRPr="00751F37">
        <w:rPr>
          <w:color w:val="000000" w:themeColor="text1"/>
          <w:szCs w:val="24"/>
        </w:rPr>
        <w:t xml:space="preserve"> niektórych przedsięwzięć, tj. wizyt, spotka</w:t>
      </w:r>
      <w:r w:rsidR="00CB5323">
        <w:rPr>
          <w:color w:val="000000" w:themeColor="text1"/>
          <w:szCs w:val="24"/>
        </w:rPr>
        <w:t>ń</w:t>
      </w:r>
      <w:r w:rsidR="00C54899" w:rsidRPr="00751F37">
        <w:rPr>
          <w:color w:val="000000" w:themeColor="text1"/>
          <w:szCs w:val="24"/>
        </w:rPr>
        <w:t xml:space="preserve"> </w:t>
      </w:r>
      <w:r>
        <w:rPr>
          <w:color w:val="000000" w:themeColor="text1"/>
          <w:szCs w:val="24"/>
        </w:rPr>
        <w:t>lub</w:t>
      </w:r>
      <w:r w:rsidR="00C54899" w:rsidRPr="00751F37">
        <w:rPr>
          <w:color w:val="000000" w:themeColor="text1"/>
          <w:szCs w:val="24"/>
        </w:rPr>
        <w:t xml:space="preserve"> posiedze</w:t>
      </w:r>
      <w:r w:rsidR="00CB5323">
        <w:rPr>
          <w:color w:val="000000" w:themeColor="text1"/>
          <w:szCs w:val="24"/>
        </w:rPr>
        <w:t>ń</w:t>
      </w:r>
      <w:r w:rsidR="00C54899" w:rsidRPr="00751F37">
        <w:rPr>
          <w:color w:val="000000" w:themeColor="text1"/>
          <w:szCs w:val="24"/>
        </w:rPr>
        <w:t>.</w:t>
      </w:r>
    </w:p>
    <w:p w:rsidR="00C54899" w:rsidRDefault="00C54899" w:rsidP="00C54899">
      <w:pPr>
        <w:pStyle w:val="Tekstpodstawowy2"/>
        <w:rPr>
          <w:color w:val="000000" w:themeColor="text1"/>
          <w:sz w:val="10"/>
          <w:szCs w:val="10"/>
        </w:rPr>
      </w:pPr>
    </w:p>
    <w:p w:rsidR="000B2267" w:rsidRPr="000B2267" w:rsidRDefault="000B2267" w:rsidP="00C54899">
      <w:pPr>
        <w:pStyle w:val="Tekstpodstawowy2"/>
        <w:rPr>
          <w:color w:val="000000" w:themeColor="text1"/>
          <w:sz w:val="10"/>
          <w:szCs w:val="10"/>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Współpraca ze Skandynawią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106</w:t>
            </w:r>
            <w:r w:rsidR="00D93365" w:rsidRPr="00751F37">
              <w:rPr>
                <w:color w:val="000000" w:themeColor="text1"/>
                <w:sz w:val="24"/>
                <w:szCs w:val="24"/>
              </w:rPr>
              <w:t>.200 zł</w:t>
            </w:r>
          </w:p>
        </w:tc>
        <w:tc>
          <w:tcPr>
            <w:tcW w:w="2518" w:type="dxa"/>
            <w:shd w:val="clear" w:color="auto" w:fill="auto"/>
          </w:tcPr>
          <w:p w:rsidR="00D93365" w:rsidRPr="00751F37" w:rsidRDefault="00CA2B85" w:rsidP="00CA2B85">
            <w:pPr>
              <w:pStyle w:val="Tekstprzypisudolnego"/>
              <w:ind w:hanging="142"/>
              <w:jc w:val="center"/>
              <w:rPr>
                <w:b/>
                <w:color w:val="000000" w:themeColor="text1"/>
                <w:sz w:val="24"/>
                <w:szCs w:val="24"/>
              </w:rPr>
            </w:pPr>
            <w:r w:rsidRPr="00751F37">
              <w:rPr>
                <w:b/>
                <w:color w:val="000000" w:themeColor="text1"/>
                <w:sz w:val="24"/>
                <w:szCs w:val="24"/>
              </w:rPr>
              <w:t>89</w:t>
            </w:r>
            <w:r w:rsidR="00D93365" w:rsidRPr="00751F37">
              <w:rPr>
                <w:b/>
                <w:color w:val="000000" w:themeColor="text1"/>
                <w:sz w:val="24"/>
                <w:szCs w:val="24"/>
              </w:rPr>
              <w:t>.</w:t>
            </w:r>
            <w:r w:rsidRPr="00751F37">
              <w:rPr>
                <w:b/>
                <w:color w:val="000000" w:themeColor="text1"/>
                <w:sz w:val="24"/>
                <w:szCs w:val="24"/>
              </w:rPr>
              <w:t>861</w:t>
            </w:r>
            <w:r w:rsidR="00D93365" w:rsidRPr="00751F37">
              <w:rPr>
                <w:b/>
                <w:color w:val="000000" w:themeColor="text1"/>
                <w:sz w:val="24"/>
                <w:szCs w:val="24"/>
              </w:rPr>
              <w:t xml:space="preserve"> zł</w:t>
            </w:r>
          </w:p>
        </w:tc>
        <w:tc>
          <w:tcPr>
            <w:tcW w:w="212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84</w:t>
            </w:r>
            <w:r w:rsidR="00D93365" w:rsidRPr="00751F37">
              <w:rPr>
                <w:color w:val="000000" w:themeColor="text1"/>
                <w:sz w:val="24"/>
                <w:szCs w:val="24"/>
              </w:rPr>
              <w:t>,</w:t>
            </w:r>
            <w:r w:rsidRPr="00751F37">
              <w:rPr>
                <w:color w:val="000000" w:themeColor="text1"/>
                <w:sz w:val="24"/>
                <w:szCs w:val="24"/>
              </w:rPr>
              <w:t>6</w:t>
            </w:r>
            <w:r w:rsidR="00D93365" w:rsidRPr="00751F37">
              <w:rPr>
                <w:color w:val="000000" w:themeColor="text1"/>
                <w:sz w:val="24"/>
                <w:szCs w:val="24"/>
              </w:rPr>
              <w:t>%</w:t>
            </w:r>
          </w:p>
        </w:tc>
        <w:tc>
          <w:tcPr>
            <w:tcW w:w="2157" w:type="dxa"/>
            <w:shd w:val="clear" w:color="auto" w:fill="auto"/>
          </w:tcPr>
          <w:p w:rsidR="00D93365" w:rsidRPr="00751F37" w:rsidRDefault="001F2AC0" w:rsidP="00CA2B85">
            <w:pPr>
              <w:pStyle w:val="Tekstprzypisudolnego"/>
              <w:ind w:hanging="142"/>
              <w:jc w:val="center"/>
              <w:rPr>
                <w:color w:val="000000" w:themeColor="text1"/>
                <w:sz w:val="24"/>
                <w:szCs w:val="24"/>
              </w:rPr>
            </w:pPr>
            <w:r w:rsidRPr="00751F37">
              <w:rPr>
                <w:color w:val="000000" w:themeColor="text1"/>
                <w:sz w:val="24"/>
                <w:szCs w:val="24"/>
              </w:rPr>
              <w:t xml:space="preserve">- </w:t>
            </w:r>
            <w:r w:rsidR="00CA2B85" w:rsidRPr="00751F37">
              <w:rPr>
                <w:color w:val="000000" w:themeColor="text1"/>
                <w:sz w:val="24"/>
                <w:szCs w:val="24"/>
              </w:rPr>
              <w:t>1</w:t>
            </w:r>
            <w:r w:rsidR="00D93365" w:rsidRPr="00751F37">
              <w:rPr>
                <w:color w:val="000000" w:themeColor="text1"/>
                <w:sz w:val="24"/>
                <w:szCs w:val="24"/>
              </w:rPr>
              <w:t>6.</w:t>
            </w:r>
            <w:r w:rsidR="00CA2B85" w:rsidRPr="00751F37">
              <w:rPr>
                <w:color w:val="000000" w:themeColor="text1"/>
                <w:sz w:val="24"/>
                <w:szCs w:val="24"/>
              </w:rPr>
              <w:t>339</w:t>
            </w:r>
            <w:r w:rsidR="00D93365" w:rsidRPr="00751F37">
              <w:rPr>
                <w:color w:val="000000" w:themeColor="text1"/>
                <w:sz w:val="24"/>
                <w:szCs w:val="24"/>
              </w:rPr>
              <w:t xml:space="preserve"> zł</w:t>
            </w:r>
          </w:p>
        </w:tc>
      </w:tr>
    </w:tbl>
    <w:p w:rsidR="00E42B8A" w:rsidRPr="00751F37" w:rsidRDefault="00E42B8A" w:rsidP="00E42B8A">
      <w:pPr>
        <w:pStyle w:val="Tekstpodstawowy2"/>
        <w:rPr>
          <w:color w:val="000000" w:themeColor="text1"/>
          <w:szCs w:val="24"/>
        </w:rPr>
      </w:pPr>
      <w:r w:rsidRPr="00751F37">
        <w:rPr>
          <w:color w:val="000000" w:themeColor="text1"/>
          <w:szCs w:val="24"/>
        </w:rPr>
        <w:t>W ramach współpracy ze Skandynawią organizowano i współorganizowano wizyty delegacji zagranicznych i wyjazdy służbowe, w tym m.in.:</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targach: „ </w:t>
      </w:r>
      <w:proofErr w:type="spellStart"/>
      <w:r w:rsidRPr="00751F37">
        <w:rPr>
          <w:color w:val="000000" w:themeColor="text1"/>
          <w:sz w:val="24"/>
          <w:szCs w:val="24"/>
        </w:rPr>
        <w:t>Reiseliv</w:t>
      </w:r>
      <w:proofErr w:type="spellEnd"/>
      <w:r w:rsidRPr="00751F37">
        <w:rPr>
          <w:color w:val="000000" w:themeColor="text1"/>
          <w:sz w:val="24"/>
          <w:szCs w:val="24"/>
        </w:rPr>
        <w:t>”, Travel 2012,</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wizytę studyjną po projektach JESSICA i konferencję dotyczącą roli FROM-ów,</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cyklu seminariów promujących Polskę jako miejsce inwestycji,</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konferencji dotyczącej budowy tunelu łączącego Danię i Niemcy,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wizytę przewodniczącej Zarządu Regionu Skania i spotkanie z Marszałkiem,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spotkanie z przedsiębiorcami organizowane przez Ambasadę Danii w Polsce,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akcji promocyjnej w Kopenhadze,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konferencji „</w:t>
      </w:r>
      <w:proofErr w:type="spellStart"/>
      <w:r w:rsidRPr="00751F37">
        <w:rPr>
          <w:color w:val="000000" w:themeColor="text1"/>
          <w:sz w:val="24"/>
          <w:szCs w:val="24"/>
        </w:rPr>
        <w:t>Industry</w:t>
      </w:r>
      <w:proofErr w:type="spellEnd"/>
      <w:r w:rsidRPr="00751F37">
        <w:rPr>
          <w:color w:val="000000" w:themeColor="text1"/>
          <w:sz w:val="24"/>
          <w:szCs w:val="24"/>
        </w:rPr>
        <w:t xml:space="preserve"> Day”,</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wizytę studyjną touroperatorów skandynawskich (Szwecja, Norwegia, Dania),</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lastRenderedPageBreak/>
        <w:t xml:space="preserve">udział w Szczycie Bałtyckie Forum Rozwoju, III Forum Strategii UE dla Regionu Morza Bałtyckiego,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spotkaniu pn.: „Klaster jako narzędzie innowacyjności”,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wizytę przedstawicieli Województwa w zakładzie utylizacji odpadów NSR w Szwecji,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wizytę roboczą przedstawicieli Województwa w regionie Skania,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wizytę studyjną w ramach Szwajcarsko-Polskiego Programu Współpracy „Zwiększenie konkurencyjności regionów poprzez społeczną odpowiedzialność biznesu”,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współorganizację seminarium inwestycyjnego oraz bankietu w Ambasadzie RP </w:t>
      </w:r>
      <w:r w:rsidR="001A4890" w:rsidRPr="00751F37">
        <w:rPr>
          <w:color w:val="000000" w:themeColor="text1"/>
          <w:sz w:val="24"/>
          <w:szCs w:val="24"/>
        </w:rPr>
        <w:br/>
      </w:r>
      <w:r w:rsidRPr="00751F37">
        <w:rPr>
          <w:color w:val="000000" w:themeColor="text1"/>
          <w:sz w:val="24"/>
          <w:szCs w:val="24"/>
        </w:rPr>
        <w:t>w Kopenhadze,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wizytę </w:t>
      </w:r>
      <w:r w:rsidR="001A4890" w:rsidRPr="00751F37">
        <w:rPr>
          <w:color w:val="000000" w:themeColor="text1"/>
          <w:sz w:val="24"/>
          <w:szCs w:val="24"/>
        </w:rPr>
        <w:t xml:space="preserve">kurtuazyjną Ambasadora Szwecji i </w:t>
      </w:r>
      <w:r w:rsidRPr="00751F37">
        <w:rPr>
          <w:color w:val="000000" w:themeColor="text1"/>
          <w:sz w:val="24"/>
          <w:szCs w:val="24"/>
        </w:rPr>
        <w:t xml:space="preserve">oficjalną wizytę Ambasadora Królestwa Danii,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konferencji Green </w:t>
      </w:r>
      <w:proofErr w:type="spellStart"/>
      <w:r w:rsidRPr="00751F37">
        <w:rPr>
          <w:color w:val="000000" w:themeColor="text1"/>
          <w:sz w:val="24"/>
          <w:szCs w:val="24"/>
        </w:rPr>
        <w:t>Corridors</w:t>
      </w:r>
      <w:proofErr w:type="spellEnd"/>
      <w:r w:rsidRPr="00751F37">
        <w:rPr>
          <w:color w:val="000000" w:themeColor="text1"/>
          <w:sz w:val="24"/>
          <w:szCs w:val="24"/>
        </w:rPr>
        <w:t xml:space="preserve"> Demo Day dot. projektów o tematyce transportowej realizowanych w obszarze Morza Bałtyckiego.</w:t>
      </w:r>
    </w:p>
    <w:p w:rsidR="00E42B8A" w:rsidRPr="00751F37" w:rsidRDefault="00E42B8A" w:rsidP="00E42B8A">
      <w:pPr>
        <w:pStyle w:val="Tekstpodstawowy2"/>
        <w:rPr>
          <w:color w:val="000000" w:themeColor="text1"/>
          <w:sz w:val="8"/>
          <w:szCs w:val="8"/>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37594C" w:rsidRPr="00751F37" w:rsidRDefault="0037594C" w:rsidP="0037594C">
      <w:pPr>
        <w:pStyle w:val="Tekstpodstawowy2"/>
        <w:rPr>
          <w:color w:val="000000" w:themeColor="text1"/>
          <w:szCs w:val="24"/>
        </w:rPr>
      </w:pPr>
      <w:r>
        <w:rPr>
          <w:color w:val="000000" w:themeColor="text1"/>
          <w:szCs w:val="24"/>
        </w:rPr>
        <w:t>Odchylenie związane</w:t>
      </w:r>
      <w:r w:rsidRPr="00751F37">
        <w:rPr>
          <w:color w:val="000000" w:themeColor="text1"/>
          <w:szCs w:val="24"/>
        </w:rPr>
        <w:t xml:space="preserve"> jest z </w:t>
      </w:r>
      <w:r>
        <w:rPr>
          <w:color w:val="000000" w:themeColor="text1"/>
          <w:szCs w:val="24"/>
        </w:rPr>
        <w:t>odwołaniem lub rezygnacją z organizacji</w:t>
      </w:r>
      <w:r w:rsidRPr="00751F37">
        <w:rPr>
          <w:color w:val="000000" w:themeColor="text1"/>
          <w:szCs w:val="24"/>
        </w:rPr>
        <w:t xml:space="preserve"> niektórych przedsięwzięć, tj. wizyt, spotka</w:t>
      </w:r>
      <w:r>
        <w:rPr>
          <w:color w:val="000000" w:themeColor="text1"/>
          <w:szCs w:val="24"/>
        </w:rPr>
        <w:t>ń</w:t>
      </w:r>
      <w:r w:rsidRPr="00751F37">
        <w:rPr>
          <w:color w:val="000000" w:themeColor="text1"/>
          <w:szCs w:val="24"/>
        </w:rPr>
        <w:t xml:space="preserve"> </w:t>
      </w:r>
      <w:r>
        <w:rPr>
          <w:color w:val="000000" w:themeColor="text1"/>
          <w:szCs w:val="24"/>
        </w:rPr>
        <w:t>lub</w:t>
      </w:r>
      <w:r w:rsidRPr="00751F37">
        <w:rPr>
          <w:color w:val="000000" w:themeColor="text1"/>
          <w:szCs w:val="24"/>
        </w:rPr>
        <w:t xml:space="preserve"> posiedze</w:t>
      </w:r>
      <w:r>
        <w:rPr>
          <w:color w:val="000000" w:themeColor="text1"/>
          <w:szCs w:val="24"/>
        </w:rPr>
        <w:t>ń</w:t>
      </w:r>
      <w:r w:rsidRPr="00751F37">
        <w:rPr>
          <w:color w:val="000000" w:themeColor="text1"/>
          <w:szCs w:val="24"/>
        </w:rPr>
        <w:t>.</w:t>
      </w:r>
    </w:p>
    <w:p w:rsidR="00D93365" w:rsidRDefault="00D93365" w:rsidP="00D93365">
      <w:pPr>
        <w:pStyle w:val="Tekstpodstawowy2"/>
        <w:ind w:hanging="142"/>
        <w:rPr>
          <w:color w:val="000000" w:themeColor="text1"/>
          <w:sz w:val="8"/>
          <w:szCs w:val="8"/>
        </w:rPr>
      </w:pPr>
    </w:p>
    <w:p w:rsidR="000B2267" w:rsidRDefault="000B2267" w:rsidP="00D93365">
      <w:pPr>
        <w:pStyle w:val="Tekstpodstawowy2"/>
        <w:ind w:hanging="142"/>
        <w:rPr>
          <w:color w:val="000000" w:themeColor="text1"/>
          <w:sz w:val="8"/>
          <w:szCs w:val="8"/>
        </w:rPr>
      </w:pPr>
    </w:p>
    <w:p w:rsidR="000B2267" w:rsidRPr="00751F37" w:rsidRDefault="000B2267" w:rsidP="00D93365">
      <w:pPr>
        <w:pStyle w:val="Tekstpodstawowy2"/>
        <w:ind w:hanging="142"/>
        <w:rPr>
          <w:color w:val="000000" w:themeColor="text1"/>
          <w:sz w:val="8"/>
          <w:szCs w:val="8"/>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t xml:space="preserve">Współpraca </w:t>
      </w:r>
      <w:proofErr w:type="spellStart"/>
      <w:r w:rsidRPr="00751F37">
        <w:rPr>
          <w:b/>
          <w:i/>
          <w:color w:val="000000" w:themeColor="text1"/>
          <w:sz w:val="28"/>
          <w:szCs w:val="28"/>
        </w:rPr>
        <w:t>Subregionalna</w:t>
      </w:r>
      <w:proofErr w:type="spellEnd"/>
      <w:r w:rsidRPr="00751F37">
        <w:rPr>
          <w:b/>
          <w:i/>
          <w:color w:val="000000" w:themeColor="text1"/>
          <w:sz w:val="28"/>
          <w:szCs w:val="28"/>
        </w:rPr>
        <w:t xml:space="preserve"> Państw Morza Bałtyckiego (BSSSC)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267</w:t>
            </w:r>
            <w:r w:rsidR="00D93365" w:rsidRPr="00751F37">
              <w:rPr>
                <w:color w:val="000000" w:themeColor="text1"/>
                <w:sz w:val="24"/>
                <w:szCs w:val="24"/>
              </w:rPr>
              <w:t>.000 zł</w:t>
            </w:r>
          </w:p>
        </w:tc>
        <w:tc>
          <w:tcPr>
            <w:tcW w:w="2518" w:type="dxa"/>
            <w:shd w:val="clear" w:color="auto" w:fill="auto"/>
          </w:tcPr>
          <w:p w:rsidR="00D93365" w:rsidRPr="00751F37" w:rsidRDefault="00CA2B85" w:rsidP="00CA2B85">
            <w:pPr>
              <w:pStyle w:val="Tekstprzypisudolnego"/>
              <w:ind w:hanging="142"/>
              <w:jc w:val="center"/>
              <w:rPr>
                <w:b/>
                <w:color w:val="000000" w:themeColor="text1"/>
                <w:sz w:val="24"/>
                <w:szCs w:val="24"/>
              </w:rPr>
            </w:pPr>
            <w:r w:rsidRPr="00751F37">
              <w:rPr>
                <w:b/>
                <w:color w:val="000000" w:themeColor="text1"/>
                <w:sz w:val="24"/>
                <w:szCs w:val="24"/>
              </w:rPr>
              <w:t>127</w:t>
            </w:r>
            <w:r w:rsidR="00D93365" w:rsidRPr="00751F37">
              <w:rPr>
                <w:b/>
                <w:color w:val="000000" w:themeColor="text1"/>
                <w:sz w:val="24"/>
                <w:szCs w:val="24"/>
              </w:rPr>
              <w:t>.</w:t>
            </w:r>
            <w:r w:rsidRPr="00751F37">
              <w:rPr>
                <w:b/>
                <w:color w:val="000000" w:themeColor="text1"/>
                <w:sz w:val="24"/>
                <w:szCs w:val="24"/>
              </w:rPr>
              <w:t>684</w:t>
            </w:r>
            <w:r w:rsidR="00D93365" w:rsidRPr="00751F37">
              <w:rPr>
                <w:b/>
                <w:color w:val="000000" w:themeColor="text1"/>
                <w:sz w:val="24"/>
                <w:szCs w:val="24"/>
              </w:rPr>
              <w:t xml:space="preserve"> zł</w:t>
            </w:r>
          </w:p>
        </w:tc>
        <w:tc>
          <w:tcPr>
            <w:tcW w:w="212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47</w:t>
            </w:r>
            <w:r w:rsidR="00D93365" w:rsidRPr="00751F37">
              <w:rPr>
                <w:color w:val="000000" w:themeColor="text1"/>
                <w:sz w:val="24"/>
                <w:szCs w:val="24"/>
              </w:rPr>
              <w:t>,</w:t>
            </w:r>
            <w:r w:rsidRPr="00751F37">
              <w:rPr>
                <w:color w:val="000000" w:themeColor="text1"/>
                <w:sz w:val="24"/>
                <w:szCs w:val="24"/>
              </w:rPr>
              <w:t>8</w:t>
            </w:r>
            <w:r w:rsidR="00D93365" w:rsidRPr="00751F37">
              <w:rPr>
                <w:color w:val="000000" w:themeColor="text1"/>
                <w:sz w:val="24"/>
                <w:szCs w:val="24"/>
              </w:rPr>
              <w:t>%</w:t>
            </w:r>
          </w:p>
        </w:tc>
        <w:tc>
          <w:tcPr>
            <w:tcW w:w="2157"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- 1</w:t>
            </w:r>
            <w:r w:rsidR="00CA2B85" w:rsidRPr="00751F37">
              <w:rPr>
                <w:color w:val="000000" w:themeColor="text1"/>
                <w:sz w:val="24"/>
                <w:szCs w:val="24"/>
              </w:rPr>
              <w:t>39</w:t>
            </w:r>
            <w:r w:rsidRPr="00751F37">
              <w:rPr>
                <w:color w:val="000000" w:themeColor="text1"/>
                <w:sz w:val="24"/>
                <w:szCs w:val="24"/>
              </w:rPr>
              <w:t>.</w:t>
            </w:r>
            <w:r w:rsidR="00CA2B85" w:rsidRPr="00751F37">
              <w:rPr>
                <w:color w:val="000000" w:themeColor="text1"/>
                <w:sz w:val="24"/>
                <w:szCs w:val="24"/>
              </w:rPr>
              <w:t>316</w:t>
            </w:r>
            <w:r w:rsidRPr="00751F37">
              <w:rPr>
                <w:color w:val="000000" w:themeColor="text1"/>
                <w:sz w:val="24"/>
                <w:szCs w:val="24"/>
              </w:rPr>
              <w:t xml:space="preserve"> zł</w:t>
            </w:r>
          </w:p>
        </w:tc>
      </w:tr>
    </w:tbl>
    <w:p w:rsidR="00E42B8A" w:rsidRPr="00751F37" w:rsidRDefault="00E42B8A" w:rsidP="00E42B8A">
      <w:pPr>
        <w:pStyle w:val="Tekstpodstawowy2"/>
        <w:rPr>
          <w:color w:val="000000" w:themeColor="text1"/>
          <w:szCs w:val="24"/>
        </w:rPr>
      </w:pPr>
      <w:r w:rsidRPr="00751F37">
        <w:rPr>
          <w:color w:val="000000" w:themeColor="text1"/>
          <w:szCs w:val="24"/>
        </w:rPr>
        <w:t xml:space="preserve">W ramach współpracy </w:t>
      </w:r>
      <w:proofErr w:type="spellStart"/>
      <w:r w:rsidRPr="00751F37">
        <w:rPr>
          <w:color w:val="000000" w:themeColor="text1"/>
          <w:szCs w:val="24"/>
        </w:rPr>
        <w:t>Subregionalnej</w:t>
      </w:r>
      <w:proofErr w:type="spellEnd"/>
      <w:r w:rsidRPr="00751F37">
        <w:rPr>
          <w:color w:val="000000" w:themeColor="text1"/>
          <w:szCs w:val="24"/>
        </w:rPr>
        <w:t xml:space="preserve"> Państw Morza Bałtyckiego organizowano </w:t>
      </w:r>
      <w:r w:rsidRPr="00751F37">
        <w:rPr>
          <w:color w:val="000000" w:themeColor="text1"/>
          <w:szCs w:val="24"/>
        </w:rPr>
        <w:br/>
        <w:t>i współorganizowano wizyty delegacji zagranicznych i wyjazdy służbowe, w tym m.in.:</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Posiedzeniach Zarządu BSSSC,</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spotkaniu przedstawicieli 4 Rad Północy w Sztokholmie,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Szczycie Bałtyckie Forum Rozwoju, III Forum Strategii UE dla Regionu Morza Bałtyckiego w Kopenhadze,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posiedzeniu grupy roboczej BSSSC ds. polityki młodzieżowej w Tallinie,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konferencję pt. „Jak zaangażować się w projekt </w:t>
      </w:r>
      <w:proofErr w:type="spellStart"/>
      <w:r w:rsidRPr="00751F37">
        <w:rPr>
          <w:color w:val="000000" w:themeColor="text1"/>
          <w:sz w:val="24"/>
          <w:szCs w:val="24"/>
        </w:rPr>
        <w:t>Fehmarnbelt</w:t>
      </w:r>
      <w:proofErr w:type="spellEnd"/>
      <w:r w:rsidRPr="00751F37">
        <w:rPr>
          <w:color w:val="000000" w:themeColor="text1"/>
          <w:sz w:val="24"/>
          <w:szCs w:val="24"/>
        </w:rPr>
        <w:t xml:space="preserve"> </w:t>
      </w:r>
      <w:proofErr w:type="spellStart"/>
      <w:r w:rsidRPr="00751F37">
        <w:rPr>
          <w:color w:val="000000" w:themeColor="text1"/>
          <w:sz w:val="24"/>
          <w:szCs w:val="24"/>
        </w:rPr>
        <w:t>Fixed</w:t>
      </w:r>
      <w:proofErr w:type="spellEnd"/>
      <w:r w:rsidRPr="00751F37">
        <w:rPr>
          <w:color w:val="000000" w:themeColor="text1"/>
          <w:sz w:val="24"/>
          <w:szCs w:val="24"/>
        </w:rPr>
        <w:t xml:space="preserve"> Link” w  Szczecinie,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20. posiedzeniu Komitetu Wyższych Przedstawicieli NDPHS w Helsinkach,</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Zgromadzeniu Ogólnym Komisji Morza Bałtyckiego Konferencji Peryferyjnych Morskich Regionów (CPMR) w  Sztokholmie,</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XXI Konferencji Parlamentarnej Morza Bałtyckiego,</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20-tej Dorocznej Konferencji Współpracy </w:t>
      </w:r>
      <w:proofErr w:type="spellStart"/>
      <w:r w:rsidRPr="00751F37">
        <w:rPr>
          <w:color w:val="000000" w:themeColor="text1"/>
          <w:sz w:val="24"/>
          <w:szCs w:val="24"/>
        </w:rPr>
        <w:t>Subregionalnej</w:t>
      </w:r>
      <w:proofErr w:type="spellEnd"/>
      <w:r w:rsidRPr="00751F37">
        <w:rPr>
          <w:color w:val="000000" w:themeColor="text1"/>
          <w:sz w:val="24"/>
          <w:szCs w:val="24"/>
        </w:rPr>
        <w:t xml:space="preserve"> Państw Morza Bałtyckiego,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 xml:space="preserve">udział w Konferencji BSSSC i seminarium młodzieżowym GREEN, </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udział w konferencji projektu Best-</w:t>
      </w:r>
      <w:proofErr w:type="spellStart"/>
      <w:r w:rsidRPr="00751F37">
        <w:rPr>
          <w:color w:val="000000" w:themeColor="text1"/>
          <w:sz w:val="24"/>
          <w:szCs w:val="24"/>
        </w:rPr>
        <w:t>Agers</w:t>
      </w:r>
      <w:proofErr w:type="spellEnd"/>
      <w:r w:rsidRPr="00751F37">
        <w:rPr>
          <w:color w:val="000000" w:themeColor="text1"/>
          <w:sz w:val="24"/>
          <w:szCs w:val="24"/>
        </w:rPr>
        <w:t>.</w:t>
      </w:r>
    </w:p>
    <w:p w:rsidR="00E42B8A" w:rsidRPr="00751F37" w:rsidRDefault="00E42B8A" w:rsidP="00E42B8A">
      <w:pPr>
        <w:pStyle w:val="Tekstpodstawowy2"/>
        <w:rPr>
          <w:color w:val="000000" w:themeColor="text1"/>
        </w:rPr>
      </w:pPr>
      <w:r w:rsidRPr="00751F37">
        <w:rPr>
          <w:color w:val="000000" w:themeColor="text1"/>
        </w:rPr>
        <w:t>Poniesiono również wydatki związane z:</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wynagrodzeniem dla Pełnomocnika Województwa ds. BSSSC,</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wydaniem biuletynu BSSSC,</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wydrukiem plakatów związanych z konkursem Marszałka Województwa Zachodniopomorskiego na prace dyplomowe dotyczące  regionu Morza Bałtyckiego,</w:t>
      </w:r>
    </w:p>
    <w:p w:rsidR="00E42B8A" w:rsidRPr="00751F37" w:rsidRDefault="00E42B8A" w:rsidP="00EB61B2">
      <w:pPr>
        <w:numPr>
          <w:ilvl w:val="0"/>
          <w:numId w:val="116"/>
        </w:numPr>
        <w:jc w:val="both"/>
        <w:rPr>
          <w:color w:val="000000" w:themeColor="text1"/>
          <w:sz w:val="24"/>
          <w:szCs w:val="24"/>
        </w:rPr>
      </w:pPr>
      <w:r w:rsidRPr="00751F37">
        <w:rPr>
          <w:color w:val="000000" w:themeColor="text1"/>
          <w:sz w:val="24"/>
          <w:szCs w:val="24"/>
        </w:rPr>
        <w:t>tłumaczeniem tekstów z/na język angielski,</w:t>
      </w:r>
    </w:p>
    <w:p w:rsidR="00E42B8A" w:rsidRDefault="00E42B8A" w:rsidP="00E42B8A">
      <w:pPr>
        <w:pStyle w:val="Tekstpodstawowy2"/>
        <w:rPr>
          <w:color w:val="000000" w:themeColor="text1"/>
          <w:sz w:val="8"/>
          <w:szCs w:val="8"/>
        </w:rPr>
      </w:pPr>
    </w:p>
    <w:p w:rsidR="000B2267" w:rsidRPr="00751F37" w:rsidRDefault="000B2267" w:rsidP="00E42B8A">
      <w:pPr>
        <w:pStyle w:val="Tekstpodstawowy2"/>
        <w:rPr>
          <w:color w:val="000000" w:themeColor="text1"/>
          <w:sz w:val="8"/>
          <w:szCs w:val="8"/>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AF2F1F" w:rsidRPr="00751F37" w:rsidRDefault="0037594C" w:rsidP="00AF2F1F">
      <w:pPr>
        <w:pStyle w:val="Tekstpodstawowy2"/>
        <w:rPr>
          <w:color w:val="000000" w:themeColor="text1"/>
        </w:rPr>
      </w:pPr>
      <w:r>
        <w:rPr>
          <w:color w:val="000000" w:themeColor="text1"/>
          <w:szCs w:val="24"/>
        </w:rPr>
        <w:t>Odchylenie związane</w:t>
      </w:r>
      <w:r w:rsidRPr="0037594C">
        <w:rPr>
          <w:color w:val="000000" w:themeColor="text1"/>
          <w:szCs w:val="24"/>
        </w:rPr>
        <w:t xml:space="preserve"> jest z odwołaniem lub rezygnacją z organizacji niektórych przedsięwzięć, tj. wizyt, spotkań lub posiedzeń.</w:t>
      </w:r>
      <w:r w:rsidR="00AF2F1F" w:rsidRPr="00751F37">
        <w:rPr>
          <w:color w:val="000000" w:themeColor="text1"/>
          <w:szCs w:val="24"/>
        </w:rPr>
        <w:t xml:space="preserve"> </w:t>
      </w:r>
      <w:r w:rsidR="00AF2F1F" w:rsidRPr="00751F37">
        <w:rPr>
          <w:color w:val="000000" w:themeColor="text1"/>
        </w:rPr>
        <w:t>Ponadto poniesiono niższe koszty publikacji artykułów promocyjnych</w:t>
      </w:r>
      <w:r>
        <w:rPr>
          <w:color w:val="000000" w:themeColor="text1"/>
        </w:rPr>
        <w:t xml:space="preserve"> </w:t>
      </w:r>
      <w:r w:rsidR="00AF2F1F" w:rsidRPr="00751F37">
        <w:rPr>
          <w:color w:val="000000" w:themeColor="text1"/>
        </w:rPr>
        <w:t xml:space="preserve">w prasie branżowej - krajowej i zagranicznej, druku materiałów </w:t>
      </w:r>
      <w:r>
        <w:rPr>
          <w:color w:val="000000" w:themeColor="text1"/>
        </w:rPr>
        <w:br/>
      </w:r>
      <w:r w:rsidR="00AF2F1F" w:rsidRPr="00751F37">
        <w:rPr>
          <w:color w:val="000000" w:themeColor="text1"/>
        </w:rPr>
        <w:t>i gadżetów promocyjnych na potrzeby pracy Sekretariatu BSSSC, współpracy z ekspertami (zlecanie analiz, raportów oraz artykułów do biuletynu BSSSC.</w:t>
      </w:r>
    </w:p>
    <w:p w:rsidR="00C54899" w:rsidRDefault="00C54899"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Default="000B2267" w:rsidP="00C54899">
      <w:pPr>
        <w:pStyle w:val="Tekstpodstawowy2"/>
        <w:rPr>
          <w:color w:val="000000" w:themeColor="text1"/>
          <w:sz w:val="10"/>
          <w:szCs w:val="24"/>
        </w:rPr>
      </w:pPr>
    </w:p>
    <w:p w:rsidR="000B2267" w:rsidRPr="00751F37" w:rsidRDefault="000B2267" w:rsidP="00C54899">
      <w:pPr>
        <w:pStyle w:val="Tekstpodstawowy2"/>
        <w:rPr>
          <w:color w:val="000000" w:themeColor="text1"/>
          <w:sz w:val="10"/>
          <w:szCs w:val="24"/>
        </w:rPr>
      </w:pPr>
    </w:p>
    <w:p w:rsidR="00D93365" w:rsidRPr="00751F37" w:rsidRDefault="00D93365" w:rsidP="00C328F1">
      <w:pPr>
        <w:pStyle w:val="Tekstpodstawowy2"/>
        <w:numPr>
          <w:ilvl w:val="0"/>
          <w:numId w:val="33"/>
        </w:numPr>
        <w:rPr>
          <w:b/>
          <w:i/>
          <w:color w:val="000000" w:themeColor="text1"/>
          <w:sz w:val="28"/>
          <w:szCs w:val="28"/>
        </w:rPr>
      </w:pPr>
      <w:r w:rsidRPr="00751F37">
        <w:rPr>
          <w:b/>
          <w:i/>
          <w:color w:val="000000" w:themeColor="text1"/>
          <w:sz w:val="28"/>
          <w:szCs w:val="28"/>
        </w:rPr>
        <w:lastRenderedPageBreak/>
        <w:t>Pozostałe zadania w zakresie współpracy międzynarodowej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F0644">
        <w:tc>
          <w:tcPr>
            <w:tcW w:w="187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D93365" w:rsidRPr="00751F37" w:rsidRDefault="00D93365" w:rsidP="009F0644">
            <w:pPr>
              <w:pStyle w:val="Tekstprzypisudolnego"/>
              <w:ind w:hanging="142"/>
              <w:jc w:val="center"/>
              <w:rPr>
                <w:color w:val="000000" w:themeColor="text1"/>
              </w:rPr>
            </w:pPr>
            <w:r w:rsidRPr="00751F37">
              <w:rPr>
                <w:color w:val="000000" w:themeColor="text1"/>
              </w:rPr>
              <w:t>Odchylenie</w:t>
            </w:r>
          </w:p>
        </w:tc>
      </w:tr>
      <w:tr w:rsidR="00751F37" w:rsidRPr="00751F37" w:rsidTr="009F0644">
        <w:tc>
          <w:tcPr>
            <w:tcW w:w="1876"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4</w:t>
            </w:r>
            <w:r w:rsidR="00CA2B85" w:rsidRPr="00751F37">
              <w:rPr>
                <w:color w:val="000000" w:themeColor="text1"/>
                <w:sz w:val="24"/>
                <w:szCs w:val="24"/>
              </w:rPr>
              <w:t>24</w:t>
            </w:r>
            <w:r w:rsidRPr="00751F37">
              <w:rPr>
                <w:color w:val="000000" w:themeColor="text1"/>
                <w:sz w:val="24"/>
                <w:szCs w:val="24"/>
              </w:rPr>
              <w:t>.</w:t>
            </w:r>
            <w:r w:rsidR="00CA2B85" w:rsidRPr="00751F37">
              <w:rPr>
                <w:color w:val="000000" w:themeColor="text1"/>
                <w:sz w:val="24"/>
                <w:szCs w:val="24"/>
              </w:rPr>
              <w:t>301</w:t>
            </w:r>
            <w:r w:rsidRPr="00751F37">
              <w:rPr>
                <w:color w:val="000000" w:themeColor="text1"/>
                <w:sz w:val="24"/>
                <w:szCs w:val="24"/>
              </w:rPr>
              <w:t xml:space="preserve"> zł</w:t>
            </w:r>
          </w:p>
        </w:tc>
        <w:tc>
          <w:tcPr>
            <w:tcW w:w="2518" w:type="dxa"/>
            <w:shd w:val="clear" w:color="auto" w:fill="auto"/>
          </w:tcPr>
          <w:p w:rsidR="00D93365" w:rsidRPr="00751F37" w:rsidRDefault="00CA2B85" w:rsidP="00CA2B85">
            <w:pPr>
              <w:pStyle w:val="Tekstprzypisudolnego"/>
              <w:ind w:hanging="142"/>
              <w:jc w:val="center"/>
              <w:rPr>
                <w:b/>
                <w:color w:val="000000" w:themeColor="text1"/>
                <w:sz w:val="24"/>
                <w:szCs w:val="24"/>
              </w:rPr>
            </w:pPr>
            <w:r w:rsidRPr="00751F37">
              <w:rPr>
                <w:b/>
                <w:color w:val="000000" w:themeColor="text1"/>
                <w:sz w:val="24"/>
                <w:szCs w:val="24"/>
              </w:rPr>
              <w:t>263</w:t>
            </w:r>
            <w:r w:rsidR="00D93365" w:rsidRPr="00751F37">
              <w:rPr>
                <w:b/>
                <w:color w:val="000000" w:themeColor="text1"/>
                <w:sz w:val="24"/>
                <w:szCs w:val="24"/>
              </w:rPr>
              <w:t>.</w:t>
            </w:r>
            <w:r w:rsidRPr="00751F37">
              <w:rPr>
                <w:b/>
                <w:color w:val="000000" w:themeColor="text1"/>
                <w:sz w:val="24"/>
                <w:szCs w:val="24"/>
              </w:rPr>
              <w:t>356</w:t>
            </w:r>
            <w:r w:rsidR="00D93365" w:rsidRPr="00751F37">
              <w:rPr>
                <w:b/>
                <w:color w:val="000000" w:themeColor="text1"/>
                <w:sz w:val="24"/>
                <w:szCs w:val="24"/>
              </w:rPr>
              <w:t xml:space="preserve"> zł</w:t>
            </w:r>
          </w:p>
        </w:tc>
        <w:tc>
          <w:tcPr>
            <w:tcW w:w="2126" w:type="dxa"/>
            <w:shd w:val="clear" w:color="auto" w:fill="auto"/>
          </w:tcPr>
          <w:p w:rsidR="00D9336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62</w:t>
            </w:r>
            <w:r w:rsidR="00D93365" w:rsidRPr="00751F37">
              <w:rPr>
                <w:color w:val="000000" w:themeColor="text1"/>
                <w:sz w:val="24"/>
                <w:szCs w:val="24"/>
              </w:rPr>
              <w:t>,</w:t>
            </w:r>
            <w:r w:rsidRPr="00751F37">
              <w:rPr>
                <w:color w:val="000000" w:themeColor="text1"/>
                <w:sz w:val="24"/>
                <w:szCs w:val="24"/>
              </w:rPr>
              <w:t>1</w:t>
            </w:r>
            <w:r w:rsidR="00D93365" w:rsidRPr="00751F37">
              <w:rPr>
                <w:color w:val="000000" w:themeColor="text1"/>
                <w:sz w:val="24"/>
                <w:szCs w:val="24"/>
              </w:rPr>
              <w:t>%</w:t>
            </w:r>
          </w:p>
        </w:tc>
        <w:tc>
          <w:tcPr>
            <w:tcW w:w="2157" w:type="dxa"/>
            <w:shd w:val="clear" w:color="auto" w:fill="auto"/>
          </w:tcPr>
          <w:p w:rsidR="00D93365" w:rsidRPr="00751F37" w:rsidRDefault="00D93365" w:rsidP="00CA2B85">
            <w:pPr>
              <w:pStyle w:val="Tekstprzypisudolnego"/>
              <w:ind w:hanging="142"/>
              <w:jc w:val="center"/>
              <w:rPr>
                <w:color w:val="000000" w:themeColor="text1"/>
                <w:sz w:val="24"/>
                <w:szCs w:val="24"/>
              </w:rPr>
            </w:pPr>
            <w:r w:rsidRPr="00751F37">
              <w:rPr>
                <w:color w:val="000000" w:themeColor="text1"/>
                <w:sz w:val="24"/>
                <w:szCs w:val="24"/>
              </w:rPr>
              <w:t xml:space="preserve">- </w:t>
            </w:r>
            <w:r w:rsidR="00CA2B85" w:rsidRPr="00751F37">
              <w:rPr>
                <w:color w:val="000000" w:themeColor="text1"/>
                <w:sz w:val="24"/>
                <w:szCs w:val="24"/>
              </w:rPr>
              <w:t>160</w:t>
            </w:r>
            <w:r w:rsidRPr="00751F37">
              <w:rPr>
                <w:color w:val="000000" w:themeColor="text1"/>
                <w:sz w:val="24"/>
                <w:szCs w:val="24"/>
              </w:rPr>
              <w:t>.</w:t>
            </w:r>
            <w:r w:rsidR="00CA2B85" w:rsidRPr="00751F37">
              <w:rPr>
                <w:color w:val="000000" w:themeColor="text1"/>
                <w:sz w:val="24"/>
                <w:szCs w:val="24"/>
              </w:rPr>
              <w:t>945</w:t>
            </w:r>
            <w:r w:rsidRPr="00751F37">
              <w:rPr>
                <w:color w:val="000000" w:themeColor="text1"/>
                <w:sz w:val="24"/>
                <w:szCs w:val="24"/>
              </w:rPr>
              <w:t xml:space="preserve"> zł</w:t>
            </w:r>
          </w:p>
        </w:tc>
      </w:tr>
    </w:tbl>
    <w:p w:rsidR="00D93365" w:rsidRPr="00751F37" w:rsidRDefault="00D93365" w:rsidP="00D93365">
      <w:pPr>
        <w:pStyle w:val="Tekstpodstawowy2"/>
        <w:rPr>
          <w:color w:val="000000" w:themeColor="text1"/>
          <w:sz w:val="2"/>
          <w:szCs w:val="24"/>
        </w:rPr>
      </w:pPr>
    </w:p>
    <w:p w:rsidR="00E42B8A" w:rsidRPr="00751F37" w:rsidRDefault="00E42B8A" w:rsidP="00E42B8A">
      <w:pPr>
        <w:pStyle w:val="Tekstpodstawowy2"/>
        <w:rPr>
          <w:color w:val="000000" w:themeColor="text1"/>
          <w:szCs w:val="24"/>
        </w:rPr>
      </w:pPr>
      <w:r w:rsidRPr="00751F37">
        <w:rPr>
          <w:color w:val="000000" w:themeColor="text1"/>
          <w:szCs w:val="24"/>
        </w:rPr>
        <w:t>W ramach współpracy z innymi krajami organizowano i współorganizowano wizyty delegacji zagranicznych i wyjazdy służbowe, w tym m.in.:</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misji PAIZ w  </w:t>
      </w:r>
      <w:proofErr w:type="spellStart"/>
      <w:r w:rsidRPr="00751F37">
        <w:rPr>
          <w:color w:val="000000" w:themeColor="text1"/>
          <w:sz w:val="24"/>
          <w:szCs w:val="24"/>
        </w:rPr>
        <w:t>Mumbaju</w:t>
      </w:r>
      <w:proofErr w:type="spellEnd"/>
      <w:r w:rsidRPr="00751F37">
        <w:rPr>
          <w:color w:val="000000" w:themeColor="text1"/>
          <w:sz w:val="24"/>
          <w:szCs w:val="24"/>
        </w:rPr>
        <w:t xml:space="preserve"> celem promocji oferty inwestycyjnej,</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t>
      </w:r>
      <w:r w:rsidR="001A4890" w:rsidRPr="00751F37">
        <w:rPr>
          <w:color w:val="000000" w:themeColor="text1"/>
          <w:sz w:val="24"/>
          <w:szCs w:val="24"/>
        </w:rPr>
        <w:t>przedstawicieli Zarządu Województwa</w:t>
      </w:r>
      <w:r w:rsidRPr="00751F37">
        <w:rPr>
          <w:color w:val="000000" w:themeColor="text1"/>
          <w:sz w:val="24"/>
          <w:szCs w:val="24"/>
        </w:rPr>
        <w:t xml:space="preserve"> w uroczystościach chrztu i przekazania Polskiej Żegludze Morskiej statku m/s Szczecin,</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konferencji technicznej rozwoju sportu młodzieżowego oraz w spotkaniach roboczych w ramach przygotowań reprezentacji województwa do VIII Bałtyckich Igrzysk Młodzieży </w:t>
      </w:r>
      <w:proofErr w:type="spellStart"/>
      <w:r w:rsidRPr="00751F37">
        <w:rPr>
          <w:color w:val="000000" w:themeColor="text1"/>
          <w:sz w:val="24"/>
          <w:szCs w:val="24"/>
        </w:rPr>
        <w:t>Sankt</w:t>
      </w:r>
      <w:proofErr w:type="spellEnd"/>
      <w:r w:rsidRPr="00751F37">
        <w:rPr>
          <w:color w:val="000000" w:themeColor="text1"/>
          <w:sz w:val="24"/>
          <w:szCs w:val="24"/>
        </w:rPr>
        <w:t xml:space="preserve"> Petersburg 2013, </w:t>
      </w:r>
    </w:p>
    <w:p w:rsidR="009751C5" w:rsidRPr="00751F37" w:rsidRDefault="009751C5" w:rsidP="00EB61B2">
      <w:pPr>
        <w:numPr>
          <w:ilvl w:val="0"/>
          <w:numId w:val="112"/>
        </w:numPr>
        <w:jc w:val="both"/>
        <w:rPr>
          <w:color w:val="000000" w:themeColor="text1"/>
          <w:sz w:val="24"/>
          <w:szCs w:val="24"/>
        </w:rPr>
      </w:pPr>
      <w:r w:rsidRPr="00751F37">
        <w:rPr>
          <w:color w:val="000000" w:themeColor="text1"/>
          <w:sz w:val="24"/>
          <w:szCs w:val="24"/>
        </w:rPr>
        <w:t>udział przedstawicieli województwa w oficjalnej wizycie</w:t>
      </w:r>
      <w:r w:rsidR="00E42B8A" w:rsidRPr="00751F37">
        <w:rPr>
          <w:color w:val="000000" w:themeColor="text1"/>
          <w:sz w:val="24"/>
          <w:szCs w:val="24"/>
        </w:rPr>
        <w:t xml:space="preserve"> Żupana Powiatu Primorsk</w:t>
      </w:r>
      <w:r w:rsidRPr="00751F37">
        <w:rPr>
          <w:color w:val="000000" w:themeColor="text1"/>
          <w:sz w:val="24"/>
          <w:szCs w:val="24"/>
        </w:rPr>
        <w:t>o-</w:t>
      </w:r>
      <w:proofErr w:type="spellStart"/>
      <w:r w:rsidRPr="00751F37">
        <w:rPr>
          <w:color w:val="000000" w:themeColor="text1"/>
          <w:sz w:val="24"/>
          <w:szCs w:val="24"/>
        </w:rPr>
        <w:t>Gorańskiego</w:t>
      </w:r>
      <w:proofErr w:type="spellEnd"/>
      <w:r w:rsidRPr="00751F37">
        <w:rPr>
          <w:color w:val="000000" w:themeColor="text1"/>
          <w:sz w:val="24"/>
          <w:szCs w:val="24"/>
        </w:rPr>
        <w:t xml:space="preserve"> wraz z delegacją </w:t>
      </w:r>
      <w:r w:rsidR="00E42B8A" w:rsidRPr="00751F37">
        <w:rPr>
          <w:color w:val="000000" w:themeColor="text1"/>
          <w:sz w:val="24"/>
          <w:szCs w:val="24"/>
        </w:rPr>
        <w:t>w W</w:t>
      </w:r>
      <w:r w:rsidRPr="00751F37">
        <w:rPr>
          <w:color w:val="000000" w:themeColor="text1"/>
          <w:sz w:val="24"/>
          <w:szCs w:val="24"/>
        </w:rPr>
        <w:t xml:space="preserve">ojewództwie Zachodniopomorskim oraz w wizycie studyjnej do </w:t>
      </w:r>
      <w:proofErr w:type="spellStart"/>
      <w:r w:rsidRPr="00751F37">
        <w:rPr>
          <w:color w:val="000000" w:themeColor="text1"/>
          <w:sz w:val="24"/>
          <w:szCs w:val="24"/>
        </w:rPr>
        <w:t>Żupanii</w:t>
      </w:r>
      <w:proofErr w:type="spellEnd"/>
      <w:r w:rsidRPr="00751F37">
        <w:rPr>
          <w:color w:val="000000" w:themeColor="text1"/>
          <w:sz w:val="24"/>
          <w:szCs w:val="24"/>
        </w:rPr>
        <w:t xml:space="preserve"> Primorsko-</w:t>
      </w:r>
      <w:proofErr w:type="spellStart"/>
      <w:r w:rsidRPr="00751F37">
        <w:rPr>
          <w:color w:val="000000" w:themeColor="text1"/>
          <w:sz w:val="24"/>
          <w:szCs w:val="24"/>
        </w:rPr>
        <w:t>Gorańskiej</w:t>
      </w:r>
      <w:proofErr w:type="spellEnd"/>
      <w:r w:rsidRPr="00751F37">
        <w:rPr>
          <w:color w:val="000000" w:themeColor="text1"/>
          <w:sz w:val="24"/>
          <w:szCs w:val="24"/>
        </w:rPr>
        <w:t xml:space="preserve"> w celu podpisania umowy o współpracy,</w:t>
      </w:r>
    </w:p>
    <w:p w:rsidR="009751C5" w:rsidRPr="00751F37" w:rsidRDefault="009751C5" w:rsidP="00EB61B2">
      <w:pPr>
        <w:numPr>
          <w:ilvl w:val="0"/>
          <w:numId w:val="112"/>
        </w:numPr>
        <w:jc w:val="both"/>
        <w:rPr>
          <w:color w:val="000000" w:themeColor="text1"/>
          <w:sz w:val="24"/>
          <w:szCs w:val="24"/>
        </w:rPr>
      </w:pPr>
      <w:r w:rsidRPr="00751F37">
        <w:rPr>
          <w:color w:val="000000" w:themeColor="text1"/>
          <w:sz w:val="24"/>
          <w:szCs w:val="24"/>
        </w:rPr>
        <w:t xml:space="preserve">udział w spotkaniu z Prefektem </w:t>
      </w:r>
      <w:proofErr w:type="spellStart"/>
      <w:r w:rsidRPr="00751F37">
        <w:rPr>
          <w:color w:val="000000" w:themeColor="text1"/>
          <w:sz w:val="24"/>
          <w:szCs w:val="24"/>
        </w:rPr>
        <w:t>Żupanii</w:t>
      </w:r>
      <w:proofErr w:type="spellEnd"/>
      <w:r w:rsidRPr="00751F37">
        <w:rPr>
          <w:color w:val="000000" w:themeColor="text1"/>
          <w:sz w:val="24"/>
          <w:szCs w:val="24"/>
        </w:rPr>
        <w:t xml:space="preserve"> Karlovac nt. cyklu konferencji dotyczących rozwoju i współpracy w obszarze Środkowoeuropejskiego Koryta</w:t>
      </w:r>
      <w:r w:rsidR="0037594C">
        <w:rPr>
          <w:color w:val="000000" w:themeColor="text1"/>
          <w:sz w:val="24"/>
          <w:szCs w:val="24"/>
        </w:rPr>
        <w:t>rza Transportowego CETC-ROUTE65</w:t>
      </w:r>
      <w:r w:rsidRPr="00751F37">
        <w:rPr>
          <w:color w:val="000000" w:themeColor="text1"/>
          <w:sz w:val="24"/>
          <w:szCs w:val="24"/>
        </w:rPr>
        <w:t xml:space="preserve"> oraz z konsultantem do spraw Unii Europejskiej,</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udział w seminarium organizowanym przez Wydział Promocji Handlu i Inwestycji Ambasady RP w Moskwie, nt. możliwości współpracy, w szczególności możliwości wzrostu polskiego eksportu do Rosji,</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spotkaniach Grupy Roboczej Międzyregionalnego Komitetu Sterującego CETC,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wizyty Ambasadora USA w Polsce, Ambasadora Konfederacji Szwajcarii, Ambasadora Królestwa Belgii, Ambasadora Włoch w Polsce, Ambasadora Republiki Słowackiej,</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wizyta studyjna dot. Inicjatywy JESSICA,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spotkanie z przedsiębiorcami organizowane przez Ambasadę Danii w Polsce,</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wizyta studyjna dziennikarzy belgijskich w województwie zachodniopomorskim,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rewizycie Związku Województw RP w Chorwacji, konferencja „Rozwój regionalny i fundusze unijne – doświadczenia Rzeczypospolitej Polskiej,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organizacja VIII Forum Samorządowego – przyjazd gości z Ukrainy, Rosji, Polski, Mołdawii, Belgii, Gruzji,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wizyta fotografa z Turcji w celu wykonania w województwie dokumentacji fotograficznej do albumu „Polska-Turcja. Odbicie w zwierciadle”,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wizyta robocza członków Stowarzyszenia Współpracy z Zagranicą prowincji Guangdong,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spotkaniu nt. Europejskich Ugrupowań Współpracy Terytorialnej </w:t>
      </w:r>
      <w:r w:rsidRPr="00751F37">
        <w:rPr>
          <w:color w:val="000000" w:themeColor="text1"/>
          <w:sz w:val="24"/>
          <w:szCs w:val="24"/>
        </w:rPr>
        <w:br/>
        <w:t>i ich przyszłości w nowych programach unijnych w ramach OPEN DAYS,</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narada Regionalna Ambasadorów RP oraz Radców-Kierowników Wydziałów Promocji, Handlu i Inwestycji w krajach basenu Morza Bałtyckiego,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targach turystycznych WTM oraz promocja Województwa,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w Konferencji EGTC-CETC: Sieć – Wzrost - Profit oraz udział w 15. spotkaniu Grupy Roboczej Międzyregionalnego Komitetu Sterującego w ramach Porozumienia </w:t>
      </w:r>
      <w:r w:rsidR="00954C08">
        <w:rPr>
          <w:color w:val="000000" w:themeColor="text1"/>
          <w:sz w:val="24"/>
          <w:szCs w:val="24"/>
        </w:rPr>
        <w:br/>
      </w:r>
      <w:r w:rsidRPr="00751F37">
        <w:rPr>
          <w:color w:val="000000" w:themeColor="text1"/>
          <w:sz w:val="24"/>
          <w:szCs w:val="24"/>
        </w:rPr>
        <w:t xml:space="preserve">na rzecz utworzenia Środkowoeuropejskiego Korytarza Transportowego,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wizyta pożegnalna Konsula Generalnego Chińskiej Republiki Ludowej w Szczecinie, </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 xml:space="preserve">udział przedstawicieli Województwa w Międzynarodowym Tygodniu Współpracy </w:t>
      </w:r>
      <w:r w:rsidRPr="00751F37">
        <w:rPr>
          <w:color w:val="000000" w:themeColor="text1"/>
          <w:sz w:val="24"/>
          <w:szCs w:val="24"/>
        </w:rPr>
        <w:br/>
        <w:t>i Wymiany Guangdong w Kantonie,</w:t>
      </w:r>
    </w:p>
    <w:p w:rsidR="00E42B8A" w:rsidRPr="00751F37" w:rsidRDefault="00E42B8A" w:rsidP="00EB61B2">
      <w:pPr>
        <w:numPr>
          <w:ilvl w:val="0"/>
          <w:numId w:val="112"/>
        </w:numPr>
        <w:jc w:val="both"/>
        <w:rPr>
          <w:color w:val="000000" w:themeColor="text1"/>
          <w:sz w:val="24"/>
          <w:szCs w:val="24"/>
        </w:rPr>
      </w:pPr>
      <w:r w:rsidRPr="00751F37">
        <w:rPr>
          <w:color w:val="000000" w:themeColor="text1"/>
          <w:sz w:val="24"/>
          <w:szCs w:val="24"/>
        </w:rPr>
        <w:t>tłumaczenia pisemne, symultaniczne i konsekutywne z/na język angielski.</w:t>
      </w:r>
    </w:p>
    <w:p w:rsidR="00E42B8A" w:rsidRPr="00751F37" w:rsidRDefault="00E42B8A" w:rsidP="00E42B8A">
      <w:pPr>
        <w:pStyle w:val="Tekstpodstawowy2"/>
        <w:rPr>
          <w:color w:val="000000" w:themeColor="text1"/>
          <w:sz w:val="12"/>
          <w:szCs w:val="12"/>
        </w:rPr>
      </w:pPr>
    </w:p>
    <w:p w:rsidR="00E42B8A" w:rsidRPr="00751F37" w:rsidRDefault="00E42B8A" w:rsidP="00E42B8A">
      <w:pPr>
        <w:pStyle w:val="Tekstpodstawowy2"/>
        <w:numPr>
          <w:ilvl w:val="0"/>
          <w:numId w:val="18"/>
        </w:numPr>
        <w:rPr>
          <w:b/>
          <w:i/>
          <w:color w:val="000000" w:themeColor="text1"/>
          <w:u w:val="single"/>
        </w:rPr>
      </w:pPr>
      <w:r w:rsidRPr="00751F37">
        <w:rPr>
          <w:b/>
          <w:i/>
          <w:color w:val="000000" w:themeColor="text1"/>
          <w:u w:val="single"/>
        </w:rPr>
        <w:t>Wyjaśnienie odchylenia</w:t>
      </w:r>
    </w:p>
    <w:p w:rsidR="0037594C" w:rsidRDefault="0037594C" w:rsidP="0037594C">
      <w:pPr>
        <w:pStyle w:val="Tekstpodstawowy2"/>
        <w:rPr>
          <w:color w:val="000000" w:themeColor="text1"/>
          <w:szCs w:val="24"/>
        </w:rPr>
      </w:pPr>
      <w:r>
        <w:rPr>
          <w:color w:val="000000" w:themeColor="text1"/>
          <w:szCs w:val="24"/>
        </w:rPr>
        <w:t>Odchylenie związane</w:t>
      </w:r>
      <w:r w:rsidRPr="00751F37">
        <w:rPr>
          <w:color w:val="000000" w:themeColor="text1"/>
          <w:szCs w:val="24"/>
        </w:rPr>
        <w:t xml:space="preserve"> jest z </w:t>
      </w:r>
      <w:r>
        <w:rPr>
          <w:color w:val="000000" w:themeColor="text1"/>
          <w:szCs w:val="24"/>
        </w:rPr>
        <w:t>odwołaniem lub rezygnacją z organizacji</w:t>
      </w:r>
      <w:r w:rsidRPr="00751F37">
        <w:rPr>
          <w:color w:val="000000" w:themeColor="text1"/>
          <w:szCs w:val="24"/>
        </w:rPr>
        <w:t xml:space="preserve"> niektórych przedsięwzięć, tj. wizyt, spotka</w:t>
      </w:r>
      <w:r>
        <w:rPr>
          <w:color w:val="000000" w:themeColor="text1"/>
          <w:szCs w:val="24"/>
        </w:rPr>
        <w:t>ń</w:t>
      </w:r>
      <w:r w:rsidRPr="00751F37">
        <w:rPr>
          <w:color w:val="000000" w:themeColor="text1"/>
          <w:szCs w:val="24"/>
        </w:rPr>
        <w:t xml:space="preserve"> </w:t>
      </w:r>
      <w:r>
        <w:rPr>
          <w:color w:val="000000" w:themeColor="text1"/>
          <w:szCs w:val="24"/>
        </w:rPr>
        <w:t>lub</w:t>
      </w:r>
      <w:r w:rsidRPr="00751F37">
        <w:rPr>
          <w:color w:val="000000" w:themeColor="text1"/>
          <w:szCs w:val="24"/>
        </w:rPr>
        <w:t xml:space="preserve"> posiedze</w:t>
      </w:r>
      <w:r>
        <w:rPr>
          <w:color w:val="000000" w:themeColor="text1"/>
          <w:szCs w:val="24"/>
        </w:rPr>
        <w:t>ń</w:t>
      </w:r>
      <w:r w:rsidRPr="00751F37">
        <w:rPr>
          <w:color w:val="000000" w:themeColor="text1"/>
          <w:szCs w:val="24"/>
        </w:rPr>
        <w:t>.</w:t>
      </w:r>
    </w:p>
    <w:p w:rsidR="0037594C" w:rsidRDefault="0037594C" w:rsidP="0037594C">
      <w:pPr>
        <w:pStyle w:val="Tekstpodstawowy2"/>
        <w:rPr>
          <w:color w:val="000000" w:themeColor="text1"/>
          <w:sz w:val="10"/>
          <w:szCs w:val="10"/>
        </w:rPr>
      </w:pPr>
    </w:p>
    <w:p w:rsidR="000B2267" w:rsidRDefault="000B2267" w:rsidP="0037594C">
      <w:pPr>
        <w:pStyle w:val="Tekstpodstawowy2"/>
        <w:rPr>
          <w:color w:val="000000" w:themeColor="text1"/>
          <w:sz w:val="10"/>
          <w:szCs w:val="10"/>
        </w:rPr>
      </w:pPr>
    </w:p>
    <w:p w:rsidR="000B2267" w:rsidRDefault="000B2267" w:rsidP="0037594C">
      <w:pPr>
        <w:pStyle w:val="Tekstpodstawowy2"/>
        <w:rPr>
          <w:color w:val="000000" w:themeColor="text1"/>
          <w:sz w:val="10"/>
          <w:szCs w:val="10"/>
        </w:rPr>
      </w:pPr>
    </w:p>
    <w:p w:rsidR="000B2267" w:rsidRDefault="000B2267" w:rsidP="0037594C">
      <w:pPr>
        <w:pStyle w:val="Tekstpodstawowy2"/>
        <w:rPr>
          <w:color w:val="000000" w:themeColor="text1"/>
          <w:sz w:val="10"/>
          <w:szCs w:val="10"/>
        </w:rPr>
      </w:pPr>
    </w:p>
    <w:p w:rsidR="000B2267" w:rsidRDefault="000B2267" w:rsidP="0037594C">
      <w:pPr>
        <w:pStyle w:val="Tekstpodstawowy2"/>
        <w:rPr>
          <w:color w:val="000000" w:themeColor="text1"/>
          <w:sz w:val="10"/>
          <w:szCs w:val="10"/>
        </w:rPr>
      </w:pPr>
    </w:p>
    <w:p w:rsidR="000B2267" w:rsidRDefault="000B2267" w:rsidP="0037594C">
      <w:pPr>
        <w:pStyle w:val="Tekstpodstawowy2"/>
        <w:rPr>
          <w:color w:val="000000" w:themeColor="text1"/>
          <w:sz w:val="10"/>
          <w:szCs w:val="10"/>
        </w:rPr>
      </w:pPr>
    </w:p>
    <w:p w:rsidR="000B2267" w:rsidRPr="000B2267" w:rsidRDefault="000B2267" w:rsidP="0037594C">
      <w:pPr>
        <w:pStyle w:val="Tekstpodstawowy2"/>
        <w:rPr>
          <w:color w:val="000000" w:themeColor="text1"/>
          <w:sz w:val="10"/>
          <w:szCs w:val="10"/>
        </w:rPr>
      </w:pPr>
    </w:p>
    <w:p w:rsidR="0069785F" w:rsidRPr="00751F37" w:rsidRDefault="0069785F" w:rsidP="00C328F1">
      <w:pPr>
        <w:pStyle w:val="Tekstpodstawowy2"/>
        <w:numPr>
          <w:ilvl w:val="0"/>
          <w:numId w:val="33"/>
        </w:numPr>
        <w:rPr>
          <w:b/>
          <w:i/>
          <w:color w:val="000000" w:themeColor="text1"/>
          <w:sz w:val="28"/>
          <w:szCs w:val="28"/>
        </w:rPr>
      </w:pPr>
      <w:r w:rsidRPr="00751F37">
        <w:rPr>
          <w:b/>
          <w:i/>
          <w:color w:val="000000" w:themeColor="text1"/>
          <w:sz w:val="28"/>
          <w:szCs w:val="28"/>
        </w:rPr>
        <w:lastRenderedPageBreak/>
        <w:t>Współpraca z organizacjami pozarządowymi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DD3B00">
        <w:tc>
          <w:tcPr>
            <w:tcW w:w="1876"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Odchylenie</w:t>
            </w:r>
          </w:p>
        </w:tc>
      </w:tr>
      <w:tr w:rsidR="00751F37" w:rsidRPr="00751F37" w:rsidTr="00DD3B00">
        <w:tc>
          <w:tcPr>
            <w:tcW w:w="1876" w:type="dxa"/>
            <w:shd w:val="clear" w:color="auto" w:fill="auto"/>
          </w:tcPr>
          <w:p w:rsidR="0069785F" w:rsidRPr="00751F37" w:rsidRDefault="00347047" w:rsidP="00DD3B00">
            <w:pPr>
              <w:pStyle w:val="Tekstprzypisudolnego"/>
              <w:ind w:hanging="142"/>
              <w:jc w:val="center"/>
              <w:rPr>
                <w:color w:val="000000" w:themeColor="text1"/>
                <w:sz w:val="24"/>
                <w:szCs w:val="24"/>
              </w:rPr>
            </w:pPr>
            <w:r w:rsidRPr="00751F37">
              <w:rPr>
                <w:color w:val="000000" w:themeColor="text1"/>
                <w:sz w:val="24"/>
                <w:szCs w:val="24"/>
              </w:rPr>
              <w:t>203</w:t>
            </w:r>
            <w:r w:rsidR="0069785F" w:rsidRPr="00751F37">
              <w:rPr>
                <w:color w:val="000000" w:themeColor="text1"/>
                <w:sz w:val="24"/>
                <w:szCs w:val="24"/>
              </w:rPr>
              <w:t>.000 zł</w:t>
            </w:r>
          </w:p>
        </w:tc>
        <w:tc>
          <w:tcPr>
            <w:tcW w:w="2518" w:type="dxa"/>
            <w:shd w:val="clear" w:color="auto" w:fill="auto"/>
          </w:tcPr>
          <w:p w:rsidR="0069785F" w:rsidRPr="00751F37" w:rsidRDefault="00597F49" w:rsidP="00DD3B00">
            <w:pPr>
              <w:pStyle w:val="Tekstprzypisudolnego"/>
              <w:ind w:hanging="142"/>
              <w:jc w:val="center"/>
              <w:rPr>
                <w:b/>
                <w:color w:val="000000" w:themeColor="text1"/>
                <w:sz w:val="24"/>
                <w:szCs w:val="24"/>
              </w:rPr>
            </w:pPr>
            <w:r w:rsidRPr="00751F37">
              <w:rPr>
                <w:b/>
                <w:color w:val="000000" w:themeColor="text1"/>
                <w:sz w:val="24"/>
                <w:szCs w:val="24"/>
              </w:rPr>
              <w:t>202.754</w:t>
            </w:r>
            <w:r w:rsidR="0069785F" w:rsidRPr="00751F37">
              <w:rPr>
                <w:b/>
                <w:color w:val="000000" w:themeColor="text1"/>
                <w:sz w:val="24"/>
                <w:szCs w:val="24"/>
              </w:rPr>
              <w:t xml:space="preserve"> zł</w:t>
            </w:r>
          </w:p>
        </w:tc>
        <w:tc>
          <w:tcPr>
            <w:tcW w:w="2126" w:type="dxa"/>
            <w:shd w:val="clear" w:color="auto" w:fill="auto"/>
          </w:tcPr>
          <w:p w:rsidR="0069785F" w:rsidRPr="00751F37" w:rsidRDefault="00597F49" w:rsidP="00347047">
            <w:pPr>
              <w:pStyle w:val="Tekstprzypisudolnego"/>
              <w:ind w:hanging="142"/>
              <w:jc w:val="center"/>
              <w:rPr>
                <w:color w:val="000000" w:themeColor="text1"/>
                <w:sz w:val="24"/>
                <w:szCs w:val="24"/>
              </w:rPr>
            </w:pPr>
            <w:r w:rsidRPr="00751F37">
              <w:rPr>
                <w:color w:val="000000" w:themeColor="text1"/>
                <w:sz w:val="24"/>
                <w:szCs w:val="24"/>
              </w:rPr>
              <w:t>99,9</w:t>
            </w:r>
            <w:r w:rsidR="0069785F" w:rsidRPr="00751F37">
              <w:rPr>
                <w:color w:val="000000" w:themeColor="text1"/>
                <w:sz w:val="24"/>
                <w:szCs w:val="24"/>
              </w:rPr>
              <w:t>%</w:t>
            </w:r>
          </w:p>
        </w:tc>
        <w:tc>
          <w:tcPr>
            <w:tcW w:w="2157" w:type="dxa"/>
            <w:shd w:val="clear" w:color="auto" w:fill="auto"/>
          </w:tcPr>
          <w:p w:rsidR="0069785F" w:rsidRPr="00751F37" w:rsidRDefault="00597F49" w:rsidP="00347047">
            <w:pPr>
              <w:pStyle w:val="Tekstprzypisudolnego"/>
              <w:ind w:hanging="142"/>
              <w:jc w:val="center"/>
              <w:rPr>
                <w:color w:val="000000" w:themeColor="text1"/>
                <w:sz w:val="24"/>
                <w:szCs w:val="24"/>
              </w:rPr>
            </w:pPr>
            <w:r w:rsidRPr="00751F37">
              <w:rPr>
                <w:color w:val="000000" w:themeColor="text1"/>
                <w:sz w:val="24"/>
                <w:szCs w:val="24"/>
              </w:rPr>
              <w:t>-246</w:t>
            </w:r>
            <w:r w:rsidR="0069785F" w:rsidRPr="00751F37">
              <w:rPr>
                <w:color w:val="000000" w:themeColor="text1"/>
                <w:sz w:val="24"/>
                <w:szCs w:val="24"/>
              </w:rPr>
              <w:t xml:space="preserve"> zł</w:t>
            </w:r>
          </w:p>
        </w:tc>
      </w:tr>
    </w:tbl>
    <w:p w:rsidR="000B2267" w:rsidRDefault="000B2267" w:rsidP="0069785F">
      <w:pPr>
        <w:pStyle w:val="Tekstpodstawowy2"/>
        <w:tabs>
          <w:tab w:val="left" w:pos="426"/>
          <w:tab w:val="num" w:pos="780"/>
        </w:tabs>
        <w:rPr>
          <w:color w:val="000000" w:themeColor="text1"/>
          <w:szCs w:val="24"/>
        </w:rPr>
      </w:pPr>
      <w:bookmarkStart w:id="1" w:name="_Hlk238362700"/>
    </w:p>
    <w:p w:rsidR="0069785F" w:rsidRPr="00751F37" w:rsidRDefault="0069785F" w:rsidP="0069785F">
      <w:pPr>
        <w:pStyle w:val="Tekstpodstawowy2"/>
        <w:tabs>
          <w:tab w:val="left" w:pos="426"/>
          <w:tab w:val="num" w:pos="780"/>
        </w:tabs>
        <w:rPr>
          <w:color w:val="000000" w:themeColor="text1"/>
          <w:szCs w:val="24"/>
        </w:rPr>
      </w:pPr>
      <w:r w:rsidRPr="00751F37">
        <w:rPr>
          <w:color w:val="000000" w:themeColor="text1"/>
          <w:szCs w:val="24"/>
        </w:rPr>
        <w:t xml:space="preserve">Wydatki w </w:t>
      </w:r>
      <w:r w:rsidR="001F2AC0" w:rsidRPr="00751F37">
        <w:rPr>
          <w:color w:val="000000" w:themeColor="text1"/>
          <w:szCs w:val="24"/>
        </w:rPr>
        <w:t>ww</w:t>
      </w:r>
      <w:r w:rsidR="00AE3E42" w:rsidRPr="00751F37">
        <w:rPr>
          <w:color w:val="000000" w:themeColor="text1"/>
          <w:szCs w:val="24"/>
        </w:rPr>
        <w:t>.</w:t>
      </w:r>
      <w:r w:rsidR="001F2AC0" w:rsidRPr="00751F37">
        <w:rPr>
          <w:color w:val="000000" w:themeColor="text1"/>
          <w:szCs w:val="24"/>
        </w:rPr>
        <w:t xml:space="preserve"> </w:t>
      </w:r>
      <w:r w:rsidRPr="00751F37">
        <w:rPr>
          <w:color w:val="000000" w:themeColor="text1"/>
          <w:szCs w:val="24"/>
        </w:rPr>
        <w:t xml:space="preserve">kwocie </w:t>
      </w:r>
      <w:r w:rsidR="001F2AC0" w:rsidRPr="00751F37">
        <w:rPr>
          <w:color w:val="000000" w:themeColor="text1"/>
          <w:szCs w:val="24"/>
        </w:rPr>
        <w:t xml:space="preserve">poniesiono </w:t>
      </w:r>
      <w:r w:rsidRPr="00751F37">
        <w:rPr>
          <w:color w:val="000000" w:themeColor="text1"/>
          <w:szCs w:val="24"/>
        </w:rPr>
        <w:t>na realizację „</w:t>
      </w:r>
      <w:r w:rsidRPr="00751F37">
        <w:rPr>
          <w:i/>
          <w:color w:val="000000" w:themeColor="text1"/>
          <w:szCs w:val="24"/>
        </w:rPr>
        <w:t>Programu współpracy Województwa Zachodniopomorskiego z organizacjami pozarządowymi oraz podmiotami prowadzącymi działalność pożytku publicznego na rok 2012</w:t>
      </w:r>
      <w:r w:rsidRPr="00751F37">
        <w:rPr>
          <w:color w:val="000000" w:themeColor="text1"/>
          <w:szCs w:val="24"/>
        </w:rPr>
        <w:t>”, w ramach którego:</w:t>
      </w:r>
    </w:p>
    <w:p w:rsidR="00FF58D0" w:rsidRPr="00751F37" w:rsidRDefault="00FF58D0" w:rsidP="00EB61B2">
      <w:pPr>
        <w:numPr>
          <w:ilvl w:val="0"/>
          <w:numId w:val="142"/>
        </w:numPr>
        <w:tabs>
          <w:tab w:val="left" w:pos="426"/>
        </w:tabs>
        <w:jc w:val="both"/>
        <w:rPr>
          <w:color w:val="000000" w:themeColor="text1"/>
          <w:sz w:val="24"/>
          <w:szCs w:val="24"/>
        </w:rPr>
      </w:pPr>
      <w:r w:rsidRPr="00751F37">
        <w:rPr>
          <w:color w:val="000000" w:themeColor="text1"/>
          <w:sz w:val="24"/>
          <w:szCs w:val="24"/>
        </w:rPr>
        <w:t>dofinansowano kupno nagrody finałowej na Festiwalu Twórczości Teatralno-Muzycznej Osób Niepełnosprawnych Intelektualnie „</w:t>
      </w:r>
      <w:r w:rsidRPr="00751F37">
        <w:rPr>
          <w:i/>
          <w:color w:val="000000" w:themeColor="text1"/>
          <w:sz w:val="24"/>
          <w:szCs w:val="24"/>
        </w:rPr>
        <w:t>Albertina 2012</w:t>
      </w:r>
      <w:r w:rsidRPr="00751F37">
        <w:rPr>
          <w:color w:val="000000" w:themeColor="text1"/>
          <w:sz w:val="24"/>
          <w:szCs w:val="24"/>
        </w:rPr>
        <w:t>” (</w:t>
      </w:r>
      <w:r w:rsidRPr="00751F37">
        <w:rPr>
          <w:i/>
          <w:color w:val="000000" w:themeColor="text1"/>
          <w:sz w:val="24"/>
          <w:szCs w:val="24"/>
        </w:rPr>
        <w:t>750 zł</w:t>
      </w:r>
      <w:r w:rsidRPr="00751F37">
        <w:rPr>
          <w:color w:val="000000" w:themeColor="text1"/>
          <w:sz w:val="24"/>
          <w:szCs w:val="24"/>
        </w:rPr>
        <w:t>),</w:t>
      </w:r>
    </w:p>
    <w:p w:rsidR="00FF58D0" w:rsidRPr="00751F37" w:rsidRDefault="00FF58D0" w:rsidP="00EB61B2">
      <w:pPr>
        <w:numPr>
          <w:ilvl w:val="0"/>
          <w:numId w:val="142"/>
        </w:numPr>
        <w:tabs>
          <w:tab w:val="left" w:pos="426"/>
        </w:tabs>
        <w:jc w:val="both"/>
        <w:rPr>
          <w:color w:val="000000" w:themeColor="text1"/>
          <w:sz w:val="24"/>
          <w:szCs w:val="24"/>
        </w:rPr>
      </w:pPr>
      <w:r w:rsidRPr="00751F37">
        <w:rPr>
          <w:color w:val="000000" w:themeColor="text1"/>
          <w:sz w:val="24"/>
          <w:szCs w:val="24"/>
        </w:rPr>
        <w:t>zakupiono opracowanie projektu i wydruk  plakatów promujących ideę wpłaty 1% podatku dochodowego na rzecz organizacji pozarządowych z terenu województwa zachodniopomorskiego (</w:t>
      </w:r>
      <w:r w:rsidRPr="00751F37">
        <w:rPr>
          <w:i/>
          <w:color w:val="000000" w:themeColor="text1"/>
          <w:sz w:val="24"/>
          <w:szCs w:val="24"/>
        </w:rPr>
        <w:t>1.000 zł</w:t>
      </w:r>
      <w:r w:rsidRPr="00751F37">
        <w:rPr>
          <w:color w:val="000000" w:themeColor="text1"/>
          <w:sz w:val="24"/>
          <w:szCs w:val="24"/>
        </w:rPr>
        <w:t>),</w:t>
      </w:r>
    </w:p>
    <w:p w:rsidR="00FF58D0" w:rsidRPr="00751F37" w:rsidRDefault="00FF58D0" w:rsidP="00EB61B2">
      <w:pPr>
        <w:numPr>
          <w:ilvl w:val="0"/>
          <w:numId w:val="142"/>
        </w:numPr>
        <w:tabs>
          <w:tab w:val="left" w:pos="426"/>
        </w:tabs>
        <w:jc w:val="both"/>
        <w:rPr>
          <w:i/>
          <w:color w:val="000000" w:themeColor="text1"/>
          <w:sz w:val="24"/>
          <w:szCs w:val="24"/>
        </w:rPr>
      </w:pPr>
      <w:r w:rsidRPr="00751F37">
        <w:rPr>
          <w:color w:val="000000" w:themeColor="text1"/>
          <w:sz w:val="24"/>
          <w:szCs w:val="24"/>
        </w:rPr>
        <w:t xml:space="preserve">zorganizowano szkolenie dla organizacji pozarządowych z pisania wniosków </w:t>
      </w:r>
      <w:r w:rsidR="00954C08">
        <w:rPr>
          <w:color w:val="000000" w:themeColor="text1"/>
          <w:sz w:val="24"/>
          <w:szCs w:val="24"/>
        </w:rPr>
        <w:br/>
      </w:r>
      <w:r w:rsidRPr="00751F37">
        <w:rPr>
          <w:color w:val="000000" w:themeColor="text1"/>
          <w:sz w:val="24"/>
          <w:szCs w:val="24"/>
        </w:rPr>
        <w:t>do Funduszu Inicjatyw Obywatelskich</w:t>
      </w:r>
      <w:r w:rsidRPr="00751F37">
        <w:rPr>
          <w:i/>
          <w:color w:val="000000" w:themeColor="text1"/>
          <w:sz w:val="24"/>
          <w:szCs w:val="24"/>
        </w:rPr>
        <w:t xml:space="preserve"> (1.000 zł),</w:t>
      </w:r>
    </w:p>
    <w:p w:rsidR="00FF58D0" w:rsidRPr="00751F37" w:rsidRDefault="00FF58D0" w:rsidP="00EB61B2">
      <w:pPr>
        <w:numPr>
          <w:ilvl w:val="0"/>
          <w:numId w:val="142"/>
        </w:numPr>
        <w:tabs>
          <w:tab w:val="left" w:pos="426"/>
        </w:tabs>
        <w:jc w:val="both"/>
        <w:rPr>
          <w:i/>
          <w:color w:val="000000" w:themeColor="text1"/>
          <w:sz w:val="24"/>
          <w:szCs w:val="24"/>
        </w:rPr>
      </w:pPr>
      <w:r w:rsidRPr="00751F37">
        <w:rPr>
          <w:color w:val="000000" w:themeColor="text1"/>
          <w:sz w:val="24"/>
          <w:szCs w:val="24"/>
        </w:rPr>
        <w:t>zakupiono wydruk „</w:t>
      </w:r>
      <w:r w:rsidRPr="00751F37">
        <w:rPr>
          <w:i/>
          <w:color w:val="000000" w:themeColor="text1"/>
          <w:sz w:val="24"/>
          <w:szCs w:val="24"/>
        </w:rPr>
        <w:t>Poradnika dla organizacji pozarządowych i samorządów lokalnych</w:t>
      </w:r>
      <w:r w:rsidRPr="00751F37">
        <w:rPr>
          <w:color w:val="000000" w:themeColor="text1"/>
          <w:sz w:val="24"/>
          <w:szCs w:val="24"/>
        </w:rPr>
        <w:t>”, będącego narzędziem służącym upowszechnianiu dobrych praktyk oraz modelu współpracy samorządu z organizacjami pozarządowymi (</w:t>
      </w:r>
      <w:r w:rsidR="00931515" w:rsidRPr="00751F37">
        <w:rPr>
          <w:i/>
          <w:color w:val="000000" w:themeColor="text1"/>
          <w:sz w:val="24"/>
          <w:szCs w:val="24"/>
        </w:rPr>
        <w:t xml:space="preserve">2.990 zł) </w:t>
      </w:r>
      <w:r w:rsidR="00931515" w:rsidRPr="00751F37">
        <w:rPr>
          <w:color w:val="000000" w:themeColor="text1"/>
          <w:sz w:val="24"/>
          <w:szCs w:val="24"/>
        </w:rPr>
        <w:t>oraz publikację „</w:t>
      </w:r>
      <w:r w:rsidR="00931515" w:rsidRPr="00751F37">
        <w:rPr>
          <w:i/>
          <w:color w:val="000000" w:themeColor="text1"/>
          <w:sz w:val="24"/>
          <w:szCs w:val="24"/>
        </w:rPr>
        <w:t>Stowarzyszenie i fundacje</w:t>
      </w:r>
      <w:r w:rsidR="00931515" w:rsidRPr="00751F37">
        <w:rPr>
          <w:color w:val="000000" w:themeColor="text1"/>
          <w:sz w:val="24"/>
          <w:szCs w:val="24"/>
        </w:rPr>
        <w:t>”</w:t>
      </w:r>
      <w:r w:rsidR="00931515" w:rsidRPr="00751F37">
        <w:rPr>
          <w:i/>
          <w:color w:val="000000" w:themeColor="text1"/>
          <w:sz w:val="24"/>
          <w:szCs w:val="24"/>
        </w:rPr>
        <w:t>(2.999 zł),</w:t>
      </w:r>
    </w:p>
    <w:p w:rsidR="00FF58D0" w:rsidRPr="00751F37" w:rsidRDefault="009925C4" w:rsidP="00EB61B2">
      <w:pPr>
        <w:numPr>
          <w:ilvl w:val="0"/>
          <w:numId w:val="142"/>
        </w:numPr>
        <w:tabs>
          <w:tab w:val="left" w:pos="426"/>
        </w:tabs>
        <w:jc w:val="both"/>
        <w:rPr>
          <w:i/>
          <w:color w:val="000000" w:themeColor="text1"/>
          <w:sz w:val="24"/>
          <w:szCs w:val="24"/>
        </w:rPr>
      </w:pPr>
      <w:r w:rsidRPr="00751F37">
        <w:rPr>
          <w:color w:val="000000" w:themeColor="text1"/>
          <w:sz w:val="24"/>
          <w:szCs w:val="24"/>
        </w:rPr>
        <w:t>zorganizowano posiedzenie</w:t>
      </w:r>
      <w:r w:rsidR="00FF58D0" w:rsidRPr="00751F37">
        <w:rPr>
          <w:color w:val="000000" w:themeColor="text1"/>
          <w:sz w:val="24"/>
          <w:szCs w:val="24"/>
        </w:rPr>
        <w:t xml:space="preserve"> Zachodniopomorskiej Rady Działalności Pożytku Publicznego </w:t>
      </w:r>
      <w:r w:rsidR="00FF58D0" w:rsidRPr="00751F37">
        <w:rPr>
          <w:i/>
          <w:color w:val="000000" w:themeColor="text1"/>
          <w:sz w:val="24"/>
          <w:szCs w:val="24"/>
        </w:rPr>
        <w:t>(</w:t>
      </w:r>
      <w:r w:rsidRPr="00751F37">
        <w:rPr>
          <w:i/>
          <w:color w:val="000000" w:themeColor="text1"/>
          <w:sz w:val="24"/>
          <w:szCs w:val="24"/>
        </w:rPr>
        <w:t xml:space="preserve">4.740 zł) </w:t>
      </w:r>
      <w:r w:rsidRPr="00751F37">
        <w:rPr>
          <w:color w:val="000000" w:themeColor="text1"/>
          <w:sz w:val="24"/>
          <w:szCs w:val="24"/>
        </w:rPr>
        <w:t xml:space="preserve">oraz szkolenie dla przedstawicieli zachodniopomorskich organizacji pozarządowych z przeprowadzania zbiorek publicznych i loterii </w:t>
      </w:r>
      <w:r w:rsidR="008D1D55" w:rsidRPr="00751F37">
        <w:rPr>
          <w:color w:val="000000" w:themeColor="text1"/>
          <w:sz w:val="24"/>
          <w:szCs w:val="24"/>
        </w:rPr>
        <w:t>f</w:t>
      </w:r>
      <w:r w:rsidRPr="00751F37">
        <w:rPr>
          <w:color w:val="000000" w:themeColor="text1"/>
          <w:sz w:val="24"/>
          <w:szCs w:val="24"/>
        </w:rPr>
        <w:t>antowych</w:t>
      </w:r>
      <w:r w:rsidRPr="00751F37">
        <w:rPr>
          <w:i/>
          <w:color w:val="000000" w:themeColor="text1"/>
          <w:sz w:val="24"/>
          <w:szCs w:val="24"/>
        </w:rPr>
        <w:t xml:space="preserve"> (1.650 zł),</w:t>
      </w:r>
    </w:p>
    <w:p w:rsidR="00FF58D0" w:rsidRPr="00751F37" w:rsidRDefault="00FF58D0" w:rsidP="00EB61B2">
      <w:pPr>
        <w:numPr>
          <w:ilvl w:val="0"/>
          <w:numId w:val="142"/>
        </w:numPr>
        <w:tabs>
          <w:tab w:val="left" w:pos="426"/>
        </w:tabs>
        <w:jc w:val="both"/>
        <w:rPr>
          <w:color w:val="000000" w:themeColor="text1"/>
          <w:sz w:val="24"/>
          <w:szCs w:val="24"/>
        </w:rPr>
      </w:pPr>
      <w:r w:rsidRPr="00751F37">
        <w:rPr>
          <w:color w:val="000000" w:themeColor="text1"/>
          <w:sz w:val="24"/>
          <w:szCs w:val="24"/>
        </w:rPr>
        <w:t>zorganizowano szkolenia dla przedstawicieli zachodniopomorskich lokalnych grup działania i lokalnych grup rybackich pn.</w:t>
      </w:r>
      <w:r w:rsidR="008D1D55" w:rsidRPr="00751F37">
        <w:rPr>
          <w:color w:val="000000" w:themeColor="text1"/>
          <w:sz w:val="24"/>
          <w:szCs w:val="24"/>
        </w:rPr>
        <w:t>:</w:t>
      </w:r>
      <w:r w:rsidRPr="00751F37">
        <w:rPr>
          <w:color w:val="000000" w:themeColor="text1"/>
          <w:sz w:val="24"/>
          <w:szCs w:val="24"/>
        </w:rPr>
        <w:t xml:space="preserve"> „Praktyczne aspekty funkcjonowania zachodniopomorskich lokalnych grup” </w:t>
      </w:r>
      <w:r w:rsidR="00EC4B63" w:rsidRPr="00751F37">
        <w:rPr>
          <w:i/>
          <w:color w:val="000000" w:themeColor="text1"/>
          <w:sz w:val="24"/>
          <w:szCs w:val="24"/>
        </w:rPr>
        <w:t>(</w:t>
      </w:r>
      <w:r w:rsidR="008D1D55" w:rsidRPr="00751F37">
        <w:rPr>
          <w:i/>
          <w:color w:val="000000" w:themeColor="text1"/>
          <w:sz w:val="24"/>
          <w:szCs w:val="24"/>
        </w:rPr>
        <w:t>12.213</w:t>
      </w:r>
      <w:r w:rsidRPr="00751F37">
        <w:rPr>
          <w:i/>
          <w:color w:val="000000" w:themeColor="text1"/>
          <w:sz w:val="24"/>
          <w:szCs w:val="24"/>
        </w:rPr>
        <w:t xml:space="preserve"> zł),</w:t>
      </w:r>
    </w:p>
    <w:p w:rsidR="00FF58D0" w:rsidRPr="00751F37" w:rsidRDefault="00FF58D0" w:rsidP="00EB61B2">
      <w:pPr>
        <w:numPr>
          <w:ilvl w:val="0"/>
          <w:numId w:val="142"/>
        </w:numPr>
        <w:tabs>
          <w:tab w:val="left" w:pos="426"/>
        </w:tabs>
        <w:jc w:val="both"/>
        <w:rPr>
          <w:i/>
          <w:color w:val="000000" w:themeColor="text1"/>
          <w:sz w:val="24"/>
          <w:szCs w:val="24"/>
        </w:rPr>
      </w:pPr>
      <w:r w:rsidRPr="00751F37">
        <w:rPr>
          <w:color w:val="000000" w:themeColor="text1"/>
          <w:sz w:val="24"/>
          <w:szCs w:val="24"/>
        </w:rPr>
        <w:t xml:space="preserve">przeprowadzenie szkoleń dla zachodniopomorskich organizacji pozarządowych w ramach cyklu „Profesjonalizacja zachodniopomorskich NGO” </w:t>
      </w:r>
      <w:r w:rsidRPr="00751F37">
        <w:rPr>
          <w:i/>
          <w:color w:val="000000" w:themeColor="text1"/>
          <w:sz w:val="24"/>
          <w:szCs w:val="24"/>
        </w:rPr>
        <w:t>(</w:t>
      </w:r>
      <w:r w:rsidR="00E85213" w:rsidRPr="00751F37">
        <w:rPr>
          <w:i/>
          <w:color w:val="000000" w:themeColor="text1"/>
          <w:sz w:val="24"/>
          <w:szCs w:val="24"/>
        </w:rPr>
        <w:t>4.950</w:t>
      </w:r>
      <w:r w:rsidRPr="00751F37">
        <w:rPr>
          <w:i/>
          <w:color w:val="000000" w:themeColor="text1"/>
          <w:sz w:val="24"/>
          <w:szCs w:val="24"/>
        </w:rPr>
        <w:t xml:space="preserve"> zł)</w:t>
      </w:r>
      <w:r w:rsidR="00E85213" w:rsidRPr="00751F37">
        <w:rPr>
          <w:i/>
          <w:color w:val="000000" w:themeColor="text1"/>
          <w:sz w:val="24"/>
          <w:szCs w:val="24"/>
        </w:rPr>
        <w:t xml:space="preserve"> </w:t>
      </w:r>
      <w:r w:rsidR="00E85213" w:rsidRPr="00751F37">
        <w:rPr>
          <w:color w:val="000000" w:themeColor="text1"/>
          <w:sz w:val="24"/>
          <w:szCs w:val="24"/>
        </w:rPr>
        <w:t>oraz zakupiono nagrody dla zwycięzców konkursu Marszałka Województwa pn.: „Samorządowy Lider Współpracy z NGO” (</w:t>
      </w:r>
      <w:r w:rsidR="00E85213" w:rsidRPr="00751F37">
        <w:rPr>
          <w:i/>
          <w:color w:val="000000" w:themeColor="text1"/>
          <w:sz w:val="24"/>
          <w:szCs w:val="24"/>
        </w:rPr>
        <w:t>4.241 zł</w:t>
      </w:r>
      <w:r w:rsidR="00E85213" w:rsidRPr="00751F37">
        <w:rPr>
          <w:color w:val="000000" w:themeColor="text1"/>
          <w:sz w:val="24"/>
          <w:szCs w:val="24"/>
        </w:rPr>
        <w:t>),</w:t>
      </w:r>
    </w:p>
    <w:p w:rsidR="00FF58D0" w:rsidRPr="00751F37" w:rsidRDefault="00E85213" w:rsidP="00EB61B2">
      <w:pPr>
        <w:numPr>
          <w:ilvl w:val="0"/>
          <w:numId w:val="142"/>
        </w:numPr>
        <w:tabs>
          <w:tab w:val="left" w:pos="426"/>
        </w:tabs>
        <w:jc w:val="both"/>
        <w:rPr>
          <w:color w:val="000000" w:themeColor="text1"/>
          <w:sz w:val="24"/>
          <w:szCs w:val="24"/>
        </w:rPr>
      </w:pPr>
      <w:r w:rsidRPr="00751F37">
        <w:rPr>
          <w:color w:val="000000" w:themeColor="text1"/>
          <w:sz w:val="24"/>
          <w:szCs w:val="24"/>
        </w:rPr>
        <w:t>zorganizowano konferencję</w:t>
      </w:r>
      <w:r w:rsidR="00FF58D0" w:rsidRPr="00751F37">
        <w:rPr>
          <w:color w:val="000000" w:themeColor="text1"/>
          <w:sz w:val="24"/>
          <w:szCs w:val="24"/>
        </w:rPr>
        <w:t xml:space="preserve"> „</w:t>
      </w:r>
      <w:r w:rsidR="00FF58D0" w:rsidRPr="00751F37">
        <w:rPr>
          <w:i/>
          <w:color w:val="000000" w:themeColor="text1"/>
          <w:sz w:val="24"/>
          <w:szCs w:val="24"/>
        </w:rPr>
        <w:t xml:space="preserve">Standardy we współpracy administracji publicznej </w:t>
      </w:r>
      <w:r w:rsidRPr="00751F37">
        <w:rPr>
          <w:i/>
          <w:color w:val="000000" w:themeColor="text1"/>
          <w:sz w:val="24"/>
          <w:szCs w:val="24"/>
        </w:rPr>
        <w:br/>
      </w:r>
      <w:r w:rsidR="00FF58D0" w:rsidRPr="00751F37">
        <w:rPr>
          <w:i/>
          <w:color w:val="000000" w:themeColor="text1"/>
          <w:sz w:val="24"/>
          <w:szCs w:val="24"/>
        </w:rPr>
        <w:t>z organizacjami pozarządowymi</w:t>
      </w:r>
      <w:r w:rsidR="00FF58D0" w:rsidRPr="00751F37">
        <w:rPr>
          <w:color w:val="000000" w:themeColor="text1"/>
          <w:sz w:val="24"/>
          <w:szCs w:val="24"/>
        </w:rPr>
        <w:t xml:space="preserve">” </w:t>
      </w:r>
      <w:r w:rsidR="00FF58D0" w:rsidRPr="00751F37">
        <w:rPr>
          <w:i/>
          <w:color w:val="000000" w:themeColor="text1"/>
          <w:sz w:val="24"/>
          <w:szCs w:val="24"/>
        </w:rPr>
        <w:t>(</w:t>
      </w:r>
      <w:r w:rsidRPr="00751F37">
        <w:rPr>
          <w:i/>
          <w:color w:val="000000" w:themeColor="text1"/>
          <w:sz w:val="24"/>
          <w:szCs w:val="24"/>
        </w:rPr>
        <w:t>13.324</w:t>
      </w:r>
      <w:r w:rsidR="00FF58D0" w:rsidRPr="00751F37">
        <w:rPr>
          <w:i/>
          <w:color w:val="000000" w:themeColor="text1"/>
          <w:sz w:val="24"/>
          <w:szCs w:val="24"/>
        </w:rPr>
        <w:t xml:space="preserve"> zł),</w:t>
      </w:r>
    </w:p>
    <w:p w:rsidR="00FF58D0" w:rsidRPr="00751F37" w:rsidRDefault="00E85213" w:rsidP="00EB61B2">
      <w:pPr>
        <w:numPr>
          <w:ilvl w:val="0"/>
          <w:numId w:val="142"/>
        </w:numPr>
        <w:tabs>
          <w:tab w:val="left" w:pos="426"/>
        </w:tabs>
        <w:jc w:val="both"/>
        <w:rPr>
          <w:color w:val="000000" w:themeColor="text1"/>
          <w:sz w:val="24"/>
          <w:szCs w:val="24"/>
        </w:rPr>
      </w:pPr>
      <w:r w:rsidRPr="00751F37">
        <w:rPr>
          <w:color w:val="000000" w:themeColor="text1"/>
          <w:sz w:val="24"/>
          <w:szCs w:val="24"/>
        </w:rPr>
        <w:t>wykonano usługę poligraficzną polegającą</w:t>
      </w:r>
      <w:r w:rsidR="00FF58D0" w:rsidRPr="00751F37">
        <w:rPr>
          <w:color w:val="000000" w:themeColor="text1"/>
          <w:sz w:val="24"/>
          <w:szCs w:val="24"/>
        </w:rPr>
        <w:t xml:space="preserve"> na wydrukowaniu teczek papierowych konferencyjnych</w:t>
      </w:r>
      <w:r w:rsidR="00FF58D0" w:rsidRPr="00751F37">
        <w:rPr>
          <w:i/>
          <w:color w:val="000000" w:themeColor="text1"/>
          <w:sz w:val="24"/>
          <w:szCs w:val="24"/>
        </w:rPr>
        <w:t>,</w:t>
      </w:r>
      <w:r w:rsidR="00FF58D0" w:rsidRPr="00751F37">
        <w:rPr>
          <w:color w:val="000000" w:themeColor="text1"/>
          <w:sz w:val="24"/>
          <w:szCs w:val="24"/>
        </w:rPr>
        <w:t xml:space="preserve"> notesów z nadrukiem</w:t>
      </w:r>
      <w:r w:rsidRPr="00751F37">
        <w:rPr>
          <w:i/>
          <w:color w:val="000000" w:themeColor="text1"/>
          <w:sz w:val="24"/>
          <w:szCs w:val="24"/>
        </w:rPr>
        <w:t>,</w:t>
      </w:r>
      <w:r w:rsidR="00FF58D0" w:rsidRPr="00751F37">
        <w:rPr>
          <w:color w:val="000000" w:themeColor="text1"/>
          <w:sz w:val="24"/>
          <w:szCs w:val="24"/>
        </w:rPr>
        <w:t xml:space="preserve"> długopisów</w:t>
      </w:r>
      <w:r w:rsidR="00931515" w:rsidRPr="00751F37">
        <w:rPr>
          <w:i/>
          <w:color w:val="000000" w:themeColor="text1"/>
          <w:sz w:val="24"/>
          <w:szCs w:val="24"/>
        </w:rPr>
        <w:t>,</w:t>
      </w:r>
      <w:r w:rsidRPr="00751F37">
        <w:rPr>
          <w:color w:val="000000" w:themeColor="text1"/>
          <w:sz w:val="24"/>
          <w:szCs w:val="24"/>
        </w:rPr>
        <w:t xml:space="preserve"> </w:t>
      </w:r>
      <w:proofErr w:type="spellStart"/>
      <w:r w:rsidR="00931515" w:rsidRPr="00751F37">
        <w:rPr>
          <w:color w:val="000000" w:themeColor="text1"/>
          <w:sz w:val="24"/>
          <w:szCs w:val="24"/>
        </w:rPr>
        <w:t>roll-up</w:t>
      </w:r>
      <w:proofErr w:type="spellEnd"/>
      <w:r w:rsidR="008D1D55" w:rsidRPr="00751F37">
        <w:rPr>
          <w:color w:val="000000" w:themeColor="text1"/>
          <w:sz w:val="24"/>
          <w:szCs w:val="24"/>
        </w:rPr>
        <w:t>,</w:t>
      </w:r>
      <w:r w:rsidRPr="00751F37">
        <w:rPr>
          <w:color w:val="000000" w:themeColor="text1"/>
          <w:sz w:val="24"/>
          <w:szCs w:val="24"/>
        </w:rPr>
        <w:t xml:space="preserve"> zakładki</w:t>
      </w:r>
      <w:r w:rsidR="00931515" w:rsidRPr="00751F37">
        <w:rPr>
          <w:i/>
          <w:color w:val="000000" w:themeColor="text1"/>
          <w:sz w:val="24"/>
          <w:szCs w:val="24"/>
        </w:rPr>
        <w:t xml:space="preserve"> </w:t>
      </w:r>
      <w:r w:rsidR="00954C08">
        <w:rPr>
          <w:i/>
          <w:color w:val="000000" w:themeColor="text1"/>
          <w:sz w:val="24"/>
          <w:szCs w:val="24"/>
        </w:rPr>
        <w:br/>
      </w:r>
      <w:r w:rsidR="00931515" w:rsidRPr="00751F37">
        <w:rPr>
          <w:color w:val="000000" w:themeColor="text1"/>
          <w:sz w:val="24"/>
          <w:szCs w:val="24"/>
        </w:rPr>
        <w:t>oraz</w:t>
      </w:r>
      <w:r w:rsidR="00931515" w:rsidRPr="00751F37">
        <w:rPr>
          <w:i/>
          <w:color w:val="000000" w:themeColor="text1"/>
          <w:sz w:val="24"/>
          <w:szCs w:val="24"/>
        </w:rPr>
        <w:t xml:space="preserve"> </w:t>
      </w:r>
      <w:r w:rsidR="00931515" w:rsidRPr="00751F37">
        <w:rPr>
          <w:color w:val="000000" w:themeColor="text1"/>
          <w:sz w:val="24"/>
          <w:szCs w:val="24"/>
        </w:rPr>
        <w:t>zlecono wykonanie</w:t>
      </w:r>
      <w:r w:rsidR="00FF58D0" w:rsidRPr="00751F37">
        <w:rPr>
          <w:color w:val="000000" w:themeColor="text1"/>
          <w:sz w:val="24"/>
          <w:szCs w:val="24"/>
        </w:rPr>
        <w:t xml:space="preserve"> logo banneru i </w:t>
      </w:r>
      <w:proofErr w:type="spellStart"/>
      <w:r w:rsidR="00FF58D0" w:rsidRPr="00751F37">
        <w:rPr>
          <w:color w:val="000000" w:themeColor="text1"/>
          <w:sz w:val="24"/>
          <w:szCs w:val="24"/>
        </w:rPr>
        <w:t>roll-up</w:t>
      </w:r>
      <w:proofErr w:type="spellEnd"/>
      <w:r w:rsidR="00FF58D0" w:rsidRPr="00751F37">
        <w:rPr>
          <w:color w:val="000000" w:themeColor="text1"/>
          <w:sz w:val="24"/>
          <w:szCs w:val="24"/>
        </w:rPr>
        <w:t xml:space="preserve"> Zachodniopomorskiego Forum Pełnomocników </w:t>
      </w:r>
      <w:r w:rsidR="00FF58D0" w:rsidRPr="00751F37">
        <w:rPr>
          <w:i/>
          <w:color w:val="000000" w:themeColor="text1"/>
          <w:sz w:val="24"/>
          <w:szCs w:val="24"/>
        </w:rPr>
        <w:t>(</w:t>
      </w:r>
      <w:r w:rsidR="008D1D55" w:rsidRPr="00751F37">
        <w:rPr>
          <w:i/>
          <w:color w:val="000000" w:themeColor="text1"/>
          <w:sz w:val="24"/>
          <w:szCs w:val="24"/>
        </w:rPr>
        <w:t>6.</w:t>
      </w:r>
      <w:r w:rsidR="007A1045" w:rsidRPr="00751F37">
        <w:rPr>
          <w:i/>
          <w:color w:val="000000" w:themeColor="text1"/>
          <w:sz w:val="24"/>
          <w:szCs w:val="24"/>
        </w:rPr>
        <w:t>9</w:t>
      </w:r>
      <w:r w:rsidR="008D1D55" w:rsidRPr="00751F37">
        <w:rPr>
          <w:i/>
          <w:color w:val="000000" w:themeColor="text1"/>
          <w:sz w:val="24"/>
          <w:szCs w:val="24"/>
        </w:rPr>
        <w:t>28</w:t>
      </w:r>
      <w:r w:rsidR="00FF58D0" w:rsidRPr="00751F37">
        <w:rPr>
          <w:i/>
          <w:color w:val="000000" w:themeColor="text1"/>
          <w:sz w:val="24"/>
          <w:szCs w:val="24"/>
        </w:rPr>
        <w:t xml:space="preserve"> zł),</w:t>
      </w:r>
    </w:p>
    <w:p w:rsidR="00CF3B5E" w:rsidRPr="00751F37" w:rsidRDefault="00CF3B5E" w:rsidP="00EB61B2">
      <w:pPr>
        <w:pStyle w:val="Tekstpodstawowy"/>
        <w:numPr>
          <w:ilvl w:val="0"/>
          <w:numId w:val="104"/>
        </w:numPr>
        <w:tabs>
          <w:tab w:val="left" w:pos="426"/>
        </w:tabs>
        <w:jc w:val="both"/>
        <w:rPr>
          <w:i/>
          <w:color w:val="000000" w:themeColor="text1"/>
          <w:szCs w:val="24"/>
        </w:rPr>
      </w:pPr>
      <w:r w:rsidRPr="00751F37">
        <w:rPr>
          <w:color w:val="000000" w:themeColor="text1"/>
          <w:szCs w:val="24"/>
        </w:rPr>
        <w:t xml:space="preserve">przekazano Stowarzyszeniu </w:t>
      </w:r>
      <w:proofErr w:type="spellStart"/>
      <w:r w:rsidRPr="00751F37">
        <w:rPr>
          <w:color w:val="000000" w:themeColor="text1"/>
          <w:szCs w:val="24"/>
        </w:rPr>
        <w:t>Polites</w:t>
      </w:r>
      <w:proofErr w:type="spellEnd"/>
      <w:r w:rsidRPr="00751F37">
        <w:rPr>
          <w:color w:val="000000" w:themeColor="text1"/>
          <w:szCs w:val="24"/>
        </w:rPr>
        <w:t xml:space="preserve"> </w:t>
      </w:r>
      <w:r w:rsidRPr="00751F37">
        <w:rPr>
          <w:b/>
          <w:i/>
          <w:color w:val="000000" w:themeColor="text1"/>
          <w:szCs w:val="24"/>
        </w:rPr>
        <w:t>dotację celową</w:t>
      </w:r>
      <w:r w:rsidRPr="00751F37">
        <w:rPr>
          <w:color w:val="000000" w:themeColor="text1"/>
          <w:szCs w:val="24"/>
        </w:rPr>
        <w:t xml:space="preserve"> w kwocie </w:t>
      </w:r>
      <w:r w:rsidRPr="00751F37">
        <w:rPr>
          <w:i/>
          <w:color w:val="000000" w:themeColor="text1"/>
          <w:szCs w:val="24"/>
        </w:rPr>
        <w:t>3.000 zł</w:t>
      </w:r>
      <w:r w:rsidRPr="00751F37">
        <w:rPr>
          <w:color w:val="000000" w:themeColor="text1"/>
          <w:szCs w:val="24"/>
        </w:rPr>
        <w:t>, w ramach realizacji zadania publicznego w trybie małego grantu pod nazwą: „</w:t>
      </w:r>
      <w:r w:rsidRPr="00751F37">
        <w:rPr>
          <w:i/>
          <w:color w:val="000000" w:themeColor="text1"/>
          <w:szCs w:val="24"/>
        </w:rPr>
        <w:t>Wzmocnienie lokalnych centrów wolontariatu oraz szkolnych klubów wolontariusza będących w ogólnopolskiej sieci centrów wolontariatu</w:t>
      </w:r>
      <w:r w:rsidRPr="00751F37">
        <w:rPr>
          <w:color w:val="000000" w:themeColor="text1"/>
          <w:szCs w:val="24"/>
        </w:rPr>
        <w:t xml:space="preserve">” w trybie pozakonkursowym, z przeznaczeniem na </w:t>
      </w:r>
      <w:r w:rsidRPr="00751F37">
        <w:rPr>
          <w:bCs/>
          <w:color w:val="000000" w:themeColor="text1"/>
          <w:szCs w:val="24"/>
        </w:rPr>
        <w:t xml:space="preserve">wizyty </w:t>
      </w:r>
      <w:r w:rsidRPr="00751F37">
        <w:rPr>
          <w:bCs/>
          <w:color w:val="000000" w:themeColor="text1"/>
          <w:szCs w:val="24"/>
        </w:rPr>
        <w:br/>
        <w:t>o charakterze monitorująco-wspierającym połączone ze szkoleniami z zakresu wolontariatu dla lokalnych centrów wolontariatu oraz szkolnych klubów wolontariusza</w:t>
      </w:r>
      <w:r w:rsidR="00931515" w:rsidRPr="00751F37">
        <w:rPr>
          <w:bCs/>
          <w:color w:val="000000" w:themeColor="text1"/>
          <w:szCs w:val="24"/>
        </w:rPr>
        <w:t>,</w:t>
      </w:r>
    </w:p>
    <w:p w:rsidR="00B758AB" w:rsidRPr="00751F37" w:rsidRDefault="000672CA" w:rsidP="00EB61B2">
      <w:pPr>
        <w:pStyle w:val="Tekstpodstawowy"/>
        <w:numPr>
          <w:ilvl w:val="0"/>
          <w:numId w:val="104"/>
        </w:numPr>
        <w:tabs>
          <w:tab w:val="left" w:pos="426"/>
        </w:tabs>
        <w:jc w:val="both"/>
        <w:rPr>
          <w:i/>
          <w:color w:val="000000" w:themeColor="text1"/>
          <w:szCs w:val="24"/>
        </w:rPr>
      </w:pPr>
      <w:r w:rsidRPr="00751F37">
        <w:rPr>
          <w:color w:val="000000" w:themeColor="text1"/>
          <w:szCs w:val="24"/>
        </w:rPr>
        <w:t>zlecono realizację zadań Województwa Zachodniopomorskiego w zakresie rozwoju inicjatyw edukacyjnych i budowy społeczeństwa obywatelskiego, w ramach których udzielono</w:t>
      </w:r>
      <w:r w:rsidR="009751C5" w:rsidRPr="00751F37">
        <w:rPr>
          <w:color w:val="000000" w:themeColor="text1"/>
          <w:szCs w:val="24"/>
        </w:rPr>
        <w:t xml:space="preserve"> dotacji</w:t>
      </w:r>
      <w:r w:rsidR="00931515" w:rsidRPr="00751F37">
        <w:rPr>
          <w:color w:val="000000" w:themeColor="text1"/>
          <w:szCs w:val="24"/>
        </w:rPr>
        <w:t xml:space="preserve"> w łącznej kwocie  </w:t>
      </w:r>
      <w:r w:rsidR="00931515" w:rsidRPr="00751F37">
        <w:rPr>
          <w:i/>
          <w:color w:val="000000" w:themeColor="text1"/>
          <w:szCs w:val="24"/>
        </w:rPr>
        <w:t>143.968 zł</w:t>
      </w:r>
      <w:r w:rsidR="009F486B" w:rsidRPr="00751F37">
        <w:rPr>
          <w:color w:val="000000" w:themeColor="text1"/>
          <w:szCs w:val="24"/>
        </w:rPr>
        <w:t>,</w:t>
      </w:r>
      <w:r w:rsidRPr="00751F37">
        <w:rPr>
          <w:color w:val="000000" w:themeColor="text1"/>
          <w:szCs w:val="24"/>
        </w:rPr>
        <w:t>:</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Stowarzyszeniu Przyjaciół Duszpasterstwa A</w:t>
      </w:r>
      <w:r w:rsidR="009751C5" w:rsidRPr="00751F37">
        <w:rPr>
          <w:color w:val="000000" w:themeColor="text1"/>
          <w:sz w:val="22"/>
          <w:szCs w:val="22"/>
        </w:rPr>
        <w:t>kademickiego „</w:t>
      </w:r>
      <w:r w:rsidR="009751C5" w:rsidRPr="00751F37">
        <w:rPr>
          <w:i/>
          <w:color w:val="000000" w:themeColor="text1"/>
          <w:sz w:val="22"/>
          <w:szCs w:val="22"/>
        </w:rPr>
        <w:t>RAZEM</w:t>
      </w:r>
      <w:r w:rsidR="009751C5" w:rsidRPr="00751F37">
        <w:rPr>
          <w:color w:val="000000" w:themeColor="text1"/>
          <w:sz w:val="22"/>
          <w:szCs w:val="22"/>
        </w:rPr>
        <w:t xml:space="preserve">” </w:t>
      </w:r>
      <w:r w:rsidRPr="00751F37">
        <w:rPr>
          <w:color w:val="000000" w:themeColor="text1"/>
          <w:sz w:val="22"/>
          <w:szCs w:val="22"/>
        </w:rPr>
        <w:t xml:space="preserve">w Szczecinie </w:t>
      </w:r>
      <w:r w:rsidR="009751C5" w:rsidRPr="00751F37">
        <w:rPr>
          <w:color w:val="000000" w:themeColor="text1"/>
          <w:sz w:val="22"/>
          <w:szCs w:val="22"/>
        </w:rPr>
        <w:br/>
      </w:r>
      <w:r w:rsidRPr="00751F37">
        <w:rPr>
          <w:color w:val="000000" w:themeColor="text1"/>
          <w:sz w:val="22"/>
          <w:szCs w:val="22"/>
        </w:rPr>
        <w:t xml:space="preserve">– </w:t>
      </w:r>
      <w:r w:rsidRPr="00751F37">
        <w:rPr>
          <w:i/>
          <w:color w:val="000000" w:themeColor="text1"/>
          <w:sz w:val="22"/>
          <w:szCs w:val="22"/>
        </w:rPr>
        <w:t>12.360 zł</w:t>
      </w:r>
      <w:r w:rsidRPr="00751F37">
        <w:rPr>
          <w:color w:val="000000" w:themeColor="text1"/>
          <w:sz w:val="22"/>
          <w:szCs w:val="22"/>
        </w:rPr>
        <w:t>,</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Oddziałowi Zachodniopomorskiego Polskie</w:t>
      </w:r>
      <w:r w:rsidR="009751C5" w:rsidRPr="00751F37">
        <w:rPr>
          <w:color w:val="000000" w:themeColor="text1"/>
          <w:sz w:val="22"/>
          <w:szCs w:val="22"/>
        </w:rPr>
        <w:t xml:space="preserve">go Związku Głuchych </w:t>
      </w:r>
      <w:r w:rsidRPr="00751F37">
        <w:rPr>
          <w:color w:val="000000" w:themeColor="text1"/>
          <w:sz w:val="22"/>
          <w:szCs w:val="22"/>
        </w:rPr>
        <w:t xml:space="preserve">w Szczecinie – </w:t>
      </w:r>
      <w:r w:rsidRPr="00751F37">
        <w:rPr>
          <w:i/>
          <w:color w:val="000000" w:themeColor="text1"/>
          <w:sz w:val="22"/>
          <w:szCs w:val="22"/>
        </w:rPr>
        <w:t>13.300 zł,</w:t>
      </w:r>
    </w:p>
    <w:p w:rsidR="00B758AB" w:rsidRPr="00751F3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t>Akademii Wspierania Inicjatyw</w:t>
      </w:r>
      <w:r w:rsidR="009751C5" w:rsidRPr="00751F37">
        <w:rPr>
          <w:color w:val="000000" w:themeColor="text1"/>
          <w:sz w:val="22"/>
          <w:szCs w:val="22"/>
        </w:rPr>
        <w:t xml:space="preserve"> Społecznych „</w:t>
      </w:r>
      <w:r w:rsidR="009751C5" w:rsidRPr="00751F37">
        <w:rPr>
          <w:i/>
          <w:color w:val="000000" w:themeColor="text1"/>
          <w:sz w:val="22"/>
          <w:szCs w:val="22"/>
        </w:rPr>
        <w:t>AWIS</w:t>
      </w:r>
      <w:r w:rsidR="009751C5" w:rsidRPr="00751F37">
        <w:rPr>
          <w:color w:val="000000" w:themeColor="text1"/>
          <w:sz w:val="22"/>
          <w:szCs w:val="22"/>
        </w:rPr>
        <w:t xml:space="preserve">” </w:t>
      </w:r>
      <w:r w:rsidRPr="00751F37">
        <w:rPr>
          <w:color w:val="000000" w:themeColor="text1"/>
          <w:sz w:val="22"/>
          <w:szCs w:val="22"/>
        </w:rPr>
        <w:t xml:space="preserve">w </w:t>
      </w:r>
      <w:proofErr w:type="spellStart"/>
      <w:r w:rsidRPr="00751F37">
        <w:rPr>
          <w:color w:val="000000" w:themeColor="text1"/>
          <w:sz w:val="22"/>
          <w:szCs w:val="22"/>
        </w:rPr>
        <w:t>Warnkowie</w:t>
      </w:r>
      <w:proofErr w:type="spellEnd"/>
      <w:r w:rsidRPr="00751F37">
        <w:rPr>
          <w:color w:val="000000" w:themeColor="text1"/>
          <w:sz w:val="22"/>
          <w:szCs w:val="22"/>
        </w:rPr>
        <w:t xml:space="preserve"> – </w:t>
      </w:r>
      <w:r w:rsidRPr="00751F37">
        <w:rPr>
          <w:i/>
          <w:color w:val="000000" w:themeColor="text1"/>
          <w:sz w:val="22"/>
          <w:szCs w:val="22"/>
        </w:rPr>
        <w:t>14.000 zł</w:t>
      </w:r>
      <w:r w:rsidRPr="00751F37">
        <w:rPr>
          <w:color w:val="000000" w:themeColor="text1"/>
          <w:sz w:val="22"/>
          <w:szCs w:val="22"/>
        </w:rPr>
        <w:t>,</w:t>
      </w:r>
    </w:p>
    <w:p w:rsidR="00B758AB" w:rsidRPr="00751F37" w:rsidRDefault="00B758AB" w:rsidP="000B2267">
      <w:pPr>
        <w:pStyle w:val="Tekstpodstawowy"/>
        <w:numPr>
          <w:ilvl w:val="0"/>
          <w:numId w:val="222"/>
        </w:numPr>
        <w:ind w:left="709" w:hanging="142"/>
        <w:jc w:val="both"/>
        <w:rPr>
          <w:i/>
          <w:color w:val="000000" w:themeColor="text1"/>
          <w:sz w:val="22"/>
          <w:szCs w:val="22"/>
        </w:rPr>
      </w:pPr>
      <w:r w:rsidRPr="00751F37">
        <w:rPr>
          <w:color w:val="000000" w:themeColor="text1"/>
          <w:sz w:val="22"/>
          <w:szCs w:val="22"/>
        </w:rPr>
        <w:t>Stowarzyszeniu Dzieci Niepełnosprawnych „</w:t>
      </w:r>
      <w:r w:rsidRPr="00751F37">
        <w:rPr>
          <w:i/>
          <w:color w:val="000000" w:themeColor="text1"/>
          <w:sz w:val="22"/>
          <w:szCs w:val="22"/>
        </w:rPr>
        <w:t>UŚMIECH</w:t>
      </w:r>
      <w:r w:rsidRPr="00751F37">
        <w:rPr>
          <w:color w:val="000000" w:themeColor="text1"/>
          <w:sz w:val="22"/>
          <w:szCs w:val="22"/>
        </w:rPr>
        <w:t xml:space="preserve">” w Wałczu – </w:t>
      </w:r>
      <w:r w:rsidRPr="00751F37">
        <w:rPr>
          <w:i/>
          <w:color w:val="000000" w:themeColor="text1"/>
          <w:sz w:val="22"/>
          <w:szCs w:val="22"/>
        </w:rPr>
        <w:t xml:space="preserve">18.968 zł, </w:t>
      </w:r>
    </w:p>
    <w:p w:rsidR="00B758AB" w:rsidRPr="000B226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t>Stowarzyszeniu Edukacyjno-Artystycznem</w:t>
      </w:r>
      <w:r w:rsidR="009751C5" w:rsidRPr="00751F37">
        <w:rPr>
          <w:color w:val="000000" w:themeColor="text1"/>
          <w:sz w:val="22"/>
          <w:szCs w:val="22"/>
        </w:rPr>
        <w:t>u „</w:t>
      </w:r>
      <w:r w:rsidR="009751C5" w:rsidRPr="00751F37">
        <w:rPr>
          <w:i/>
          <w:color w:val="000000" w:themeColor="text1"/>
          <w:sz w:val="22"/>
          <w:szCs w:val="22"/>
        </w:rPr>
        <w:t>OSWAJANIE SZTUKI</w:t>
      </w:r>
      <w:r w:rsidR="009751C5" w:rsidRPr="00751F37">
        <w:rPr>
          <w:color w:val="000000" w:themeColor="text1"/>
          <w:sz w:val="22"/>
          <w:szCs w:val="22"/>
        </w:rPr>
        <w:t xml:space="preserve">” </w:t>
      </w:r>
      <w:r w:rsidRPr="00751F37">
        <w:rPr>
          <w:color w:val="000000" w:themeColor="text1"/>
          <w:sz w:val="22"/>
          <w:szCs w:val="22"/>
        </w:rPr>
        <w:t xml:space="preserve">w Szczecinie </w:t>
      </w:r>
      <w:r w:rsidR="009751C5" w:rsidRPr="00751F37">
        <w:rPr>
          <w:color w:val="000000" w:themeColor="text1"/>
          <w:sz w:val="22"/>
          <w:szCs w:val="22"/>
        </w:rPr>
        <w:br/>
      </w:r>
      <w:r w:rsidRPr="00751F37">
        <w:rPr>
          <w:color w:val="000000" w:themeColor="text1"/>
          <w:sz w:val="22"/>
          <w:szCs w:val="22"/>
        </w:rPr>
        <w:t xml:space="preserve">– </w:t>
      </w:r>
      <w:r w:rsidRPr="00751F37">
        <w:rPr>
          <w:i/>
          <w:color w:val="000000" w:themeColor="text1"/>
          <w:sz w:val="22"/>
          <w:szCs w:val="22"/>
        </w:rPr>
        <w:t>8.520 zł,</w:t>
      </w:r>
    </w:p>
    <w:p w:rsidR="000B2267" w:rsidRPr="00751F37" w:rsidRDefault="000B2267" w:rsidP="000B2267">
      <w:pPr>
        <w:pStyle w:val="Tekstpodstawowy"/>
        <w:jc w:val="both"/>
        <w:rPr>
          <w:color w:val="000000" w:themeColor="text1"/>
          <w:sz w:val="22"/>
          <w:szCs w:val="22"/>
        </w:rPr>
      </w:pPr>
    </w:p>
    <w:p w:rsidR="00B758AB" w:rsidRPr="00751F3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lastRenderedPageBreak/>
        <w:t xml:space="preserve">Stowarzyszeniu Na Rzecz Rozwoju Wsi Sucha Koszalińska </w:t>
      </w:r>
      <w:r w:rsidR="009925C4" w:rsidRPr="00751F37">
        <w:rPr>
          <w:color w:val="000000" w:themeColor="text1"/>
          <w:sz w:val="22"/>
          <w:szCs w:val="22"/>
        </w:rPr>
        <w:t xml:space="preserve">w Suchej </w:t>
      </w:r>
      <w:r w:rsidRPr="00751F37">
        <w:rPr>
          <w:color w:val="000000" w:themeColor="text1"/>
          <w:sz w:val="22"/>
          <w:szCs w:val="22"/>
        </w:rPr>
        <w:t xml:space="preserve">Koszalińskiej  </w:t>
      </w:r>
      <w:r w:rsidR="009925C4" w:rsidRPr="00751F37">
        <w:rPr>
          <w:color w:val="000000" w:themeColor="text1"/>
          <w:sz w:val="22"/>
          <w:szCs w:val="22"/>
        </w:rPr>
        <w:br/>
      </w:r>
      <w:r w:rsidRPr="00751F37">
        <w:rPr>
          <w:color w:val="000000" w:themeColor="text1"/>
          <w:sz w:val="22"/>
          <w:szCs w:val="22"/>
        </w:rPr>
        <w:t xml:space="preserve">– </w:t>
      </w:r>
      <w:r w:rsidRPr="00751F37">
        <w:rPr>
          <w:i/>
          <w:color w:val="000000" w:themeColor="text1"/>
          <w:sz w:val="22"/>
          <w:szCs w:val="22"/>
        </w:rPr>
        <w:t>10.000 zł,</w:t>
      </w:r>
    </w:p>
    <w:p w:rsidR="00B758AB" w:rsidRPr="00751F3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t>Bałtyckiemu Stowarzyszeniu „</w:t>
      </w:r>
      <w:r w:rsidRPr="00751F37">
        <w:rPr>
          <w:i/>
          <w:color w:val="000000" w:themeColor="text1"/>
          <w:sz w:val="22"/>
          <w:szCs w:val="22"/>
        </w:rPr>
        <w:t>SIECIARNIA</w:t>
      </w:r>
      <w:r w:rsidRPr="00751F37">
        <w:rPr>
          <w:color w:val="000000" w:themeColor="text1"/>
          <w:sz w:val="22"/>
          <w:szCs w:val="22"/>
        </w:rPr>
        <w:t xml:space="preserve">” w Kołobrzegu – </w:t>
      </w:r>
      <w:r w:rsidRPr="00751F37">
        <w:rPr>
          <w:i/>
          <w:color w:val="000000" w:themeColor="text1"/>
          <w:sz w:val="22"/>
          <w:szCs w:val="22"/>
        </w:rPr>
        <w:t>9.000 zł,</w:t>
      </w:r>
    </w:p>
    <w:p w:rsidR="00B758AB" w:rsidRPr="00751F3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t>Stowarzyszeniu Użytkowników Psychiatrycznej Op</w:t>
      </w:r>
      <w:r w:rsidR="009925C4" w:rsidRPr="00751F37">
        <w:rPr>
          <w:color w:val="000000" w:themeColor="text1"/>
          <w:sz w:val="22"/>
          <w:szCs w:val="22"/>
        </w:rPr>
        <w:t xml:space="preserve">ieki Zdrowotnej oraz Ich Rodzin </w:t>
      </w:r>
      <w:r w:rsidRPr="00751F37">
        <w:rPr>
          <w:color w:val="000000" w:themeColor="text1"/>
          <w:sz w:val="22"/>
          <w:szCs w:val="22"/>
        </w:rPr>
        <w:t xml:space="preserve">i Przyjaciół „Feniks” w Kołobrzegu – </w:t>
      </w:r>
      <w:r w:rsidRPr="00751F37">
        <w:rPr>
          <w:i/>
          <w:color w:val="000000" w:themeColor="text1"/>
          <w:sz w:val="22"/>
          <w:szCs w:val="22"/>
        </w:rPr>
        <w:t>14.000 zł</w:t>
      </w:r>
      <w:r w:rsidRPr="00751F37">
        <w:rPr>
          <w:color w:val="000000" w:themeColor="text1"/>
          <w:sz w:val="22"/>
          <w:szCs w:val="22"/>
        </w:rPr>
        <w:t>,</w:t>
      </w:r>
    </w:p>
    <w:p w:rsidR="00B758AB" w:rsidRPr="00751F37" w:rsidRDefault="00B758AB" w:rsidP="000B2267">
      <w:pPr>
        <w:pStyle w:val="Tekstpodstawowy"/>
        <w:numPr>
          <w:ilvl w:val="0"/>
          <w:numId w:val="222"/>
        </w:numPr>
        <w:ind w:left="709" w:hanging="142"/>
        <w:jc w:val="both"/>
        <w:rPr>
          <w:color w:val="000000" w:themeColor="text1"/>
          <w:sz w:val="22"/>
          <w:szCs w:val="22"/>
        </w:rPr>
      </w:pPr>
      <w:r w:rsidRPr="00751F37">
        <w:rPr>
          <w:color w:val="000000" w:themeColor="text1"/>
          <w:sz w:val="22"/>
          <w:szCs w:val="22"/>
        </w:rPr>
        <w:t xml:space="preserve">Stowarzyszeniu na Rzecz Osób Niepełnosprawnych „PROMYK” w Goszkowie – </w:t>
      </w:r>
      <w:r w:rsidRPr="00751F37">
        <w:rPr>
          <w:i/>
          <w:color w:val="000000" w:themeColor="text1"/>
          <w:sz w:val="22"/>
          <w:szCs w:val="22"/>
        </w:rPr>
        <w:t>8.820 zł</w:t>
      </w:r>
      <w:r w:rsidRPr="00751F37">
        <w:rPr>
          <w:color w:val="000000" w:themeColor="text1"/>
          <w:sz w:val="22"/>
          <w:szCs w:val="22"/>
        </w:rPr>
        <w:t>,</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Stowarzyszeniu Teatralnemu „</w:t>
      </w:r>
      <w:r w:rsidRPr="00751F37">
        <w:rPr>
          <w:i/>
          <w:color w:val="000000" w:themeColor="text1"/>
          <w:sz w:val="22"/>
          <w:szCs w:val="22"/>
        </w:rPr>
        <w:t>nie ma</w:t>
      </w:r>
      <w:r w:rsidRPr="00751F37">
        <w:rPr>
          <w:color w:val="000000" w:themeColor="text1"/>
          <w:sz w:val="22"/>
          <w:szCs w:val="22"/>
        </w:rPr>
        <w:t xml:space="preserve">” w Szczecinie – </w:t>
      </w:r>
      <w:r w:rsidRPr="00751F37">
        <w:rPr>
          <w:i/>
          <w:color w:val="000000" w:themeColor="text1"/>
          <w:sz w:val="22"/>
          <w:szCs w:val="22"/>
        </w:rPr>
        <w:t>10.000 zł,</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Stowarzyszeniu na Rzecz Dzieci i Młodzieży Niepełnosprawnej „</w:t>
      </w:r>
      <w:r w:rsidRPr="00751F37">
        <w:rPr>
          <w:i/>
          <w:color w:val="000000" w:themeColor="text1"/>
          <w:sz w:val="22"/>
          <w:szCs w:val="22"/>
        </w:rPr>
        <w:t>Przyjaciele Okruszka</w:t>
      </w:r>
      <w:r w:rsidRPr="00751F37">
        <w:rPr>
          <w:color w:val="000000" w:themeColor="text1"/>
          <w:sz w:val="22"/>
          <w:szCs w:val="22"/>
        </w:rPr>
        <w:t xml:space="preserve">” z siedzibą w Kołobrzegu – </w:t>
      </w:r>
      <w:r w:rsidRPr="00751F37">
        <w:rPr>
          <w:i/>
          <w:color w:val="000000" w:themeColor="text1"/>
          <w:sz w:val="22"/>
          <w:szCs w:val="22"/>
        </w:rPr>
        <w:t>10.000 zł</w:t>
      </w:r>
      <w:r w:rsidRPr="00751F37">
        <w:rPr>
          <w:color w:val="000000" w:themeColor="text1"/>
          <w:sz w:val="22"/>
          <w:szCs w:val="22"/>
        </w:rPr>
        <w:t>,</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 xml:space="preserve">Towarzystwu Wiedzy Powszechnej O. Regionalny w Szczecinie – </w:t>
      </w:r>
      <w:r w:rsidRPr="00751F37">
        <w:rPr>
          <w:i/>
          <w:color w:val="000000" w:themeColor="text1"/>
          <w:sz w:val="22"/>
          <w:szCs w:val="22"/>
        </w:rPr>
        <w:t>10.000 zł</w:t>
      </w:r>
      <w:r w:rsidRPr="00751F37">
        <w:rPr>
          <w:color w:val="000000" w:themeColor="text1"/>
          <w:sz w:val="22"/>
          <w:szCs w:val="22"/>
        </w:rPr>
        <w:t>,</w:t>
      </w:r>
    </w:p>
    <w:p w:rsidR="00B758AB" w:rsidRPr="00751F37" w:rsidRDefault="00B758AB" w:rsidP="00EB61B2">
      <w:pPr>
        <w:pStyle w:val="Tekstpodstawowy"/>
        <w:numPr>
          <w:ilvl w:val="0"/>
          <w:numId w:val="222"/>
        </w:numPr>
        <w:ind w:left="709" w:hanging="142"/>
        <w:jc w:val="both"/>
        <w:rPr>
          <w:color w:val="000000" w:themeColor="text1"/>
          <w:sz w:val="22"/>
          <w:szCs w:val="22"/>
        </w:rPr>
      </w:pPr>
      <w:r w:rsidRPr="00751F37">
        <w:rPr>
          <w:color w:val="000000" w:themeColor="text1"/>
          <w:sz w:val="22"/>
          <w:szCs w:val="22"/>
        </w:rPr>
        <w:t xml:space="preserve">Gminnej Organizacji Turystycznej w Sianowie – </w:t>
      </w:r>
      <w:r w:rsidRPr="00751F37">
        <w:rPr>
          <w:i/>
          <w:color w:val="000000" w:themeColor="text1"/>
          <w:sz w:val="22"/>
          <w:szCs w:val="22"/>
        </w:rPr>
        <w:t>4.000 zł</w:t>
      </w:r>
      <w:r w:rsidRPr="00751F37">
        <w:rPr>
          <w:color w:val="000000" w:themeColor="text1"/>
          <w:sz w:val="22"/>
          <w:szCs w:val="22"/>
        </w:rPr>
        <w:t>.</w:t>
      </w:r>
    </w:p>
    <w:p w:rsidR="00AF0A0A" w:rsidRPr="00751F37" w:rsidRDefault="00AF0A0A" w:rsidP="001A4890">
      <w:pPr>
        <w:jc w:val="both"/>
        <w:rPr>
          <w:b/>
          <w:i/>
          <w:color w:val="000000" w:themeColor="text1"/>
          <w:sz w:val="12"/>
          <w:szCs w:val="12"/>
        </w:rPr>
      </w:pPr>
    </w:p>
    <w:bookmarkEnd w:id="1"/>
    <w:p w:rsidR="0069785F" w:rsidRPr="00751F37" w:rsidRDefault="0069785F" w:rsidP="00C328F1">
      <w:pPr>
        <w:pStyle w:val="Tekstpodstawowy2"/>
        <w:numPr>
          <w:ilvl w:val="0"/>
          <w:numId w:val="33"/>
        </w:numPr>
        <w:rPr>
          <w:b/>
          <w:i/>
          <w:color w:val="000000" w:themeColor="text1"/>
          <w:sz w:val="28"/>
          <w:szCs w:val="28"/>
        </w:rPr>
      </w:pPr>
      <w:r w:rsidRPr="00751F37">
        <w:rPr>
          <w:b/>
          <w:i/>
          <w:color w:val="000000" w:themeColor="text1"/>
          <w:sz w:val="28"/>
          <w:szCs w:val="28"/>
        </w:rPr>
        <w:t>Realizacja zadań z zakresu równego traktowania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DD3B00">
        <w:tc>
          <w:tcPr>
            <w:tcW w:w="1876"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69785F" w:rsidRPr="00751F37" w:rsidRDefault="0069785F" w:rsidP="00DD3B00">
            <w:pPr>
              <w:pStyle w:val="Tekstprzypisudolnego"/>
              <w:ind w:hanging="142"/>
              <w:jc w:val="center"/>
              <w:rPr>
                <w:color w:val="000000" w:themeColor="text1"/>
              </w:rPr>
            </w:pPr>
            <w:r w:rsidRPr="00751F37">
              <w:rPr>
                <w:color w:val="000000" w:themeColor="text1"/>
              </w:rPr>
              <w:t>Odchylenie</w:t>
            </w:r>
          </w:p>
        </w:tc>
      </w:tr>
      <w:tr w:rsidR="00751F37" w:rsidRPr="00751F37" w:rsidTr="00DD3B00">
        <w:tc>
          <w:tcPr>
            <w:tcW w:w="1876" w:type="dxa"/>
            <w:shd w:val="clear" w:color="auto" w:fill="auto"/>
          </w:tcPr>
          <w:p w:rsidR="0069785F" w:rsidRPr="00751F37" w:rsidRDefault="0069785F" w:rsidP="00DD3B00">
            <w:pPr>
              <w:pStyle w:val="Tekstprzypisudolnego"/>
              <w:ind w:hanging="142"/>
              <w:jc w:val="center"/>
              <w:rPr>
                <w:color w:val="000000" w:themeColor="text1"/>
                <w:sz w:val="24"/>
                <w:szCs w:val="24"/>
              </w:rPr>
            </w:pPr>
            <w:r w:rsidRPr="00751F37">
              <w:rPr>
                <w:color w:val="000000" w:themeColor="text1"/>
                <w:sz w:val="24"/>
                <w:szCs w:val="24"/>
              </w:rPr>
              <w:t>15.000 zł</w:t>
            </w:r>
          </w:p>
        </w:tc>
        <w:tc>
          <w:tcPr>
            <w:tcW w:w="2518" w:type="dxa"/>
            <w:shd w:val="clear" w:color="auto" w:fill="auto"/>
          </w:tcPr>
          <w:p w:rsidR="0069785F" w:rsidRPr="00751F37" w:rsidRDefault="00FF58D0" w:rsidP="00FF58D0">
            <w:pPr>
              <w:pStyle w:val="Tekstprzypisudolnego"/>
              <w:ind w:hanging="142"/>
              <w:jc w:val="center"/>
              <w:rPr>
                <w:b/>
                <w:color w:val="000000" w:themeColor="text1"/>
                <w:sz w:val="24"/>
                <w:szCs w:val="24"/>
              </w:rPr>
            </w:pPr>
            <w:r w:rsidRPr="00751F37">
              <w:rPr>
                <w:b/>
                <w:color w:val="000000" w:themeColor="text1"/>
                <w:sz w:val="24"/>
                <w:szCs w:val="24"/>
              </w:rPr>
              <w:t>14.707</w:t>
            </w:r>
            <w:r w:rsidR="0069785F" w:rsidRPr="00751F37">
              <w:rPr>
                <w:b/>
                <w:color w:val="000000" w:themeColor="text1"/>
                <w:sz w:val="24"/>
                <w:szCs w:val="24"/>
              </w:rPr>
              <w:t xml:space="preserve"> zł</w:t>
            </w:r>
          </w:p>
        </w:tc>
        <w:tc>
          <w:tcPr>
            <w:tcW w:w="2126" w:type="dxa"/>
            <w:shd w:val="clear" w:color="auto" w:fill="auto"/>
          </w:tcPr>
          <w:p w:rsidR="0069785F" w:rsidRPr="00751F37" w:rsidRDefault="00FF58D0" w:rsidP="00DD3B00">
            <w:pPr>
              <w:pStyle w:val="Tekstprzypisudolnego"/>
              <w:ind w:hanging="142"/>
              <w:jc w:val="center"/>
              <w:rPr>
                <w:color w:val="000000" w:themeColor="text1"/>
                <w:sz w:val="24"/>
                <w:szCs w:val="24"/>
              </w:rPr>
            </w:pPr>
            <w:r w:rsidRPr="00751F37">
              <w:rPr>
                <w:color w:val="000000" w:themeColor="text1"/>
                <w:sz w:val="24"/>
                <w:szCs w:val="24"/>
              </w:rPr>
              <w:t>98,0</w:t>
            </w:r>
            <w:r w:rsidR="0069785F" w:rsidRPr="00751F37">
              <w:rPr>
                <w:color w:val="000000" w:themeColor="text1"/>
                <w:sz w:val="24"/>
                <w:szCs w:val="24"/>
              </w:rPr>
              <w:t>%</w:t>
            </w:r>
          </w:p>
        </w:tc>
        <w:tc>
          <w:tcPr>
            <w:tcW w:w="2157" w:type="dxa"/>
            <w:shd w:val="clear" w:color="auto" w:fill="auto"/>
          </w:tcPr>
          <w:p w:rsidR="0069785F" w:rsidRPr="00751F37" w:rsidRDefault="0069785F" w:rsidP="00FF58D0">
            <w:pPr>
              <w:pStyle w:val="Tekstprzypisudolnego"/>
              <w:ind w:hanging="142"/>
              <w:jc w:val="center"/>
              <w:rPr>
                <w:color w:val="000000" w:themeColor="text1"/>
                <w:sz w:val="24"/>
                <w:szCs w:val="24"/>
              </w:rPr>
            </w:pPr>
            <w:r w:rsidRPr="00751F37">
              <w:rPr>
                <w:color w:val="000000" w:themeColor="text1"/>
                <w:sz w:val="24"/>
                <w:szCs w:val="24"/>
              </w:rPr>
              <w:t>-</w:t>
            </w:r>
            <w:r w:rsidR="00FF58D0" w:rsidRPr="00751F37">
              <w:rPr>
                <w:color w:val="000000" w:themeColor="text1"/>
                <w:sz w:val="24"/>
                <w:szCs w:val="24"/>
              </w:rPr>
              <w:t>293</w:t>
            </w:r>
            <w:r w:rsidRPr="00751F37">
              <w:rPr>
                <w:color w:val="000000" w:themeColor="text1"/>
                <w:sz w:val="24"/>
                <w:szCs w:val="24"/>
              </w:rPr>
              <w:t xml:space="preserve"> zł</w:t>
            </w:r>
          </w:p>
        </w:tc>
      </w:tr>
    </w:tbl>
    <w:p w:rsidR="00FF58D0" w:rsidRPr="00751F37" w:rsidRDefault="00FF58D0" w:rsidP="00FF58D0">
      <w:pPr>
        <w:tabs>
          <w:tab w:val="left" w:pos="426"/>
        </w:tabs>
        <w:jc w:val="both"/>
        <w:rPr>
          <w:color w:val="000000" w:themeColor="text1"/>
          <w:sz w:val="24"/>
          <w:szCs w:val="24"/>
        </w:rPr>
      </w:pPr>
      <w:r w:rsidRPr="00751F37">
        <w:rPr>
          <w:color w:val="000000" w:themeColor="text1"/>
          <w:sz w:val="24"/>
          <w:szCs w:val="24"/>
        </w:rPr>
        <w:t>Wydatki ww. kwocie wydatkowane zostały na realizację zadań z zakresu równego traktowania, w ramach którego:</w:t>
      </w:r>
    </w:p>
    <w:p w:rsidR="00FF58D0" w:rsidRPr="00751F37" w:rsidRDefault="00FF58D0" w:rsidP="00EB61B2">
      <w:pPr>
        <w:pStyle w:val="Akapitzlist"/>
        <w:numPr>
          <w:ilvl w:val="0"/>
          <w:numId w:val="144"/>
        </w:numPr>
        <w:ind w:left="426"/>
        <w:jc w:val="both"/>
        <w:rPr>
          <w:color w:val="000000" w:themeColor="text1"/>
          <w:sz w:val="24"/>
          <w:szCs w:val="24"/>
        </w:rPr>
      </w:pPr>
      <w:r w:rsidRPr="00751F37">
        <w:rPr>
          <w:color w:val="000000" w:themeColor="text1"/>
          <w:sz w:val="24"/>
          <w:szCs w:val="24"/>
        </w:rPr>
        <w:t xml:space="preserve">zorganizowano dwie konferencje informacyjno-edukacyjne w zakresie prawa  antydyskryminacyjnego dla przedstawicieli organizacji pozarządowych zajmujących się przeciwdziałaniem dyskryminacji oraz pracowników urzędów miast/gmin z terenu województwa zachodniopomorskiego (wynajem sali szkoleniowej, wynajem sali kinowej wraz z filmem oraz usługa cateringowa)  </w:t>
      </w:r>
      <w:r w:rsidRPr="00751F37">
        <w:rPr>
          <w:i/>
          <w:color w:val="000000" w:themeColor="text1"/>
          <w:sz w:val="24"/>
          <w:szCs w:val="24"/>
        </w:rPr>
        <w:t>10.907 zł,</w:t>
      </w:r>
    </w:p>
    <w:p w:rsidR="00FF58D0" w:rsidRPr="000B2267" w:rsidRDefault="00FF58D0" w:rsidP="00EB61B2">
      <w:pPr>
        <w:pStyle w:val="Akapitzlist"/>
        <w:numPr>
          <w:ilvl w:val="0"/>
          <w:numId w:val="144"/>
        </w:numPr>
        <w:tabs>
          <w:tab w:val="left" w:pos="426"/>
        </w:tabs>
        <w:ind w:left="426"/>
        <w:jc w:val="both"/>
        <w:rPr>
          <w:color w:val="000000" w:themeColor="text1"/>
          <w:sz w:val="24"/>
          <w:szCs w:val="24"/>
        </w:rPr>
      </w:pPr>
      <w:r w:rsidRPr="00751F37">
        <w:rPr>
          <w:color w:val="000000" w:themeColor="text1"/>
          <w:sz w:val="24"/>
          <w:szCs w:val="24"/>
        </w:rPr>
        <w:t>zakupiono 100 szt. książki pt.</w:t>
      </w:r>
      <w:r w:rsidR="00CF3B5E" w:rsidRPr="00751F37">
        <w:rPr>
          <w:color w:val="000000" w:themeColor="text1"/>
          <w:sz w:val="24"/>
          <w:szCs w:val="24"/>
        </w:rPr>
        <w:t>:</w:t>
      </w:r>
      <w:r w:rsidRPr="00751F37">
        <w:rPr>
          <w:color w:val="000000" w:themeColor="text1"/>
          <w:sz w:val="24"/>
          <w:szCs w:val="24"/>
        </w:rPr>
        <w:t xml:space="preserve"> „</w:t>
      </w:r>
      <w:r w:rsidRPr="00751F37">
        <w:rPr>
          <w:i/>
          <w:color w:val="000000" w:themeColor="text1"/>
          <w:sz w:val="24"/>
          <w:szCs w:val="24"/>
        </w:rPr>
        <w:t>Duch równości. Tam gdzie panuje równość, wszystkim żyje się lepiej</w:t>
      </w:r>
      <w:r w:rsidRPr="00751F37">
        <w:rPr>
          <w:color w:val="000000" w:themeColor="text1"/>
          <w:sz w:val="24"/>
          <w:szCs w:val="24"/>
        </w:rPr>
        <w:t xml:space="preserve">” na potrzeby organizowanej konferencji </w:t>
      </w:r>
      <w:r w:rsidRPr="00751F37">
        <w:rPr>
          <w:i/>
          <w:color w:val="000000" w:themeColor="text1"/>
          <w:sz w:val="24"/>
          <w:szCs w:val="24"/>
        </w:rPr>
        <w:t>(3.800 zł).</w:t>
      </w:r>
    </w:p>
    <w:p w:rsidR="000B2267" w:rsidRPr="000B2267" w:rsidRDefault="000B2267" w:rsidP="000B2267">
      <w:pPr>
        <w:tabs>
          <w:tab w:val="left" w:pos="426"/>
        </w:tabs>
        <w:ind w:left="66"/>
        <w:jc w:val="both"/>
        <w:rPr>
          <w:color w:val="000000" w:themeColor="text1"/>
          <w:sz w:val="10"/>
          <w:szCs w:val="10"/>
        </w:rPr>
      </w:pPr>
    </w:p>
    <w:p w:rsidR="00FF58D0" w:rsidRPr="00751F37" w:rsidRDefault="00FF58D0" w:rsidP="00EB61B2">
      <w:pPr>
        <w:numPr>
          <w:ilvl w:val="0"/>
          <w:numId w:val="143"/>
        </w:numPr>
        <w:spacing w:before="120"/>
        <w:ind w:left="357" w:hanging="357"/>
        <w:jc w:val="both"/>
        <w:rPr>
          <w:b/>
          <w:i/>
          <w:color w:val="000000" w:themeColor="text1"/>
          <w:sz w:val="24"/>
          <w:szCs w:val="24"/>
          <w:u w:val="single"/>
        </w:rPr>
      </w:pPr>
      <w:r w:rsidRPr="00751F37">
        <w:rPr>
          <w:b/>
          <w:i/>
          <w:color w:val="000000" w:themeColor="text1"/>
          <w:sz w:val="24"/>
          <w:szCs w:val="24"/>
          <w:u w:val="single"/>
        </w:rPr>
        <w:t>Wyjaśnienie odchylenia</w:t>
      </w:r>
    </w:p>
    <w:p w:rsidR="005D5A2F" w:rsidRDefault="00842AD6" w:rsidP="00EE38D2">
      <w:pPr>
        <w:jc w:val="both"/>
        <w:rPr>
          <w:color w:val="000000" w:themeColor="text1"/>
          <w:sz w:val="24"/>
          <w:szCs w:val="24"/>
        </w:rPr>
      </w:pPr>
      <w:r w:rsidRPr="00751F37">
        <w:rPr>
          <w:color w:val="000000" w:themeColor="text1"/>
          <w:sz w:val="24"/>
          <w:szCs w:val="24"/>
        </w:rPr>
        <w:t>Powstałe odchylenie wynika</w:t>
      </w:r>
      <w:r w:rsidR="00FF58D0" w:rsidRPr="00751F37">
        <w:rPr>
          <w:color w:val="000000" w:themeColor="text1"/>
          <w:sz w:val="24"/>
          <w:szCs w:val="24"/>
        </w:rPr>
        <w:t xml:space="preserve"> z oszczędności </w:t>
      </w:r>
      <w:r w:rsidRPr="00751F37">
        <w:rPr>
          <w:color w:val="000000" w:themeColor="text1"/>
          <w:sz w:val="24"/>
          <w:szCs w:val="24"/>
        </w:rPr>
        <w:t xml:space="preserve">uzyskanych podczas organizowania </w:t>
      </w:r>
      <w:r w:rsidR="00954C08">
        <w:rPr>
          <w:color w:val="000000" w:themeColor="text1"/>
          <w:sz w:val="24"/>
          <w:szCs w:val="24"/>
        </w:rPr>
        <w:br/>
      </w:r>
      <w:r w:rsidRPr="00751F37">
        <w:rPr>
          <w:color w:val="000000" w:themeColor="text1"/>
          <w:sz w:val="24"/>
          <w:szCs w:val="24"/>
        </w:rPr>
        <w:t xml:space="preserve">ww. </w:t>
      </w:r>
      <w:r w:rsidR="00FF58D0" w:rsidRPr="00751F37">
        <w:rPr>
          <w:color w:val="000000" w:themeColor="text1"/>
          <w:sz w:val="24"/>
          <w:szCs w:val="24"/>
        </w:rPr>
        <w:t>konferencji.</w:t>
      </w:r>
      <w:r w:rsidRPr="00751F37">
        <w:rPr>
          <w:color w:val="000000" w:themeColor="text1"/>
          <w:sz w:val="24"/>
          <w:szCs w:val="24"/>
        </w:rPr>
        <w:t xml:space="preserve"> </w:t>
      </w:r>
    </w:p>
    <w:p w:rsidR="000B2267" w:rsidRPr="000B2267" w:rsidRDefault="000B2267" w:rsidP="00EE38D2">
      <w:pPr>
        <w:jc w:val="both"/>
        <w:rPr>
          <w:color w:val="000000" w:themeColor="text1"/>
          <w:sz w:val="24"/>
          <w:szCs w:val="24"/>
        </w:rPr>
      </w:pPr>
    </w:p>
    <w:p w:rsidR="00CA2B85" w:rsidRPr="00751F37" w:rsidRDefault="00CA2B85" w:rsidP="00C328F1">
      <w:pPr>
        <w:pStyle w:val="Tekstpodstawowy2"/>
        <w:numPr>
          <w:ilvl w:val="0"/>
          <w:numId w:val="33"/>
        </w:numPr>
        <w:rPr>
          <w:b/>
          <w:i/>
          <w:color w:val="000000" w:themeColor="text1"/>
          <w:sz w:val="28"/>
          <w:szCs w:val="28"/>
        </w:rPr>
      </w:pPr>
      <w:r w:rsidRPr="00751F37">
        <w:rPr>
          <w:b/>
          <w:i/>
          <w:color w:val="000000" w:themeColor="text1"/>
          <w:sz w:val="28"/>
          <w:szCs w:val="28"/>
        </w:rPr>
        <w:t xml:space="preserve">Projekt pn. „Higiena i bezpieczeństwo żywności w regionie Morza Bałtyckiego - </w:t>
      </w:r>
      <w:proofErr w:type="spellStart"/>
      <w:r w:rsidRPr="00751F37">
        <w:rPr>
          <w:b/>
          <w:i/>
          <w:color w:val="000000" w:themeColor="text1"/>
          <w:sz w:val="28"/>
          <w:szCs w:val="28"/>
        </w:rPr>
        <w:t>Focus</w:t>
      </w:r>
      <w:proofErr w:type="spellEnd"/>
      <w:r w:rsidRPr="00751F37">
        <w:rPr>
          <w:b/>
          <w:i/>
          <w:color w:val="000000" w:themeColor="text1"/>
          <w:sz w:val="28"/>
          <w:szCs w:val="28"/>
        </w:rPr>
        <w:t xml:space="preserve"> on Food w ramach Współpracy Transgranicznej Południowy Bałtyk”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9D4BFB">
        <w:tc>
          <w:tcPr>
            <w:tcW w:w="1876" w:type="dxa"/>
            <w:shd w:val="clear" w:color="auto" w:fill="auto"/>
            <w:vAlign w:val="center"/>
          </w:tcPr>
          <w:p w:rsidR="00CA2B85" w:rsidRPr="00751F37" w:rsidRDefault="00CA2B85" w:rsidP="009D4BFB">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A2B85" w:rsidRPr="00751F37" w:rsidRDefault="00CA2B85" w:rsidP="009D4BFB">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A2B85" w:rsidRPr="00751F37" w:rsidRDefault="00CA2B85" w:rsidP="009D4BFB">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A2B85" w:rsidRPr="00751F37" w:rsidRDefault="00CA2B85" w:rsidP="009D4BFB">
            <w:pPr>
              <w:pStyle w:val="Tekstprzypisudolnego"/>
              <w:ind w:hanging="142"/>
              <w:jc w:val="center"/>
              <w:rPr>
                <w:color w:val="000000" w:themeColor="text1"/>
              </w:rPr>
            </w:pPr>
            <w:r w:rsidRPr="00751F37">
              <w:rPr>
                <w:color w:val="000000" w:themeColor="text1"/>
              </w:rPr>
              <w:t>Odchylenie</w:t>
            </w:r>
          </w:p>
        </w:tc>
      </w:tr>
      <w:tr w:rsidR="00751F37" w:rsidRPr="00751F37" w:rsidTr="009D4BFB">
        <w:tc>
          <w:tcPr>
            <w:tcW w:w="1876" w:type="dxa"/>
            <w:shd w:val="clear" w:color="auto" w:fill="auto"/>
          </w:tcPr>
          <w:p w:rsidR="00CA2B8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1.231 zł</w:t>
            </w:r>
          </w:p>
        </w:tc>
        <w:tc>
          <w:tcPr>
            <w:tcW w:w="2518" w:type="dxa"/>
            <w:shd w:val="clear" w:color="auto" w:fill="auto"/>
          </w:tcPr>
          <w:p w:rsidR="00CA2B85" w:rsidRPr="00751F37" w:rsidRDefault="00CA2B85" w:rsidP="009D4BFB">
            <w:pPr>
              <w:pStyle w:val="Tekstprzypisudolnego"/>
              <w:ind w:hanging="142"/>
              <w:jc w:val="center"/>
              <w:rPr>
                <w:b/>
                <w:color w:val="000000" w:themeColor="text1"/>
                <w:sz w:val="24"/>
                <w:szCs w:val="24"/>
              </w:rPr>
            </w:pPr>
            <w:r w:rsidRPr="00751F37">
              <w:rPr>
                <w:b/>
                <w:color w:val="000000" w:themeColor="text1"/>
                <w:sz w:val="24"/>
                <w:szCs w:val="24"/>
              </w:rPr>
              <w:t>0 zł</w:t>
            </w:r>
          </w:p>
        </w:tc>
        <w:tc>
          <w:tcPr>
            <w:tcW w:w="2126" w:type="dxa"/>
            <w:shd w:val="clear" w:color="auto" w:fill="auto"/>
          </w:tcPr>
          <w:p w:rsidR="00CA2B85" w:rsidRPr="00751F37" w:rsidRDefault="00CA2B85" w:rsidP="009D4BFB">
            <w:pPr>
              <w:pStyle w:val="Tekstprzypisudolnego"/>
              <w:ind w:hanging="142"/>
              <w:jc w:val="center"/>
              <w:rPr>
                <w:color w:val="000000" w:themeColor="text1"/>
                <w:sz w:val="24"/>
                <w:szCs w:val="24"/>
              </w:rPr>
            </w:pPr>
            <w:r w:rsidRPr="00751F37">
              <w:rPr>
                <w:color w:val="000000" w:themeColor="text1"/>
                <w:sz w:val="24"/>
                <w:szCs w:val="24"/>
              </w:rPr>
              <w:t>-</w:t>
            </w:r>
          </w:p>
        </w:tc>
        <w:tc>
          <w:tcPr>
            <w:tcW w:w="2157" w:type="dxa"/>
            <w:shd w:val="clear" w:color="auto" w:fill="auto"/>
          </w:tcPr>
          <w:p w:rsidR="00CA2B85" w:rsidRPr="00751F37" w:rsidRDefault="00CA2B85" w:rsidP="00CA2B85">
            <w:pPr>
              <w:pStyle w:val="Tekstprzypisudolnego"/>
              <w:ind w:hanging="142"/>
              <w:jc w:val="center"/>
              <w:rPr>
                <w:color w:val="000000" w:themeColor="text1"/>
                <w:sz w:val="24"/>
                <w:szCs w:val="24"/>
              </w:rPr>
            </w:pPr>
            <w:r w:rsidRPr="00751F37">
              <w:rPr>
                <w:color w:val="000000" w:themeColor="text1"/>
                <w:sz w:val="24"/>
                <w:szCs w:val="24"/>
              </w:rPr>
              <w:t>- 1.231 zł</w:t>
            </w:r>
          </w:p>
        </w:tc>
      </w:tr>
    </w:tbl>
    <w:p w:rsidR="00E57D48" w:rsidRPr="00751F37" w:rsidRDefault="00E57D48" w:rsidP="00E57D48">
      <w:pPr>
        <w:jc w:val="both"/>
        <w:rPr>
          <w:color w:val="000000" w:themeColor="text1"/>
          <w:sz w:val="24"/>
          <w:szCs w:val="24"/>
        </w:rPr>
      </w:pPr>
      <w:r w:rsidRPr="00751F37">
        <w:rPr>
          <w:color w:val="000000" w:themeColor="text1"/>
          <w:sz w:val="24"/>
          <w:szCs w:val="24"/>
        </w:rPr>
        <w:t>Projekt ma na celu zapewnienie najwyższego poziomu bezpieczeństwa zdrowotnego żywności w regionie. W projekcie biorą udział partnerzy ze Szwecji,</w:t>
      </w:r>
      <w:r w:rsidR="00356918" w:rsidRPr="00751F37">
        <w:rPr>
          <w:color w:val="000000" w:themeColor="text1"/>
          <w:sz w:val="24"/>
          <w:szCs w:val="24"/>
        </w:rPr>
        <w:t xml:space="preserve"> Niemiec i Polski. Województwo Z</w:t>
      </w:r>
      <w:r w:rsidRPr="00751F37">
        <w:rPr>
          <w:color w:val="000000" w:themeColor="text1"/>
          <w:sz w:val="24"/>
          <w:szCs w:val="24"/>
        </w:rPr>
        <w:t>achodniopomorskie włączyło się do realizacji 2 celów, tj.:</w:t>
      </w:r>
    </w:p>
    <w:p w:rsidR="00F6391E" w:rsidRPr="00751F37" w:rsidRDefault="00E57D48" w:rsidP="00EB61B2">
      <w:pPr>
        <w:pStyle w:val="Akapitzlist"/>
        <w:numPr>
          <w:ilvl w:val="0"/>
          <w:numId w:val="220"/>
        </w:numPr>
        <w:jc w:val="both"/>
        <w:rPr>
          <w:color w:val="000000" w:themeColor="text1"/>
          <w:sz w:val="24"/>
          <w:szCs w:val="24"/>
        </w:rPr>
      </w:pPr>
      <w:r w:rsidRPr="00751F37">
        <w:rPr>
          <w:color w:val="000000" w:themeColor="text1"/>
          <w:sz w:val="24"/>
          <w:szCs w:val="24"/>
        </w:rPr>
        <w:t>„Dobrowolny udział producentów w oznakowaniu ich produktów specjalnym znakiem, potwierdzającym najwyższe gwarancje bezpiecznej produkcji ż</w:t>
      </w:r>
      <w:r w:rsidR="00F6391E" w:rsidRPr="00751F37">
        <w:rPr>
          <w:color w:val="000000" w:themeColor="text1"/>
          <w:sz w:val="24"/>
          <w:szCs w:val="24"/>
        </w:rPr>
        <w:t>ywnoś</w:t>
      </w:r>
      <w:r w:rsidRPr="00751F37">
        <w:rPr>
          <w:color w:val="000000" w:themeColor="text1"/>
          <w:sz w:val="24"/>
          <w:szCs w:val="24"/>
        </w:rPr>
        <w:t>ci</w:t>
      </w:r>
      <w:r w:rsidR="00F6391E" w:rsidRPr="00751F37">
        <w:rPr>
          <w:color w:val="000000" w:themeColor="text1"/>
          <w:sz w:val="24"/>
          <w:szCs w:val="24"/>
        </w:rPr>
        <w:t>”,</w:t>
      </w:r>
    </w:p>
    <w:p w:rsidR="0025518E" w:rsidRDefault="00F6391E" w:rsidP="000B2267">
      <w:pPr>
        <w:pStyle w:val="Akapitzlist"/>
        <w:numPr>
          <w:ilvl w:val="0"/>
          <w:numId w:val="220"/>
        </w:numPr>
        <w:jc w:val="both"/>
        <w:rPr>
          <w:color w:val="000000" w:themeColor="text1"/>
          <w:sz w:val="24"/>
          <w:szCs w:val="24"/>
        </w:rPr>
      </w:pPr>
      <w:r w:rsidRPr="00751F37">
        <w:rPr>
          <w:color w:val="000000" w:themeColor="text1"/>
          <w:sz w:val="24"/>
          <w:szCs w:val="24"/>
        </w:rPr>
        <w:t>„Zaangażowanie konsumentów w role związane z propagowaniem bezpieczeństwa żywności”.</w:t>
      </w:r>
      <w:r w:rsidR="00E57D48" w:rsidRPr="00751F37">
        <w:rPr>
          <w:color w:val="000000" w:themeColor="text1"/>
          <w:sz w:val="24"/>
          <w:szCs w:val="24"/>
        </w:rPr>
        <w:t xml:space="preserve"> </w:t>
      </w:r>
    </w:p>
    <w:p w:rsidR="000B2267" w:rsidRPr="000B2267" w:rsidRDefault="000B2267" w:rsidP="000B2267">
      <w:pPr>
        <w:pStyle w:val="Akapitzlist"/>
        <w:ind w:left="360"/>
        <w:jc w:val="both"/>
        <w:rPr>
          <w:color w:val="000000" w:themeColor="text1"/>
          <w:sz w:val="10"/>
          <w:szCs w:val="10"/>
        </w:rPr>
      </w:pPr>
    </w:p>
    <w:p w:rsidR="0073388C" w:rsidRPr="00751F37" w:rsidRDefault="0073388C" w:rsidP="00EB61B2">
      <w:pPr>
        <w:numPr>
          <w:ilvl w:val="0"/>
          <w:numId w:val="143"/>
        </w:numPr>
        <w:spacing w:before="120"/>
        <w:ind w:left="357" w:hanging="357"/>
        <w:jc w:val="both"/>
        <w:rPr>
          <w:b/>
          <w:i/>
          <w:color w:val="000000" w:themeColor="text1"/>
          <w:sz w:val="24"/>
          <w:szCs w:val="24"/>
          <w:u w:val="single"/>
        </w:rPr>
      </w:pPr>
      <w:r w:rsidRPr="00751F37">
        <w:rPr>
          <w:b/>
          <w:i/>
          <w:color w:val="000000" w:themeColor="text1"/>
          <w:sz w:val="24"/>
          <w:szCs w:val="24"/>
          <w:u w:val="single"/>
        </w:rPr>
        <w:t>Wyjaśnienie odchylenia</w:t>
      </w:r>
    </w:p>
    <w:p w:rsidR="00F6391E" w:rsidRDefault="00E57D48" w:rsidP="00EE38D2">
      <w:pPr>
        <w:jc w:val="both"/>
        <w:rPr>
          <w:color w:val="000000" w:themeColor="text1"/>
          <w:sz w:val="24"/>
          <w:szCs w:val="8"/>
        </w:rPr>
      </w:pPr>
      <w:r w:rsidRPr="00751F37">
        <w:rPr>
          <w:color w:val="000000" w:themeColor="text1"/>
          <w:sz w:val="24"/>
          <w:szCs w:val="8"/>
        </w:rPr>
        <w:t xml:space="preserve">Niezrealizowane </w:t>
      </w:r>
      <w:r w:rsidR="00F6391E" w:rsidRPr="00751F37">
        <w:rPr>
          <w:color w:val="000000" w:themeColor="text1"/>
          <w:sz w:val="24"/>
          <w:szCs w:val="8"/>
        </w:rPr>
        <w:t xml:space="preserve">planu </w:t>
      </w:r>
      <w:r w:rsidRPr="00751F37">
        <w:rPr>
          <w:color w:val="000000" w:themeColor="text1"/>
          <w:sz w:val="24"/>
          <w:szCs w:val="8"/>
        </w:rPr>
        <w:t xml:space="preserve">wydatków </w:t>
      </w:r>
      <w:r w:rsidR="00F6391E" w:rsidRPr="00751F37">
        <w:rPr>
          <w:color w:val="000000" w:themeColor="text1"/>
          <w:sz w:val="24"/>
          <w:szCs w:val="8"/>
        </w:rPr>
        <w:t>spowodowane zostało opóźnieniem ze strony beneficjenta wiodącego w przekazaniu refundacji kosztów poniesionych na realizację zadań wynikających z projektu.</w:t>
      </w:r>
      <w:r w:rsidRPr="00751F37">
        <w:rPr>
          <w:color w:val="000000" w:themeColor="text1"/>
          <w:sz w:val="24"/>
          <w:szCs w:val="8"/>
        </w:rPr>
        <w:t xml:space="preserve"> </w:t>
      </w:r>
      <w:r w:rsidR="00F6391E" w:rsidRPr="00751F37">
        <w:rPr>
          <w:color w:val="000000" w:themeColor="text1"/>
          <w:sz w:val="24"/>
          <w:szCs w:val="8"/>
        </w:rPr>
        <w:t>W związku z tym wydatki na wynagrodzenie i koszty delegacji pracownika zajmującego się realizacją projektu poniesione zostały ze środków własnych budżetu województwa.</w:t>
      </w:r>
    </w:p>
    <w:p w:rsidR="000B2267" w:rsidRDefault="000B2267" w:rsidP="00EE38D2">
      <w:pPr>
        <w:jc w:val="both"/>
        <w:rPr>
          <w:color w:val="000000" w:themeColor="text1"/>
          <w:sz w:val="24"/>
          <w:szCs w:val="8"/>
        </w:rPr>
      </w:pPr>
    </w:p>
    <w:p w:rsidR="000B2267" w:rsidRDefault="000B2267" w:rsidP="00EE38D2">
      <w:pPr>
        <w:jc w:val="both"/>
        <w:rPr>
          <w:color w:val="000000" w:themeColor="text1"/>
          <w:sz w:val="24"/>
          <w:szCs w:val="8"/>
        </w:rPr>
      </w:pPr>
    </w:p>
    <w:p w:rsidR="000B2267" w:rsidRDefault="000B2267" w:rsidP="00EE38D2">
      <w:pPr>
        <w:jc w:val="both"/>
        <w:rPr>
          <w:color w:val="000000" w:themeColor="text1"/>
          <w:sz w:val="24"/>
          <w:szCs w:val="8"/>
        </w:rPr>
      </w:pPr>
    </w:p>
    <w:p w:rsidR="000B2267" w:rsidRDefault="000B2267" w:rsidP="00EE38D2">
      <w:pPr>
        <w:jc w:val="both"/>
        <w:rPr>
          <w:color w:val="000000" w:themeColor="text1"/>
          <w:sz w:val="24"/>
          <w:szCs w:val="8"/>
        </w:rPr>
      </w:pPr>
    </w:p>
    <w:p w:rsidR="000B2267" w:rsidRPr="000B2267" w:rsidRDefault="000B2267" w:rsidP="00EE38D2">
      <w:pPr>
        <w:jc w:val="both"/>
        <w:rPr>
          <w:color w:val="000000" w:themeColor="text1"/>
          <w:sz w:val="24"/>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DD3B00">
        <w:tc>
          <w:tcPr>
            <w:tcW w:w="9287" w:type="dxa"/>
            <w:gridSpan w:val="4"/>
            <w:shd w:val="clear" w:color="auto" w:fill="CCFFFF"/>
          </w:tcPr>
          <w:p w:rsidR="0069785F" w:rsidRPr="00751F37" w:rsidRDefault="0069785F" w:rsidP="00DD3B00">
            <w:pPr>
              <w:rPr>
                <w:b/>
                <w:color w:val="000000" w:themeColor="text1"/>
                <w:sz w:val="24"/>
                <w:szCs w:val="24"/>
              </w:rPr>
            </w:pPr>
            <w:r w:rsidRPr="00751F37">
              <w:rPr>
                <w:b/>
                <w:color w:val="000000" w:themeColor="text1"/>
                <w:sz w:val="24"/>
                <w:szCs w:val="24"/>
              </w:rPr>
              <w:lastRenderedPageBreak/>
              <w:t>Dział  754 –BEZPIECZEŃSTWO PUBLICZNE I OCHRONA PRZECIWPOŻAROWA</w:t>
            </w:r>
          </w:p>
        </w:tc>
      </w:tr>
      <w:tr w:rsidR="00751F37" w:rsidRPr="00751F37" w:rsidTr="00DD3B00">
        <w:tc>
          <w:tcPr>
            <w:tcW w:w="2660"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Plan po zmianach</w:t>
            </w:r>
          </w:p>
        </w:tc>
        <w:tc>
          <w:tcPr>
            <w:tcW w:w="2268"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Wykonanie</w:t>
            </w:r>
          </w:p>
        </w:tc>
        <w:tc>
          <w:tcPr>
            <w:tcW w:w="2126"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Odchylenie</w:t>
            </w:r>
          </w:p>
        </w:tc>
      </w:tr>
      <w:tr w:rsidR="009B3540" w:rsidRPr="00751F37" w:rsidTr="00DD3B00">
        <w:tc>
          <w:tcPr>
            <w:tcW w:w="2660" w:type="dxa"/>
            <w:shd w:val="clear" w:color="auto" w:fill="auto"/>
          </w:tcPr>
          <w:p w:rsidR="0069785F" w:rsidRPr="00751F37" w:rsidRDefault="0069785F" w:rsidP="009B3540">
            <w:pPr>
              <w:rPr>
                <w:color w:val="000000" w:themeColor="text1"/>
                <w:sz w:val="24"/>
              </w:rPr>
            </w:pPr>
            <w:r w:rsidRPr="00751F37">
              <w:rPr>
                <w:color w:val="000000" w:themeColor="text1"/>
                <w:sz w:val="24"/>
                <w:szCs w:val="24"/>
              </w:rPr>
              <w:t xml:space="preserve">              </w:t>
            </w:r>
            <w:r w:rsidR="009B3540" w:rsidRPr="00751F37">
              <w:rPr>
                <w:color w:val="000000" w:themeColor="text1"/>
                <w:sz w:val="24"/>
                <w:szCs w:val="24"/>
              </w:rPr>
              <w:t>487.6</w:t>
            </w:r>
            <w:r w:rsidRPr="00751F37">
              <w:rPr>
                <w:color w:val="000000" w:themeColor="text1"/>
                <w:sz w:val="24"/>
                <w:szCs w:val="24"/>
              </w:rPr>
              <w:t>00 zł</w:t>
            </w:r>
          </w:p>
        </w:tc>
        <w:tc>
          <w:tcPr>
            <w:tcW w:w="2268" w:type="dxa"/>
            <w:shd w:val="clear" w:color="auto" w:fill="auto"/>
          </w:tcPr>
          <w:p w:rsidR="0069785F" w:rsidRPr="00751F37" w:rsidRDefault="009B3540" w:rsidP="00DD3B00">
            <w:pPr>
              <w:jc w:val="center"/>
              <w:rPr>
                <w:b/>
                <w:color w:val="000000" w:themeColor="text1"/>
                <w:sz w:val="24"/>
              </w:rPr>
            </w:pPr>
            <w:r w:rsidRPr="00751F37">
              <w:rPr>
                <w:b/>
                <w:color w:val="000000" w:themeColor="text1"/>
                <w:sz w:val="24"/>
                <w:szCs w:val="24"/>
              </w:rPr>
              <w:t xml:space="preserve">487.029 </w:t>
            </w:r>
            <w:r w:rsidR="0069785F" w:rsidRPr="00751F37">
              <w:rPr>
                <w:b/>
                <w:color w:val="000000" w:themeColor="text1"/>
                <w:sz w:val="24"/>
                <w:szCs w:val="24"/>
              </w:rPr>
              <w:t>zł</w:t>
            </w:r>
          </w:p>
        </w:tc>
        <w:tc>
          <w:tcPr>
            <w:tcW w:w="2126" w:type="dxa"/>
            <w:shd w:val="clear" w:color="auto" w:fill="auto"/>
          </w:tcPr>
          <w:p w:rsidR="0069785F" w:rsidRPr="00751F37" w:rsidRDefault="009B3540" w:rsidP="00DD3B00">
            <w:pPr>
              <w:jc w:val="center"/>
              <w:rPr>
                <w:color w:val="000000" w:themeColor="text1"/>
                <w:sz w:val="24"/>
              </w:rPr>
            </w:pPr>
            <w:r w:rsidRPr="00751F37">
              <w:rPr>
                <w:color w:val="000000" w:themeColor="text1"/>
                <w:sz w:val="24"/>
                <w:szCs w:val="24"/>
              </w:rPr>
              <w:t xml:space="preserve">99,9 </w:t>
            </w:r>
            <w:r w:rsidR="0069785F" w:rsidRPr="00751F37">
              <w:rPr>
                <w:color w:val="000000" w:themeColor="text1"/>
                <w:sz w:val="24"/>
                <w:szCs w:val="24"/>
              </w:rPr>
              <w:t>%</w:t>
            </w:r>
          </w:p>
        </w:tc>
        <w:tc>
          <w:tcPr>
            <w:tcW w:w="2233" w:type="dxa"/>
            <w:shd w:val="clear" w:color="auto" w:fill="auto"/>
          </w:tcPr>
          <w:p w:rsidR="0069785F" w:rsidRPr="00751F37" w:rsidRDefault="009B3540" w:rsidP="009B3540">
            <w:pPr>
              <w:jc w:val="center"/>
              <w:rPr>
                <w:color w:val="000000" w:themeColor="text1"/>
                <w:sz w:val="24"/>
              </w:rPr>
            </w:pPr>
            <w:r w:rsidRPr="00751F37">
              <w:rPr>
                <w:color w:val="000000" w:themeColor="text1"/>
                <w:sz w:val="24"/>
              </w:rPr>
              <w:t xml:space="preserve">-571 </w:t>
            </w:r>
            <w:r w:rsidR="0069785F" w:rsidRPr="00751F37">
              <w:rPr>
                <w:color w:val="000000" w:themeColor="text1"/>
                <w:sz w:val="24"/>
              </w:rPr>
              <w:t>zł</w:t>
            </w:r>
          </w:p>
        </w:tc>
      </w:tr>
    </w:tbl>
    <w:p w:rsidR="0069785F" w:rsidRPr="00751F37" w:rsidRDefault="0069785F" w:rsidP="0069785F">
      <w:pPr>
        <w:rPr>
          <w:color w:val="000000" w:themeColor="text1"/>
          <w:sz w:val="4"/>
          <w:szCs w:val="4"/>
        </w:rPr>
      </w:pPr>
    </w:p>
    <w:p w:rsidR="0069785F" w:rsidRPr="00751F37" w:rsidRDefault="0069785F" w:rsidP="0069785F">
      <w:pPr>
        <w:rPr>
          <w:color w:val="000000" w:themeColor="text1"/>
          <w:sz w:val="24"/>
        </w:rPr>
      </w:pPr>
      <w:r w:rsidRPr="00751F37">
        <w:rPr>
          <w:color w:val="000000" w:themeColor="text1"/>
          <w:sz w:val="24"/>
        </w:rPr>
        <w:t xml:space="preserve">W ramach wydatków </w:t>
      </w:r>
      <w:r w:rsidRPr="00751F37">
        <w:rPr>
          <w:b/>
          <w:color w:val="000000" w:themeColor="text1"/>
          <w:sz w:val="24"/>
        </w:rPr>
        <w:t>bieżących</w:t>
      </w:r>
      <w:r w:rsidRPr="00751F37">
        <w:rPr>
          <w:color w:val="000000" w:themeColor="text1"/>
          <w:sz w:val="24"/>
        </w:rPr>
        <w:t xml:space="preserve"> w tym dziale realizowano zadania:</w:t>
      </w:r>
    </w:p>
    <w:p w:rsidR="0069785F" w:rsidRPr="00751F37" w:rsidRDefault="0069785F" w:rsidP="0069785F">
      <w:pPr>
        <w:rPr>
          <w:color w:val="000000" w:themeColor="text1"/>
          <w:sz w:val="8"/>
          <w:szCs w:val="8"/>
        </w:rPr>
      </w:pPr>
    </w:p>
    <w:p w:rsidR="00087586" w:rsidRPr="00751F37" w:rsidRDefault="0069785F" w:rsidP="00C328F1">
      <w:pPr>
        <w:numPr>
          <w:ilvl w:val="0"/>
          <w:numId w:val="34"/>
        </w:numPr>
        <w:spacing w:line="140" w:lineRule="atLeast"/>
        <w:ind w:left="357"/>
        <w:rPr>
          <w:b/>
          <w:i/>
          <w:color w:val="000000" w:themeColor="text1"/>
          <w:sz w:val="28"/>
          <w:szCs w:val="28"/>
        </w:rPr>
      </w:pPr>
      <w:r w:rsidRPr="00751F37">
        <w:rPr>
          <w:b/>
          <w:i/>
          <w:color w:val="000000" w:themeColor="text1"/>
          <w:sz w:val="28"/>
          <w:szCs w:val="28"/>
        </w:rPr>
        <w:t xml:space="preserve">Wspieranie działań z zakresu bezpieczeństwa publicznego </w:t>
      </w:r>
    </w:p>
    <w:p w:rsidR="0069785F" w:rsidRPr="00751F37" w:rsidRDefault="0069785F" w:rsidP="00087586">
      <w:pPr>
        <w:spacing w:line="140" w:lineRule="atLeast"/>
        <w:ind w:left="357"/>
        <w:rPr>
          <w:b/>
          <w:i/>
          <w:color w:val="000000" w:themeColor="text1"/>
          <w:sz w:val="28"/>
          <w:szCs w:val="28"/>
        </w:rPr>
      </w:pPr>
      <w:r w:rsidRPr="00751F37">
        <w:rPr>
          <w:color w:val="000000" w:themeColor="text1"/>
          <w:sz w:val="24"/>
          <w:szCs w:val="24"/>
        </w:rPr>
        <w:t>w ramach następujących rozdziałów:</w:t>
      </w:r>
    </w:p>
    <w:p w:rsidR="0069785F" w:rsidRPr="00751F37" w:rsidRDefault="0069785F" w:rsidP="0069785F">
      <w:pPr>
        <w:rPr>
          <w:color w:val="000000" w:themeColor="text1"/>
          <w:sz w:val="4"/>
          <w:szCs w:val="4"/>
        </w:rPr>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410"/>
        <w:gridCol w:w="2410"/>
        <w:gridCol w:w="2126"/>
        <w:gridCol w:w="2054"/>
      </w:tblGrid>
      <w:tr w:rsidR="00751F37" w:rsidRPr="00751F37" w:rsidTr="00DD3B00">
        <w:tc>
          <w:tcPr>
            <w:tcW w:w="2410"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Plan po zmianach</w:t>
            </w:r>
          </w:p>
        </w:tc>
        <w:tc>
          <w:tcPr>
            <w:tcW w:w="2410"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Wykonanie</w:t>
            </w:r>
          </w:p>
        </w:tc>
        <w:tc>
          <w:tcPr>
            <w:tcW w:w="2126" w:type="dxa"/>
            <w:shd w:val="clear" w:color="auto" w:fill="auto"/>
            <w:vAlign w:val="center"/>
          </w:tcPr>
          <w:p w:rsidR="0069785F" w:rsidRPr="00751F37" w:rsidRDefault="0069785F" w:rsidP="00DD3B00">
            <w:pPr>
              <w:jc w:val="center"/>
              <w:rPr>
                <w:color w:val="000000" w:themeColor="text1"/>
              </w:rPr>
            </w:pPr>
            <w:r w:rsidRPr="00751F37">
              <w:rPr>
                <w:color w:val="000000" w:themeColor="text1"/>
              </w:rPr>
              <w:t>Wskaźnik realizacji</w:t>
            </w:r>
          </w:p>
        </w:tc>
        <w:tc>
          <w:tcPr>
            <w:tcW w:w="2054" w:type="dxa"/>
            <w:shd w:val="clear" w:color="auto" w:fill="auto"/>
            <w:vAlign w:val="center"/>
          </w:tcPr>
          <w:p w:rsidR="0069785F" w:rsidRPr="00751F37" w:rsidRDefault="0069785F" w:rsidP="00DD3B00">
            <w:pPr>
              <w:jc w:val="center"/>
              <w:rPr>
                <w:iCs/>
                <w:color w:val="000000" w:themeColor="text1"/>
              </w:rPr>
            </w:pPr>
            <w:r w:rsidRPr="00751F37">
              <w:rPr>
                <w:iCs/>
                <w:color w:val="000000" w:themeColor="text1"/>
              </w:rPr>
              <w:t>Odchylenie</w:t>
            </w:r>
          </w:p>
        </w:tc>
      </w:tr>
      <w:tr w:rsidR="00751F37" w:rsidRPr="00751F37" w:rsidTr="00DD3B00">
        <w:tc>
          <w:tcPr>
            <w:tcW w:w="2410" w:type="dxa"/>
            <w:shd w:val="clear" w:color="auto" w:fill="auto"/>
          </w:tcPr>
          <w:p w:rsidR="0069785F" w:rsidRPr="00751F37" w:rsidRDefault="0069785F" w:rsidP="009B3540">
            <w:pPr>
              <w:rPr>
                <w:iCs/>
                <w:color w:val="000000" w:themeColor="text1"/>
                <w:sz w:val="24"/>
                <w:szCs w:val="24"/>
              </w:rPr>
            </w:pPr>
            <w:r w:rsidRPr="00751F37">
              <w:rPr>
                <w:color w:val="000000" w:themeColor="text1"/>
                <w:sz w:val="24"/>
                <w:szCs w:val="24"/>
              </w:rPr>
              <w:t xml:space="preserve">           </w:t>
            </w:r>
            <w:r w:rsidR="009B3540" w:rsidRPr="00751F37">
              <w:rPr>
                <w:color w:val="000000" w:themeColor="text1"/>
                <w:sz w:val="24"/>
                <w:szCs w:val="24"/>
              </w:rPr>
              <w:t>483.100</w:t>
            </w:r>
            <w:r w:rsidRPr="00751F37">
              <w:rPr>
                <w:color w:val="000000" w:themeColor="text1"/>
                <w:sz w:val="24"/>
                <w:szCs w:val="24"/>
              </w:rPr>
              <w:t xml:space="preserve"> zł</w:t>
            </w:r>
            <w:r w:rsidRPr="00751F37">
              <w:rPr>
                <w:iCs/>
                <w:color w:val="000000" w:themeColor="text1"/>
              </w:rPr>
              <w:t xml:space="preserve">  </w:t>
            </w:r>
            <w:r w:rsidRPr="00751F37">
              <w:rPr>
                <w:iCs/>
                <w:color w:val="000000" w:themeColor="text1"/>
              </w:rPr>
              <w:br/>
              <w:t>tego</w:t>
            </w:r>
            <w:r w:rsidRPr="00751F37">
              <w:rPr>
                <w:iCs/>
                <w:color w:val="000000" w:themeColor="text1"/>
                <w:sz w:val="24"/>
                <w:szCs w:val="24"/>
              </w:rPr>
              <w:t>:</w:t>
            </w:r>
          </w:p>
        </w:tc>
        <w:tc>
          <w:tcPr>
            <w:tcW w:w="2410" w:type="dxa"/>
            <w:shd w:val="clear" w:color="auto" w:fill="auto"/>
          </w:tcPr>
          <w:p w:rsidR="0069785F" w:rsidRPr="00751F37" w:rsidRDefault="009B3540" w:rsidP="00DD3B00">
            <w:pPr>
              <w:jc w:val="center"/>
              <w:rPr>
                <w:b/>
                <w:iCs/>
                <w:color w:val="000000" w:themeColor="text1"/>
                <w:sz w:val="24"/>
                <w:szCs w:val="24"/>
              </w:rPr>
            </w:pPr>
            <w:r w:rsidRPr="00751F37">
              <w:rPr>
                <w:b/>
                <w:color w:val="000000" w:themeColor="text1"/>
                <w:sz w:val="24"/>
                <w:szCs w:val="24"/>
              </w:rPr>
              <w:t>482.529</w:t>
            </w:r>
            <w:r w:rsidR="0069785F" w:rsidRPr="00751F37">
              <w:rPr>
                <w:b/>
                <w:color w:val="000000" w:themeColor="text1"/>
                <w:sz w:val="24"/>
                <w:szCs w:val="24"/>
              </w:rPr>
              <w:t xml:space="preserve"> zł</w:t>
            </w:r>
          </w:p>
        </w:tc>
        <w:tc>
          <w:tcPr>
            <w:tcW w:w="2126" w:type="dxa"/>
            <w:shd w:val="clear" w:color="auto" w:fill="auto"/>
          </w:tcPr>
          <w:p w:rsidR="0069785F" w:rsidRPr="00751F37" w:rsidRDefault="009B3540" w:rsidP="00DD3B00">
            <w:pPr>
              <w:jc w:val="center"/>
              <w:rPr>
                <w:iCs/>
                <w:color w:val="000000" w:themeColor="text1"/>
                <w:sz w:val="24"/>
                <w:szCs w:val="24"/>
              </w:rPr>
            </w:pPr>
            <w:r w:rsidRPr="00751F37">
              <w:rPr>
                <w:iCs/>
                <w:color w:val="000000" w:themeColor="text1"/>
                <w:sz w:val="24"/>
                <w:szCs w:val="24"/>
              </w:rPr>
              <w:t>99,9</w:t>
            </w:r>
            <w:r w:rsidR="0069785F" w:rsidRPr="00751F37">
              <w:rPr>
                <w:iCs/>
                <w:color w:val="000000" w:themeColor="text1"/>
                <w:sz w:val="24"/>
                <w:szCs w:val="24"/>
              </w:rPr>
              <w:t>%</w:t>
            </w:r>
          </w:p>
        </w:tc>
        <w:tc>
          <w:tcPr>
            <w:tcW w:w="2054" w:type="dxa"/>
            <w:shd w:val="clear" w:color="auto" w:fill="auto"/>
          </w:tcPr>
          <w:p w:rsidR="0069785F" w:rsidRPr="00751F37" w:rsidRDefault="00DE1FD3" w:rsidP="00DD3B00">
            <w:pPr>
              <w:jc w:val="center"/>
              <w:rPr>
                <w:iCs/>
                <w:color w:val="000000" w:themeColor="text1"/>
                <w:sz w:val="24"/>
                <w:szCs w:val="24"/>
              </w:rPr>
            </w:pPr>
            <w:r w:rsidRPr="00751F37">
              <w:rPr>
                <w:iCs/>
                <w:color w:val="000000" w:themeColor="text1"/>
                <w:sz w:val="24"/>
                <w:szCs w:val="24"/>
              </w:rPr>
              <w:t>-571</w:t>
            </w:r>
            <w:r w:rsidR="00AE3E42" w:rsidRPr="00751F37">
              <w:rPr>
                <w:iCs/>
                <w:color w:val="000000" w:themeColor="text1"/>
                <w:sz w:val="24"/>
                <w:szCs w:val="24"/>
              </w:rPr>
              <w:t xml:space="preserve"> </w:t>
            </w:r>
            <w:r w:rsidR="0069785F" w:rsidRPr="00751F37">
              <w:rPr>
                <w:iCs/>
                <w:color w:val="000000" w:themeColor="text1"/>
                <w:sz w:val="24"/>
                <w:szCs w:val="24"/>
              </w:rPr>
              <w:t>zł</w:t>
            </w:r>
          </w:p>
        </w:tc>
      </w:tr>
    </w:tbl>
    <w:p w:rsidR="0069785F" w:rsidRPr="00751F37" w:rsidRDefault="0069785F" w:rsidP="0069785F">
      <w:pPr>
        <w:rPr>
          <w:vanish/>
          <w:color w:val="000000" w:themeColor="text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751F37" w:rsidRPr="00751F37" w:rsidTr="00DD3B00">
        <w:trPr>
          <w:trHeight w:hRule="exact" w:val="340"/>
        </w:trPr>
        <w:tc>
          <w:tcPr>
            <w:tcW w:w="9000" w:type="dxa"/>
            <w:gridSpan w:val="4"/>
            <w:shd w:val="clear" w:color="auto" w:fill="E6E6E6"/>
          </w:tcPr>
          <w:p w:rsidR="0069785F" w:rsidRPr="00751F37" w:rsidRDefault="0069785F" w:rsidP="00DD3B00">
            <w:pPr>
              <w:rPr>
                <w:b/>
                <w:i/>
                <w:color w:val="000000" w:themeColor="text1"/>
                <w:sz w:val="24"/>
                <w:szCs w:val="24"/>
              </w:rPr>
            </w:pPr>
            <w:r w:rsidRPr="00751F37">
              <w:rPr>
                <w:b/>
                <w:i/>
                <w:color w:val="000000" w:themeColor="text1"/>
                <w:sz w:val="24"/>
              </w:rPr>
              <w:t>75404 – Komendy wojewódzkie policji</w:t>
            </w:r>
          </w:p>
        </w:tc>
      </w:tr>
      <w:tr w:rsidR="00751F37" w:rsidRPr="00751F37" w:rsidTr="00DD3B00">
        <w:tc>
          <w:tcPr>
            <w:tcW w:w="2552" w:type="dxa"/>
            <w:shd w:val="clear" w:color="auto" w:fill="E6E6E6"/>
          </w:tcPr>
          <w:p w:rsidR="0069785F" w:rsidRPr="00751F37" w:rsidRDefault="0069785F" w:rsidP="00DE1FD3">
            <w:pPr>
              <w:jc w:val="center"/>
              <w:rPr>
                <w:color w:val="000000" w:themeColor="text1"/>
                <w:sz w:val="24"/>
                <w:szCs w:val="24"/>
              </w:rPr>
            </w:pPr>
            <w:r w:rsidRPr="00751F37">
              <w:rPr>
                <w:color w:val="000000" w:themeColor="text1"/>
                <w:sz w:val="24"/>
                <w:szCs w:val="24"/>
              </w:rPr>
              <w:t>1</w:t>
            </w:r>
            <w:r w:rsidR="00DE1FD3" w:rsidRPr="00751F37">
              <w:rPr>
                <w:color w:val="000000" w:themeColor="text1"/>
                <w:sz w:val="24"/>
                <w:szCs w:val="24"/>
              </w:rPr>
              <w:t>5</w:t>
            </w:r>
            <w:r w:rsidRPr="00751F37">
              <w:rPr>
                <w:color w:val="000000" w:themeColor="text1"/>
                <w:sz w:val="24"/>
                <w:szCs w:val="24"/>
              </w:rPr>
              <w:t>5.000 zł</w:t>
            </w:r>
          </w:p>
        </w:tc>
        <w:tc>
          <w:tcPr>
            <w:tcW w:w="2268" w:type="dxa"/>
            <w:shd w:val="clear" w:color="auto" w:fill="E6E6E6"/>
          </w:tcPr>
          <w:p w:rsidR="0069785F" w:rsidRPr="00751F37" w:rsidRDefault="00AE3E42" w:rsidP="00DD3B00">
            <w:pPr>
              <w:jc w:val="center"/>
              <w:rPr>
                <w:b/>
                <w:color w:val="000000" w:themeColor="text1"/>
                <w:sz w:val="24"/>
                <w:szCs w:val="24"/>
              </w:rPr>
            </w:pPr>
            <w:r w:rsidRPr="00751F37">
              <w:rPr>
                <w:b/>
                <w:color w:val="000000" w:themeColor="text1"/>
                <w:sz w:val="24"/>
                <w:szCs w:val="24"/>
              </w:rPr>
              <w:t xml:space="preserve"> </w:t>
            </w:r>
            <w:r w:rsidR="009B3540" w:rsidRPr="00751F37">
              <w:rPr>
                <w:b/>
                <w:color w:val="000000" w:themeColor="text1"/>
                <w:sz w:val="24"/>
                <w:szCs w:val="24"/>
              </w:rPr>
              <w:t>155</w:t>
            </w:r>
            <w:r w:rsidR="0069785F" w:rsidRPr="00751F37">
              <w:rPr>
                <w:b/>
                <w:color w:val="000000" w:themeColor="text1"/>
                <w:sz w:val="24"/>
                <w:szCs w:val="24"/>
              </w:rPr>
              <w:t>.000 zł</w:t>
            </w:r>
          </w:p>
        </w:tc>
        <w:tc>
          <w:tcPr>
            <w:tcW w:w="2126" w:type="dxa"/>
            <w:shd w:val="clear" w:color="auto" w:fill="E6E6E6"/>
          </w:tcPr>
          <w:p w:rsidR="0069785F" w:rsidRPr="00751F37" w:rsidRDefault="0069785F" w:rsidP="00DD3B00">
            <w:pPr>
              <w:jc w:val="center"/>
              <w:rPr>
                <w:color w:val="000000" w:themeColor="text1"/>
                <w:sz w:val="24"/>
                <w:szCs w:val="24"/>
              </w:rPr>
            </w:pPr>
            <w:r w:rsidRPr="00751F37">
              <w:rPr>
                <w:color w:val="000000" w:themeColor="text1"/>
                <w:sz w:val="24"/>
                <w:szCs w:val="24"/>
              </w:rPr>
              <w:t>100%</w:t>
            </w:r>
          </w:p>
        </w:tc>
        <w:tc>
          <w:tcPr>
            <w:tcW w:w="2054" w:type="dxa"/>
            <w:shd w:val="clear" w:color="auto" w:fill="E6E6E6"/>
          </w:tcPr>
          <w:p w:rsidR="0069785F" w:rsidRPr="00751F37" w:rsidRDefault="00DE1FD3" w:rsidP="00DD3B00">
            <w:pPr>
              <w:jc w:val="center"/>
              <w:rPr>
                <w:color w:val="000000" w:themeColor="text1"/>
                <w:sz w:val="24"/>
                <w:szCs w:val="24"/>
              </w:rPr>
            </w:pPr>
            <w:r w:rsidRPr="00751F37">
              <w:rPr>
                <w:color w:val="000000" w:themeColor="text1"/>
                <w:sz w:val="24"/>
                <w:szCs w:val="24"/>
              </w:rPr>
              <w:t>0</w:t>
            </w:r>
            <w:r w:rsidR="0069785F" w:rsidRPr="00751F37">
              <w:rPr>
                <w:color w:val="000000" w:themeColor="text1"/>
                <w:sz w:val="24"/>
                <w:szCs w:val="24"/>
              </w:rPr>
              <w:t xml:space="preserve"> zł</w:t>
            </w:r>
          </w:p>
        </w:tc>
      </w:tr>
      <w:tr w:rsidR="00751F37" w:rsidRPr="00751F37" w:rsidTr="00DD3B00">
        <w:trPr>
          <w:trHeight w:hRule="exact" w:val="340"/>
        </w:trPr>
        <w:tc>
          <w:tcPr>
            <w:tcW w:w="9000" w:type="dxa"/>
            <w:gridSpan w:val="4"/>
            <w:shd w:val="clear" w:color="auto" w:fill="E6E6E6"/>
          </w:tcPr>
          <w:p w:rsidR="0069785F" w:rsidRPr="00751F37" w:rsidRDefault="0069785F" w:rsidP="00DD3B00">
            <w:pPr>
              <w:rPr>
                <w:b/>
                <w:i/>
                <w:color w:val="000000" w:themeColor="text1"/>
                <w:sz w:val="24"/>
                <w:szCs w:val="24"/>
              </w:rPr>
            </w:pPr>
            <w:r w:rsidRPr="00751F37">
              <w:rPr>
                <w:b/>
                <w:i/>
                <w:color w:val="000000" w:themeColor="text1"/>
                <w:sz w:val="24"/>
              </w:rPr>
              <w:t>75410 – Komendy wojewódzkie Państwowej Straży Pożarnej</w:t>
            </w:r>
          </w:p>
        </w:tc>
      </w:tr>
      <w:tr w:rsidR="00751F37" w:rsidRPr="00751F37" w:rsidTr="00DD3B00">
        <w:tc>
          <w:tcPr>
            <w:tcW w:w="2552" w:type="dxa"/>
            <w:shd w:val="clear" w:color="auto" w:fill="E6E6E6"/>
          </w:tcPr>
          <w:p w:rsidR="0069785F" w:rsidRPr="00751F37" w:rsidRDefault="0069785F" w:rsidP="00DD3B00">
            <w:pPr>
              <w:jc w:val="center"/>
              <w:rPr>
                <w:color w:val="000000" w:themeColor="text1"/>
                <w:sz w:val="24"/>
                <w:szCs w:val="24"/>
              </w:rPr>
            </w:pPr>
            <w:r w:rsidRPr="00751F37">
              <w:rPr>
                <w:color w:val="000000" w:themeColor="text1"/>
                <w:sz w:val="24"/>
                <w:szCs w:val="24"/>
              </w:rPr>
              <w:t xml:space="preserve">  90.000 zł</w:t>
            </w:r>
          </w:p>
        </w:tc>
        <w:tc>
          <w:tcPr>
            <w:tcW w:w="2268" w:type="dxa"/>
            <w:shd w:val="clear" w:color="auto" w:fill="E6E6E6"/>
          </w:tcPr>
          <w:p w:rsidR="0069785F" w:rsidRPr="00751F37" w:rsidRDefault="0069785F" w:rsidP="00DE1FD3">
            <w:pPr>
              <w:jc w:val="center"/>
              <w:rPr>
                <w:b/>
                <w:color w:val="000000" w:themeColor="text1"/>
                <w:sz w:val="24"/>
                <w:szCs w:val="24"/>
              </w:rPr>
            </w:pPr>
            <w:r w:rsidRPr="00751F37">
              <w:rPr>
                <w:b/>
                <w:color w:val="000000" w:themeColor="text1"/>
                <w:sz w:val="24"/>
                <w:szCs w:val="24"/>
              </w:rPr>
              <w:t xml:space="preserve">  </w:t>
            </w:r>
            <w:r w:rsidR="00DE1FD3" w:rsidRPr="00751F37">
              <w:rPr>
                <w:b/>
                <w:color w:val="000000" w:themeColor="text1"/>
                <w:sz w:val="24"/>
                <w:szCs w:val="24"/>
              </w:rPr>
              <w:t>9</w:t>
            </w:r>
            <w:r w:rsidRPr="00751F37">
              <w:rPr>
                <w:b/>
                <w:color w:val="000000" w:themeColor="text1"/>
                <w:sz w:val="24"/>
                <w:szCs w:val="24"/>
              </w:rPr>
              <w:t>0.000 zł</w:t>
            </w:r>
          </w:p>
        </w:tc>
        <w:tc>
          <w:tcPr>
            <w:tcW w:w="2126" w:type="dxa"/>
            <w:shd w:val="clear" w:color="auto" w:fill="E6E6E6"/>
          </w:tcPr>
          <w:p w:rsidR="0069785F" w:rsidRPr="00751F37" w:rsidRDefault="00DE1FD3" w:rsidP="00DD3B00">
            <w:pPr>
              <w:jc w:val="center"/>
              <w:rPr>
                <w:color w:val="000000" w:themeColor="text1"/>
                <w:sz w:val="24"/>
                <w:szCs w:val="24"/>
              </w:rPr>
            </w:pPr>
            <w:r w:rsidRPr="00751F37">
              <w:rPr>
                <w:color w:val="000000" w:themeColor="text1"/>
                <w:sz w:val="24"/>
                <w:szCs w:val="24"/>
              </w:rPr>
              <w:t>100%</w:t>
            </w:r>
          </w:p>
        </w:tc>
        <w:tc>
          <w:tcPr>
            <w:tcW w:w="2054" w:type="dxa"/>
            <w:shd w:val="clear" w:color="auto" w:fill="E6E6E6"/>
          </w:tcPr>
          <w:p w:rsidR="0069785F" w:rsidRPr="00751F37" w:rsidRDefault="0069785F" w:rsidP="00DE1FD3">
            <w:pPr>
              <w:jc w:val="center"/>
              <w:rPr>
                <w:color w:val="000000" w:themeColor="text1"/>
                <w:sz w:val="24"/>
                <w:szCs w:val="24"/>
              </w:rPr>
            </w:pPr>
            <w:r w:rsidRPr="00751F37">
              <w:rPr>
                <w:color w:val="000000" w:themeColor="text1"/>
                <w:sz w:val="24"/>
                <w:szCs w:val="24"/>
              </w:rPr>
              <w:t>0 zł</w:t>
            </w:r>
          </w:p>
        </w:tc>
      </w:tr>
      <w:tr w:rsidR="00751F37" w:rsidRPr="00751F37" w:rsidTr="00DD3B00">
        <w:trPr>
          <w:trHeight w:hRule="exact" w:val="340"/>
        </w:trPr>
        <w:tc>
          <w:tcPr>
            <w:tcW w:w="9000" w:type="dxa"/>
            <w:gridSpan w:val="4"/>
            <w:shd w:val="clear" w:color="auto" w:fill="E6E6E6"/>
          </w:tcPr>
          <w:p w:rsidR="0069785F" w:rsidRPr="00751F37" w:rsidRDefault="0069785F" w:rsidP="00DD3B00">
            <w:pPr>
              <w:rPr>
                <w:b/>
                <w:i/>
                <w:color w:val="000000" w:themeColor="text1"/>
                <w:sz w:val="24"/>
                <w:szCs w:val="24"/>
              </w:rPr>
            </w:pPr>
            <w:r w:rsidRPr="00751F37">
              <w:rPr>
                <w:b/>
                <w:i/>
                <w:color w:val="000000" w:themeColor="text1"/>
                <w:sz w:val="24"/>
              </w:rPr>
              <w:t>75412 – Ochotnicze straże pożarne</w:t>
            </w:r>
          </w:p>
        </w:tc>
      </w:tr>
      <w:tr w:rsidR="00751F37" w:rsidRPr="00751F37" w:rsidTr="00DD3B00">
        <w:tc>
          <w:tcPr>
            <w:tcW w:w="2552" w:type="dxa"/>
            <w:shd w:val="clear" w:color="auto" w:fill="E6E6E6"/>
          </w:tcPr>
          <w:p w:rsidR="0069785F" w:rsidRPr="00751F37" w:rsidRDefault="0069785F" w:rsidP="00DD3B00">
            <w:pPr>
              <w:jc w:val="center"/>
              <w:rPr>
                <w:color w:val="000000" w:themeColor="text1"/>
                <w:sz w:val="24"/>
                <w:szCs w:val="24"/>
              </w:rPr>
            </w:pPr>
            <w:r w:rsidRPr="00751F37">
              <w:rPr>
                <w:color w:val="000000" w:themeColor="text1"/>
                <w:sz w:val="24"/>
                <w:szCs w:val="24"/>
              </w:rPr>
              <w:t xml:space="preserve">  24.000 zł</w:t>
            </w:r>
          </w:p>
        </w:tc>
        <w:tc>
          <w:tcPr>
            <w:tcW w:w="2268" w:type="dxa"/>
            <w:shd w:val="clear" w:color="auto" w:fill="E6E6E6"/>
          </w:tcPr>
          <w:p w:rsidR="0069785F" w:rsidRPr="00751F37" w:rsidRDefault="00AE3E42" w:rsidP="00DE1FD3">
            <w:pPr>
              <w:jc w:val="center"/>
              <w:rPr>
                <w:b/>
                <w:color w:val="000000" w:themeColor="text1"/>
                <w:sz w:val="24"/>
                <w:szCs w:val="24"/>
              </w:rPr>
            </w:pPr>
            <w:r w:rsidRPr="00751F37">
              <w:rPr>
                <w:b/>
                <w:color w:val="000000" w:themeColor="text1"/>
                <w:sz w:val="24"/>
                <w:szCs w:val="24"/>
              </w:rPr>
              <w:t xml:space="preserve">   </w:t>
            </w:r>
            <w:r w:rsidR="00DE1FD3" w:rsidRPr="00751F37">
              <w:rPr>
                <w:b/>
                <w:color w:val="000000" w:themeColor="text1"/>
                <w:sz w:val="24"/>
                <w:szCs w:val="24"/>
              </w:rPr>
              <w:t>23.965</w:t>
            </w:r>
            <w:r w:rsidR="0069785F" w:rsidRPr="00751F37">
              <w:rPr>
                <w:b/>
                <w:color w:val="000000" w:themeColor="text1"/>
                <w:sz w:val="24"/>
                <w:szCs w:val="24"/>
              </w:rPr>
              <w:t xml:space="preserve"> zł</w:t>
            </w:r>
          </w:p>
        </w:tc>
        <w:tc>
          <w:tcPr>
            <w:tcW w:w="2126" w:type="dxa"/>
            <w:shd w:val="clear" w:color="auto" w:fill="E6E6E6"/>
          </w:tcPr>
          <w:p w:rsidR="0069785F" w:rsidRPr="00751F37" w:rsidRDefault="00DE1FD3" w:rsidP="00DD3B00">
            <w:pPr>
              <w:jc w:val="center"/>
              <w:rPr>
                <w:color w:val="000000" w:themeColor="text1"/>
                <w:sz w:val="24"/>
                <w:szCs w:val="24"/>
              </w:rPr>
            </w:pPr>
            <w:r w:rsidRPr="00751F37">
              <w:rPr>
                <w:color w:val="000000" w:themeColor="text1"/>
                <w:sz w:val="24"/>
                <w:szCs w:val="24"/>
              </w:rPr>
              <w:t>99,9</w:t>
            </w:r>
            <w:r w:rsidR="0069785F" w:rsidRPr="00751F37">
              <w:rPr>
                <w:color w:val="000000" w:themeColor="text1"/>
                <w:sz w:val="24"/>
                <w:szCs w:val="24"/>
              </w:rPr>
              <w:t>%</w:t>
            </w:r>
          </w:p>
        </w:tc>
        <w:tc>
          <w:tcPr>
            <w:tcW w:w="2054" w:type="dxa"/>
            <w:shd w:val="clear" w:color="auto" w:fill="E6E6E6"/>
          </w:tcPr>
          <w:p w:rsidR="0069785F" w:rsidRPr="00751F37" w:rsidRDefault="00DE1FD3" w:rsidP="00DD3B00">
            <w:pPr>
              <w:jc w:val="center"/>
              <w:rPr>
                <w:color w:val="000000" w:themeColor="text1"/>
                <w:sz w:val="24"/>
                <w:szCs w:val="24"/>
              </w:rPr>
            </w:pPr>
            <w:r w:rsidRPr="00751F37">
              <w:rPr>
                <w:color w:val="000000" w:themeColor="text1"/>
                <w:sz w:val="24"/>
                <w:szCs w:val="24"/>
              </w:rPr>
              <w:t xml:space="preserve"> -35</w:t>
            </w:r>
            <w:r w:rsidR="0069785F" w:rsidRPr="00751F37">
              <w:rPr>
                <w:color w:val="000000" w:themeColor="text1"/>
                <w:sz w:val="24"/>
                <w:szCs w:val="24"/>
              </w:rPr>
              <w:t xml:space="preserve"> zł</w:t>
            </w:r>
          </w:p>
        </w:tc>
      </w:tr>
      <w:tr w:rsidR="00751F37" w:rsidRPr="00751F37" w:rsidTr="00DD3B00">
        <w:trPr>
          <w:trHeight w:hRule="exact" w:val="284"/>
        </w:trPr>
        <w:tc>
          <w:tcPr>
            <w:tcW w:w="9000" w:type="dxa"/>
            <w:gridSpan w:val="4"/>
            <w:shd w:val="clear" w:color="auto" w:fill="E6E6E6"/>
          </w:tcPr>
          <w:p w:rsidR="0069785F" w:rsidRPr="00751F37" w:rsidRDefault="0069785F" w:rsidP="00DD3B00">
            <w:pPr>
              <w:rPr>
                <w:b/>
                <w:i/>
                <w:color w:val="000000" w:themeColor="text1"/>
                <w:sz w:val="24"/>
              </w:rPr>
            </w:pPr>
            <w:r w:rsidRPr="00751F37">
              <w:rPr>
                <w:b/>
                <w:i/>
                <w:color w:val="000000" w:themeColor="text1"/>
                <w:sz w:val="24"/>
              </w:rPr>
              <w:t>75415 – Zadania ratownictwa górskiego i wodnego</w:t>
            </w:r>
          </w:p>
        </w:tc>
      </w:tr>
      <w:tr w:rsidR="00751F37" w:rsidRPr="00751F37" w:rsidTr="00DD3B00">
        <w:tc>
          <w:tcPr>
            <w:tcW w:w="2552" w:type="dxa"/>
            <w:shd w:val="clear" w:color="auto" w:fill="E6E6E6"/>
          </w:tcPr>
          <w:p w:rsidR="0069785F" w:rsidRPr="00751F37" w:rsidRDefault="0069785F" w:rsidP="00DD3B00">
            <w:pPr>
              <w:rPr>
                <w:color w:val="000000" w:themeColor="text1"/>
                <w:sz w:val="24"/>
                <w:szCs w:val="24"/>
              </w:rPr>
            </w:pPr>
            <w:r w:rsidRPr="00751F37">
              <w:rPr>
                <w:color w:val="000000" w:themeColor="text1"/>
                <w:sz w:val="24"/>
                <w:szCs w:val="24"/>
              </w:rPr>
              <w:t xml:space="preserve">           150.000 zł</w:t>
            </w:r>
          </w:p>
        </w:tc>
        <w:tc>
          <w:tcPr>
            <w:tcW w:w="2268" w:type="dxa"/>
            <w:shd w:val="clear" w:color="auto" w:fill="E6E6E6"/>
          </w:tcPr>
          <w:p w:rsidR="0069785F" w:rsidRPr="00751F37" w:rsidRDefault="009C38B9" w:rsidP="00DD3B00">
            <w:pPr>
              <w:jc w:val="center"/>
              <w:rPr>
                <w:b/>
                <w:color w:val="000000" w:themeColor="text1"/>
                <w:sz w:val="24"/>
                <w:szCs w:val="24"/>
              </w:rPr>
            </w:pPr>
            <w:r w:rsidRPr="00751F37">
              <w:rPr>
                <w:b/>
                <w:color w:val="000000" w:themeColor="text1"/>
                <w:sz w:val="24"/>
                <w:szCs w:val="24"/>
              </w:rPr>
              <w:t>149.493</w:t>
            </w:r>
            <w:r w:rsidR="0069785F" w:rsidRPr="00751F37">
              <w:rPr>
                <w:b/>
                <w:color w:val="000000" w:themeColor="text1"/>
                <w:sz w:val="24"/>
                <w:szCs w:val="24"/>
              </w:rPr>
              <w:t xml:space="preserve"> zł</w:t>
            </w:r>
          </w:p>
        </w:tc>
        <w:tc>
          <w:tcPr>
            <w:tcW w:w="2126" w:type="dxa"/>
            <w:shd w:val="clear" w:color="auto" w:fill="E6E6E6"/>
          </w:tcPr>
          <w:p w:rsidR="0069785F" w:rsidRPr="00751F37" w:rsidRDefault="009C38B9" w:rsidP="00DD3B00">
            <w:pPr>
              <w:jc w:val="center"/>
              <w:rPr>
                <w:color w:val="000000" w:themeColor="text1"/>
                <w:sz w:val="24"/>
                <w:szCs w:val="24"/>
              </w:rPr>
            </w:pPr>
            <w:r w:rsidRPr="00751F37">
              <w:rPr>
                <w:color w:val="000000" w:themeColor="text1"/>
                <w:sz w:val="24"/>
                <w:szCs w:val="24"/>
              </w:rPr>
              <w:t>99,7</w:t>
            </w:r>
            <w:r w:rsidR="0069785F" w:rsidRPr="00751F37">
              <w:rPr>
                <w:color w:val="000000" w:themeColor="text1"/>
                <w:sz w:val="24"/>
                <w:szCs w:val="24"/>
              </w:rPr>
              <w:t>%</w:t>
            </w:r>
          </w:p>
        </w:tc>
        <w:tc>
          <w:tcPr>
            <w:tcW w:w="2054" w:type="dxa"/>
            <w:shd w:val="clear" w:color="auto" w:fill="E6E6E6"/>
          </w:tcPr>
          <w:p w:rsidR="0069785F" w:rsidRPr="00751F37" w:rsidRDefault="009C38B9" w:rsidP="00DD3B00">
            <w:pPr>
              <w:jc w:val="center"/>
              <w:rPr>
                <w:color w:val="000000" w:themeColor="text1"/>
                <w:sz w:val="24"/>
                <w:szCs w:val="24"/>
              </w:rPr>
            </w:pPr>
            <w:r w:rsidRPr="00751F37">
              <w:rPr>
                <w:color w:val="000000" w:themeColor="text1"/>
                <w:sz w:val="24"/>
                <w:szCs w:val="24"/>
              </w:rPr>
              <w:t>-507</w:t>
            </w:r>
            <w:r w:rsidR="0069785F" w:rsidRPr="00751F37">
              <w:rPr>
                <w:color w:val="000000" w:themeColor="text1"/>
                <w:sz w:val="24"/>
                <w:szCs w:val="24"/>
              </w:rPr>
              <w:t xml:space="preserve"> zł</w:t>
            </w:r>
          </w:p>
        </w:tc>
      </w:tr>
      <w:tr w:rsidR="00751F37" w:rsidRPr="00751F37" w:rsidTr="00DD3B00">
        <w:trPr>
          <w:trHeight w:hRule="exact" w:val="284"/>
        </w:trPr>
        <w:tc>
          <w:tcPr>
            <w:tcW w:w="9000" w:type="dxa"/>
            <w:gridSpan w:val="4"/>
            <w:shd w:val="clear" w:color="auto" w:fill="E6E6E6"/>
          </w:tcPr>
          <w:p w:rsidR="0069785F" w:rsidRPr="00751F37" w:rsidRDefault="0069785F" w:rsidP="00DD3B00">
            <w:pPr>
              <w:rPr>
                <w:b/>
                <w:i/>
                <w:color w:val="000000" w:themeColor="text1"/>
                <w:sz w:val="24"/>
                <w:szCs w:val="24"/>
              </w:rPr>
            </w:pPr>
            <w:r w:rsidRPr="00751F37">
              <w:rPr>
                <w:b/>
                <w:i/>
                <w:color w:val="000000" w:themeColor="text1"/>
                <w:sz w:val="24"/>
              </w:rPr>
              <w:t>75495 – Pozostała działalność</w:t>
            </w:r>
          </w:p>
        </w:tc>
      </w:tr>
      <w:tr w:rsidR="00751F37" w:rsidRPr="00751F37" w:rsidTr="00DD3B00">
        <w:tc>
          <w:tcPr>
            <w:tcW w:w="2552" w:type="dxa"/>
            <w:shd w:val="clear" w:color="auto" w:fill="E6E6E6"/>
          </w:tcPr>
          <w:p w:rsidR="0069785F" w:rsidRPr="00751F37" w:rsidRDefault="0069785F" w:rsidP="009C38B9">
            <w:pPr>
              <w:rPr>
                <w:color w:val="000000" w:themeColor="text1"/>
                <w:sz w:val="24"/>
                <w:szCs w:val="24"/>
              </w:rPr>
            </w:pPr>
            <w:r w:rsidRPr="00751F37">
              <w:rPr>
                <w:color w:val="000000" w:themeColor="text1"/>
                <w:sz w:val="24"/>
                <w:szCs w:val="24"/>
              </w:rPr>
              <w:t xml:space="preserve">             </w:t>
            </w:r>
            <w:r w:rsidR="009C38B9" w:rsidRPr="00751F37">
              <w:rPr>
                <w:color w:val="000000" w:themeColor="text1"/>
                <w:sz w:val="24"/>
                <w:szCs w:val="24"/>
              </w:rPr>
              <w:t>64.1</w:t>
            </w:r>
            <w:r w:rsidRPr="00751F37">
              <w:rPr>
                <w:color w:val="000000" w:themeColor="text1"/>
                <w:sz w:val="24"/>
                <w:szCs w:val="24"/>
              </w:rPr>
              <w:t>00 zł</w:t>
            </w:r>
          </w:p>
        </w:tc>
        <w:tc>
          <w:tcPr>
            <w:tcW w:w="2268" w:type="dxa"/>
            <w:shd w:val="clear" w:color="auto" w:fill="E6E6E6"/>
          </w:tcPr>
          <w:p w:rsidR="0069785F" w:rsidRPr="00751F37" w:rsidRDefault="0069785F" w:rsidP="009C38B9">
            <w:pPr>
              <w:jc w:val="center"/>
              <w:rPr>
                <w:b/>
                <w:color w:val="000000" w:themeColor="text1"/>
                <w:sz w:val="24"/>
                <w:szCs w:val="24"/>
              </w:rPr>
            </w:pPr>
            <w:r w:rsidRPr="00751F37">
              <w:rPr>
                <w:b/>
                <w:color w:val="000000" w:themeColor="text1"/>
                <w:sz w:val="24"/>
                <w:szCs w:val="24"/>
              </w:rPr>
              <w:t xml:space="preserve">  </w:t>
            </w:r>
            <w:r w:rsidR="009C38B9" w:rsidRPr="00751F37">
              <w:rPr>
                <w:b/>
                <w:color w:val="000000" w:themeColor="text1"/>
                <w:sz w:val="24"/>
                <w:szCs w:val="24"/>
              </w:rPr>
              <w:t>64.071</w:t>
            </w:r>
            <w:r w:rsidRPr="00751F37">
              <w:rPr>
                <w:b/>
                <w:color w:val="000000" w:themeColor="text1"/>
                <w:sz w:val="24"/>
                <w:szCs w:val="24"/>
              </w:rPr>
              <w:t xml:space="preserve"> zł</w:t>
            </w:r>
          </w:p>
        </w:tc>
        <w:tc>
          <w:tcPr>
            <w:tcW w:w="2126" w:type="dxa"/>
            <w:shd w:val="clear" w:color="auto" w:fill="E6E6E6"/>
          </w:tcPr>
          <w:p w:rsidR="0069785F" w:rsidRPr="00751F37" w:rsidRDefault="00C7653E" w:rsidP="00C7653E">
            <w:pPr>
              <w:jc w:val="center"/>
              <w:rPr>
                <w:color w:val="000000" w:themeColor="text1"/>
                <w:sz w:val="24"/>
                <w:szCs w:val="24"/>
              </w:rPr>
            </w:pPr>
            <w:r w:rsidRPr="00751F37">
              <w:rPr>
                <w:color w:val="000000" w:themeColor="text1"/>
                <w:sz w:val="24"/>
                <w:szCs w:val="24"/>
              </w:rPr>
              <w:t>100</w:t>
            </w:r>
            <w:r w:rsidR="0069785F" w:rsidRPr="00751F37">
              <w:rPr>
                <w:color w:val="000000" w:themeColor="text1"/>
                <w:sz w:val="24"/>
                <w:szCs w:val="24"/>
              </w:rPr>
              <w:t>%</w:t>
            </w:r>
          </w:p>
        </w:tc>
        <w:tc>
          <w:tcPr>
            <w:tcW w:w="2054" w:type="dxa"/>
            <w:shd w:val="clear" w:color="auto" w:fill="E6E6E6"/>
          </w:tcPr>
          <w:p w:rsidR="0069785F" w:rsidRPr="00751F37" w:rsidRDefault="0069785F" w:rsidP="009C38B9">
            <w:pPr>
              <w:rPr>
                <w:color w:val="000000" w:themeColor="text1"/>
                <w:sz w:val="24"/>
                <w:szCs w:val="24"/>
              </w:rPr>
            </w:pPr>
            <w:r w:rsidRPr="00751F37">
              <w:rPr>
                <w:color w:val="000000" w:themeColor="text1"/>
                <w:sz w:val="24"/>
                <w:szCs w:val="24"/>
              </w:rPr>
              <w:t xml:space="preserve">        </w:t>
            </w:r>
            <w:r w:rsidR="00AE3E42" w:rsidRPr="00751F37">
              <w:rPr>
                <w:color w:val="000000" w:themeColor="text1"/>
                <w:sz w:val="24"/>
                <w:szCs w:val="24"/>
              </w:rPr>
              <w:t xml:space="preserve"> </w:t>
            </w:r>
            <w:r w:rsidRPr="00751F37">
              <w:rPr>
                <w:color w:val="000000" w:themeColor="text1"/>
                <w:sz w:val="24"/>
                <w:szCs w:val="24"/>
              </w:rPr>
              <w:t xml:space="preserve"> </w:t>
            </w:r>
            <w:r w:rsidR="009C38B9" w:rsidRPr="00751F37">
              <w:rPr>
                <w:color w:val="000000" w:themeColor="text1"/>
                <w:sz w:val="24"/>
                <w:szCs w:val="24"/>
              </w:rPr>
              <w:t xml:space="preserve"> -29</w:t>
            </w:r>
            <w:r w:rsidRPr="00751F37">
              <w:rPr>
                <w:color w:val="000000" w:themeColor="text1"/>
                <w:sz w:val="24"/>
                <w:szCs w:val="24"/>
              </w:rPr>
              <w:t xml:space="preserve"> zł</w:t>
            </w:r>
          </w:p>
        </w:tc>
      </w:tr>
    </w:tbl>
    <w:p w:rsidR="0069785F" w:rsidRPr="00751F37" w:rsidRDefault="0069785F" w:rsidP="0069785F">
      <w:pPr>
        <w:rPr>
          <w:color w:val="000000" w:themeColor="text1"/>
          <w:sz w:val="4"/>
          <w:szCs w:val="4"/>
        </w:rPr>
      </w:pPr>
    </w:p>
    <w:p w:rsidR="00C91712" w:rsidRPr="00751F37" w:rsidRDefault="00C91712" w:rsidP="00C91712">
      <w:pPr>
        <w:jc w:val="both"/>
        <w:rPr>
          <w:color w:val="000000" w:themeColor="text1"/>
          <w:sz w:val="24"/>
        </w:rPr>
      </w:pPr>
      <w:r w:rsidRPr="00751F37">
        <w:rPr>
          <w:i/>
          <w:color w:val="000000" w:themeColor="text1"/>
          <w:sz w:val="24"/>
        </w:rPr>
        <w:t>W rozdziale 754</w:t>
      </w:r>
      <w:r w:rsidR="00A976BF" w:rsidRPr="00751F37">
        <w:rPr>
          <w:i/>
          <w:color w:val="000000" w:themeColor="text1"/>
          <w:sz w:val="24"/>
        </w:rPr>
        <w:t>0</w:t>
      </w:r>
      <w:r w:rsidRPr="00751F37">
        <w:rPr>
          <w:i/>
          <w:color w:val="000000" w:themeColor="text1"/>
          <w:sz w:val="24"/>
        </w:rPr>
        <w:t>4</w:t>
      </w:r>
      <w:r w:rsidRPr="00751F37">
        <w:rPr>
          <w:color w:val="000000" w:themeColor="text1"/>
          <w:sz w:val="24"/>
        </w:rPr>
        <w:t xml:space="preserve"> poniesiono wydatki w łącznej kwocie </w:t>
      </w:r>
      <w:r w:rsidRPr="00751F37">
        <w:rPr>
          <w:i/>
          <w:color w:val="000000" w:themeColor="text1"/>
          <w:sz w:val="24"/>
        </w:rPr>
        <w:t>155.000 zł</w:t>
      </w:r>
      <w:r w:rsidRPr="00751F37">
        <w:rPr>
          <w:color w:val="000000" w:themeColor="text1"/>
          <w:sz w:val="24"/>
        </w:rPr>
        <w:t>, z tego kwotę:</w:t>
      </w:r>
    </w:p>
    <w:p w:rsidR="0069785F" w:rsidRPr="00751F37" w:rsidRDefault="00750709" w:rsidP="00EB61B2">
      <w:pPr>
        <w:pStyle w:val="Akapitzlist"/>
        <w:numPr>
          <w:ilvl w:val="0"/>
          <w:numId w:val="137"/>
        </w:numPr>
        <w:tabs>
          <w:tab w:val="right" w:pos="3003"/>
        </w:tabs>
        <w:ind w:left="426"/>
        <w:jc w:val="both"/>
        <w:rPr>
          <w:color w:val="000000" w:themeColor="text1"/>
          <w:sz w:val="24"/>
          <w:szCs w:val="24"/>
        </w:rPr>
      </w:pPr>
      <w:r w:rsidRPr="00751F37">
        <w:rPr>
          <w:b/>
          <w:i/>
          <w:color w:val="000000" w:themeColor="text1"/>
          <w:sz w:val="24"/>
        </w:rPr>
        <w:t>1</w:t>
      </w:r>
      <w:r w:rsidR="00C91712" w:rsidRPr="00751F37">
        <w:rPr>
          <w:b/>
          <w:i/>
          <w:color w:val="000000" w:themeColor="text1"/>
          <w:sz w:val="24"/>
        </w:rPr>
        <w:t>0</w:t>
      </w:r>
      <w:r w:rsidR="0069785F" w:rsidRPr="00751F37">
        <w:rPr>
          <w:b/>
          <w:i/>
          <w:color w:val="000000" w:themeColor="text1"/>
          <w:sz w:val="24"/>
        </w:rPr>
        <w:t>5.000 zł</w:t>
      </w:r>
      <w:r w:rsidR="0069785F" w:rsidRPr="00751F37">
        <w:rPr>
          <w:color w:val="000000" w:themeColor="text1"/>
          <w:sz w:val="24"/>
        </w:rPr>
        <w:t xml:space="preserve"> przekazano w formie dotacji celowej Komen</w:t>
      </w:r>
      <w:r w:rsidR="00B7122C" w:rsidRPr="00751F37">
        <w:rPr>
          <w:color w:val="000000" w:themeColor="text1"/>
          <w:sz w:val="24"/>
        </w:rPr>
        <w:t>d</w:t>
      </w:r>
      <w:r w:rsidR="00A976BF" w:rsidRPr="00751F37">
        <w:rPr>
          <w:color w:val="000000" w:themeColor="text1"/>
          <w:sz w:val="24"/>
        </w:rPr>
        <w:t>zie</w:t>
      </w:r>
      <w:r w:rsidR="00B7122C" w:rsidRPr="00751F37">
        <w:rPr>
          <w:color w:val="000000" w:themeColor="text1"/>
          <w:sz w:val="24"/>
        </w:rPr>
        <w:t xml:space="preserve"> Wojewódzkie</w:t>
      </w:r>
      <w:r w:rsidR="00A976BF" w:rsidRPr="00751F37">
        <w:rPr>
          <w:color w:val="000000" w:themeColor="text1"/>
          <w:sz w:val="24"/>
        </w:rPr>
        <w:t>j</w:t>
      </w:r>
      <w:r w:rsidR="00B7122C" w:rsidRPr="00751F37">
        <w:rPr>
          <w:color w:val="000000" w:themeColor="text1"/>
          <w:sz w:val="24"/>
        </w:rPr>
        <w:t xml:space="preserve"> Policji</w:t>
      </w:r>
      <w:r w:rsidR="0069785F" w:rsidRPr="00751F37">
        <w:rPr>
          <w:color w:val="000000" w:themeColor="text1"/>
          <w:sz w:val="24"/>
        </w:rPr>
        <w:t xml:space="preserve"> </w:t>
      </w:r>
      <w:r w:rsidR="00954C08">
        <w:rPr>
          <w:color w:val="000000" w:themeColor="text1"/>
          <w:sz w:val="24"/>
        </w:rPr>
        <w:br/>
      </w:r>
      <w:r w:rsidR="0069785F" w:rsidRPr="00751F37">
        <w:rPr>
          <w:color w:val="000000" w:themeColor="text1"/>
          <w:sz w:val="24"/>
          <w:szCs w:val="24"/>
        </w:rPr>
        <w:t>na realizację programów profilaktycznych oraz edukacyjnych z zakresu bezpieczeństwa publicznego oraz szkolenie funkcjonariuszy Samodzielnego Oddziału Antyterrorystycznego Policji w Szczecinie. Dzięki dotacji zosta</w:t>
      </w:r>
      <w:r w:rsidR="00A976BF" w:rsidRPr="00751F37">
        <w:rPr>
          <w:color w:val="000000" w:themeColor="text1"/>
          <w:sz w:val="24"/>
          <w:szCs w:val="24"/>
        </w:rPr>
        <w:t>ły</w:t>
      </w:r>
      <w:r w:rsidR="0069785F" w:rsidRPr="00751F37">
        <w:rPr>
          <w:color w:val="000000" w:themeColor="text1"/>
          <w:sz w:val="24"/>
          <w:szCs w:val="24"/>
        </w:rPr>
        <w:t xml:space="preserve"> zrealizowane </w:t>
      </w:r>
      <w:r w:rsidR="00954C08">
        <w:rPr>
          <w:color w:val="000000" w:themeColor="text1"/>
          <w:sz w:val="24"/>
          <w:szCs w:val="24"/>
        </w:rPr>
        <w:br/>
      </w:r>
      <w:r w:rsidR="0069785F" w:rsidRPr="00751F37">
        <w:rPr>
          <w:color w:val="000000" w:themeColor="text1"/>
          <w:sz w:val="24"/>
          <w:szCs w:val="24"/>
        </w:rPr>
        <w:t>m.in. takie przedsięwzięcia jak:</w:t>
      </w:r>
    </w:p>
    <w:p w:rsidR="00C91712" w:rsidRPr="00751F37" w:rsidRDefault="0069785F" w:rsidP="00EB61B2">
      <w:pPr>
        <w:pStyle w:val="Akapitzlist"/>
        <w:numPr>
          <w:ilvl w:val="0"/>
          <w:numId w:val="138"/>
        </w:numPr>
        <w:jc w:val="both"/>
        <w:rPr>
          <w:color w:val="000000" w:themeColor="text1"/>
          <w:sz w:val="24"/>
        </w:rPr>
      </w:pPr>
      <w:r w:rsidRPr="00751F37">
        <w:rPr>
          <w:color w:val="000000" w:themeColor="text1"/>
          <w:sz w:val="24"/>
        </w:rPr>
        <w:t xml:space="preserve">program profilaktyczno - edukacyjny z zakresu bezpieczeństwa publicznego </w:t>
      </w:r>
      <w:r w:rsidRPr="00751F37">
        <w:rPr>
          <w:color w:val="000000" w:themeColor="text1"/>
          <w:sz w:val="24"/>
        </w:rPr>
        <w:br/>
        <w:t>pn.: „</w:t>
      </w:r>
      <w:r w:rsidRPr="00751F37">
        <w:rPr>
          <w:i/>
          <w:color w:val="000000" w:themeColor="text1"/>
          <w:sz w:val="24"/>
        </w:rPr>
        <w:t xml:space="preserve">Przyjaciele </w:t>
      </w:r>
      <w:proofErr w:type="spellStart"/>
      <w:r w:rsidRPr="00751F37">
        <w:rPr>
          <w:i/>
          <w:color w:val="000000" w:themeColor="text1"/>
          <w:sz w:val="24"/>
        </w:rPr>
        <w:t>Gryfusia</w:t>
      </w:r>
      <w:proofErr w:type="spellEnd"/>
      <w:r w:rsidRPr="00751F37">
        <w:rPr>
          <w:color w:val="000000" w:themeColor="text1"/>
          <w:sz w:val="24"/>
        </w:rPr>
        <w:t>”</w:t>
      </w:r>
      <w:r w:rsidR="00A976BF" w:rsidRPr="00751F37">
        <w:rPr>
          <w:color w:val="000000" w:themeColor="text1"/>
          <w:sz w:val="24"/>
        </w:rPr>
        <w:t>,</w:t>
      </w:r>
      <w:r w:rsidRPr="00751F37">
        <w:rPr>
          <w:color w:val="000000" w:themeColor="text1"/>
          <w:sz w:val="24"/>
        </w:rPr>
        <w:t xml:space="preserve"> który realizowany jest od 2005 roku i skierowany </w:t>
      </w:r>
      <w:r w:rsidR="00954C08">
        <w:rPr>
          <w:color w:val="000000" w:themeColor="text1"/>
          <w:sz w:val="24"/>
        </w:rPr>
        <w:br/>
      </w:r>
      <w:r w:rsidRPr="00751F37">
        <w:rPr>
          <w:color w:val="000000" w:themeColor="text1"/>
          <w:sz w:val="24"/>
        </w:rPr>
        <w:t xml:space="preserve">do dzieci i młodzieży szkolnej z terenu województwa zachodniopomorskiego </w:t>
      </w:r>
      <w:r w:rsidR="00A976BF" w:rsidRPr="00751F37">
        <w:rPr>
          <w:color w:val="000000" w:themeColor="text1"/>
          <w:sz w:val="24"/>
        </w:rPr>
        <w:br/>
      </w:r>
      <w:r w:rsidRPr="00751F37">
        <w:rPr>
          <w:color w:val="000000" w:themeColor="text1"/>
          <w:sz w:val="24"/>
        </w:rPr>
        <w:t>(</w:t>
      </w:r>
      <w:r w:rsidRPr="00751F37">
        <w:rPr>
          <w:i/>
          <w:color w:val="000000" w:themeColor="text1"/>
          <w:sz w:val="24"/>
        </w:rPr>
        <w:t>30.000 zł</w:t>
      </w:r>
      <w:r w:rsidRPr="00751F37">
        <w:rPr>
          <w:color w:val="000000" w:themeColor="text1"/>
          <w:sz w:val="24"/>
        </w:rPr>
        <w:t>);</w:t>
      </w:r>
    </w:p>
    <w:p w:rsidR="00C91712" w:rsidRPr="00751F37" w:rsidRDefault="0069785F" w:rsidP="00EB61B2">
      <w:pPr>
        <w:pStyle w:val="Akapitzlist"/>
        <w:numPr>
          <w:ilvl w:val="0"/>
          <w:numId w:val="138"/>
        </w:numPr>
        <w:jc w:val="both"/>
        <w:rPr>
          <w:color w:val="000000" w:themeColor="text1"/>
          <w:sz w:val="24"/>
        </w:rPr>
      </w:pPr>
      <w:r w:rsidRPr="00751F37">
        <w:rPr>
          <w:color w:val="000000" w:themeColor="text1"/>
          <w:sz w:val="24"/>
        </w:rPr>
        <w:t>program „</w:t>
      </w:r>
      <w:r w:rsidRPr="00751F37">
        <w:rPr>
          <w:i/>
          <w:color w:val="000000" w:themeColor="text1"/>
          <w:sz w:val="24"/>
        </w:rPr>
        <w:t>Bezpiecznie Nad Morze</w:t>
      </w:r>
      <w:r w:rsidRPr="00751F37">
        <w:rPr>
          <w:color w:val="000000" w:themeColor="text1"/>
          <w:sz w:val="24"/>
        </w:rPr>
        <w:t xml:space="preserve">”, który jest głównie skierowany do turystów odwiedzających zachodniopomorskie wybrzeże podczas miesięcy wakacyjnych </w:t>
      </w:r>
      <w:r w:rsidRPr="00751F37">
        <w:rPr>
          <w:color w:val="000000" w:themeColor="text1"/>
          <w:sz w:val="24"/>
        </w:rPr>
        <w:br/>
      </w:r>
      <w:r w:rsidRPr="00751F37">
        <w:rPr>
          <w:i/>
          <w:color w:val="000000" w:themeColor="text1"/>
          <w:sz w:val="24"/>
        </w:rPr>
        <w:t>(15.000 zł)</w:t>
      </w:r>
      <w:r w:rsidRPr="00751F37">
        <w:rPr>
          <w:color w:val="000000" w:themeColor="text1"/>
          <w:sz w:val="24"/>
        </w:rPr>
        <w:t>;</w:t>
      </w:r>
    </w:p>
    <w:p w:rsidR="00C91712" w:rsidRPr="00751F37" w:rsidRDefault="0069785F" w:rsidP="00EB61B2">
      <w:pPr>
        <w:pStyle w:val="Akapitzlist"/>
        <w:numPr>
          <w:ilvl w:val="0"/>
          <w:numId w:val="138"/>
        </w:numPr>
        <w:jc w:val="both"/>
        <w:rPr>
          <w:color w:val="000000" w:themeColor="text1"/>
          <w:sz w:val="24"/>
        </w:rPr>
      </w:pPr>
      <w:r w:rsidRPr="00751F37">
        <w:rPr>
          <w:color w:val="000000" w:themeColor="text1"/>
          <w:sz w:val="24"/>
        </w:rPr>
        <w:t>program profilaktyczny pn.: „</w:t>
      </w:r>
      <w:r w:rsidRPr="00751F37">
        <w:rPr>
          <w:i/>
          <w:color w:val="000000" w:themeColor="text1"/>
          <w:sz w:val="24"/>
        </w:rPr>
        <w:t>Bezpieczny Senior</w:t>
      </w:r>
      <w:r w:rsidRPr="00751F37">
        <w:rPr>
          <w:color w:val="000000" w:themeColor="text1"/>
          <w:sz w:val="24"/>
        </w:rPr>
        <w:t>”, laureat Europejskiej Nagrody Zapobiegania Przestępczości, który m</w:t>
      </w:r>
      <w:r w:rsidR="00A976BF" w:rsidRPr="00751F37">
        <w:rPr>
          <w:color w:val="000000" w:themeColor="text1"/>
          <w:sz w:val="24"/>
        </w:rPr>
        <w:t>i</w:t>
      </w:r>
      <w:r w:rsidRPr="00751F37">
        <w:rPr>
          <w:color w:val="000000" w:themeColor="text1"/>
          <w:sz w:val="24"/>
        </w:rPr>
        <w:t>a</w:t>
      </w:r>
      <w:r w:rsidR="00A976BF" w:rsidRPr="00751F37">
        <w:rPr>
          <w:color w:val="000000" w:themeColor="text1"/>
          <w:sz w:val="24"/>
        </w:rPr>
        <w:t>ł</w:t>
      </w:r>
      <w:r w:rsidRPr="00751F37">
        <w:rPr>
          <w:color w:val="000000" w:themeColor="text1"/>
          <w:sz w:val="24"/>
        </w:rPr>
        <w:t xml:space="preserve"> na celu ograniczenie negatywnych zjawisk dotyczących osób starszych </w:t>
      </w:r>
      <w:r w:rsidRPr="00751F37">
        <w:rPr>
          <w:i/>
          <w:color w:val="000000" w:themeColor="text1"/>
          <w:sz w:val="24"/>
        </w:rPr>
        <w:t>(13.000 zł)</w:t>
      </w:r>
      <w:r w:rsidRPr="00751F37">
        <w:rPr>
          <w:color w:val="000000" w:themeColor="text1"/>
          <w:sz w:val="24"/>
        </w:rPr>
        <w:t>;</w:t>
      </w:r>
    </w:p>
    <w:p w:rsidR="00C91712" w:rsidRPr="00751F37" w:rsidRDefault="0069785F" w:rsidP="00EB61B2">
      <w:pPr>
        <w:pStyle w:val="Akapitzlist"/>
        <w:numPr>
          <w:ilvl w:val="0"/>
          <w:numId w:val="138"/>
        </w:numPr>
        <w:jc w:val="both"/>
        <w:rPr>
          <w:color w:val="000000" w:themeColor="text1"/>
          <w:sz w:val="24"/>
        </w:rPr>
      </w:pPr>
      <w:r w:rsidRPr="00751F37">
        <w:rPr>
          <w:color w:val="000000" w:themeColor="text1"/>
          <w:sz w:val="24"/>
        </w:rPr>
        <w:t>program „</w:t>
      </w:r>
      <w:r w:rsidRPr="00751F37">
        <w:rPr>
          <w:i/>
          <w:color w:val="000000" w:themeColor="text1"/>
          <w:sz w:val="24"/>
        </w:rPr>
        <w:t>Bezpieczna Droga Do Szkoły</w:t>
      </w:r>
      <w:r w:rsidRPr="00751F37">
        <w:rPr>
          <w:color w:val="000000" w:themeColor="text1"/>
          <w:sz w:val="24"/>
        </w:rPr>
        <w:t>” (</w:t>
      </w:r>
      <w:r w:rsidRPr="00751F37">
        <w:rPr>
          <w:i/>
          <w:color w:val="000000" w:themeColor="text1"/>
          <w:sz w:val="24"/>
        </w:rPr>
        <w:t>5.000 zł</w:t>
      </w:r>
      <w:r w:rsidRPr="00751F37">
        <w:rPr>
          <w:color w:val="000000" w:themeColor="text1"/>
          <w:sz w:val="24"/>
        </w:rPr>
        <w:t xml:space="preserve">) skierowany do uczniów klas </w:t>
      </w:r>
      <w:r w:rsidR="00C91712" w:rsidRPr="00751F37">
        <w:rPr>
          <w:color w:val="000000" w:themeColor="text1"/>
          <w:sz w:val="24"/>
        </w:rPr>
        <w:br/>
      </w:r>
      <w:r w:rsidRPr="00751F37">
        <w:rPr>
          <w:color w:val="000000" w:themeColor="text1"/>
          <w:sz w:val="24"/>
        </w:rPr>
        <w:t xml:space="preserve">I-III szkół podstawowych w celu poprawy bezpieczeństwa dzieci w drodze </w:t>
      </w:r>
      <w:r w:rsidR="00954C08">
        <w:rPr>
          <w:color w:val="000000" w:themeColor="text1"/>
          <w:sz w:val="24"/>
        </w:rPr>
        <w:br/>
      </w:r>
      <w:r w:rsidRPr="00751F37">
        <w:rPr>
          <w:color w:val="000000" w:themeColor="text1"/>
          <w:sz w:val="24"/>
        </w:rPr>
        <w:t>do szkoły, a także mające podobny charakter programy „</w:t>
      </w:r>
      <w:r w:rsidRPr="00751F37">
        <w:rPr>
          <w:i/>
          <w:color w:val="000000" w:themeColor="text1"/>
          <w:sz w:val="24"/>
        </w:rPr>
        <w:t>Bezpieczna szkoła</w:t>
      </w:r>
      <w:r w:rsidRPr="00751F37">
        <w:rPr>
          <w:color w:val="000000" w:themeColor="text1"/>
          <w:sz w:val="24"/>
        </w:rPr>
        <w:t xml:space="preserve">” </w:t>
      </w:r>
      <w:r w:rsidR="00A976BF" w:rsidRPr="00751F37">
        <w:rPr>
          <w:color w:val="000000" w:themeColor="text1"/>
          <w:sz w:val="24"/>
        </w:rPr>
        <w:br/>
      </w:r>
      <w:r w:rsidRPr="00751F37">
        <w:rPr>
          <w:color w:val="000000" w:themeColor="text1"/>
          <w:sz w:val="24"/>
        </w:rPr>
        <w:t>(</w:t>
      </w:r>
      <w:r w:rsidRPr="00751F37">
        <w:rPr>
          <w:i/>
          <w:color w:val="000000" w:themeColor="text1"/>
          <w:sz w:val="24"/>
        </w:rPr>
        <w:t>12.000 zł</w:t>
      </w:r>
      <w:r w:rsidRPr="00751F37">
        <w:rPr>
          <w:color w:val="000000" w:themeColor="text1"/>
          <w:sz w:val="24"/>
        </w:rPr>
        <w:t>) oraz akcja edukacyjna „</w:t>
      </w:r>
      <w:r w:rsidRPr="00751F37">
        <w:rPr>
          <w:i/>
          <w:color w:val="000000" w:themeColor="text1"/>
          <w:sz w:val="24"/>
        </w:rPr>
        <w:t>Bezpiecznie podczas wakacji</w:t>
      </w:r>
      <w:r w:rsidRPr="00751F37">
        <w:rPr>
          <w:color w:val="000000" w:themeColor="text1"/>
          <w:sz w:val="24"/>
        </w:rPr>
        <w:t xml:space="preserve">” </w:t>
      </w:r>
      <w:r w:rsidRPr="00751F37">
        <w:rPr>
          <w:i/>
          <w:color w:val="000000" w:themeColor="text1"/>
          <w:sz w:val="24"/>
        </w:rPr>
        <w:t>(15.000 zł)</w:t>
      </w:r>
      <w:r w:rsidRPr="00751F37">
        <w:rPr>
          <w:color w:val="000000" w:themeColor="text1"/>
          <w:sz w:val="24"/>
        </w:rPr>
        <w:t>;</w:t>
      </w:r>
    </w:p>
    <w:p w:rsidR="0069785F" w:rsidRPr="00751F37" w:rsidRDefault="00A976BF" w:rsidP="00EB61B2">
      <w:pPr>
        <w:pStyle w:val="Akapitzlist"/>
        <w:numPr>
          <w:ilvl w:val="0"/>
          <w:numId w:val="138"/>
        </w:numPr>
        <w:jc w:val="both"/>
        <w:rPr>
          <w:color w:val="000000" w:themeColor="text1"/>
          <w:sz w:val="24"/>
        </w:rPr>
      </w:pPr>
      <w:r w:rsidRPr="00751F37">
        <w:rPr>
          <w:color w:val="000000" w:themeColor="text1"/>
          <w:sz w:val="24"/>
        </w:rPr>
        <w:t>doposażenie</w:t>
      </w:r>
      <w:r w:rsidR="0069785F" w:rsidRPr="00751F37">
        <w:rPr>
          <w:color w:val="000000" w:themeColor="text1"/>
          <w:sz w:val="24"/>
        </w:rPr>
        <w:t xml:space="preserve"> i szkoleni</w:t>
      </w:r>
      <w:r w:rsidRPr="00751F37">
        <w:rPr>
          <w:color w:val="000000" w:themeColor="text1"/>
          <w:sz w:val="24"/>
        </w:rPr>
        <w:t>e</w:t>
      </w:r>
      <w:r w:rsidR="0069785F" w:rsidRPr="00751F37">
        <w:rPr>
          <w:color w:val="000000" w:themeColor="text1"/>
          <w:sz w:val="24"/>
        </w:rPr>
        <w:t xml:space="preserve"> Samodzielnego Pododdziału Antyterrorystycznego Policji </w:t>
      </w:r>
      <w:r w:rsidR="0069785F" w:rsidRPr="00751F37">
        <w:rPr>
          <w:color w:val="000000" w:themeColor="text1"/>
          <w:sz w:val="24"/>
        </w:rPr>
        <w:br/>
        <w:t>w Szczecinie (</w:t>
      </w:r>
      <w:r w:rsidR="0069785F" w:rsidRPr="00751F37">
        <w:rPr>
          <w:i/>
          <w:color w:val="000000" w:themeColor="text1"/>
          <w:sz w:val="24"/>
        </w:rPr>
        <w:t>15.000 zł</w:t>
      </w:r>
      <w:r w:rsidR="0069785F" w:rsidRPr="00751F37">
        <w:rPr>
          <w:color w:val="000000" w:themeColor="text1"/>
          <w:sz w:val="24"/>
        </w:rPr>
        <w:t>).</w:t>
      </w:r>
    </w:p>
    <w:p w:rsidR="0069785F" w:rsidRPr="00751F37" w:rsidRDefault="00C91712" w:rsidP="00EB61B2">
      <w:pPr>
        <w:pStyle w:val="Akapitzlist"/>
        <w:numPr>
          <w:ilvl w:val="0"/>
          <w:numId w:val="139"/>
        </w:numPr>
        <w:ind w:left="426"/>
        <w:jc w:val="both"/>
        <w:rPr>
          <w:i/>
          <w:color w:val="000000" w:themeColor="text1"/>
          <w:sz w:val="8"/>
          <w:szCs w:val="12"/>
        </w:rPr>
      </w:pPr>
      <w:r w:rsidRPr="00751F37">
        <w:rPr>
          <w:b/>
          <w:i/>
          <w:color w:val="000000" w:themeColor="text1"/>
          <w:sz w:val="24"/>
        </w:rPr>
        <w:t xml:space="preserve">50.000 zł </w:t>
      </w:r>
      <w:r w:rsidR="00350C6B" w:rsidRPr="00751F37">
        <w:rPr>
          <w:color w:val="000000" w:themeColor="text1"/>
          <w:sz w:val="24"/>
        </w:rPr>
        <w:t xml:space="preserve">przekazano jako dotację na bieżące potrzeby Komendy Wojewódzkiej Policji </w:t>
      </w:r>
      <w:r w:rsidR="0037594C">
        <w:rPr>
          <w:color w:val="000000" w:themeColor="text1"/>
          <w:sz w:val="24"/>
        </w:rPr>
        <w:br/>
      </w:r>
      <w:r w:rsidR="00350C6B" w:rsidRPr="00751F37">
        <w:rPr>
          <w:color w:val="000000" w:themeColor="text1"/>
          <w:sz w:val="24"/>
        </w:rPr>
        <w:t>w Szczecinie</w:t>
      </w:r>
      <w:r w:rsidR="004E2D54" w:rsidRPr="00751F37">
        <w:rPr>
          <w:color w:val="000000" w:themeColor="text1"/>
          <w:sz w:val="24"/>
        </w:rPr>
        <w:t xml:space="preserve"> (m.in. na: zakup materiałów dla techników kryminalistyki, </w:t>
      </w:r>
      <w:proofErr w:type="spellStart"/>
      <w:r w:rsidR="004E2D54" w:rsidRPr="00751F37">
        <w:rPr>
          <w:color w:val="000000" w:themeColor="text1"/>
          <w:sz w:val="24"/>
        </w:rPr>
        <w:t>Laboratorum</w:t>
      </w:r>
      <w:proofErr w:type="spellEnd"/>
      <w:r w:rsidR="004E2D54" w:rsidRPr="00751F37">
        <w:rPr>
          <w:color w:val="000000" w:themeColor="text1"/>
          <w:sz w:val="24"/>
        </w:rPr>
        <w:t xml:space="preserve"> Kryminalistycznego oraz zakup sprzętu, programów i wyposażenia pozwalającego </w:t>
      </w:r>
      <w:r w:rsidR="00954C08">
        <w:rPr>
          <w:color w:val="000000" w:themeColor="text1"/>
          <w:sz w:val="24"/>
        </w:rPr>
        <w:br/>
      </w:r>
      <w:r w:rsidR="004E2D54" w:rsidRPr="00751F37">
        <w:rPr>
          <w:color w:val="000000" w:themeColor="text1"/>
          <w:sz w:val="24"/>
        </w:rPr>
        <w:t>na monitoring cyberprzestrzeni);</w:t>
      </w:r>
    </w:p>
    <w:p w:rsidR="00F71C2B" w:rsidRPr="00751F37" w:rsidRDefault="0069785F" w:rsidP="0069785F">
      <w:pPr>
        <w:jc w:val="both"/>
        <w:rPr>
          <w:color w:val="000000" w:themeColor="text1"/>
          <w:sz w:val="24"/>
        </w:rPr>
      </w:pPr>
      <w:r w:rsidRPr="00751F37">
        <w:rPr>
          <w:i/>
          <w:color w:val="000000" w:themeColor="text1"/>
          <w:sz w:val="24"/>
        </w:rPr>
        <w:t>W rozdziale 75410</w:t>
      </w:r>
      <w:r w:rsidR="00F71C2B" w:rsidRPr="00751F37">
        <w:rPr>
          <w:color w:val="000000" w:themeColor="text1"/>
          <w:sz w:val="24"/>
        </w:rPr>
        <w:t xml:space="preserve"> poniesiono wydatki w łącznej kwocie </w:t>
      </w:r>
      <w:r w:rsidR="00F71C2B" w:rsidRPr="00751F37">
        <w:rPr>
          <w:b/>
          <w:i/>
          <w:color w:val="000000" w:themeColor="text1"/>
          <w:sz w:val="24"/>
        </w:rPr>
        <w:t>90.000 zł</w:t>
      </w:r>
      <w:r w:rsidR="00F71C2B" w:rsidRPr="00751F37">
        <w:rPr>
          <w:b/>
          <w:color w:val="000000" w:themeColor="text1"/>
          <w:sz w:val="24"/>
        </w:rPr>
        <w:t>,</w:t>
      </w:r>
      <w:r w:rsidR="00F71C2B" w:rsidRPr="00751F37">
        <w:rPr>
          <w:color w:val="000000" w:themeColor="text1"/>
          <w:sz w:val="24"/>
        </w:rPr>
        <w:t xml:space="preserve"> z tego kwotę:</w:t>
      </w:r>
    </w:p>
    <w:p w:rsidR="0069785F" w:rsidRPr="00751F37" w:rsidRDefault="0069785F" w:rsidP="00EB61B2">
      <w:pPr>
        <w:pStyle w:val="Akapitzlist"/>
        <w:numPr>
          <w:ilvl w:val="0"/>
          <w:numId w:val="136"/>
        </w:numPr>
        <w:ind w:left="426"/>
        <w:jc w:val="both"/>
        <w:rPr>
          <w:i/>
          <w:color w:val="000000" w:themeColor="text1"/>
          <w:sz w:val="12"/>
        </w:rPr>
      </w:pPr>
      <w:r w:rsidRPr="00751F37">
        <w:rPr>
          <w:b/>
          <w:i/>
          <w:color w:val="000000" w:themeColor="text1"/>
          <w:sz w:val="24"/>
          <w:szCs w:val="24"/>
        </w:rPr>
        <w:t xml:space="preserve">80.000 zł </w:t>
      </w:r>
      <w:r w:rsidRPr="00751F37">
        <w:rPr>
          <w:color w:val="000000" w:themeColor="text1"/>
          <w:sz w:val="24"/>
          <w:szCs w:val="24"/>
        </w:rPr>
        <w:t>przekazano w formie dotacji celowej Państwowej Straży Pożarnej Kom</w:t>
      </w:r>
      <w:r w:rsidR="00B7122C" w:rsidRPr="00751F37">
        <w:rPr>
          <w:color w:val="000000" w:themeColor="text1"/>
          <w:sz w:val="24"/>
          <w:szCs w:val="24"/>
        </w:rPr>
        <w:t>endy</w:t>
      </w:r>
      <w:r w:rsidR="00B7122C" w:rsidRPr="00751F37">
        <w:rPr>
          <w:color w:val="000000" w:themeColor="text1"/>
          <w:sz w:val="24"/>
        </w:rPr>
        <w:t xml:space="preserve"> Wojewódzkiej w Szczecinie </w:t>
      </w:r>
      <w:r w:rsidRPr="00751F37">
        <w:rPr>
          <w:color w:val="000000" w:themeColor="text1"/>
          <w:sz w:val="24"/>
        </w:rPr>
        <w:t>z przeznaczeniem na realizację kolejnej edycji programu pn.: „</w:t>
      </w:r>
      <w:r w:rsidRPr="00751F37">
        <w:rPr>
          <w:i/>
          <w:color w:val="000000" w:themeColor="text1"/>
          <w:sz w:val="24"/>
        </w:rPr>
        <w:t>Edukacja dla bezpieczeństwa</w:t>
      </w:r>
      <w:r w:rsidRPr="00751F37">
        <w:rPr>
          <w:color w:val="000000" w:themeColor="text1"/>
          <w:sz w:val="24"/>
        </w:rPr>
        <w:t xml:space="preserve">”, którego celem jest doposażenie jednostek Państwowej Straży Pożarnej WZ w sprzęt dydaktyczny do udzielania pierwszej pomocy, </w:t>
      </w:r>
      <w:r w:rsidRPr="00751F37">
        <w:rPr>
          <w:color w:val="000000" w:themeColor="text1"/>
          <w:sz w:val="24"/>
        </w:rPr>
        <w:lastRenderedPageBreak/>
        <w:t xml:space="preserve">tj. zakup 2 zestawów do pozoracji ran, 30 zestawów do segregacji poszkodowanych, </w:t>
      </w:r>
      <w:r w:rsidR="00F71C2B" w:rsidRPr="00751F37">
        <w:rPr>
          <w:color w:val="000000" w:themeColor="text1"/>
          <w:sz w:val="24"/>
        </w:rPr>
        <w:br/>
      </w:r>
      <w:r w:rsidRPr="00751F37">
        <w:rPr>
          <w:color w:val="000000" w:themeColor="text1"/>
          <w:sz w:val="24"/>
        </w:rPr>
        <w:t>2 manekinów ewakuacyjnych, 2 namiotów-</w:t>
      </w:r>
      <w:proofErr w:type="spellStart"/>
      <w:r w:rsidRPr="00751F37">
        <w:rPr>
          <w:color w:val="000000" w:themeColor="text1"/>
          <w:sz w:val="24"/>
        </w:rPr>
        <w:t>sal</w:t>
      </w:r>
      <w:proofErr w:type="spellEnd"/>
      <w:r w:rsidRPr="00751F37">
        <w:rPr>
          <w:color w:val="000000" w:themeColor="text1"/>
          <w:sz w:val="24"/>
        </w:rPr>
        <w:t xml:space="preserve"> wykładowych, 2 przenośnych tablic multimedialnych oraz 114 kamizelek identyfikacyjnych</w:t>
      </w:r>
      <w:r w:rsidR="00F71C2B" w:rsidRPr="00751F37">
        <w:rPr>
          <w:color w:val="000000" w:themeColor="text1"/>
          <w:sz w:val="24"/>
        </w:rPr>
        <w:t>,</w:t>
      </w:r>
    </w:p>
    <w:p w:rsidR="00F71C2B" w:rsidRPr="00751F37" w:rsidRDefault="00F71C2B" w:rsidP="00EB61B2">
      <w:pPr>
        <w:pStyle w:val="Akapitzlist"/>
        <w:numPr>
          <w:ilvl w:val="0"/>
          <w:numId w:val="136"/>
        </w:numPr>
        <w:ind w:left="426"/>
        <w:jc w:val="both"/>
        <w:rPr>
          <w:b/>
          <w:i/>
          <w:color w:val="000000" w:themeColor="text1"/>
          <w:sz w:val="24"/>
          <w:szCs w:val="24"/>
        </w:rPr>
      </w:pPr>
      <w:r w:rsidRPr="00751F37">
        <w:rPr>
          <w:b/>
          <w:i/>
          <w:color w:val="000000" w:themeColor="text1"/>
          <w:sz w:val="24"/>
          <w:szCs w:val="24"/>
        </w:rPr>
        <w:t xml:space="preserve">10.000 zł </w:t>
      </w:r>
      <w:r w:rsidRPr="00751F37">
        <w:rPr>
          <w:color w:val="000000" w:themeColor="text1"/>
          <w:sz w:val="24"/>
          <w:szCs w:val="24"/>
        </w:rPr>
        <w:t>przeznaczono na dofinansowanie „</w:t>
      </w:r>
      <w:r w:rsidRPr="00751F37">
        <w:rPr>
          <w:i/>
          <w:color w:val="000000" w:themeColor="text1"/>
          <w:sz w:val="24"/>
          <w:szCs w:val="24"/>
        </w:rPr>
        <w:t>Międzynarodowych Mistrzostw Polski Strażaków Płetwonurków</w:t>
      </w:r>
      <w:r w:rsidRPr="00751F37">
        <w:rPr>
          <w:color w:val="000000" w:themeColor="text1"/>
          <w:sz w:val="24"/>
          <w:szCs w:val="24"/>
        </w:rPr>
        <w:t>”.</w:t>
      </w:r>
    </w:p>
    <w:p w:rsidR="0069785F" w:rsidRPr="00751F37" w:rsidRDefault="0069785F" w:rsidP="0069785F">
      <w:pPr>
        <w:jc w:val="both"/>
        <w:rPr>
          <w:i/>
          <w:color w:val="000000" w:themeColor="text1"/>
          <w:sz w:val="8"/>
          <w:szCs w:val="8"/>
        </w:rPr>
      </w:pPr>
    </w:p>
    <w:p w:rsidR="0069785F" w:rsidRPr="00751F37" w:rsidRDefault="00FD1CD8" w:rsidP="00FA2A4B">
      <w:pPr>
        <w:jc w:val="both"/>
        <w:rPr>
          <w:i/>
          <w:color w:val="000000" w:themeColor="text1"/>
          <w:sz w:val="24"/>
        </w:rPr>
      </w:pPr>
      <w:r w:rsidRPr="00751F37">
        <w:rPr>
          <w:i/>
          <w:color w:val="000000" w:themeColor="text1"/>
          <w:sz w:val="24"/>
        </w:rPr>
        <w:t>W rozdziale 75412</w:t>
      </w:r>
      <w:r w:rsidRPr="00751F37">
        <w:rPr>
          <w:color w:val="000000" w:themeColor="text1"/>
          <w:sz w:val="24"/>
        </w:rPr>
        <w:t xml:space="preserve"> poniesiono wydatki w kwocie </w:t>
      </w:r>
      <w:r w:rsidRPr="00751F37">
        <w:rPr>
          <w:b/>
          <w:i/>
          <w:color w:val="000000" w:themeColor="text1"/>
          <w:sz w:val="24"/>
        </w:rPr>
        <w:t>24.000 zł</w:t>
      </w:r>
      <w:r w:rsidR="00FA2A4B" w:rsidRPr="00751F37">
        <w:rPr>
          <w:color w:val="000000" w:themeColor="text1"/>
          <w:sz w:val="24"/>
        </w:rPr>
        <w:t xml:space="preserve"> </w:t>
      </w:r>
      <w:r w:rsidR="0069785F" w:rsidRPr="00751F37">
        <w:rPr>
          <w:color w:val="000000" w:themeColor="text1"/>
          <w:sz w:val="24"/>
        </w:rPr>
        <w:t xml:space="preserve">na szkolenie strażaków ochotników </w:t>
      </w:r>
      <w:r w:rsidR="00FA2A4B" w:rsidRPr="00751F37">
        <w:rPr>
          <w:color w:val="000000" w:themeColor="text1"/>
          <w:sz w:val="24"/>
        </w:rPr>
        <w:t>oraz</w:t>
      </w:r>
      <w:r w:rsidR="00FA2A4B" w:rsidRPr="00751F37">
        <w:rPr>
          <w:i/>
          <w:color w:val="000000" w:themeColor="text1"/>
          <w:sz w:val="24"/>
        </w:rPr>
        <w:t xml:space="preserve"> </w:t>
      </w:r>
      <w:r w:rsidR="0069785F" w:rsidRPr="00751F37">
        <w:rPr>
          <w:color w:val="000000" w:themeColor="text1"/>
          <w:sz w:val="24"/>
        </w:rPr>
        <w:t>dla jednostek OSP oraz Zarządu Związku Wojewódzkiego Ochotniczych Straży Pożarne</w:t>
      </w:r>
      <w:r w:rsidR="00FA2A4B" w:rsidRPr="00751F37">
        <w:rPr>
          <w:color w:val="000000" w:themeColor="text1"/>
          <w:sz w:val="24"/>
        </w:rPr>
        <w:t>j.</w:t>
      </w:r>
      <w:r w:rsidR="00540187" w:rsidRPr="00751F37">
        <w:rPr>
          <w:color w:val="000000" w:themeColor="text1"/>
          <w:sz w:val="24"/>
        </w:rPr>
        <w:t xml:space="preserve"> </w:t>
      </w:r>
    </w:p>
    <w:p w:rsidR="0069785F" w:rsidRPr="00751F37" w:rsidRDefault="0069785F" w:rsidP="0069785F">
      <w:pPr>
        <w:jc w:val="both"/>
        <w:rPr>
          <w:i/>
          <w:color w:val="000000" w:themeColor="text1"/>
          <w:sz w:val="8"/>
          <w:szCs w:val="8"/>
        </w:rPr>
      </w:pPr>
    </w:p>
    <w:p w:rsidR="0069785F" w:rsidRPr="00751F37" w:rsidRDefault="0069785F" w:rsidP="0069785F">
      <w:pPr>
        <w:jc w:val="both"/>
        <w:rPr>
          <w:i/>
          <w:color w:val="000000" w:themeColor="text1"/>
          <w:sz w:val="8"/>
          <w:szCs w:val="8"/>
        </w:rPr>
      </w:pPr>
      <w:r w:rsidRPr="00751F37">
        <w:rPr>
          <w:i/>
          <w:color w:val="000000" w:themeColor="text1"/>
          <w:sz w:val="24"/>
        </w:rPr>
        <w:t>W rozdziale 75415</w:t>
      </w:r>
      <w:r w:rsidRPr="00751F37">
        <w:rPr>
          <w:color w:val="000000" w:themeColor="text1"/>
          <w:sz w:val="24"/>
        </w:rPr>
        <w:t xml:space="preserve"> wydatkowaną kwotę w wysokości </w:t>
      </w:r>
      <w:r w:rsidR="0044707B" w:rsidRPr="00751F37">
        <w:rPr>
          <w:b/>
          <w:i/>
          <w:color w:val="000000" w:themeColor="text1"/>
          <w:sz w:val="24"/>
        </w:rPr>
        <w:t>149.493</w:t>
      </w:r>
      <w:r w:rsidRPr="00751F37">
        <w:rPr>
          <w:b/>
          <w:i/>
          <w:color w:val="000000" w:themeColor="text1"/>
          <w:sz w:val="24"/>
        </w:rPr>
        <w:t xml:space="preserve"> zł</w:t>
      </w:r>
      <w:r w:rsidRPr="00751F37">
        <w:rPr>
          <w:color w:val="000000" w:themeColor="text1"/>
          <w:sz w:val="24"/>
        </w:rPr>
        <w:t xml:space="preserve">  przekazano w formie </w:t>
      </w:r>
      <w:r w:rsidR="00530B9A" w:rsidRPr="00751F37">
        <w:rPr>
          <w:color w:val="000000" w:themeColor="text1"/>
          <w:sz w:val="24"/>
        </w:rPr>
        <w:br/>
      </w:r>
      <w:r w:rsidRPr="00751F37">
        <w:rPr>
          <w:color w:val="000000" w:themeColor="text1"/>
          <w:sz w:val="24"/>
        </w:rPr>
        <w:t>dotacji celowej dla Wodnego Ochotniczego Pogotowia Ratunkowego Województwa Zachodniopomorskiego na realizację zadania publicznego pn.</w:t>
      </w:r>
      <w:r w:rsidR="00317EF7" w:rsidRPr="00751F37">
        <w:rPr>
          <w:color w:val="000000" w:themeColor="text1"/>
          <w:sz w:val="24"/>
        </w:rPr>
        <w:t>:</w:t>
      </w:r>
      <w:r w:rsidRPr="00751F37">
        <w:rPr>
          <w:color w:val="000000" w:themeColor="text1"/>
          <w:sz w:val="24"/>
        </w:rPr>
        <w:t xml:space="preserve"> nazwą </w:t>
      </w:r>
      <w:r w:rsidRPr="00751F37">
        <w:rPr>
          <w:i/>
          <w:color w:val="000000" w:themeColor="text1"/>
          <w:sz w:val="24"/>
        </w:rPr>
        <w:t xml:space="preserve">„Bezpieczne kąpieliska </w:t>
      </w:r>
      <w:r w:rsidRPr="00751F37">
        <w:rPr>
          <w:i/>
          <w:color w:val="000000" w:themeColor="text1"/>
          <w:sz w:val="24"/>
        </w:rPr>
        <w:br/>
        <w:t>i czyste środowisko wodne Województwa Zachodniopomorskiego”.</w:t>
      </w:r>
    </w:p>
    <w:p w:rsidR="0044707B" w:rsidRPr="00751F37" w:rsidRDefault="0044707B" w:rsidP="0069785F">
      <w:pPr>
        <w:jc w:val="both"/>
        <w:rPr>
          <w:i/>
          <w:color w:val="000000" w:themeColor="text1"/>
          <w:sz w:val="8"/>
          <w:szCs w:val="8"/>
        </w:rPr>
      </w:pPr>
    </w:p>
    <w:p w:rsidR="0044707B" w:rsidRPr="00751F37" w:rsidRDefault="0044707B"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44707B" w:rsidRPr="00751F37" w:rsidRDefault="0044707B" w:rsidP="0044707B">
      <w:pPr>
        <w:pStyle w:val="Tekstpodstawowy2"/>
        <w:tabs>
          <w:tab w:val="left" w:pos="426"/>
        </w:tabs>
        <w:ind w:left="360"/>
        <w:rPr>
          <w:b/>
          <w:i/>
          <w:color w:val="000000" w:themeColor="text1"/>
          <w:sz w:val="8"/>
          <w:szCs w:val="8"/>
          <w:u w:val="single"/>
        </w:rPr>
      </w:pPr>
    </w:p>
    <w:p w:rsidR="0044707B" w:rsidRPr="00751F37" w:rsidRDefault="00C849A7" w:rsidP="0044707B">
      <w:pPr>
        <w:jc w:val="both"/>
        <w:rPr>
          <w:color w:val="000000" w:themeColor="text1"/>
          <w:sz w:val="24"/>
        </w:rPr>
      </w:pPr>
      <w:r w:rsidRPr="00751F37">
        <w:rPr>
          <w:color w:val="000000" w:themeColor="text1"/>
          <w:sz w:val="24"/>
        </w:rPr>
        <w:t xml:space="preserve">Odchylenie w kwocie </w:t>
      </w:r>
      <w:r w:rsidRPr="00751F37">
        <w:rPr>
          <w:b/>
          <w:i/>
          <w:color w:val="000000" w:themeColor="text1"/>
          <w:sz w:val="24"/>
        </w:rPr>
        <w:t xml:space="preserve">507 zł </w:t>
      </w:r>
      <w:r w:rsidRPr="00751F37">
        <w:rPr>
          <w:color w:val="000000" w:themeColor="text1"/>
          <w:sz w:val="24"/>
        </w:rPr>
        <w:t xml:space="preserve">powstało w związku z niewykorzystaniem </w:t>
      </w:r>
      <w:r w:rsidR="0044707B" w:rsidRPr="00751F37">
        <w:rPr>
          <w:color w:val="000000" w:themeColor="text1"/>
          <w:sz w:val="24"/>
        </w:rPr>
        <w:t xml:space="preserve">dotacji celowej </w:t>
      </w:r>
      <w:r w:rsidRPr="00751F37">
        <w:rPr>
          <w:color w:val="000000" w:themeColor="text1"/>
          <w:sz w:val="24"/>
        </w:rPr>
        <w:t>przeznaczonej na realizację zadania</w:t>
      </w:r>
      <w:r w:rsidR="006613F9" w:rsidRPr="00751F37">
        <w:rPr>
          <w:color w:val="000000" w:themeColor="text1"/>
          <w:sz w:val="24"/>
        </w:rPr>
        <w:t xml:space="preserve"> pn.: </w:t>
      </w:r>
      <w:r w:rsidR="006613F9" w:rsidRPr="00751F37">
        <w:rPr>
          <w:i/>
          <w:color w:val="000000" w:themeColor="text1"/>
          <w:sz w:val="24"/>
        </w:rPr>
        <w:t>„Bezpieczne kąpieliska i czyste środowisko wodne Województwa Zachodniopomorskiego”</w:t>
      </w:r>
      <w:r w:rsidR="000C70E7" w:rsidRPr="00751F37">
        <w:rPr>
          <w:i/>
          <w:color w:val="000000" w:themeColor="text1"/>
          <w:sz w:val="24"/>
        </w:rPr>
        <w:t xml:space="preserve"> </w:t>
      </w:r>
      <w:r w:rsidR="000C70E7" w:rsidRPr="00751F37">
        <w:rPr>
          <w:color w:val="000000" w:themeColor="text1"/>
          <w:sz w:val="24"/>
        </w:rPr>
        <w:t xml:space="preserve">z powodu opóźnienia w wykonaniu zlecenia </w:t>
      </w:r>
      <w:r w:rsidR="00954C08">
        <w:rPr>
          <w:color w:val="000000" w:themeColor="text1"/>
          <w:sz w:val="24"/>
        </w:rPr>
        <w:br/>
      </w:r>
      <w:r w:rsidR="000C70E7" w:rsidRPr="00751F37">
        <w:rPr>
          <w:color w:val="000000" w:themeColor="text1"/>
          <w:sz w:val="24"/>
        </w:rPr>
        <w:t>przez jednego usługobiorcę.</w:t>
      </w:r>
      <w:r w:rsidR="0044707B" w:rsidRPr="00751F37">
        <w:rPr>
          <w:color w:val="000000" w:themeColor="text1"/>
          <w:sz w:val="24"/>
        </w:rPr>
        <w:t xml:space="preserve"> </w:t>
      </w:r>
    </w:p>
    <w:p w:rsidR="0069785F" w:rsidRPr="00751F37" w:rsidRDefault="0069785F" w:rsidP="0069785F">
      <w:pPr>
        <w:jc w:val="both"/>
        <w:rPr>
          <w:i/>
          <w:color w:val="000000" w:themeColor="text1"/>
          <w:sz w:val="8"/>
        </w:rPr>
      </w:pPr>
    </w:p>
    <w:p w:rsidR="0069785F" w:rsidRPr="00751F37" w:rsidRDefault="0069785F" w:rsidP="0069785F">
      <w:pPr>
        <w:jc w:val="both"/>
        <w:rPr>
          <w:color w:val="000000" w:themeColor="text1"/>
          <w:sz w:val="24"/>
        </w:rPr>
      </w:pPr>
      <w:r w:rsidRPr="00751F37">
        <w:rPr>
          <w:i/>
          <w:color w:val="000000" w:themeColor="text1"/>
          <w:sz w:val="24"/>
        </w:rPr>
        <w:t>W rozdziale 75495</w:t>
      </w:r>
      <w:r w:rsidRPr="00751F37">
        <w:rPr>
          <w:color w:val="000000" w:themeColor="text1"/>
          <w:sz w:val="24"/>
        </w:rPr>
        <w:t xml:space="preserve"> poniesiono wydatki w łącznej kwocie </w:t>
      </w:r>
      <w:r w:rsidR="00D34377" w:rsidRPr="00751F37">
        <w:rPr>
          <w:b/>
          <w:i/>
          <w:color w:val="000000" w:themeColor="text1"/>
          <w:sz w:val="24"/>
          <w:szCs w:val="24"/>
        </w:rPr>
        <w:t>64.071</w:t>
      </w:r>
      <w:r w:rsidR="00D34377" w:rsidRPr="00751F37">
        <w:rPr>
          <w:b/>
          <w:color w:val="000000" w:themeColor="text1"/>
          <w:sz w:val="24"/>
          <w:szCs w:val="24"/>
        </w:rPr>
        <w:t xml:space="preserve"> </w:t>
      </w:r>
      <w:r w:rsidRPr="00751F37">
        <w:rPr>
          <w:b/>
          <w:i/>
          <w:color w:val="000000" w:themeColor="text1"/>
          <w:sz w:val="24"/>
        </w:rPr>
        <w:t>zł</w:t>
      </w:r>
      <w:r w:rsidRPr="00751F37">
        <w:rPr>
          <w:color w:val="000000" w:themeColor="text1"/>
          <w:sz w:val="24"/>
        </w:rPr>
        <w:t xml:space="preserve"> na przedsięwzięcia prowadzone przez Urząd Marszałkowski, z tego kwotę:</w:t>
      </w:r>
    </w:p>
    <w:p w:rsidR="0069785F" w:rsidRPr="00751F37" w:rsidRDefault="00E4169A" w:rsidP="00EB61B2">
      <w:pPr>
        <w:numPr>
          <w:ilvl w:val="0"/>
          <w:numId w:val="106"/>
        </w:numPr>
        <w:tabs>
          <w:tab w:val="left" w:pos="426"/>
        </w:tabs>
        <w:spacing w:before="120"/>
        <w:ind w:left="357" w:hanging="357"/>
        <w:jc w:val="both"/>
        <w:rPr>
          <w:color w:val="000000" w:themeColor="text1"/>
          <w:sz w:val="24"/>
          <w:szCs w:val="24"/>
        </w:rPr>
      </w:pPr>
      <w:r w:rsidRPr="00751F37">
        <w:rPr>
          <w:b/>
          <w:i/>
          <w:color w:val="000000" w:themeColor="text1"/>
          <w:sz w:val="24"/>
          <w:szCs w:val="24"/>
        </w:rPr>
        <w:t>19.1</w:t>
      </w:r>
      <w:r w:rsidR="00A84F32" w:rsidRPr="00751F37">
        <w:rPr>
          <w:b/>
          <w:i/>
          <w:color w:val="000000" w:themeColor="text1"/>
          <w:sz w:val="24"/>
          <w:szCs w:val="24"/>
        </w:rPr>
        <w:t>99</w:t>
      </w:r>
      <w:r w:rsidR="0069785F" w:rsidRPr="00751F37">
        <w:rPr>
          <w:b/>
          <w:i/>
          <w:color w:val="000000" w:themeColor="text1"/>
          <w:sz w:val="24"/>
          <w:szCs w:val="24"/>
        </w:rPr>
        <w:t xml:space="preserve"> zł</w:t>
      </w:r>
      <w:r w:rsidR="0069785F" w:rsidRPr="00751F37">
        <w:rPr>
          <w:color w:val="000000" w:themeColor="text1"/>
          <w:sz w:val="24"/>
          <w:szCs w:val="24"/>
        </w:rPr>
        <w:t xml:space="preserve"> przeznaczono na Wojewódzki Program Edukacji Powodziowej pn.: „</w:t>
      </w:r>
      <w:r w:rsidR="0069785F" w:rsidRPr="00751F37">
        <w:rPr>
          <w:i/>
          <w:color w:val="000000" w:themeColor="text1"/>
          <w:sz w:val="24"/>
          <w:szCs w:val="24"/>
        </w:rPr>
        <w:t>Zdążyć przed powodzią</w:t>
      </w:r>
      <w:r w:rsidR="0069785F" w:rsidRPr="00751F37">
        <w:rPr>
          <w:color w:val="000000" w:themeColor="text1"/>
          <w:sz w:val="24"/>
          <w:szCs w:val="24"/>
        </w:rPr>
        <w:t xml:space="preserve">” skierowanego do dzieci i młodzieży szkolonej zamieszkałej na terenach zagrożonych powodzią w celu podniesienia świadomości zagrożenia powodziowego </w:t>
      </w:r>
      <w:r w:rsidR="00954C08">
        <w:rPr>
          <w:color w:val="000000" w:themeColor="text1"/>
          <w:sz w:val="24"/>
          <w:szCs w:val="24"/>
        </w:rPr>
        <w:br/>
      </w:r>
      <w:r w:rsidR="0069785F" w:rsidRPr="00751F37">
        <w:rPr>
          <w:color w:val="000000" w:themeColor="text1"/>
          <w:sz w:val="24"/>
          <w:szCs w:val="24"/>
        </w:rPr>
        <w:t>oraz ratownictwa i zachowania się w przypadku wystąpienia powodzi</w:t>
      </w:r>
      <w:r w:rsidR="00FA2A4B" w:rsidRPr="00751F37">
        <w:rPr>
          <w:color w:val="000000" w:themeColor="text1"/>
          <w:sz w:val="24"/>
          <w:szCs w:val="24"/>
        </w:rPr>
        <w:t>, w ramach którego zorganizowano i przeprowadzono obsługę finału.</w:t>
      </w:r>
    </w:p>
    <w:p w:rsidR="0069785F" w:rsidRPr="00751F37" w:rsidRDefault="00E4169A" w:rsidP="00EB61B2">
      <w:pPr>
        <w:numPr>
          <w:ilvl w:val="0"/>
          <w:numId w:val="106"/>
        </w:numPr>
        <w:tabs>
          <w:tab w:val="left" w:pos="426"/>
        </w:tabs>
        <w:ind w:left="357" w:hanging="357"/>
        <w:jc w:val="both"/>
        <w:rPr>
          <w:color w:val="000000" w:themeColor="text1"/>
          <w:sz w:val="24"/>
          <w:szCs w:val="24"/>
        </w:rPr>
      </w:pPr>
      <w:r w:rsidRPr="00751F37">
        <w:rPr>
          <w:b/>
          <w:i/>
          <w:color w:val="000000" w:themeColor="text1"/>
          <w:sz w:val="24"/>
          <w:szCs w:val="24"/>
        </w:rPr>
        <w:t>16.795 zł</w:t>
      </w:r>
      <w:r w:rsidRPr="00751F37">
        <w:rPr>
          <w:color w:val="000000" w:themeColor="text1"/>
          <w:sz w:val="24"/>
          <w:szCs w:val="24"/>
        </w:rPr>
        <w:t xml:space="preserve"> wydatkowano </w:t>
      </w:r>
      <w:r w:rsidR="00FA2A4B" w:rsidRPr="00751F37">
        <w:rPr>
          <w:color w:val="000000" w:themeColor="text1"/>
          <w:sz w:val="24"/>
          <w:szCs w:val="24"/>
        </w:rPr>
        <w:t>na kontynuację projektu</w:t>
      </w:r>
      <w:r w:rsidRPr="00751F37">
        <w:rPr>
          <w:color w:val="000000" w:themeColor="text1"/>
          <w:sz w:val="24"/>
          <w:szCs w:val="24"/>
        </w:rPr>
        <w:t xml:space="preserve"> pn.: „</w:t>
      </w:r>
      <w:r w:rsidRPr="00751F37">
        <w:rPr>
          <w:i/>
          <w:color w:val="000000" w:themeColor="text1"/>
          <w:sz w:val="24"/>
          <w:szCs w:val="24"/>
        </w:rPr>
        <w:t>Niewypały - Stop Wezwij Saperów</w:t>
      </w:r>
      <w:r w:rsidRPr="00751F37">
        <w:rPr>
          <w:color w:val="000000" w:themeColor="text1"/>
          <w:sz w:val="24"/>
          <w:szCs w:val="24"/>
        </w:rPr>
        <w:t xml:space="preserve">” mającego na celu podniesienie świadomości zagrożenia ze strony materiałów niebezpiecznych, a zwłaszcza niewypałów i wybuchów wśród dzieci i młodzieży szkolnej, </w:t>
      </w:r>
      <w:r w:rsidR="00FA2A4B" w:rsidRPr="00751F37">
        <w:rPr>
          <w:color w:val="000000" w:themeColor="text1"/>
          <w:sz w:val="24"/>
          <w:szCs w:val="24"/>
        </w:rPr>
        <w:t>w ramach którego zlecono produkcję</w:t>
      </w:r>
      <w:r w:rsidR="00E93221" w:rsidRPr="00751F37">
        <w:rPr>
          <w:color w:val="000000" w:themeColor="text1"/>
          <w:sz w:val="24"/>
          <w:szCs w:val="24"/>
        </w:rPr>
        <w:t xml:space="preserve"> filmu edukacyjnego </w:t>
      </w:r>
      <w:r w:rsidR="00FA2A4B" w:rsidRPr="00751F37">
        <w:rPr>
          <w:color w:val="000000" w:themeColor="text1"/>
          <w:sz w:val="24"/>
          <w:szCs w:val="24"/>
        </w:rPr>
        <w:t>oraz jego</w:t>
      </w:r>
      <w:r w:rsidR="0069785F" w:rsidRPr="00751F37">
        <w:rPr>
          <w:color w:val="000000" w:themeColor="text1"/>
          <w:sz w:val="24"/>
          <w:szCs w:val="24"/>
        </w:rPr>
        <w:t xml:space="preserve"> </w:t>
      </w:r>
      <w:r w:rsidR="00E93221" w:rsidRPr="00751F37">
        <w:rPr>
          <w:color w:val="000000" w:themeColor="text1"/>
          <w:sz w:val="24"/>
          <w:szCs w:val="24"/>
        </w:rPr>
        <w:t xml:space="preserve">powielenie </w:t>
      </w:r>
      <w:r w:rsidR="003D5F82" w:rsidRPr="00751F37">
        <w:rPr>
          <w:color w:val="000000" w:themeColor="text1"/>
          <w:sz w:val="24"/>
          <w:szCs w:val="24"/>
        </w:rPr>
        <w:br/>
      </w:r>
      <w:r w:rsidR="00E93221" w:rsidRPr="00751F37">
        <w:rPr>
          <w:color w:val="000000" w:themeColor="text1"/>
          <w:sz w:val="24"/>
          <w:szCs w:val="24"/>
        </w:rPr>
        <w:t xml:space="preserve">i rozpowszechnienie </w:t>
      </w:r>
      <w:r w:rsidR="00467693" w:rsidRPr="00751F37">
        <w:rPr>
          <w:color w:val="000000" w:themeColor="text1"/>
          <w:sz w:val="24"/>
          <w:szCs w:val="24"/>
        </w:rPr>
        <w:t xml:space="preserve">w szkołach </w:t>
      </w:r>
      <w:r w:rsidR="00E93221" w:rsidRPr="00751F37">
        <w:rPr>
          <w:color w:val="000000" w:themeColor="text1"/>
          <w:sz w:val="24"/>
          <w:szCs w:val="24"/>
        </w:rPr>
        <w:t xml:space="preserve"> podstawowych i gimnazjalnych na terenie województwa</w:t>
      </w:r>
      <w:r w:rsidR="0069785F" w:rsidRPr="00751F37">
        <w:rPr>
          <w:color w:val="000000" w:themeColor="text1"/>
          <w:sz w:val="24"/>
          <w:szCs w:val="24"/>
        </w:rPr>
        <w:t>;</w:t>
      </w:r>
    </w:p>
    <w:p w:rsidR="00626761" w:rsidRPr="00751F37" w:rsidRDefault="003B5669" w:rsidP="00EB61B2">
      <w:pPr>
        <w:numPr>
          <w:ilvl w:val="0"/>
          <w:numId w:val="106"/>
        </w:numPr>
        <w:tabs>
          <w:tab w:val="left" w:pos="426"/>
        </w:tabs>
        <w:jc w:val="both"/>
        <w:rPr>
          <w:color w:val="000000" w:themeColor="text1"/>
          <w:sz w:val="24"/>
          <w:szCs w:val="24"/>
        </w:rPr>
      </w:pPr>
      <w:r w:rsidRPr="00751F37">
        <w:rPr>
          <w:b/>
          <w:i/>
          <w:color w:val="000000" w:themeColor="text1"/>
          <w:sz w:val="24"/>
          <w:szCs w:val="24"/>
        </w:rPr>
        <w:t>5.697</w:t>
      </w:r>
      <w:r w:rsidR="00626761" w:rsidRPr="00751F37">
        <w:rPr>
          <w:b/>
          <w:i/>
          <w:color w:val="000000" w:themeColor="text1"/>
          <w:sz w:val="24"/>
          <w:szCs w:val="24"/>
        </w:rPr>
        <w:t xml:space="preserve"> zł</w:t>
      </w:r>
      <w:r w:rsidR="00626761" w:rsidRPr="00751F37">
        <w:rPr>
          <w:color w:val="000000" w:themeColor="text1"/>
          <w:sz w:val="24"/>
          <w:szCs w:val="24"/>
        </w:rPr>
        <w:t xml:space="preserve"> wydatkowano w ramach współpracy z organizacjami pozarządowymi </w:t>
      </w:r>
      <w:r w:rsidR="00954C08">
        <w:rPr>
          <w:color w:val="000000" w:themeColor="text1"/>
          <w:sz w:val="24"/>
          <w:szCs w:val="24"/>
        </w:rPr>
        <w:br/>
      </w:r>
      <w:r w:rsidR="00626761" w:rsidRPr="00751F37">
        <w:rPr>
          <w:color w:val="000000" w:themeColor="text1"/>
          <w:sz w:val="24"/>
          <w:szCs w:val="24"/>
        </w:rPr>
        <w:t>przy realizacji i wspieraniu przedsięwzięć z zakresu bezpieczeństwa publicznego, m. in. na:</w:t>
      </w:r>
    </w:p>
    <w:p w:rsidR="00626761" w:rsidRPr="00751F37" w:rsidRDefault="00626761" w:rsidP="00EB61B2">
      <w:pPr>
        <w:numPr>
          <w:ilvl w:val="0"/>
          <w:numId w:val="105"/>
        </w:numPr>
        <w:tabs>
          <w:tab w:val="num" w:pos="709"/>
        </w:tabs>
        <w:ind w:left="709" w:hanging="283"/>
        <w:jc w:val="both"/>
        <w:rPr>
          <w:color w:val="000000" w:themeColor="text1"/>
          <w:sz w:val="24"/>
          <w:szCs w:val="24"/>
        </w:rPr>
      </w:pPr>
      <w:r w:rsidRPr="00751F37">
        <w:rPr>
          <w:color w:val="000000" w:themeColor="text1"/>
          <w:sz w:val="24"/>
          <w:szCs w:val="24"/>
        </w:rPr>
        <w:t>wsparcie przedsięwzięć PCK takich jak: konkursy z wiedzy międzynarodowego prawa humanitarnego, wojewódzkie zawody drużyn, które objęte były patronatem</w:t>
      </w:r>
      <w:r w:rsidRPr="00751F37">
        <w:rPr>
          <w:color w:val="000000" w:themeColor="text1"/>
          <w:sz w:val="24"/>
        </w:rPr>
        <w:t xml:space="preserve"> Marszałka Województwa </w:t>
      </w:r>
      <w:r w:rsidRPr="00751F37">
        <w:rPr>
          <w:color w:val="000000" w:themeColor="text1"/>
          <w:sz w:val="24"/>
          <w:szCs w:val="24"/>
        </w:rPr>
        <w:t xml:space="preserve">– </w:t>
      </w:r>
      <w:r w:rsidR="003B5669" w:rsidRPr="00751F37">
        <w:rPr>
          <w:i/>
          <w:color w:val="000000" w:themeColor="text1"/>
          <w:sz w:val="24"/>
          <w:szCs w:val="24"/>
        </w:rPr>
        <w:t>3.335</w:t>
      </w:r>
      <w:r w:rsidRPr="00751F37">
        <w:rPr>
          <w:color w:val="000000" w:themeColor="text1"/>
          <w:sz w:val="24"/>
          <w:szCs w:val="24"/>
        </w:rPr>
        <w:t xml:space="preserve"> </w:t>
      </w:r>
      <w:r w:rsidRPr="00751F37">
        <w:rPr>
          <w:i/>
          <w:color w:val="000000" w:themeColor="text1"/>
          <w:sz w:val="24"/>
          <w:szCs w:val="24"/>
        </w:rPr>
        <w:t>zł</w:t>
      </w:r>
      <w:r w:rsidRPr="00751F37">
        <w:rPr>
          <w:color w:val="000000" w:themeColor="text1"/>
          <w:sz w:val="24"/>
          <w:szCs w:val="24"/>
        </w:rPr>
        <w:t>,</w:t>
      </w:r>
    </w:p>
    <w:p w:rsidR="00626761" w:rsidRPr="00751F37" w:rsidRDefault="00626761" w:rsidP="00EB61B2">
      <w:pPr>
        <w:numPr>
          <w:ilvl w:val="0"/>
          <w:numId w:val="105"/>
        </w:numPr>
        <w:tabs>
          <w:tab w:val="num" w:pos="709"/>
        </w:tabs>
        <w:ind w:left="709" w:hanging="283"/>
        <w:jc w:val="both"/>
        <w:rPr>
          <w:color w:val="000000" w:themeColor="text1"/>
          <w:sz w:val="24"/>
          <w:szCs w:val="24"/>
        </w:rPr>
      </w:pPr>
      <w:r w:rsidRPr="00751F37">
        <w:rPr>
          <w:color w:val="000000" w:themeColor="text1"/>
          <w:sz w:val="24"/>
        </w:rPr>
        <w:t xml:space="preserve">zakup nagród dla zwycięzców „Chorągwianych Zawodów ZHP z zakresu udzielania </w:t>
      </w:r>
      <w:r w:rsidRPr="00751F37">
        <w:rPr>
          <w:color w:val="000000" w:themeColor="text1"/>
          <w:sz w:val="24"/>
        </w:rPr>
        <w:br/>
        <w:t xml:space="preserve">I pomocy”, objętych patronatem Marszałka Województwa </w:t>
      </w:r>
      <w:r w:rsidR="00D343BC" w:rsidRPr="00751F37">
        <w:rPr>
          <w:color w:val="000000" w:themeColor="text1"/>
          <w:sz w:val="24"/>
        </w:rPr>
        <w:t xml:space="preserve">oraz </w:t>
      </w:r>
      <w:r w:rsidRPr="00751F37">
        <w:rPr>
          <w:color w:val="000000" w:themeColor="text1"/>
          <w:sz w:val="24"/>
        </w:rPr>
        <w:t>dla zwycięzców zawodów obronnych ZHP pod kryptonimem „</w:t>
      </w:r>
      <w:proofErr w:type="spellStart"/>
      <w:r w:rsidRPr="00751F37">
        <w:rPr>
          <w:i/>
          <w:color w:val="000000" w:themeColor="text1"/>
          <w:sz w:val="24"/>
        </w:rPr>
        <w:t>Magulon</w:t>
      </w:r>
      <w:proofErr w:type="spellEnd"/>
      <w:r w:rsidRPr="00751F37">
        <w:rPr>
          <w:color w:val="000000" w:themeColor="text1"/>
          <w:sz w:val="24"/>
        </w:rPr>
        <w:t>”, objętych patronatem Marszałka Województwa</w:t>
      </w:r>
      <w:r w:rsidR="00D343BC" w:rsidRPr="00751F37">
        <w:rPr>
          <w:color w:val="000000" w:themeColor="text1"/>
          <w:sz w:val="24"/>
          <w:szCs w:val="24"/>
        </w:rPr>
        <w:t xml:space="preserve">– </w:t>
      </w:r>
      <w:r w:rsidR="00D343BC" w:rsidRPr="00751F37">
        <w:rPr>
          <w:i/>
          <w:color w:val="000000" w:themeColor="text1"/>
          <w:sz w:val="24"/>
        </w:rPr>
        <w:t>2.362 zł</w:t>
      </w:r>
      <w:r w:rsidR="00FA2A4B" w:rsidRPr="00751F37">
        <w:rPr>
          <w:color w:val="000000" w:themeColor="text1"/>
          <w:sz w:val="24"/>
        </w:rPr>
        <w:t>;</w:t>
      </w:r>
    </w:p>
    <w:p w:rsidR="00A84F32" w:rsidRPr="00751F37" w:rsidRDefault="00A83FDF" w:rsidP="00EB61B2">
      <w:pPr>
        <w:pStyle w:val="Tekstpodstawowy"/>
        <w:numPr>
          <w:ilvl w:val="0"/>
          <w:numId w:val="140"/>
        </w:numPr>
        <w:tabs>
          <w:tab w:val="left" w:pos="426"/>
        </w:tabs>
        <w:jc w:val="both"/>
        <w:rPr>
          <w:color w:val="000000" w:themeColor="text1"/>
          <w:szCs w:val="24"/>
        </w:rPr>
      </w:pPr>
      <w:r w:rsidRPr="00751F37">
        <w:rPr>
          <w:b/>
          <w:i/>
          <w:color w:val="000000" w:themeColor="text1"/>
          <w:szCs w:val="24"/>
        </w:rPr>
        <w:t>3.960</w:t>
      </w:r>
      <w:r w:rsidR="00A84F32" w:rsidRPr="00751F37">
        <w:rPr>
          <w:b/>
          <w:i/>
          <w:color w:val="000000" w:themeColor="text1"/>
          <w:szCs w:val="24"/>
        </w:rPr>
        <w:t xml:space="preserve"> zł</w:t>
      </w:r>
      <w:r w:rsidR="00A84F32" w:rsidRPr="00751F37">
        <w:rPr>
          <w:color w:val="000000" w:themeColor="text1"/>
          <w:szCs w:val="24"/>
        </w:rPr>
        <w:t xml:space="preserve"> wydatkowano w ramach współpracy cywilno-wojskowej i promocji obronności, na:</w:t>
      </w:r>
    </w:p>
    <w:p w:rsidR="00A84F32" w:rsidRPr="00751F37" w:rsidRDefault="00A84F32" w:rsidP="00EB61B2">
      <w:pPr>
        <w:numPr>
          <w:ilvl w:val="0"/>
          <w:numId w:val="105"/>
        </w:numPr>
        <w:tabs>
          <w:tab w:val="num" w:pos="709"/>
          <w:tab w:val="num" w:pos="851"/>
        </w:tabs>
        <w:ind w:left="709" w:hanging="283"/>
        <w:jc w:val="both"/>
        <w:rPr>
          <w:color w:val="000000" w:themeColor="text1"/>
          <w:sz w:val="24"/>
        </w:rPr>
      </w:pPr>
      <w:r w:rsidRPr="00751F37">
        <w:rPr>
          <w:color w:val="000000" w:themeColor="text1"/>
          <w:sz w:val="24"/>
        </w:rPr>
        <w:t xml:space="preserve">zakup pucharów i nagród dla indywidualnych i zespołowych zwycięzców wojewódzkich zawodów sportowych dla młodzieży szkół ponadpodstawowych </w:t>
      </w:r>
      <w:r w:rsidR="00FA2A4B" w:rsidRPr="00751F37">
        <w:rPr>
          <w:color w:val="000000" w:themeColor="text1"/>
          <w:sz w:val="24"/>
        </w:rPr>
        <w:br/>
      </w:r>
      <w:r w:rsidRPr="00751F37">
        <w:rPr>
          <w:color w:val="000000" w:themeColor="text1"/>
          <w:sz w:val="24"/>
        </w:rPr>
        <w:t>pn.</w:t>
      </w:r>
      <w:r w:rsidR="00FA2A4B" w:rsidRPr="00751F37">
        <w:rPr>
          <w:color w:val="000000" w:themeColor="text1"/>
          <w:sz w:val="24"/>
        </w:rPr>
        <w:t>:</w:t>
      </w:r>
      <w:r w:rsidRPr="00751F37">
        <w:rPr>
          <w:color w:val="000000" w:themeColor="text1"/>
          <w:sz w:val="24"/>
        </w:rPr>
        <w:t xml:space="preserve"> „</w:t>
      </w:r>
      <w:r w:rsidRPr="00751F37">
        <w:rPr>
          <w:i/>
          <w:color w:val="000000" w:themeColor="text1"/>
          <w:sz w:val="24"/>
        </w:rPr>
        <w:t>Sprawni jak żołnierze</w:t>
      </w:r>
      <w:r w:rsidRPr="00751F37">
        <w:rPr>
          <w:color w:val="000000" w:themeColor="text1"/>
          <w:sz w:val="24"/>
        </w:rPr>
        <w:t xml:space="preserve">”, organizowanych przez Zachodniopomorskie Kuratorium Oświaty i objętych patronatem Marszałka Województwa </w:t>
      </w:r>
      <w:r w:rsidRPr="00751F37">
        <w:rPr>
          <w:color w:val="000000" w:themeColor="text1"/>
          <w:sz w:val="24"/>
          <w:szCs w:val="24"/>
        </w:rPr>
        <w:t xml:space="preserve">–  </w:t>
      </w:r>
      <w:r w:rsidR="00A83FDF" w:rsidRPr="00751F37">
        <w:rPr>
          <w:i/>
          <w:color w:val="000000" w:themeColor="text1"/>
          <w:sz w:val="24"/>
          <w:szCs w:val="24"/>
        </w:rPr>
        <w:t>1.704</w:t>
      </w:r>
      <w:r w:rsidR="00A83FDF" w:rsidRPr="00751F37">
        <w:rPr>
          <w:b/>
          <w:i/>
          <w:color w:val="000000" w:themeColor="text1"/>
          <w:sz w:val="24"/>
          <w:szCs w:val="24"/>
        </w:rPr>
        <w:t xml:space="preserve"> </w:t>
      </w:r>
      <w:r w:rsidRPr="00751F37">
        <w:rPr>
          <w:i/>
          <w:color w:val="000000" w:themeColor="text1"/>
          <w:sz w:val="24"/>
        </w:rPr>
        <w:t>zł,</w:t>
      </w:r>
    </w:p>
    <w:p w:rsidR="00A83FDF" w:rsidRPr="00751F37" w:rsidRDefault="00A84F32" w:rsidP="00EB61B2">
      <w:pPr>
        <w:numPr>
          <w:ilvl w:val="0"/>
          <w:numId w:val="105"/>
        </w:numPr>
        <w:tabs>
          <w:tab w:val="num" w:pos="709"/>
        </w:tabs>
        <w:ind w:left="709" w:hanging="283"/>
        <w:jc w:val="both"/>
        <w:rPr>
          <w:color w:val="000000" w:themeColor="text1"/>
          <w:sz w:val="24"/>
        </w:rPr>
      </w:pPr>
      <w:r w:rsidRPr="00751F37">
        <w:rPr>
          <w:color w:val="000000" w:themeColor="text1"/>
          <w:sz w:val="24"/>
        </w:rPr>
        <w:t xml:space="preserve">dofinansowanie wojewódzkich zawodów strzeleckich, objętych patronatem Marszałka Województwa </w:t>
      </w:r>
      <w:r w:rsidRPr="00751F37">
        <w:rPr>
          <w:color w:val="000000" w:themeColor="text1"/>
          <w:sz w:val="24"/>
          <w:szCs w:val="24"/>
        </w:rPr>
        <w:t xml:space="preserve">– </w:t>
      </w:r>
      <w:r w:rsidRPr="00751F37">
        <w:rPr>
          <w:i/>
          <w:color w:val="000000" w:themeColor="text1"/>
          <w:sz w:val="24"/>
        </w:rPr>
        <w:t>1.194 zł</w:t>
      </w:r>
      <w:r w:rsidRPr="00751F37">
        <w:rPr>
          <w:color w:val="000000" w:themeColor="text1"/>
          <w:sz w:val="24"/>
        </w:rPr>
        <w:t>,</w:t>
      </w:r>
    </w:p>
    <w:p w:rsidR="00A84F32" w:rsidRPr="00751F37" w:rsidRDefault="00A84F32" w:rsidP="00EB61B2">
      <w:pPr>
        <w:numPr>
          <w:ilvl w:val="0"/>
          <w:numId w:val="105"/>
        </w:numPr>
        <w:tabs>
          <w:tab w:val="num" w:pos="709"/>
        </w:tabs>
        <w:ind w:left="709" w:hanging="283"/>
        <w:jc w:val="both"/>
        <w:rPr>
          <w:color w:val="000000" w:themeColor="text1"/>
          <w:sz w:val="24"/>
        </w:rPr>
      </w:pPr>
      <w:r w:rsidRPr="00751F37">
        <w:rPr>
          <w:color w:val="000000" w:themeColor="text1"/>
          <w:sz w:val="24"/>
        </w:rPr>
        <w:t xml:space="preserve">wsparcie programów popularyzujących obronność prowadzonych </w:t>
      </w:r>
      <w:r w:rsidR="00954C08">
        <w:rPr>
          <w:color w:val="000000" w:themeColor="text1"/>
          <w:sz w:val="24"/>
        </w:rPr>
        <w:br/>
        <w:t xml:space="preserve">przez  </w:t>
      </w:r>
      <w:r w:rsidRPr="00751F37">
        <w:rPr>
          <w:color w:val="000000" w:themeColor="text1"/>
          <w:sz w:val="24"/>
        </w:rPr>
        <w:t xml:space="preserve">12 Dywizję Zmechanizowaną </w:t>
      </w:r>
      <w:r w:rsidR="00A83FDF" w:rsidRPr="00751F37">
        <w:rPr>
          <w:color w:val="000000" w:themeColor="text1"/>
          <w:sz w:val="24"/>
        </w:rPr>
        <w:t>(wykonanie kąt pocztowych do akcji „</w:t>
      </w:r>
      <w:r w:rsidR="00A83FDF" w:rsidRPr="00751F37">
        <w:rPr>
          <w:i/>
          <w:color w:val="000000" w:themeColor="text1"/>
          <w:sz w:val="24"/>
        </w:rPr>
        <w:t xml:space="preserve">Pocztówka </w:t>
      </w:r>
      <w:r w:rsidR="00FA2A4B" w:rsidRPr="00751F37">
        <w:rPr>
          <w:i/>
          <w:color w:val="000000" w:themeColor="text1"/>
          <w:sz w:val="24"/>
        </w:rPr>
        <w:br/>
      </w:r>
      <w:r w:rsidR="00A83FDF" w:rsidRPr="00751F37">
        <w:rPr>
          <w:i/>
          <w:color w:val="000000" w:themeColor="text1"/>
          <w:sz w:val="24"/>
        </w:rPr>
        <w:lastRenderedPageBreak/>
        <w:t>z Afganistanu</w:t>
      </w:r>
      <w:r w:rsidR="00A83FDF" w:rsidRPr="00751F37">
        <w:rPr>
          <w:color w:val="000000" w:themeColor="text1"/>
          <w:sz w:val="24"/>
        </w:rPr>
        <w:t xml:space="preserve">” mających na celu promocję Wojska Polskiego wśród ludności afgańskiej) </w:t>
      </w:r>
      <w:r w:rsidRPr="00751F37">
        <w:rPr>
          <w:color w:val="000000" w:themeColor="text1"/>
          <w:sz w:val="24"/>
          <w:szCs w:val="24"/>
        </w:rPr>
        <w:t xml:space="preserve">–  </w:t>
      </w:r>
      <w:r w:rsidR="00A83FDF" w:rsidRPr="00751F37">
        <w:rPr>
          <w:i/>
          <w:color w:val="000000" w:themeColor="text1"/>
          <w:sz w:val="24"/>
        </w:rPr>
        <w:t>1.062</w:t>
      </w:r>
      <w:r w:rsidRPr="00751F37">
        <w:rPr>
          <w:i/>
          <w:color w:val="000000" w:themeColor="text1"/>
          <w:sz w:val="24"/>
        </w:rPr>
        <w:t xml:space="preserve"> zł</w:t>
      </w:r>
      <w:r w:rsidR="00467693" w:rsidRPr="00751F37">
        <w:rPr>
          <w:color w:val="000000" w:themeColor="text1"/>
          <w:sz w:val="24"/>
        </w:rPr>
        <w:t>;</w:t>
      </w:r>
    </w:p>
    <w:p w:rsidR="00E25A0B" w:rsidRPr="00751F37" w:rsidRDefault="00E25A0B" w:rsidP="00EB61B2">
      <w:pPr>
        <w:numPr>
          <w:ilvl w:val="0"/>
          <w:numId w:val="107"/>
        </w:numPr>
        <w:tabs>
          <w:tab w:val="left" w:pos="426"/>
        </w:tabs>
        <w:jc w:val="both"/>
        <w:rPr>
          <w:i/>
          <w:color w:val="000000" w:themeColor="text1"/>
          <w:sz w:val="24"/>
          <w:szCs w:val="24"/>
        </w:rPr>
      </w:pPr>
      <w:r w:rsidRPr="00751F37">
        <w:rPr>
          <w:b/>
          <w:i/>
          <w:color w:val="000000" w:themeColor="text1"/>
          <w:sz w:val="24"/>
          <w:szCs w:val="24"/>
        </w:rPr>
        <w:t>6.515 zł</w:t>
      </w:r>
      <w:r w:rsidRPr="00751F37">
        <w:rPr>
          <w:color w:val="000000" w:themeColor="text1"/>
          <w:sz w:val="24"/>
          <w:szCs w:val="24"/>
        </w:rPr>
        <w:t xml:space="preserve"> wydatkowano na akcję profilaktyczną pn.: „</w:t>
      </w:r>
      <w:r w:rsidRPr="00751F37">
        <w:rPr>
          <w:i/>
          <w:color w:val="000000" w:themeColor="text1"/>
          <w:sz w:val="24"/>
        </w:rPr>
        <w:t xml:space="preserve">Poprawa bezpieczeństwa publicznego na obszarze Województwa”, </w:t>
      </w:r>
      <w:r w:rsidR="00FA2A4B" w:rsidRPr="00751F37">
        <w:rPr>
          <w:color w:val="000000" w:themeColor="text1"/>
          <w:sz w:val="24"/>
        </w:rPr>
        <w:t>z tego</w:t>
      </w:r>
      <w:r w:rsidRPr="00751F37">
        <w:rPr>
          <w:color w:val="000000" w:themeColor="text1"/>
          <w:sz w:val="24"/>
        </w:rPr>
        <w:t xml:space="preserve"> na:</w:t>
      </w:r>
    </w:p>
    <w:p w:rsidR="00592A51" w:rsidRPr="00751F37" w:rsidRDefault="00C564B9"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 xml:space="preserve">zakup opasek odblaskowych wykonanych w ramach akcji profilaktycznej </w:t>
      </w:r>
      <w:r w:rsidR="00E25A0B" w:rsidRPr="00751F37">
        <w:rPr>
          <w:i/>
          <w:color w:val="000000" w:themeColor="text1"/>
          <w:sz w:val="24"/>
        </w:rPr>
        <w:t>3.400 zł</w:t>
      </w:r>
      <w:r w:rsidRPr="00751F37">
        <w:rPr>
          <w:color w:val="000000" w:themeColor="text1"/>
          <w:sz w:val="24"/>
        </w:rPr>
        <w:t>,</w:t>
      </w:r>
    </w:p>
    <w:p w:rsidR="00592A51" w:rsidRPr="00751F37" w:rsidRDefault="00E4169A"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dru</w:t>
      </w:r>
      <w:r w:rsidR="00592A51" w:rsidRPr="00751F37">
        <w:rPr>
          <w:color w:val="000000" w:themeColor="text1"/>
          <w:sz w:val="24"/>
        </w:rPr>
        <w:t>k kart ICE w ramach projektu „</w:t>
      </w:r>
      <w:r w:rsidR="00592A51" w:rsidRPr="00751F37">
        <w:rPr>
          <w:i/>
          <w:color w:val="000000" w:themeColor="text1"/>
          <w:sz w:val="24"/>
        </w:rPr>
        <w:t>Zachodniopomorska karta ICE</w:t>
      </w:r>
      <w:r w:rsidR="00592A51" w:rsidRPr="00751F37">
        <w:rPr>
          <w:color w:val="000000" w:themeColor="text1"/>
          <w:sz w:val="24"/>
        </w:rPr>
        <w:t xml:space="preserve">” – </w:t>
      </w:r>
      <w:r w:rsidR="00592A51" w:rsidRPr="00751F37">
        <w:rPr>
          <w:i/>
          <w:color w:val="000000" w:themeColor="text1"/>
          <w:sz w:val="24"/>
        </w:rPr>
        <w:t>815 zł</w:t>
      </w:r>
      <w:r w:rsidR="00592A51" w:rsidRPr="00751F37">
        <w:rPr>
          <w:color w:val="000000" w:themeColor="text1"/>
          <w:sz w:val="24"/>
        </w:rPr>
        <w:t>,</w:t>
      </w:r>
    </w:p>
    <w:p w:rsidR="00592A51" w:rsidRPr="00751F37" w:rsidRDefault="00592A51"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druk materiałów profilaktycznych w ramach akcji „</w:t>
      </w:r>
      <w:r w:rsidRPr="00751F37">
        <w:rPr>
          <w:i/>
          <w:color w:val="000000" w:themeColor="text1"/>
          <w:sz w:val="24"/>
        </w:rPr>
        <w:t>Bezpieczny Przedszkolak</w:t>
      </w:r>
      <w:r w:rsidR="00E4169A" w:rsidRPr="00751F37">
        <w:rPr>
          <w:color w:val="000000" w:themeColor="text1"/>
          <w:sz w:val="24"/>
        </w:rPr>
        <w:t>”</w:t>
      </w:r>
      <w:r w:rsidRPr="00751F37">
        <w:rPr>
          <w:color w:val="000000" w:themeColor="text1"/>
          <w:sz w:val="24"/>
        </w:rPr>
        <w:t xml:space="preserve"> – </w:t>
      </w:r>
      <w:r w:rsidRPr="00751F37">
        <w:rPr>
          <w:i/>
          <w:color w:val="000000" w:themeColor="text1"/>
          <w:sz w:val="24"/>
        </w:rPr>
        <w:t>800 zł</w:t>
      </w:r>
      <w:r w:rsidRPr="00751F37">
        <w:rPr>
          <w:color w:val="000000" w:themeColor="text1"/>
          <w:sz w:val="24"/>
        </w:rPr>
        <w:t>,</w:t>
      </w:r>
    </w:p>
    <w:p w:rsidR="00E4169A" w:rsidRPr="00751F37" w:rsidRDefault="00E4169A" w:rsidP="000B2267">
      <w:pPr>
        <w:pStyle w:val="Akapitzlist"/>
        <w:numPr>
          <w:ilvl w:val="0"/>
          <w:numId w:val="141"/>
        </w:numPr>
        <w:tabs>
          <w:tab w:val="left" w:pos="709"/>
        </w:tabs>
        <w:ind w:left="709"/>
        <w:jc w:val="both"/>
        <w:rPr>
          <w:color w:val="000000" w:themeColor="text1"/>
          <w:sz w:val="24"/>
        </w:rPr>
      </w:pPr>
      <w:r w:rsidRPr="00751F37">
        <w:rPr>
          <w:color w:val="000000" w:themeColor="text1"/>
          <w:sz w:val="24"/>
        </w:rPr>
        <w:t xml:space="preserve">wykonanie recenzji naukowej </w:t>
      </w:r>
      <w:r w:rsidR="00086FC9" w:rsidRPr="00751F37">
        <w:rPr>
          <w:color w:val="000000" w:themeColor="text1"/>
          <w:sz w:val="24"/>
        </w:rPr>
        <w:t xml:space="preserve">oraz </w:t>
      </w:r>
      <w:r w:rsidRPr="00751F37">
        <w:rPr>
          <w:color w:val="000000" w:themeColor="text1"/>
          <w:sz w:val="24"/>
        </w:rPr>
        <w:t>korekty i redakcji językowej naukowej publikacji pt.: „</w:t>
      </w:r>
      <w:r w:rsidRPr="00751F37">
        <w:rPr>
          <w:i/>
          <w:color w:val="000000" w:themeColor="text1"/>
          <w:sz w:val="24"/>
        </w:rPr>
        <w:t>Bezpieczeństwo wewnętrzne województwa zachodniopomorskiego</w:t>
      </w:r>
      <w:r w:rsidRPr="00751F37">
        <w:rPr>
          <w:color w:val="000000" w:themeColor="text1"/>
          <w:sz w:val="24"/>
        </w:rPr>
        <w:t xml:space="preserve">” – </w:t>
      </w:r>
      <w:r w:rsidR="00086FC9" w:rsidRPr="00751F37">
        <w:rPr>
          <w:i/>
          <w:color w:val="000000" w:themeColor="text1"/>
          <w:sz w:val="24"/>
        </w:rPr>
        <w:t>1.500</w:t>
      </w:r>
      <w:r w:rsidRPr="00751F37">
        <w:rPr>
          <w:i/>
          <w:color w:val="000000" w:themeColor="text1"/>
          <w:sz w:val="24"/>
        </w:rPr>
        <w:t xml:space="preserve"> zł</w:t>
      </w:r>
      <w:r w:rsidRPr="00751F37">
        <w:rPr>
          <w:color w:val="000000" w:themeColor="text1"/>
          <w:sz w:val="24"/>
        </w:rPr>
        <w:t>;</w:t>
      </w:r>
    </w:p>
    <w:p w:rsidR="00F60A90" w:rsidRPr="00751F37" w:rsidRDefault="00F60A90" w:rsidP="000B2267">
      <w:pPr>
        <w:numPr>
          <w:ilvl w:val="0"/>
          <w:numId w:val="107"/>
        </w:numPr>
        <w:tabs>
          <w:tab w:val="left" w:pos="426"/>
        </w:tabs>
        <w:spacing w:before="120"/>
        <w:ind w:left="357" w:hanging="357"/>
        <w:contextualSpacing/>
        <w:jc w:val="both"/>
        <w:rPr>
          <w:color w:val="000000" w:themeColor="text1"/>
          <w:sz w:val="24"/>
          <w:szCs w:val="24"/>
        </w:rPr>
      </w:pPr>
      <w:r w:rsidRPr="00751F37">
        <w:rPr>
          <w:b/>
          <w:i/>
          <w:color w:val="000000" w:themeColor="text1"/>
          <w:sz w:val="24"/>
          <w:szCs w:val="24"/>
        </w:rPr>
        <w:t>3.200 zł</w:t>
      </w:r>
      <w:r w:rsidRPr="00751F37">
        <w:rPr>
          <w:color w:val="000000" w:themeColor="text1"/>
          <w:sz w:val="24"/>
          <w:szCs w:val="24"/>
        </w:rPr>
        <w:t xml:space="preserve"> wydatkowano na </w:t>
      </w:r>
      <w:r w:rsidR="007778BE" w:rsidRPr="00751F37">
        <w:rPr>
          <w:color w:val="000000" w:themeColor="text1"/>
          <w:sz w:val="24"/>
          <w:szCs w:val="24"/>
        </w:rPr>
        <w:t>przeprowadzenie</w:t>
      </w:r>
      <w:r w:rsidRPr="00751F37">
        <w:rPr>
          <w:color w:val="000000" w:themeColor="text1"/>
          <w:sz w:val="24"/>
          <w:szCs w:val="24"/>
        </w:rPr>
        <w:t xml:space="preserve"> ćwiczenia obronnego pod kryptonimem „</w:t>
      </w:r>
      <w:r w:rsidRPr="00751F37">
        <w:rPr>
          <w:i/>
          <w:color w:val="000000" w:themeColor="text1"/>
          <w:sz w:val="24"/>
          <w:szCs w:val="24"/>
        </w:rPr>
        <w:t>Anakonda 2012 r</w:t>
      </w:r>
      <w:r w:rsidRPr="00751F37">
        <w:rPr>
          <w:color w:val="000000" w:themeColor="text1"/>
          <w:sz w:val="24"/>
          <w:szCs w:val="24"/>
        </w:rPr>
        <w:t>.”;</w:t>
      </w:r>
    </w:p>
    <w:p w:rsidR="0069785F" w:rsidRPr="00751F37" w:rsidRDefault="00F60A90" w:rsidP="000B2267">
      <w:pPr>
        <w:numPr>
          <w:ilvl w:val="0"/>
          <w:numId w:val="107"/>
        </w:numPr>
        <w:tabs>
          <w:tab w:val="left" w:pos="426"/>
        </w:tabs>
        <w:spacing w:before="120"/>
        <w:ind w:left="357" w:hanging="357"/>
        <w:contextualSpacing/>
        <w:jc w:val="both"/>
        <w:rPr>
          <w:color w:val="000000" w:themeColor="text1"/>
          <w:sz w:val="24"/>
          <w:szCs w:val="24"/>
        </w:rPr>
      </w:pPr>
      <w:r w:rsidRPr="00751F37">
        <w:rPr>
          <w:b/>
          <w:i/>
          <w:color w:val="000000" w:themeColor="text1"/>
          <w:sz w:val="24"/>
          <w:szCs w:val="24"/>
        </w:rPr>
        <w:t>8.714</w:t>
      </w:r>
      <w:r w:rsidR="0069785F" w:rsidRPr="00751F37">
        <w:rPr>
          <w:b/>
          <w:i/>
          <w:color w:val="000000" w:themeColor="text1"/>
          <w:sz w:val="24"/>
          <w:szCs w:val="24"/>
        </w:rPr>
        <w:t xml:space="preserve"> zł</w:t>
      </w:r>
      <w:r w:rsidR="0069785F" w:rsidRPr="00751F37">
        <w:rPr>
          <w:color w:val="000000" w:themeColor="text1"/>
          <w:sz w:val="24"/>
          <w:szCs w:val="24"/>
        </w:rPr>
        <w:t xml:space="preserve"> przeznaczono na dofinansowanie zadań mających na celu podnoszenie bezpieczeństwa na obszarze województwa oraz przygotowanie obronne urzędu, w tym </w:t>
      </w:r>
      <w:r w:rsidR="007778BE" w:rsidRPr="00751F37">
        <w:rPr>
          <w:color w:val="000000" w:themeColor="text1"/>
          <w:sz w:val="24"/>
          <w:szCs w:val="24"/>
        </w:rPr>
        <w:t xml:space="preserve">m.in. </w:t>
      </w:r>
      <w:r w:rsidR="0069785F" w:rsidRPr="00751F37">
        <w:rPr>
          <w:color w:val="000000" w:themeColor="text1"/>
          <w:sz w:val="24"/>
          <w:szCs w:val="24"/>
        </w:rPr>
        <w:t>na:</w:t>
      </w:r>
    </w:p>
    <w:p w:rsidR="00592A51" w:rsidRPr="00751F37" w:rsidRDefault="00A24BCC"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w</w:t>
      </w:r>
      <w:r w:rsidR="0069785F" w:rsidRPr="00751F37">
        <w:rPr>
          <w:color w:val="000000" w:themeColor="text1"/>
          <w:sz w:val="24"/>
        </w:rPr>
        <w:t>yposażenie</w:t>
      </w:r>
      <w:r w:rsidRPr="00751F37">
        <w:rPr>
          <w:color w:val="000000" w:themeColor="text1"/>
          <w:sz w:val="24"/>
        </w:rPr>
        <w:t xml:space="preserve"> i funkcjonowanie</w:t>
      </w:r>
      <w:r w:rsidR="0069785F" w:rsidRPr="00751F37">
        <w:rPr>
          <w:color w:val="000000" w:themeColor="text1"/>
          <w:sz w:val="24"/>
        </w:rPr>
        <w:t xml:space="preserve"> Stałego Dyżuru Marszałka Województwa </w:t>
      </w:r>
      <w:r w:rsidR="0069785F" w:rsidRPr="00751F37">
        <w:rPr>
          <w:color w:val="000000" w:themeColor="text1"/>
          <w:sz w:val="24"/>
          <w:szCs w:val="24"/>
        </w:rPr>
        <w:t xml:space="preserve">– </w:t>
      </w:r>
      <w:r w:rsidR="0069785F" w:rsidRPr="00751F37">
        <w:rPr>
          <w:i/>
          <w:color w:val="000000" w:themeColor="text1"/>
          <w:sz w:val="24"/>
        </w:rPr>
        <w:t xml:space="preserve"> </w:t>
      </w:r>
      <w:r w:rsidRPr="00751F37">
        <w:rPr>
          <w:i/>
          <w:color w:val="000000" w:themeColor="text1"/>
          <w:sz w:val="24"/>
        </w:rPr>
        <w:t>3.842</w:t>
      </w:r>
      <w:r w:rsidR="0069785F" w:rsidRPr="00751F37">
        <w:rPr>
          <w:i/>
          <w:color w:val="000000" w:themeColor="text1"/>
          <w:sz w:val="24"/>
        </w:rPr>
        <w:t xml:space="preserve"> zł</w:t>
      </w:r>
      <w:r w:rsidR="0069785F" w:rsidRPr="00751F37">
        <w:rPr>
          <w:color w:val="000000" w:themeColor="text1"/>
          <w:sz w:val="24"/>
        </w:rPr>
        <w:t>,</w:t>
      </w:r>
    </w:p>
    <w:p w:rsidR="00592A51" w:rsidRPr="00751F37" w:rsidRDefault="0069785F"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wykonanie prac zleconych polegających na obsłudze kancelaryjnej biura, archiwizacji dokumentacji oraz akcji „</w:t>
      </w:r>
      <w:r w:rsidRPr="00751F37">
        <w:rPr>
          <w:i/>
          <w:color w:val="000000" w:themeColor="text1"/>
          <w:sz w:val="24"/>
        </w:rPr>
        <w:t>Bezpieczna Zima</w:t>
      </w:r>
      <w:r w:rsidRPr="00751F37">
        <w:rPr>
          <w:color w:val="000000" w:themeColor="text1"/>
          <w:sz w:val="24"/>
        </w:rPr>
        <w:t>”</w:t>
      </w:r>
      <w:r w:rsidR="000D491C" w:rsidRPr="00751F37">
        <w:rPr>
          <w:color w:val="000000" w:themeColor="text1"/>
          <w:sz w:val="24"/>
        </w:rPr>
        <w:t xml:space="preserve"> </w:t>
      </w:r>
      <w:r w:rsidRPr="00751F37">
        <w:rPr>
          <w:color w:val="000000" w:themeColor="text1"/>
          <w:sz w:val="24"/>
        </w:rPr>
        <w:t>–</w:t>
      </w:r>
      <w:r w:rsidR="0039713E" w:rsidRPr="00751F37">
        <w:rPr>
          <w:color w:val="000000" w:themeColor="text1"/>
          <w:sz w:val="24"/>
        </w:rPr>
        <w:t xml:space="preserve">   </w:t>
      </w:r>
      <w:r w:rsidR="00E25A0B" w:rsidRPr="00751F37">
        <w:rPr>
          <w:i/>
          <w:color w:val="000000" w:themeColor="text1"/>
          <w:sz w:val="24"/>
        </w:rPr>
        <w:t>1.002</w:t>
      </w:r>
      <w:r w:rsidR="003B5669" w:rsidRPr="00751F37">
        <w:rPr>
          <w:i/>
          <w:color w:val="000000" w:themeColor="text1"/>
          <w:sz w:val="24"/>
        </w:rPr>
        <w:t xml:space="preserve"> </w:t>
      </w:r>
      <w:r w:rsidRPr="00751F37">
        <w:rPr>
          <w:i/>
          <w:color w:val="000000" w:themeColor="text1"/>
          <w:sz w:val="24"/>
        </w:rPr>
        <w:t>zł</w:t>
      </w:r>
      <w:r w:rsidRPr="00751F37">
        <w:rPr>
          <w:color w:val="000000" w:themeColor="text1"/>
          <w:sz w:val="24"/>
        </w:rPr>
        <w:t>,</w:t>
      </w:r>
    </w:p>
    <w:p w:rsidR="00592A51" w:rsidRPr="00751F37" w:rsidRDefault="00B80449" w:rsidP="00EB61B2">
      <w:pPr>
        <w:pStyle w:val="Akapitzlist"/>
        <w:numPr>
          <w:ilvl w:val="0"/>
          <w:numId w:val="141"/>
        </w:numPr>
        <w:tabs>
          <w:tab w:val="left" w:pos="709"/>
        </w:tabs>
        <w:ind w:left="709"/>
        <w:jc w:val="both"/>
        <w:rPr>
          <w:color w:val="000000" w:themeColor="text1"/>
          <w:sz w:val="24"/>
        </w:rPr>
      </w:pPr>
      <w:r w:rsidRPr="00751F37">
        <w:rPr>
          <w:color w:val="000000" w:themeColor="text1"/>
          <w:sz w:val="24"/>
        </w:rPr>
        <w:t xml:space="preserve">organizację i przeprowadzenie szkolenia z zakresu udzielania pierwszej pomocy </w:t>
      </w:r>
      <w:r w:rsidRPr="00751F37">
        <w:rPr>
          <w:color w:val="000000" w:themeColor="text1"/>
          <w:sz w:val="24"/>
        </w:rPr>
        <w:br/>
        <w:t>i obsługi AED dla pracowników –</w:t>
      </w:r>
      <w:r w:rsidRPr="00751F37">
        <w:rPr>
          <w:i/>
          <w:color w:val="000000" w:themeColor="text1"/>
          <w:sz w:val="24"/>
        </w:rPr>
        <w:t>1.500 zł</w:t>
      </w:r>
      <w:r w:rsidRPr="00751F37">
        <w:rPr>
          <w:color w:val="000000" w:themeColor="text1"/>
          <w:sz w:val="24"/>
        </w:rPr>
        <w:t>,</w:t>
      </w:r>
    </w:p>
    <w:p w:rsidR="0069785F" w:rsidRPr="000B2267" w:rsidRDefault="0069785F" w:rsidP="000B2267">
      <w:pPr>
        <w:pStyle w:val="Akapitzlist"/>
        <w:numPr>
          <w:ilvl w:val="0"/>
          <w:numId w:val="141"/>
        </w:numPr>
        <w:tabs>
          <w:tab w:val="left" w:pos="709"/>
        </w:tabs>
        <w:ind w:left="709"/>
        <w:jc w:val="both"/>
        <w:rPr>
          <w:color w:val="000000" w:themeColor="text1"/>
          <w:sz w:val="24"/>
        </w:rPr>
      </w:pPr>
      <w:r w:rsidRPr="00751F37">
        <w:rPr>
          <w:color w:val="000000" w:themeColor="text1"/>
          <w:sz w:val="24"/>
        </w:rPr>
        <w:t xml:space="preserve">na zakup wydawnictw specjalistycznych </w:t>
      </w:r>
      <w:r w:rsidR="00FA2A4B" w:rsidRPr="00751F37">
        <w:rPr>
          <w:color w:val="000000" w:themeColor="text1"/>
          <w:sz w:val="24"/>
        </w:rPr>
        <w:t>oraz</w:t>
      </w:r>
      <w:r w:rsidRPr="00751F37">
        <w:rPr>
          <w:color w:val="000000" w:themeColor="text1"/>
          <w:sz w:val="24"/>
        </w:rPr>
        <w:t xml:space="preserve"> wykonanie identyfikatorów dla obsady osobowej Stałego Dyżuru – </w:t>
      </w:r>
      <w:r w:rsidR="00A24BCC" w:rsidRPr="00751F37">
        <w:rPr>
          <w:i/>
          <w:color w:val="000000" w:themeColor="text1"/>
          <w:sz w:val="24"/>
        </w:rPr>
        <w:t>770</w:t>
      </w:r>
      <w:r w:rsidRPr="00751F37">
        <w:rPr>
          <w:i/>
          <w:color w:val="000000" w:themeColor="text1"/>
          <w:sz w:val="24"/>
        </w:rPr>
        <w:t xml:space="preserve"> zł.</w:t>
      </w:r>
    </w:p>
    <w:p w:rsidR="0069785F" w:rsidRPr="00751F37" w:rsidRDefault="0069785F" w:rsidP="0069785F">
      <w:pPr>
        <w:jc w:val="both"/>
        <w:rPr>
          <w:color w:val="000000" w:themeColor="text1"/>
          <w:sz w:val="8"/>
          <w:szCs w:val="8"/>
        </w:rPr>
      </w:pPr>
    </w:p>
    <w:p w:rsidR="0069785F" w:rsidRPr="00751F37" w:rsidRDefault="0069785F" w:rsidP="00C328F1">
      <w:pPr>
        <w:numPr>
          <w:ilvl w:val="0"/>
          <w:numId w:val="34"/>
        </w:numPr>
        <w:rPr>
          <w:b/>
          <w:i/>
          <w:color w:val="000000" w:themeColor="text1"/>
          <w:sz w:val="28"/>
          <w:szCs w:val="28"/>
        </w:rPr>
      </w:pPr>
      <w:r w:rsidRPr="00751F37">
        <w:rPr>
          <w:color w:val="000000" w:themeColor="text1"/>
          <w:sz w:val="28"/>
          <w:szCs w:val="28"/>
        </w:rPr>
        <w:t xml:space="preserve"> </w:t>
      </w:r>
      <w:r w:rsidRPr="00751F37">
        <w:rPr>
          <w:b/>
          <w:i/>
          <w:color w:val="000000" w:themeColor="text1"/>
          <w:sz w:val="28"/>
          <w:szCs w:val="28"/>
        </w:rPr>
        <w:t xml:space="preserve">Realizacja zadań związanych z obronnością państwa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751F37" w:rsidRPr="00751F37" w:rsidTr="00DD3B00">
        <w:trPr>
          <w:trHeight w:hRule="exact" w:val="284"/>
        </w:trPr>
        <w:tc>
          <w:tcPr>
            <w:tcW w:w="9000" w:type="dxa"/>
            <w:gridSpan w:val="4"/>
            <w:shd w:val="clear" w:color="auto" w:fill="E6E6E6"/>
          </w:tcPr>
          <w:p w:rsidR="0069785F" w:rsidRPr="00751F37" w:rsidRDefault="0069785F" w:rsidP="00DD3B00">
            <w:pPr>
              <w:rPr>
                <w:b/>
                <w:i/>
                <w:color w:val="000000" w:themeColor="text1"/>
                <w:sz w:val="24"/>
                <w:szCs w:val="24"/>
              </w:rPr>
            </w:pPr>
            <w:r w:rsidRPr="00751F37">
              <w:rPr>
                <w:b/>
                <w:i/>
                <w:color w:val="000000" w:themeColor="text1"/>
                <w:sz w:val="24"/>
              </w:rPr>
              <w:t>75495 – Pozostała działalność</w:t>
            </w:r>
          </w:p>
        </w:tc>
      </w:tr>
      <w:tr w:rsidR="00751F37" w:rsidRPr="00751F37" w:rsidTr="00DD3B00">
        <w:tc>
          <w:tcPr>
            <w:tcW w:w="2552" w:type="dxa"/>
            <w:shd w:val="clear" w:color="auto" w:fill="E6E6E6"/>
          </w:tcPr>
          <w:p w:rsidR="0069785F" w:rsidRPr="00751F37" w:rsidRDefault="0069785F" w:rsidP="00DD3B00">
            <w:pPr>
              <w:jc w:val="center"/>
              <w:rPr>
                <w:color w:val="000000" w:themeColor="text1"/>
              </w:rPr>
            </w:pPr>
            <w:r w:rsidRPr="00751F37">
              <w:rPr>
                <w:color w:val="000000" w:themeColor="text1"/>
              </w:rPr>
              <w:t>Plan po zmianach</w:t>
            </w:r>
          </w:p>
        </w:tc>
        <w:tc>
          <w:tcPr>
            <w:tcW w:w="2268" w:type="dxa"/>
            <w:shd w:val="clear" w:color="auto" w:fill="E6E6E6"/>
          </w:tcPr>
          <w:p w:rsidR="0069785F" w:rsidRPr="00751F37" w:rsidRDefault="0069785F" w:rsidP="00DD3B00">
            <w:pPr>
              <w:jc w:val="center"/>
              <w:rPr>
                <w:b/>
                <w:color w:val="000000" w:themeColor="text1"/>
              </w:rPr>
            </w:pPr>
            <w:r w:rsidRPr="00751F37">
              <w:rPr>
                <w:b/>
                <w:color w:val="000000" w:themeColor="text1"/>
              </w:rPr>
              <w:t>Wykonanie</w:t>
            </w:r>
          </w:p>
        </w:tc>
        <w:tc>
          <w:tcPr>
            <w:tcW w:w="2126" w:type="dxa"/>
            <w:shd w:val="clear" w:color="auto" w:fill="E6E6E6"/>
          </w:tcPr>
          <w:p w:rsidR="0069785F" w:rsidRPr="00751F37" w:rsidRDefault="0069785F" w:rsidP="00DD3B00">
            <w:pPr>
              <w:jc w:val="center"/>
              <w:rPr>
                <w:color w:val="000000" w:themeColor="text1"/>
              </w:rPr>
            </w:pPr>
            <w:r w:rsidRPr="00751F37">
              <w:rPr>
                <w:color w:val="000000" w:themeColor="text1"/>
              </w:rPr>
              <w:t>Wskaźnik realizacji</w:t>
            </w:r>
          </w:p>
        </w:tc>
        <w:tc>
          <w:tcPr>
            <w:tcW w:w="2054" w:type="dxa"/>
            <w:shd w:val="clear" w:color="auto" w:fill="E6E6E6"/>
          </w:tcPr>
          <w:p w:rsidR="0069785F" w:rsidRPr="00751F37" w:rsidRDefault="0069785F" w:rsidP="00DD3B00">
            <w:pPr>
              <w:jc w:val="center"/>
              <w:rPr>
                <w:color w:val="000000" w:themeColor="text1"/>
              </w:rPr>
            </w:pPr>
            <w:r w:rsidRPr="00751F37">
              <w:rPr>
                <w:color w:val="000000" w:themeColor="text1"/>
              </w:rPr>
              <w:t>Odchylenie</w:t>
            </w:r>
          </w:p>
        </w:tc>
      </w:tr>
      <w:tr w:rsidR="00751F37" w:rsidRPr="00751F37" w:rsidTr="00DD3B00">
        <w:tc>
          <w:tcPr>
            <w:tcW w:w="2552" w:type="dxa"/>
            <w:shd w:val="clear" w:color="auto" w:fill="E6E6E6"/>
          </w:tcPr>
          <w:p w:rsidR="0069785F" w:rsidRPr="00751F37" w:rsidRDefault="009C38B9" w:rsidP="00DD3B00">
            <w:pPr>
              <w:jc w:val="center"/>
              <w:rPr>
                <w:color w:val="000000" w:themeColor="text1"/>
                <w:sz w:val="24"/>
                <w:szCs w:val="24"/>
              </w:rPr>
            </w:pPr>
            <w:r w:rsidRPr="00751F37">
              <w:rPr>
                <w:color w:val="000000" w:themeColor="text1"/>
                <w:sz w:val="24"/>
                <w:szCs w:val="24"/>
              </w:rPr>
              <w:t>4</w:t>
            </w:r>
            <w:r w:rsidR="0069785F" w:rsidRPr="00751F37">
              <w:rPr>
                <w:color w:val="000000" w:themeColor="text1"/>
                <w:sz w:val="24"/>
                <w:szCs w:val="24"/>
              </w:rPr>
              <w:t>.500 zł</w:t>
            </w:r>
          </w:p>
        </w:tc>
        <w:tc>
          <w:tcPr>
            <w:tcW w:w="2268" w:type="dxa"/>
            <w:shd w:val="clear" w:color="auto" w:fill="E6E6E6"/>
          </w:tcPr>
          <w:p w:rsidR="0069785F" w:rsidRPr="00751F37" w:rsidRDefault="0069785F" w:rsidP="009C38B9">
            <w:pPr>
              <w:jc w:val="center"/>
              <w:rPr>
                <w:b/>
                <w:color w:val="000000" w:themeColor="text1"/>
                <w:sz w:val="24"/>
                <w:szCs w:val="24"/>
              </w:rPr>
            </w:pPr>
            <w:r w:rsidRPr="00751F37">
              <w:rPr>
                <w:b/>
                <w:color w:val="000000" w:themeColor="text1"/>
                <w:sz w:val="24"/>
                <w:szCs w:val="24"/>
              </w:rPr>
              <w:t xml:space="preserve"> </w:t>
            </w:r>
            <w:r w:rsidR="009C38B9" w:rsidRPr="00751F37">
              <w:rPr>
                <w:b/>
                <w:color w:val="000000" w:themeColor="text1"/>
                <w:sz w:val="24"/>
                <w:szCs w:val="24"/>
              </w:rPr>
              <w:t>4.500</w:t>
            </w:r>
            <w:r w:rsidRPr="00751F37">
              <w:rPr>
                <w:b/>
                <w:color w:val="000000" w:themeColor="text1"/>
                <w:sz w:val="24"/>
                <w:szCs w:val="24"/>
              </w:rPr>
              <w:t xml:space="preserve"> </w:t>
            </w:r>
          </w:p>
        </w:tc>
        <w:tc>
          <w:tcPr>
            <w:tcW w:w="2126" w:type="dxa"/>
            <w:shd w:val="clear" w:color="auto" w:fill="E6E6E6"/>
          </w:tcPr>
          <w:p w:rsidR="0069785F" w:rsidRPr="00751F37" w:rsidRDefault="009C38B9" w:rsidP="00DD3B00">
            <w:pPr>
              <w:jc w:val="center"/>
              <w:rPr>
                <w:color w:val="000000" w:themeColor="text1"/>
                <w:sz w:val="24"/>
                <w:szCs w:val="24"/>
              </w:rPr>
            </w:pPr>
            <w:r w:rsidRPr="00751F37">
              <w:rPr>
                <w:color w:val="000000" w:themeColor="text1"/>
                <w:sz w:val="24"/>
                <w:szCs w:val="24"/>
              </w:rPr>
              <w:t>100</w:t>
            </w:r>
            <w:r w:rsidR="0069785F" w:rsidRPr="00751F37">
              <w:rPr>
                <w:color w:val="000000" w:themeColor="text1"/>
                <w:sz w:val="24"/>
                <w:szCs w:val="24"/>
              </w:rPr>
              <w:t>%</w:t>
            </w:r>
          </w:p>
        </w:tc>
        <w:tc>
          <w:tcPr>
            <w:tcW w:w="2054" w:type="dxa"/>
            <w:shd w:val="clear" w:color="auto" w:fill="E6E6E6"/>
          </w:tcPr>
          <w:p w:rsidR="0069785F" w:rsidRPr="00751F37" w:rsidRDefault="0069785F" w:rsidP="009C38B9">
            <w:pPr>
              <w:rPr>
                <w:color w:val="000000" w:themeColor="text1"/>
                <w:sz w:val="24"/>
                <w:szCs w:val="24"/>
              </w:rPr>
            </w:pPr>
            <w:r w:rsidRPr="00751F37">
              <w:rPr>
                <w:color w:val="000000" w:themeColor="text1"/>
                <w:sz w:val="24"/>
                <w:szCs w:val="24"/>
              </w:rPr>
              <w:t xml:space="preserve">         </w:t>
            </w:r>
            <w:r w:rsidR="009C38B9" w:rsidRPr="00751F37">
              <w:rPr>
                <w:color w:val="000000" w:themeColor="text1"/>
                <w:sz w:val="24"/>
                <w:szCs w:val="24"/>
              </w:rPr>
              <w:t>0</w:t>
            </w:r>
            <w:r w:rsidRPr="00751F37">
              <w:rPr>
                <w:color w:val="000000" w:themeColor="text1"/>
                <w:sz w:val="24"/>
                <w:szCs w:val="24"/>
              </w:rPr>
              <w:t xml:space="preserve"> zł</w:t>
            </w:r>
          </w:p>
        </w:tc>
      </w:tr>
    </w:tbl>
    <w:p w:rsidR="0069785F" w:rsidRPr="00751F37" w:rsidRDefault="0069785F" w:rsidP="0069785F">
      <w:pPr>
        <w:ind w:left="360"/>
        <w:jc w:val="both"/>
        <w:rPr>
          <w:b/>
          <w:i/>
          <w:color w:val="000000" w:themeColor="text1"/>
          <w:sz w:val="8"/>
          <w:szCs w:val="8"/>
          <w:u w:val="single"/>
        </w:rPr>
      </w:pPr>
    </w:p>
    <w:p w:rsidR="00F60A90" w:rsidRPr="00880175" w:rsidRDefault="00F60A90" w:rsidP="0069785F">
      <w:pPr>
        <w:jc w:val="both"/>
        <w:rPr>
          <w:color w:val="000000" w:themeColor="text1"/>
          <w:sz w:val="24"/>
          <w:szCs w:val="24"/>
        </w:rPr>
      </w:pPr>
      <w:r w:rsidRPr="00751F37">
        <w:rPr>
          <w:color w:val="000000" w:themeColor="text1"/>
          <w:sz w:val="24"/>
          <w:szCs w:val="24"/>
        </w:rPr>
        <w:t>Powyższa kwota  została wydatkowana na organizację i przeprowadzenie szkolenia obronnego dla pracowników Urzędu realizujących zadania obronne.</w:t>
      </w:r>
    </w:p>
    <w:p w:rsidR="00E670C9" w:rsidRPr="00751F37" w:rsidRDefault="00E670C9" w:rsidP="0069785F">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51F37" w:rsidRPr="00751F37" w:rsidTr="00627ADA">
        <w:tc>
          <w:tcPr>
            <w:tcW w:w="9287" w:type="dxa"/>
            <w:gridSpan w:val="4"/>
            <w:tcBorders>
              <w:bottom w:val="single" w:sz="4" w:space="0" w:color="auto"/>
            </w:tcBorders>
            <w:shd w:val="clear" w:color="auto" w:fill="CCFFFF"/>
          </w:tcPr>
          <w:p w:rsidR="004C29C5" w:rsidRPr="00751F37" w:rsidRDefault="004C29C5" w:rsidP="004C29C5">
            <w:pPr>
              <w:rPr>
                <w:color w:val="000000" w:themeColor="text1"/>
                <w:sz w:val="24"/>
                <w:szCs w:val="24"/>
              </w:rPr>
            </w:pPr>
            <w:r w:rsidRPr="00751F37">
              <w:rPr>
                <w:b/>
                <w:color w:val="000000" w:themeColor="text1"/>
                <w:sz w:val="24"/>
                <w:szCs w:val="24"/>
              </w:rPr>
              <w:t>Dział  757 – OBSŁUGA DŁUGU PUBLICZNEGO</w:t>
            </w:r>
          </w:p>
        </w:tc>
      </w:tr>
      <w:tr w:rsidR="00751F37" w:rsidRPr="00751F37" w:rsidTr="00627ADA">
        <w:tc>
          <w:tcPr>
            <w:tcW w:w="9287" w:type="dxa"/>
            <w:gridSpan w:val="4"/>
            <w:shd w:val="clear" w:color="auto" w:fill="E6E6E6"/>
            <w:vAlign w:val="center"/>
          </w:tcPr>
          <w:p w:rsidR="004C29C5" w:rsidRPr="00751F37" w:rsidRDefault="004C29C5" w:rsidP="004C29C5">
            <w:pPr>
              <w:rPr>
                <w:color w:val="000000" w:themeColor="text1"/>
                <w:sz w:val="24"/>
                <w:szCs w:val="24"/>
              </w:rPr>
            </w:pPr>
            <w:r w:rsidRPr="00751F37">
              <w:rPr>
                <w:b/>
                <w:i/>
                <w:color w:val="000000" w:themeColor="text1"/>
                <w:sz w:val="24"/>
                <w:szCs w:val="24"/>
              </w:rPr>
              <w:t>75702 – Obsługa papierów wartościowych, kredytów i pożyczek jednostek samorządu                     terytorialnego</w:t>
            </w:r>
          </w:p>
        </w:tc>
      </w:tr>
      <w:tr w:rsidR="00751F37" w:rsidRPr="00751F37" w:rsidTr="00627ADA">
        <w:tc>
          <w:tcPr>
            <w:tcW w:w="2660" w:type="dxa"/>
            <w:shd w:val="clear" w:color="auto" w:fill="E6E6E6"/>
            <w:vAlign w:val="center"/>
          </w:tcPr>
          <w:p w:rsidR="004C29C5" w:rsidRPr="00751F37" w:rsidRDefault="004C29C5" w:rsidP="004C29C5">
            <w:pPr>
              <w:jc w:val="center"/>
              <w:rPr>
                <w:color w:val="000000" w:themeColor="text1"/>
              </w:rPr>
            </w:pPr>
            <w:r w:rsidRPr="00751F37">
              <w:rPr>
                <w:color w:val="000000" w:themeColor="text1"/>
              </w:rPr>
              <w:t>Plan po zmianach</w:t>
            </w:r>
          </w:p>
        </w:tc>
        <w:tc>
          <w:tcPr>
            <w:tcW w:w="2268" w:type="dxa"/>
            <w:shd w:val="clear" w:color="auto" w:fill="E6E6E6"/>
            <w:vAlign w:val="center"/>
          </w:tcPr>
          <w:p w:rsidR="004C29C5" w:rsidRPr="00751F37" w:rsidRDefault="004C29C5" w:rsidP="004C29C5">
            <w:pPr>
              <w:jc w:val="center"/>
              <w:rPr>
                <w:color w:val="000000" w:themeColor="text1"/>
              </w:rPr>
            </w:pPr>
            <w:r w:rsidRPr="00751F37">
              <w:rPr>
                <w:color w:val="000000" w:themeColor="text1"/>
              </w:rPr>
              <w:t>Wykonanie</w:t>
            </w:r>
          </w:p>
        </w:tc>
        <w:tc>
          <w:tcPr>
            <w:tcW w:w="2268" w:type="dxa"/>
            <w:shd w:val="clear" w:color="auto" w:fill="E6E6E6"/>
            <w:vAlign w:val="center"/>
          </w:tcPr>
          <w:p w:rsidR="004C29C5" w:rsidRPr="00751F37" w:rsidRDefault="004C29C5" w:rsidP="004C29C5">
            <w:pPr>
              <w:jc w:val="center"/>
              <w:rPr>
                <w:color w:val="000000" w:themeColor="text1"/>
              </w:rPr>
            </w:pPr>
            <w:r w:rsidRPr="00751F37">
              <w:rPr>
                <w:color w:val="000000" w:themeColor="text1"/>
              </w:rPr>
              <w:t xml:space="preserve">Wskaźnik realizacji </w:t>
            </w:r>
          </w:p>
        </w:tc>
        <w:tc>
          <w:tcPr>
            <w:tcW w:w="2091" w:type="dxa"/>
            <w:shd w:val="clear" w:color="auto" w:fill="E6E6E6"/>
            <w:vAlign w:val="center"/>
          </w:tcPr>
          <w:p w:rsidR="004C29C5" w:rsidRPr="00751F37" w:rsidRDefault="004C29C5" w:rsidP="004C29C5">
            <w:pPr>
              <w:jc w:val="center"/>
              <w:rPr>
                <w:color w:val="000000" w:themeColor="text1"/>
              </w:rPr>
            </w:pPr>
            <w:r w:rsidRPr="00751F37">
              <w:rPr>
                <w:color w:val="000000" w:themeColor="text1"/>
              </w:rPr>
              <w:t>Odchylenie</w:t>
            </w:r>
          </w:p>
        </w:tc>
      </w:tr>
      <w:tr w:rsidR="00751F37" w:rsidRPr="00751F37" w:rsidTr="00627ADA">
        <w:tc>
          <w:tcPr>
            <w:tcW w:w="2660" w:type="dxa"/>
            <w:shd w:val="clear" w:color="auto" w:fill="E6E6E6"/>
          </w:tcPr>
          <w:p w:rsidR="004C29C5" w:rsidRPr="00751F37" w:rsidRDefault="004C29C5" w:rsidP="00C7653E">
            <w:pPr>
              <w:jc w:val="center"/>
              <w:rPr>
                <w:color w:val="000000" w:themeColor="text1"/>
                <w:sz w:val="24"/>
              </w:rPr>
            </w:pPr>
            <w:r w:rsidRPr="00751F37">
              <w:rPr>
                <w:color w:val="000000" w:themeColor="text1"/>
                <w:sz w:val="24"/>
                <w:szCs w:val="24"/>
              </w:rPr>
              <w:t>1</w:t>
            </w:r>
            <w:r w:rsidR="00C7653E" w:rsidRPr="00751F37">
              <w:rPr>
                <w:color w:val="000000" w:themeColor="text1"/>
                <w:sz w:val="24"/>
                <w:szCs w:val="24"/>
              </w:rPr>
              <w:t>2</w:t>
            </w:r>
            <w:r w:rsidRPr="00751F37">
              <w:rPr>
                <w:color w:val="000000" w:themeColor="text1"/>
                <w:sz w:val="24"/>
                <w:szCs w:val="24"/>
              </w:rPr>
              <w:t>.</w:t>
            </w:r>
            <w:r w:rsidR="00C7653E" w:rsidRPr="00751F37">
              <w:rPr>
                <w:color w:val="000000" w:themeColor="text1"/>
                <w:sz w:val="24"/>
                <w:szCs w:val="24"/>
              </w:rPr>
              <w:t>947</w:t>
            </w:r>
            <w:r w:rsidRPr="00751F37">
              <w:rPr>
                <w:color w:val="000000" w:themeColor="text1"/>
                <w:sz w:val="24"/>
                <w:szCs w:val="24"/>
              </w:rPr>
              <w:t>.</w:t>
            </w:r>
            <w:r w:rsidR="00C7653E" w:rsidRPr="00751F37">
              <w:rPr>
                <w:color w:val="000000" w:themeColor="text1"/>
                <w:sz w:val="24"/>
                <w:szCs w:val="24"/>
              </w:rPr>
              <w:t>320</w:t>
            </w:r>
            <w:r w:rsidRPr="00751F37">
              <w:rPr>
                <w:color w:val="000000" w:themeColor="text1"/>
                <w:sz w:val="24"/>
                <w:szCs w:val="24"/>
              </w:rPr>
              <w:t xml:space="preserve"> zł</w:t>
            </w:r>
          </w:p>
        </w:tc>
        <w:tc>
          <w:tcPr>
            <w:tcW w:w="2268" w:type="dxa"/>
            <w:shd w:val="clear" w:color="auto" w:fill="E6E6E6"/>
          </w:tcPr>
          <w:p w:rsidR="004C29C5" w:rsidRPr="00751F37" w:rsidRDefault="00C7653E" w:rsidP="00C7653E">
            <w:pPr>
              <w:jc w:val="center"/>
              <w:rPr>
                <w:b/>
                <w:color w:val="000000" w:themeColor="text1"/>
                <w:sz w:val="24"/>
                <w:szCs w:val="24"/>
              </w:rPr>
            </w:pPr>
            <w:r w:rsidRPr="00751F37">
              <w:rPr>
                <w:b/>
                <w:color w:val="000000" w:themeColor="text1"/>
                <w:sz w:val="24"/>
                <w:szCs w:val="24"/>
              </w:rPr>
              <w:t>12</w:t>
            </w:r>
            <w:r w:rsidR="004C29C5" w:rsidRPr="00751F37">
              <w:rPr>
                <w:b/>
                <w:color w:val="000000" w:themeColor="text1"/>
                <w:sz w:val="24"/>
                <w:szCs w:val="24"/>
              </w:rPr>
              <w:t>.</w:t>
            </w:r>
            <w:r w:rsidRPr="00751F37">
              <w:rPr>
                <w:b/>
                <w:color w:val="000000" w:themeColor="text1"/>
                <w:sz w:val="24"/>
                <w:szCs w:val="24"/>
              </w:rPr>
              <w:t>701</w:t>
            </w:r>
            <w:r w:rsidR="004C29C5" w:rsidRPr="00751F37">
              <w:rPr>
                <w:b/>
                <w:color w:val="000000" w:themeColor="text1"/>
                <w:sz w:val="24"/>
                <w:szCs w:val="24"/>
              </w:rPr>
              <w:t>.</w:t>
            </w:r>
            <w:r w:rsidRPr="00751F37">
              <w:rPr>
                <w:b/>
                <w:color w:val="000000" w:themeColor="text1"/>
                <w:sz w:val="24"/>
                <w:szCs w:val="24"/>
              </w:rPr>
              <w:t>176</w:t>
            </w:r>
            <w:r w:rsidR="004C29C5" w:rsidRPr="00751F37">
              <w:rPr>
                <w:b/>
                <w:color w:val="000000" w:themeColor="text1"/>
                <w:sz w:val="24"/>
                <w:szCs w:val="24"/>
              </w:rPr>
              <w:t xml:space="preserve"> zł</w:t>
            </w:r>
          </w:p>
        </w:tc>
        <w:tc>
          <w:tcPr>
            <w:tcW w:w="2268" w:type="dxa"/>
            <w:shd w:val="clear" w:color="auto" w:fill="E6E6E6"/>
          </w:tcPr>
          <w:p w:rsidR="004C29C5" w:rsidRPr="00751F37" w:rsidRDefault="00C7653E" w:rsidP="00C7653E">
            <w:pPr>
              <w:jc w:val="center"/>
              <w:rPr>
                <w:color w:val="000000" w:themeColor="text1"/>
                <w:sz w:val="24"/>
                <w:szCs w:val="24"/>
              </w:rPr>
            </w:pPr>
            <w:r w:rsidRPr="00751F37">
              <w:rPr>
                <w:color w:val="000000" w:themeColor="text1"/>
                <w:sz w:val="24"/>
                <w:szCs w:val="24"/>
              </w:rPr>
              <w:t>98</w:t>
            </w:r>
            <w:r w:rsidR="004C29C5" w:rsidRPr="00751F37">
              <w:rPr>
                <w:color w:val="000000" w:themeColor="text1"/>
                <w:sz w:val="24"/>
                <w:szCs w:val="24"/>
              </w:rPr>
              <w:t>,</w:t>
            </w:r>
            <w:r w:rsidRPr="00751F37">
              <w:rPr>
                <w:color w:val="000000" w:themeColor="text1"/>
                <w:sz w:val="24"/>
                <w:szCs w:val="24"/>
              </w:rPr>
              <w:t>1</w:t>
            </w:r>
            <w:r w:rsidR="004C29C5" w:rsidRPr="00751F37">
              <w:rPr>
                <w:color w:val="000000" w:themeColor="text1"/>
                <w:sz w:val="24"/>
                <w:szCs w:val="24"/>
              </w:rPr>
              <w:t>%</w:t>
            </w:r>
          </w:p>
        </w:tc>
        <w:tc>
          <w:tcPr>
            <w:tcW w:w="2091" w:type="dxa"/>
            <w:shd w:val="clear" w:color="auto" w:fill="E6E6E6"/>
          </w:tcPr>
          <w:p w:rsidR="004C29C5" w:rsidRPr="00751F37" w:rsidRDefault="004C29C5" w:rsidP="00C7653E">
            <w:pPr>
              <w:jc w:val="center"/>
              <w:rPr>
                <w:color w:val="000000" w:themeColor="text1"/>
                <w:sz w:val="24"/>
              </w:rPr>
            </w:pPr>
            <w:r w:rsidRPr="00751F37">
              <w:rPr>
                <w:color w:val="000000" w:themeColor="text1"/>
                <w:sz w:val="24"/>
              </w:rPr>
              <w:t>- 2</w:t>
            </w:r>
            <w:r w:rsidR="00C7653E" w:rsidRPr="00751F37">
              <w:rPr>
                <w:color w:val="000000" w:themeColor="text1"/>
                <w:sz w:val="24"/>
              </w:rPr>
              <w:t>46</w:t>
            </w:r>
            <w:r w:rsidRPr="00751F37">
              <w:rPr>
                <w:color w:val="000000" w:themeColor="text1"/>
                <w:sz w:val="24"/>
              </w:rPr>
              <w:t>.</w:t>
            </w:r>
            <w:r w:rsidR="00C7653E" w:rsidRPr="00751F37">
              <w:rPr>
                <w:color w:val="000000" w:themeColor="text1"/>
                <w:sz w:val="24"/>
              </w:rPr>
              <w:t>144</w:t>
            </w:r>
            <w:r w:rsidRPr="00751F37">
              <w:rPr>
                <w:color w:val="000000" w:themeColor="text1"/>
                <w:sz w:val="24"/>
              </w:rPr>
              <w:t xml:space="preserve"> zł</w:t>
            </w:r>
          </w:p>
        </w:tc>
      </w:tr>
    </w:tbl>
    <w:p w:rsidR="004C29C5" w:rsidRPr="000B2267" w:rsidRDefault="004C29C5" w:rsidP="004C29C5">
      <w:pPr>
        <w:rPr>
          <w:color w:val="000000" w:themeColor="text1"/>
          <w:sz w:val="24"/>
          <w:szCs w:val="24"/>
        </w:rPr>
      </w:pPr>
      <w:r w:rsidRPr="00751F37">
        <w:rPr>
          <w:color w:val="000000" w:themeColor="text1"/>
          <w:sz w:val="24"/>
          <w:szCs w:val="24"/>
        </w:rPr>
        <w:t>Powyższa kwota została wydatkowana na:</w:t>
      </w:r>
    </w:p>
    <w:p w:rsidR="004C29C5" w:rsidRPr="00751F37" w:rsidRDefault="004C29C5" w:rsidP="004C29C5">
      <w:pPr>
        <w:ind w:left="360" w:hanging="360"/>
        <w:rPr>
          <w:color w:val="000000" w:themeColor="text1"/>
          <w:sz w:val="16"/>
        </w:rPr>
      </w:pPr>
      <w:r w:rsidRPr="00751F37">
        <w:rPr>
          <w:b/>
          <w:i/>
          <w:color w:val="000000" w:themeColor="text1"/>
          <w:sz w:val="28"/>
          <w:szCs w:val="28"/>
        </w:rPr>
        <w:t xml:space="preserve">1) Odsetki od kredytów i pożyczek </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627ADA">
        <w:tc>
          <w:tcPr>
            <w:tcW w:w="2050"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Odchylenie</w:t>
            </w:r>
          </w:p>
        </w:tc>
      </w:tr>
      <w:tr w:rsidR="00751F37" w:rsidRPr="00751F37" w:rsidTr="00627ADA">
        <w:tc>
          <w:tcPr>
            <w:tcW w:w="2050" w:type="dxa"/>
            <w:tcBorders>
              <w:top w:val="single" w:sz="4" w:space="0" w:color="auto"/>
              <w:left w:val="single" w:sz="4" w:space="0" w:color="auto"/>
              <w:bottom w:val="single" w:sz="4" w:space="0" w:color="auto"/>
              <w:right w:val="single" w:sz="4" w:space="0" w:color="auto"/>
            </w:tcBorders>
          </w:tcPr>
          <w:p w:rsidR="004C29C5" w:rsidRPr="00751F37" w:rsidRDefault="004C29C5" w:rsidP="008F29E1">
            <w:pPr>
              <w:jc w:val="center"/>
              <w:rPr>
                <w:color w:val="000000" w:themeColor="text1"/>
                <w:sz w:val="24"/>
                <w:szCs w:val="24"/>
              </w:rPr>
            </w:pPr>
            <w:r w:rsidRPr="00751F37">
              <w:rPr>
                <w:color w:val="000000" w:themeColor="text1"/>
                <w:sz w:val="24"/>
                <w:szCs w:val="24"/>
              </w:rPr>
              <w:t>1</w:t>
            </w:r>
            <w:r w:rsidR="008F29E1" w:rsidRPr="00751F37">
              <w:rPr>
                <w:color w:val="000000" w:themeColor="text1"/>
                <w:sz w:val="24"/>
                <w:szCs w:val="24"/>
              </w:rPr>
              <w:t>2</w:t>
            </w:r>
            <w:r w:rsidRPr="00751F37">
              <w:rPr>
                <w:color w:val="000000" w:themeColor="text1"/>
                <w:sz w:val="24"/>
                <w:szCs w:val="24"/>
              </w:rPr>
              <w:t>.</w:t>
            </w:r>
            <w:r w:rsidR="008F29E1" w:rsidRPr="00751F37">
              <w:rPr>
                <w:color w:val="000000" w:themeColor="text1"/>
                <w:sz w:val="24"/>
                <w:szCs w:val="24"/>
              </w:rPr>
              <w:t>946</w:t>
            </w:r>
            <w:r w:rsidRPr="00751F37">
              <w:rPr>
                <w:color w:val="000000" w:themeColor="text1"/>
                <w:sz w:val="24"/>
                <w:szCs w:val="24"/>
              </w:rPr>
              <w:t>.</w:t>
            </w:r>
            <w:r w:rsidR="008F29E1" w:rsidRPr="00751F37">
              <w:rPr>
                <w:color w:val="000000" w:themeColor="text1"/>
                <w:sz w:val="24"/>
                <w:szCs w:val="24"/>
              </w:rPr>
              <w:t>32</w:t>
            </w:r>
            <w:r w:rsidRPr="00751F37">
              <w:rPr>
                <w:color w:val="000000" w:themeColor="text1"/>
                <w:sz w:val="24"/>
                <w:szCs w:val="24"/>
              </w:rPr>
              <w:t>0 zł</w:t>
            </w:r>
          </w:p>
        </w:tc>
        <w:tc>
          <w:tcPr>
            <w:tcW w:w="2410" w:type="dxa"/>
            <w:tcBorders>
              <w:top w:val="single" w:sz="4" w:space="0" w:color="auto"/>
              <w:left w:val="single" w:sz="4" w:space="0" w:color="auto"/>
              <w:bottom w:val="single" w:sz="4" w:space="0" w:color="auto"/>
              <w:right w:val="single" w:sz="4" w:space="0" w:color="auto"/>
            </w:tcBorders>
          </w:tcPr>
          <w:p w:rsidR="004C29C5" w:rsidRPr="00751F37" w:rsidRDefault="008F29E1" w:rsidP="008F29E1">
            <w:pPr>
              <w:jc w:val="center"/>
              <w:rPr>
                <w:b/>
                <w:color w:val="000000" w:themeColor="text1"/>
                <w:sz w:val="24"/>
                <w:szCs w:val="24"/>
              </w:rPr>
            </w:pPr>
            <w:r w:rsidRPr="00751F37">
              <w:rPr>
                <w:b/>
                <w:color w:val="000000" w:themeColor="text1"/>
                <w:sz w:val="24"/>
                <w:szCs w:val="24"/>
              </w:rPr>
              <w:t>12</w:t>
            </w:r>
            <w:r w:rsidR="004C29C5" w:rsidRPr="00751F37">
              <w:rPr>
                <w:b/>
                <w:color w:val="000000" w:themeColor="text1"/>
                <w:sz w:val="24"/>
                <w:szCs w:val="24"/>
              </w:rPr>
              <w:t>.</w:t>
            </w:r>
            <w:r w:rsidRPr="00751F37">
              <w:rPr>
                <w:b/>
                <w:color w:val="000000" w:themeColor="text1"/>
                <w:sz w:val="24"/>
                <w:szCs w:val="24"/>
              </w:rPr>
              <w:t>700.776</w:t>
            </w:r>
            <w:r w:rsidR="004C29C5"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4C29C5" w:rsidRPr="00751F37" w:rsidRDefault="008F29E1" w:rsidP="008F29E1">
            <w:pPr>
              <w:jc w:val="center"/>
              <w:rPr>
                <w:color w:val="000000" w:themeColor="text1"/>
                <w:sz w:val="24"/>
                <w:szCs w:val="24"/>
              </w:rPr>
            </w:pPr>
            <w:r w:rsidRPr="00751F37">
              <w:rPr>
                <w:color w:val="000000" w:themeColor="text1"/>
                <w:sz w:val="24"/>
                <w:szCs w:val="24"/>
              </w:rPr>
              <w:t>98</w:t>
            </w:r>
            <w:r w:rsidR="004C29C5" w:rsidRPr="00751F37">
              <w:rPr>
                <w:color w:val="000000" w:themeColor="text1"/>
                <w:sz w:val="24"/>
                <w:szCs w:val="24"/>
              </w:rPr>
              <w:t>,</w:t>
            </w:r>
            <w:r w:rsidRPr="00751F37">
              <w:rPr>
                <w:color w:val="000000" w:themeColor="text1"/>
                <w:sz w:val="24"/>
                <w:szCs w:val="24"/>
              </w:rPr>
              <w:t>1</w:t>
            </w:r>
            <w:r w:rsidR="004C29C5" w:rsidRPr="00751F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4C29C5" w:rsidRPr="00751F37" w:rsidRDefault="004C29C5" w:rsidP="008F29E1">
            <w:pPr>
              <w:jc w:val="center"/>
              <w:rPr>
                <w:color w:val="000000" w:themeColor="text1"/>
                <w:sz w:val="24"/>
                <w:szCs w:val="24"/>
              </w:rPr>
            </w:pPr>
            <w:r w:rsidRPr="00751F37">
              <w:rPr>
                <w:color w:val="000000" w:themeColor="text1"/>
                <w:sz w:val="24"/>
                <w:szCs w:val="24"/>
              </w:rPr>
              <w:t xml:space="preserve">- </w:t>
            </w:r>
            <w:r w:rsidR="008F29E1" w:rsidRPr="00751F37">
              <w:rPr>
                <w:color w:val="000000" w:themeColor="text1"/>
                <w:sz w:val="24"/>
                <w:szCs w:val="24"/>
              </w:rPr>
              <w:t>245</w:t>
            </w:r>
            <w:r w:rsidRPr="00751F37">
              <w:rPr>
                <w:color w:val="000000" w:themeColor="text1"/>
                <w:sz w:val="24"/>
                <w:szCs w:val="24"/>
              </w:rPr>
              <w:t>.</w:t>
            </w:r>
            <w:r w:rsidR="008F29E1" w:rsidRPr="00751F37">
              <w:rPr>
                <w:color w:val="000000" w:themeColor="text1"/>
                <w:sz w:val="24"/>
                <w:szCs w:val="24"/>
              </w:rPr>
              <w:t>544</w:t>
            </w:r>
            <w:r w:rsidRPr="00751F37">
              <w:rPr>
                <w:color w:val="000000" w:themeColor="text1"/>
                <w:sz w:val="24"/>
                <w:szCs w:val="24"/>
              </w:rPr>
              <w:t xml:space="preserve"> zł</w:t>
            </w:r>
          </w:p>
        </w:tc>
      </w:tr>
    </w:tbl>
    <w:p w:rsidR="004C29C5" w:rsidRPr="00751F37" w:rsidRDefault="004C29C5" w:rsidP="004C29C5">
      <w:pPr>
        <w:jc w:val="both"/>
        <w:rPr>
          <w:color w:val="000000" w:themeColor="text1"/>
          <w:sz w:val="4"/>
          <w:szCs w:val="4"/>
        </w:rPr>
      </w:pPr>
    </w:p>
    <w:p w:rsidR="00252DB6" w:rsidRPr="00751F37" w:rsidRDefault="00252DB6" w:rsidP="00252DB6">
      <w:pPr>
        <w:rPr>
          <w:color w:val="000000" w:themeColor="text1"/>
          <w:sz w:val="24"/>
          <w:szCs w:val="24"/>
        </w:rPr>
      </w:pPr>
      <w:r w:rsidRPr="00751F37">
        <w:rPr>
          <w:color w:val="000000" w:themeColor="text1"/>
          <w:sz w:val="24"/>
          <w:szCs w:val="24"/>
        </w:rPr>
        <w:t>Kwota ta została wydatkowana na spłatę odsetek od:</w:t>
      </w:r>
    </w:p>
    <w:p w:rsidR="00252DB6" w:rsidRPr="00751F37" w:rsidRDefault="00252DB6" w:rsidP="00252DB6">
      <w:pPr>
        <w:rPr>
          <w:color w:val="000000" w:themeColor="text1"/>
          <w:sz w:val="24"/>
          <w:szCs w:val="24"/>
        </w:rPr>
      </w:pPr>
      <w:r w:rsidRPr="00751F37">
        <w:rPr>
          <w:color w:val="000000" w:themeColor="text1"/>
          <w:sz w:val="24"/>
          <w:szCs w:val="24"/>
        </w:rPr>
        <w:t xml:space="preserve">- kredytu bankowego zaciągniętego w 2008 roku (w BGK) </w:t>
      </w:r>
      <w:r w:rsidRPr="00751F37">
        <w:rPr>
          <w:color w:val="000000" w:themeColor="text1"/>
          <w:sz w:val="24"/>
          <w:szCs w:val="24"/>
        </w:rPr>
        <w:tab/>
      </w:r>
      <w:r w:rsidRPr="00751F37">
        <w:rPr>
          <w:color w:val="000000" w:themeColor="text1"/>
          <w:sz w:val="24"/>
          <w:szCs w:val="24"/>
        </w:rPr>
        <w:tab/>
        <w:t xml:space="preserve">             –       964.617 zł,</w:t>
      </w:r>
    </w:p>
    <w:p w:rsidR="00252DB6" w:rsidRDefault="00252DB6" w:rsidP="00252DB6">
      <w:pPr>
        <w:rPr>
          <w:color w:val="000000" w:themeColor="text1"/>
          <w:sz w:val="24"/>
          <w:szCs w:val="24"/>
        </w:rPr>
      </w:pPr>
      <w:r w:rsidRPr="00751F37">
        <w:rPr>
          <w:color w:val="000000" w:themeColor="text1"/>
          <w:sz w:val="24"/>
          <w:szCs w:val="24"/>
        </w:rPr>
        <w:t>- kredytu bankowego zaciągniętego w 2009, 2010 r. i w 2011 r. (w EB</w:t>
      </w:r>
      <w:r w:rsidR="0037594C">
        <w:rPr>
          <w:color w:val="000000" w:themeColor="text1"/>
          <w:sz w:val="24"/>
          <w:szCs w:val="24"/>
        </w:rPr>
        <w:t xml:space="preserve">I) </w:t>
      </w:r>
      <w:r w:rsidRPr="00751F37">
        <w:rPr>
          <w:color w:val="000000" w:themeColor="text1"/>
          <w:sz w:val="24"/>
          <w:szCs w:val="24"/>
        </w:rPr>
        <w:t xml:space="preserve"> </w:t>
      </w:r>
      <w:r w:rsidR="0037594C" w:rsidRPr="00751F37">
        <w:rPr>
          <w:color w:val="000000" w:themeColor="text1"/>
          <w:sz w:val="24"/>
          <w:szCs w:val="24"/>
        </w:rPr>
        <w:t>–</w:t>
      </w:r>
      <w:r w:rsidRPr="00751F37">
        <w:rPr>
          <w:color w:val="000000" w:themeColor="text1"/>
          <w:sz w:val="24"/>
          <w:szCs w:val="24"/>
        </w:rPr>
        <w:t xml:space="preserve">  11.736.159 zł.</w:t>
      </w:r>
    </w:p>
    <w:p w:rsidR="00880175" w:rsidRPr="00880175" w:rsidRDefault="00880175" w:rsidP="00252DB6">
      <w:pPr>
        <w:rPr>
          <w:color w:val="000000" w:themeColor="text1"/>
          <w:sz w:val="6"/>
          <w:szCs w:val="6"/>
        </w:rPr>
      </w:pPr>
    </w:p>
    <w:p w:rsidR="00252DB6" w:rsidRPr="00751F37" w:rsidRDefault="00252DB6"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4C29C5" w:rsidRPr="000B2267" w:rsidRDefault="00252DB6" w:rsidP="004C29C5">
      <w:pPr>
        <w:rPr>
          <w:color w:val="000000" w:themeColor="text1"/>
          <w:sz w:val="24"/>
          <w:szCs w:val="24"/>
        </w:rPr>
      </w:pPr>
      <w:r w:rsidRPr="00751F37">
        <w:rPr>
          <w:color w:val="000000" w:themeColor="text1"/>
          <w:sz w:val="24"/>
          <w:szCs w:val="24"/>
        </w:rPr>
        <w:t>Kwota odchylenia powstała w związku z niższymi, niż planowano, odsetkami od kredytów (niższa marża EBI).</w:t>
      </w:r>
    </w:p>
    <w:p w:rsidR="005D07B4" w:rsidRPr="00751F37" w:rsidRDefault="005D07B4" w:rsidP="004C29C5">
      <w:pPr>
        <w:rPr>
          <w:color w:val="000000" w:themeColor="text1"/>
          <w:sz w:val="8"/>
          <w:szCs w:val="8"/>
        </w:rPr>
      </w:pPr>
    </w:p>
    <w:p w:rsidR="004C29C5" w:rsidRPr="00751F37" w:rsidRDefault="004C29C5" w:rsidP="004C29C5">
      <w:pPr>
        <w:ind w:left="360" w:hanging="360"/>
        <w:rPr>
          <w:color w:val="000000" w:themeColor="text1"/>
          <w:sz w:val="16"/>
        </w:rPr>
      </w:pPr>
      <w:r w:rsidRPr="00751F37">
        <w:rPr>
          <w:b/>
          <w:i/>
          <w:color w:val="000000" w:themeColor="text1"/>
          <w:sz w:val="28"/>
          <w:szCs w:val="28"/>
        </w:rPr>
        <w:t xml:space="preserve">2) Prowizje i inne koszty obsługi </w:t>
      </w:r>
    </w:p>
    <w:tbl>
      <w:tblPr>
        <w:tblW w:w="8854" w:type="dxa"/>
        <w:tblInd w:w="468" w:type="dxa"/>
        <w:tblLook w:val="01E0" w:firstRow="1" w:lastRow="1" w:firstColumn="1" w:lastColumn="1" w:noHBand="0" w:noVBand="0"/>
      </w:tblPr>
      <w:tblGrid>
        <w:gridCol w:w="2050"/>
        <w:gridCol w:w="2410"/>
        <w:gridCol w:w="2268"/>
        <w:gridCol w:w="2126"/>
      </w:tblGrid>
      <w:tr w:rsidR="00751F37" w:rsidRPr="00751F37" w:rsidTr="00627ADA">
        <w:tc>
          <w:tcPr>
            <w:tcW w:w="2050"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Wskaźnik realizacji</w:t>
            </w:r>
          </w:p>
        </w:tc>
        <w:tc>
          <w:tcPr>
            <w:tcW w:w="2126" w:type="dxa"/>
            <w:tcBorders>
              <w:top w:val="single" w:sz="4" w:space="0" w:color="auto"/>
              <w:left w:val="single" w:sz="4" w:space="0" w:color="auto"/>
              <w:bottom w:val="single" w:sz="4" w:space="0" w:color="auto"/>
              <w:right w:val="single" w:sz="4" w:space="0" w:color="auto"/>
            </w:tcBorders>
          </w:tcPr>
          <w:p w:rsidR="004C29C5" w:rsidRPr="00751F37" w:rsidRDefault="004C29C5" w:rsidP="004C29C5">
            <w:pPr>
              <w:jc w:val="center"/>
              <w:rPr>
                <w:color w:val="000000" w:themeColor="text1"/>
              </w:rPr>
            </w:pPr>
            <w:r w:rsidRPr="00751F37">
              <w:rPr>
                <w:color w:val="000000" w:themeColor="text1"/>
              </w:rPr>
              <w:t>Odchylenie</w:t>
            </w:r>
          </w:p>
        </w:tc>
      </w:tr>
      <w:tr w:rsidR="00751F37" w:rsidRPr="00751F37" w:rsidTr="00627ADA">
        <w:tc>
          <w:tcPr>
            <w:tcW w:w="2050" w:type="dxa"/>
            <w:tcBorders>
              <w:top w:val="single" w:sz="4" w:space="0" w:color="auto"/>
              <w:left w:val="single" w:sz="4" w:space="0" w:color="auto"/>
              <w:bottom w:val="single" w:sz="4" w:space="0" w:color="auto"/>
              <w:right w:val="single" w:sz="4" w:space="0" w:color="auto"/>
            </w:tcBorders>
          </w:tcPr>
          <w:p w:rsidR="004C29C5" w:rsidRPr="00751F37" w:rsidRDefault="00B32BED" w:rsidP="008F29E1">
            <w:pPr>
              <w:jc w:val="center"/>
              <w:rPr>
                <w:color w:val="000000" w:themeColor="text1"/>
                <w:sz w:val="24"/>
                <w:szCs w:val="24"/>
              </w:rPr>
            </w:pPr>
            <w:r w:rsidRPr="00751F37">
              <w:rPr>
                <w:color w:val="000000" w:themeColor="text1"/>
                <w:sz w:val="24"/>
                <w:szCs w:val="24"/>
              </w:rPr>
              <w:t>1.000 zł</w:t>
            </w:r>
          </w:p>
        </w:tc>
        <w:tc>
          <w:tcPr>
            <w:tcW w:w="2410" w:type="dxa"/>
            <w:tcBorders>
              <w:top w:val="single" w:sz="4" w:space="0" w:color="auto"/>
              <w:left w:val="single" w:sz="4" w:space="0" w:color="auto"/>
              <w:bottom w:val="single" w:sz="4" w:space="0" w:color="auto"/>
              <w:right w:val="single" w:sz="4" w:space="0" w:color="auto"/>
            </w:tcBorders>
          </w:tcPr>
          <w:p w:rsidR="004C29C5" w:rsidRPr="00751F37" w:rsidRDefault="008F29E1" w:rsidP="004C29C5">
            <w:pPr>
              <w:jc w:val="center"/>
              <w:rPr>
                <w:b/>
                <w:color w:val="000000" w:themeColor="text1"/>
                <w:sz w:val="24"/>
                <w:szCs w:val="24"/>
              </w:rPr>
            </w:pPr>
            <w:r w:rsidRPr="00751F37">
              <w:rPr>
                <w:b/>
                <w:color w:val="000000" w:themeColor="text1"/>
                <w:sz w:val="24"/>
                <w:szCs w:val="24"/>
              </w:rPr>
              <w:t>400</w:t>
            </w:r>
            <w:r w:rsidR="004C29C5"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4C29C5" w:rsidRPr="00751F37" w:rsidRDefault="008F29E1" w:rsidP="008F29E1">
            <w:pPr>
              <w:jc w:val="center"/>
              <w:rPr>
                <w:color w:val="000000" w:themeColor="text1"/>
                <w:sz w:val="24"/>
                <w:szCs w:val="24"/>
              </w:rPr>
            </w:pPr>
            <w:r w:rsidRPr="00751F37">
              <w:rPr>
                <w:color w:val="000000" w:themeColor="text1"/>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4C29C5" w:rsidRPr="00751F37" w:rsidRDefault="004C29C5" w:rsidP="008F29E1">
            <w:pPr>
              <w:jc w:val="center"/>
              <w:rPr>
                <w:color w:val="000000" w:themeColor="text1"/>
                <w:sz w:val="24"/>
                <w:szCs w:val="24"/>
              </w:rPr>
            </w:pPr>
            <w:r w:rsidRPr="00751F37">
              <w:rPr>
                <w:color w:val="000000" w:themeColor="text1"/>
                <w:sz w:val="24"/>
                <w:szCs w:val="24"/>
              </w:rPr>
              <w:t xml:space="preserve">- </w:t>
            </w:r>
            <w:r w:rsidR="00B32BED" w:rsidRPr="00751F37">
              <w:rPr>
                <w:color w:val="000000" w:themeColor="text1"/>
                <w:sz w:val="24"/>
                <w:szCs w:val="24"/>
              </w:rPr>
              <w:t>600</w:t>
            </w:r>
            <w:r w:rsidRPr="00751F37">
              <w:rPr>
                <w:color w:val="000000" w:themeColor="text1"/>
                <w:sz w:val="24"/>
                <w:szCs w:val="24"/>
              </w:rPr>
              <w:t xml:space="preserve"> zł</w:t>
            </w:r>
          </w:p>
        </w:tc>
      </w:tr>
    </w:tbl>
    <w:p w:rsidR="004C29C5" w:rsidRPr="00751F37" w:rsidRDefault="004C29C5" w:rsidP="004C29C5">
      <w:pPr>
        <w:jc w:val="both"/>
        <w:rPr>
          <w:color w:val="000000" w:themeColor="text1"/>
          <w:sz w:val="4"/>
          <w:szCs w:val="4"/>
        </w:rPr>
      </w:pPr>
    </w:p>
    <w:p w:rsidR="004C29C5" w:rsidRPr="00880175" w:rsidRDefault="004C29C5" w:rsidP="00880175">
      <w:pPr>
        <w:jc w:val="both"/>
        <w:rPr>
          <w:color w:val="000000" w:themeColor="text1"/>
          <w:sz w:val="24"/>
        </w:rPr>
      </w:pPr>
      <w:r w:rsidRPr="00751F37">
        <w:rPr>
          <w:color w:val="000000" w:themeColor="text1"/>
          <w:sz w:val="24"/>
        </w:rPr>
        <w:t>Wydatki w powyższej kwocie zostały poniesi</w:t>
      </w:r>
      <w:r w:rsidR="005909C4">
        <w:rPr>
          <w:color w:val="000000" w:themeColor="text1"/>
          <w:sz w:val="24"/>
        </w:rPr>
        <w:t>one na koszty prowizji bankowej</w:t>
      </w:r>
      <w:r w:rsidRPr="00751F37">
        <w:rPr>
          <w:color w:val="000000" w:themeColor="text1"/>
          <w:sz w:val="24"/>
        </w:rPr>
        <w:t xml:space="preserve"> pobieranej przez PKO BP za administrowanie kredytami</w:t>
      </w:r>
      <w:r w:rsidR="00B32BED" w:rsidRPr="00751F37">
        <w:rPr>
          <w:color w:val="000000" w:themeColor="text1"/>
          <w:sz w:val="24"/>
        </w:rPr>
        <w:t xml:space="preserve"> w okresie do 30 kwietnia br</w:t>
      </w:r>
      <w:r w:rsidRPr="00751F37">
        <w:rPr>
          <w:color w:val="000000" w:themeColor="text1"/>
          <w:sz w:val="24"/>
        </w:rPr>
        <w:t>.</w:t>
      </w:r>
    </w:p>
    <w:p w:rsidR="004C29C5" w:rsidRPr="00751F37" w:rsidRDefault="004C29C5"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8F29E1" w:rsidRPr="00751F37" w:rsidRDefault="00CD348F" w:rsidP="004C29C5">
      <w:pPr>
        <w:jc w:val="both"/>
        <w:rPr>
          <w:color w:val="000000" w:themeColor="text1"/>
          <w:sz w:val="24"/>
          <w:szCs w:val="24"/>
        </w:rPr>
      </w:pPr>
      <w:r>
        <w:rPr>
          <w:color w:val="000000" w:themeColor="text1"/>
          <w:sz w:val="24"/>
          <w:szCs w:val="24"/>
        </w:rPr>
        <w:t xml:space="preserve">Odchylenie wynika z niższych niż planowano </w:t>
      </w:r>
      <w:r w:rsidR="00E277EA" w:rsidRPr="00751F37">
        <w:rPr>
          <w:color w:val="000000" w:themeColor="text1"/>
          <w:sz w:val="24"/>
          <w:szCs w:val="24"/>
        </w:rPr>
        <w:t>wydatków związanych z kosztami prowizji.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6A04E5">
        <w:tc>
          <w:tcPr>
            <w:tcW w:w="9287" w:type="dxa"/>
            <w:gridSpan w:val="4"/>
            <w:shd w:val="clear" w:color="auto" w:fill="CCFFFF"/>
          </w:tcPr>
          <w:p w:rsidR="00E17FF6" w:rsidRPr="00751F37" w:rsidRDefault="00E17FF6" w:rsidP="00EE38D2">
            <w:pPr>
              <w:rPr>
                <w:b/>
                <w:color w:val="000000" w:themeColor="text1"/>
                <w:sz w:val="24"/>
                <w:szCs w:val="24"/>
              </w:rPr>
            </w:pPr>
            <w:r w:rsidRPr="00751F37">
              <w:rPr>
                <w:b/>
                <w:color w:val="000000" w:themeColor="text1"/>
                <w:sz w:val="24"/>
                <w:szCs w:val="24"/>
              </w:rPr>
              <w:lastRenderedPageBreak/>
              <w:t>Dział  758 – RÓŻNE ROZLICZENIA</w:t>
            </w:r>
          </w:p>
        </w:tc>
      </w:tr>
      <w:tr w:rsidR="00751F37" w:rsidRPr="00751F37" w:rsidTr="001A0D19">
        <w:tc>
          <w:tcPr>
            <w:tcW w:w="2660" w:type="dxa"/>
            <w:tcBorders>
              <w:bottom w:val="single" w:sz="4" w:space="0" w:color="auto"/>
            </w:tcBorders>
            <w:shd w:val="clear" w:color="auto" w:fill="auto"/>
            <w:vAlign w:val="center"/>
          </w:tcPr>
          <w:p w:rsidR="00E17FF6" w:rsidRPr="00751F37" w:rsidRDefault="00E17FF6" w:rsidP="00EE38D2">
            <w:pPr>
              <w:jc w:val="center"/>
              <w:rPr>
                <w:color w:val="000000" w:themeColor="text1"/>
              </w:rPr>
            </w:pPr>
            <w:r w:rsidRPr="00751F37">
              <w:rPr>
                <w:color w:val="000000" w:themeColor="text1"/>
              </w:rPr>
              <w:t>Plan po zmianach</w:t>
            </w:r>
          </w:p>
        </w:tc>
        <w:tc>
          <w:tcPr>
            <w:tcW w:w="2268" w:type="dxa"/>
            <w:tcBorders>
              <w:bottom w:val="single" w:sz="4" w:space="0" w:color="auto"/>
            </w:tcBorders>
            <w:shd w:val="clear" w:color="auto" w:fill="auto"/>
            <w:vAlign w:val="center"/>
          </w:tcPr>
          <w:p w:rsidR="00E17FF6" w:rsidRPr="00751F37" w:rsidRDefault="00E17FF6" w:rsidP="00EE38D2">
            <w:pPr>
              <w:jc w:val="center"/>
              <w:rPr>
                <w:color w:val="000000" w:themeColor="text1"/>
              </w:rPr>
            </w:pPr>
            <w:r w:rsidRPr="00751F37">
              <w:rPr>
                <w:color w:val="000000" w:themeColor="text1"/>
              </w:rPr>
              <w:t>Wykonanie</w:t>
            </w:r>
          </w:p>
        </w:tc>
        <w:tc>
          <w:tcPr>
            <w:tcW w:w="2126" w:type="dxa"/>
            <w:tcBorders>
              <w:bottom w:val="single" w:sz="4" w:space="0" w:color="auto"/>
            </w:tcBorders>
            <w:shd w:val="clear" w:color="auto" w:fill="auto"/>
            <w:vAlign w:val="center"/>
          </w:tcPr>
          <w:p w:rsidR="00E17FF6" w:rsidRPr="00751F37" w:rsidRDefault="00E17FF6" w:rsidP="00EE38D2">
            <w:pPr>
              <w:jc w:val="center"/>
              <w:rPr>
                <w:color w:val="000000" w:themeColor="text1"/>
              </w:rPr>
            </w:pPr>
            <w:r w:rsidRPr="00751F37">
              <w:rPr>
                <w:color w:val="000000" w:themeColor="text1"/>
              </w:rPr>
              <w:t xml:space="preserve">Wskaźnik realizacji </w:t>
            </w:r>
          </w:p>
        </w:tc>
        <w:tc>
          <w:tcPr>
            <w:tcW w:w="2233" w:type="dxa"/>
            <w:tcBorders>
              <w:bottom w:val="single" w:sz="4" w:space="0" w:color="auto"/>
            </w:tcBorders>
            <w:shd w:val="clear" w:color="auto" w:fill="auto"/>
            <w:vAlign w:val="center"/>
          </w:tcPr>
          <w:p w:rsidR="00E17FF6" w:rsidRPr="00751F37" w:rsidRDefault="00E17FF6" w:rsidP="00EE38D2">
            <w:pPr>
              <w:jc w:val="center"/>
              <w:rPr>
                <w:color w:val="000000" w:themeColor="text1"/>
              </w:rPr>
            </w:pPr>
            <w:r w:rsidRPr="00751F37">
              <w:rPr>
                <w:color w:val="000000" w:themeColor="text1"/>
              </w:rPr>
              <w:t>Odchylenie</w:t>
            </w:r>
          </w:p>
        </w:tc>
      </w:tr>
      <w:tr w:rsidR="00751F37" w:rsidRPr="00751F37" w:rsidTr="001A0D19">
        <w:tc>
          <w:tcPr>
            <w:tcW w:w="2660" w:type="dxa"/>
            <w:tcBorders>
              <w:bottom w:val="nil"/>
            </w:tcBorders>
            <w:shd w:val="clear" w:color="auto" w:fill="auto"/>
          </w:tcPr>
          <w:p w:rsidR="00E17FF6" w:rsidRPr="00751F37" w:rsidRDefault="005D5495" w:rsidP="002E18A6">
            <w:pPr>
              <w:jc w:val="right"/>
              <w:rPr>
                <w:color w:val="000000" w:themeColor="text1"/>
                <w:sz w:val="24"/>
              </w:rPr>
            </w:pPr>
            <w:r w:rsidRPr="00751F37">
              <w:rPr>
                <w:color w:val="000000" w:themeColor="text1"/>
                <w:sz w:val="24"/>
                <w:szCs w:val="24"/>
              </w:rPr>
              <w:t xml:space="preserve"> </w:t>
            </w:r>
            <w:r w:rsidR="002E18A6" w:rsidRPr="00751F37">
              <w:rPr>
                <w:color w:val="000000" w:themeColor="text1"/>
                <w:sz w:val="24"/>
                <w:szCs w:val="24"/>
              </w:rPr>
              <w:t>7</w:t>
            </w:r>
            <w:r w:rsidR="003530D9" w:rsidRPr="00751F37">
              <w:rPr>
                <w:color w:val="000000" w:themeColor="text1"/>
                <w:sz w:val="24"/>
                <w:szCs w:val="24"/>
              </w:rPr>
              <w:t>.</w:t>
            </w:r>
            <w:r w:rsidR="002E18A6" w:rsidRPr="00751F37">
              <w:rPr>
                <w:color w:val="000000" w:themeColor="text1"/>
                <w:sz w:val="24"/>
                <w:szCs w:val="24"/>
              </w:rPr>
              <w:t>631</w:t>
            </w:r>
            <w:r w:rsidR="003530D9" w:rsidRPr="00751F37">
              <w:rPr>
                <w:color w:val="000000" w:themeColor="text1"/>
                <w:sz w:val="24"/>
                <w:szCs w:val="24"/>
              </w:rPr>
              <w:t>.</w:t>
            </w:r>
            <w:r w:rsidR="002E18A6" w:rsidRPr="00751F37">
              <w:rPr>
                <w:color w:val="000000" w:themeColor="text1"/>
                <w:sz w:val="24"/>
                <w:szCs w:val="24"/>
              </w:rPr>
              <w:t>372</w:t>
            </w:r>
            <w:r w:rsidR="00E17FF6" w:rsidRPr="00751F37">
              <w:rPr>
                <w:color w:val="000000" w:themeColor="text1"/>
                <w:sz w:val="24"/>
                <w:szCs w:val="24"/>
              </w:rPr>
              <w:t xml:space="preserve"> zł</w:t>
            </w:r>
          </w:p>
        </w:tc>
        <w:tc>
          <w:tcPr>
            <w:tcW w:w="2268" w:type="dxa"/>
            <w:tcBorders>
              <w:bottom w:val="nil"/>
            </w:tcBorders>
            <w:shd w:val="clear" w:color="auto" w:fill="auto"/>
          </w:tcPr>
          <w:p w:rsidR="00E17FF6" w:rsidRPr="00751F37" w:rsidRDefault="00DB6D50" w:rsidP="00EE38D2">
            <w:pPr>
              <w:jc w:val="center"/>
              <w:rPr>
                <w:color w:val="000000" w:themeColor="text1"/>
                <w:sz w:val="24"/>
              </w:rPr>
            </w:pPr>
            <w:r w:rsidRPr="00751F37">
              <w:rPr>
                <w:b/>
                <w:color w:val="000000" w:themeColor="text1"/>
                <w:sz w:val="24"/>
                <w:szCs w:val="24"/>
              </w:rPr>
              <w:t>0</w:t>
            </w:r>
            <w:r w:rsidR="00E17FF6" w:rsidRPr="00751F37">
              <w:rPr>
                <w:b/>
                <w:color w:val="000000" w:themeColor="text1"/>
                <w:sz w:val="24"/>
                <w:szCs w:val="24"/>
              </w:rPr>
              <w:t xml:space="preserve"> zł</w:t>
            </w:r>
          </w:p>
        </w:tc>
        <w:tc>
          <w:tcPr>
            <w:tcW w:w="2126" w:type="dxa"/>
            <w:tcBorders>
              <w:bottom w:val="nil"/>
            </w:tcBorders>
            <w:shd w:val="clear" w:color="auto" w:fill="auto"/>
          </w:tcPr>
          <w:p w:rsidR="00E17FF6" w:rsidRPr="00751F37" w:rsidRDefault="00DB6D50" w:rsidP="00EE38D2">
            <w:pPr>
              <w:jc w:val="center"/>
              <w:rPr>
                <w:color w:val="000000" w:themeColor="text1"/>
                <w:sz w:val="24"/>
              </w:rPr>
            </w:pPr>
            <w:r w:rsidRPr="00751F37">
              <w:rPr>
                <w:color w:val="000000" w:themeColor="text1"/>
                <w:sz w:val="24"/>
                <w:szCs w:val="24"/>
              </w:rPr>
              <w:t>0</w:t>
            </w:r>
            <w:r w:rsidR="00E17FF6" w:rsidRPr="00751F37">
              <w:rPr>
                <w:color w:val="000000" w:themeColor="text1"/>
                <w:sz w:val="24"/>
                <w:szCs w:val="24"/>
              </w:rPr>
              <w:t>%</w:t>
            </w:r>
          </w:p>
        </w:tc>
        <w:tc>
          <w:tcPr>
            <w:tcW w:w="2233" w:type="dxa"/>
            <w:tcBorders>
              <w:bottom w:val="nil"/>
            </w:tcBorders>
            <w:shd w:val="clear" w:color="auto" w:fill="auto"/>
          </w:tcPr>
          <w:p w:rsidR="00E17FF6" w:rsidRPr="00751F37" w:rsidRDefault="00E17FF6" w:rsidP="00527447">
            <w:pPr>
              <w:jc w:val="center"/>
              <w:rPr>
                <w:color w:val="000000" w:themeColor="text1"/>
                <w:sz w:val="24"/>
              </w:rPr>
            </w:pPr>
            <w:r w:rsidRPr="00751F37">
              <w:rPr>
                <w:color w:val="000000" w:themeColor="text1"/>
                <w:sz w:val="24"/>
              </w:rPr>
              <w:t xml:space="preserve">- </w:t>
            </w:r>
            <w:r w:rsidR="00527447" w:rsidRPr="00751F37">
              <w:rPr>
                <w:color w:val="000000" w:themeColor="text1"/>
                <w:sz w:val="24"/>
              </w:rPr>
              <w:t>7</w:t>
            </w:r>
            <w:r w:rsidR="003530D9" w:rsidRPr="00751F37">
              <w:rPr>
                <w:color w:val="000000" w:themeColor="text1"/>
                <w:sz w:val="24"/>
              </w:rPr>
              <w:t>.</w:t>
            </w:r>
            <w:r w:rsidR="00527447" w:rsidRPr="00751F37">
              <w:rPr>
                <w:color w:val="000000" w:themeColor="text1"/>
                <w:sz w:val="24"/>
              </w:rPr>
              <w:t>631</w:t>
            </w:r>
            <w:r w:rsidR="003530D9" w:rsidRPr="00751F37">
              <w:rPr>
                <w:color w:val="000000" w:themeColor="text1"/>
                <w:sz w:val="24"/>
              </w:rPr>
              <w:t>.</w:t>
            </w:r>
            <w:r w:rsidR="00527447" w:rsidRPr="00751F37">
              <w:rPr>
                <w:color w:val="000000" w:themeColor="text1"/>
                <w:sz w:val="24"/>
              </w:rPr>
              <w:t>372</w:t>
            </w:r>
            <w:r w:rsidR="007216EF" w:rsidRPr="00751F37">
              <w:rPr>
                <w:color w:val="000000" w:themeColor="text1"/>
                <w:sz w:val="24"/>
              </w:rPr>
              <w:t xml:space="preserve"> </w:t>
            </w:r>
            <w:r w:rsidRPr="00751F37">
              <w:rPr>
                <w:color w:val="000000" w:themeColor="text1"/>
                <w:sz w:val="24"/>
              </w:rPr>
              <w:t>zł</w:t>
            </w:r>
          </w:p>
        </w:tc>
      </w:tr>
      <w:tr w:rsidR="00751F37" w:rsidRPr="00751F37" w:rsidTr="001A0D19">
        <w:tc>
          <w:tcPr>
            <w:tcW w:w="2660" w:type="dxa"/>
            <w:tcBorders>
              <w:top w:val="nil"/>
              <w:bottom w:val="nil"/>
            </w:tcBorders>
            <w:shd w:val="clear" w:color="auto" w:fill="auto"/>
          </w:tcPr>
          <w:p w:rsidR="001A0D19" w:rsidRPr="00751F37" w:rsidRDefault="001A0D19" w:rsidP="001A0D19">
            <w:pPr>
              <w:rPr>
                <w:color w:val="000000" w:themeColor="text1"/>
              </w:rPr>
            </w:pPr>
            <w:r w:rsidRPr="00751F37">
              <w:rPr>
                <w:color w:val="000000" w:themeColor="text1"/>
              </w:rPr>
              <w:t>z tego:</w:t>
            </w:r>
          </w:p>
        </w:tc>
        <w:tc>
          <w:tcPr>
            <w:tcW w:w="2268" w:type="dxa"/>
            <w:tcBorders>
              <w:top w:val="nil"/>
              <w:bottom w:val="nil"/>
            </w:tcBorders>
            <w:shd w:val="clear" w:color="auto" w:fill="auto"/>
          </w:tcPr>
          <w:p w:rsidR="001A0D19" w:rsidRPr="00751F37" w:rsidRDefault="001A0D19" w:rsidP="00EE38D2">
            <w:pPr>
              <w:jc w:val="center"/>
              <w:rPr>
                <w:b/>
                <w:color w:val="000000" w:themeColor="text1"/>
                <w:sz w:val="24"/>
                <w:szCs w:val="24"/>
              </w:rPr>
            </w:pPr>
          </w:p>
        </w:tc>
        <w:tc>
          <w:tcPr>
            <w:tcW w:w="2126" w:type="dxa"/>
            <w:tcBorders>
              <w:top w:val="nil"/>
              <w:bottom w:val="nil"/>
            </w:tcBorders>
            <w:shd w:val="clear" w:color="auto" w:fill="auto"/>
          </w:tcPr>
          <w:p w:rsidR="001A0D19" w:rsidRPr="00751F37" w:rsidRDefault="001A0D19" w:rsidP="00EE38D2">
            <w:pPr>
              <w:jc w:val="center"/>
              <w:rPr>
                <w:color w:val="000000" w:themeColor="text1"/>
                <w:sz w:val="24"/>
                <w:szCs w:val="24"/>
              </w:rPr>
            </w:pPr>
          </w:p>
        </w:tc>
        <w:tc>
          <w:tcPr>
            <w:tcW w:w="2233" w:type="dxa"/>
            <w:tcBorders>
              <w:top w:val="nil"/>
              <w:bottom w:val="nil"/>
            </w:tcBorders>
            <w:shd w:val="clear" w:color="auto" w:fill="auto"/>
          </w:tcPr>
          <w:p w:rsidR="001A0D19" w:rsidRPr="00751F37" w:rsidRDefault="001A0D19" w:rsidP="003530D9">
            <w:pPr>
              <w:jc w:val="center"/>
              <w:rPr>
                <w:color w:val="000000" w:themeColor="text1"/>
                <w:sz w:val="24"/>
              </w:rPr>
            </w:pPr>
          </w:p>
        </w:tc>
      </w:tr>
      <w:tr w:rsidR="00751F37" w:rsidRPr="00751F37" w:rsidTr="001A0D19">
        <w:tc>
          <w:tcPr>
            <w:tcW w:w="2660" w:type="dxa"/>
            <w:tcBorders>
              <w:top w:val="nil"/>
              <w:bottom w:val="nil"/>
            </w:tcBorders>
            <w:shd w:val="clear" w:color="auto" w:fill="auto"/>
          </w:tcPr>
          <w:p w:rsidR="001A0D19" w:rsidRPr="00751F37" w:rsidRDefault="005D5495" w:rsidP="00113351">
            <w:pPr>
              <w:rPr>
                <w:color w:val="000000" w:themeColor="text1"/>
                <w:sz w:val="24"/>
                <w:szCs w:val="24"/>
              </w:rPr>
            </w:pPr>
            <w:r w:rsidRPr="00751F37">
              <w:rPr>
                <w:color w:val="000000" w:themeColor="text1"/>
                <w:sz w:val="24"/>
                <w:szCs w:val="24"/>
              </w:rPr>
              <w:t>b</w:t>
            </w:r>
            <w:r w:rsidR="001A0D19" w:rsidRPr="00751F37">
              <w:rPr>
                <w:color w:val="000000" w:themeColor="text1"/>
                <w:sz w:val="24"/>
                <w:szCs w:val="24"/>
              </w:rPr>
              <w:t>ieżące</w:t>
            </w:r>
            <w:r w:rsidRPr="00751F37">
              <w:rPr>
                <w:color w:val="000000" w:themeColor="text1"/>
                <w:sz w:val="24"/>
                <w:szCs w:val="24"/>
              </w:rPr>
              <w:t xml:space="preserve">      </w:t>
            </w:r>
            <w:r w:rsidR="00113351" w:rsidRPr="00751F37">
              <w:rPr>
                <w:color w:val="000000" w:themeColor="text1"/>
                <w:sz w:val="24"/>
                <w:szCs w:val="24"/>
              </w:rPr>
              <w:t xml:space="preserve">  4</w:t>
            </w:r>
            <w:r w:rsidRPr="00751F37">
              <w:rPr>
                <w:color w:val="000000" w:themeColor="text1"/>
                <w:sz w:val="24"/>
                <w:szCs w:val="24"/>
              </w:rPr>
              <w:t>.</w:t>
            </w:r>
            <w:r w:rsidR="00113351" w:rsidRPr="00751F37">
              <w:rPr>
                <w:color w:val="000000" w:themeColor="text1"/>
                <w:sz w:val="24"/>
                <w:szCs w:val="24"/>
              </w:rPr>
              <w:t>079</w:t>
            </w:r>
            <w:r w:rsidRPr="00751F37">
              <w:rPr>
                <w:color w:val="000000" w:themeColor="text1"/>
                <w:sz w:val="24"/>
                <w:szCs w:val="24"/>
              </w:rPr>
              <w:t>.</w:t>
            </w:r>
            <w:r w:rsidR="00113351" w:rsidRPr="00751F37">
              <w:rPr>
                <w:color w:val="000000" w:themeColor="text1"/>
                <w:sz w:val="24"/>
                <w:szCs w:val="24"/>
              </w:rPr>
              <w:t>605</w:t>
            </w:r>
            <w:r w:rsidRPr="00751F37">
              <w:rPr>
                <w:color w:val="000000" w:themeColor="text1"/>
                <w:sz w:val="24"/>
                <w:szCs w:val="24"/>
              </w:rPr>
              <w:t xml:space="preserve"> zł</w:t>
            </w:r>
          </w:p>
        </w:tc>
        <w:tc>
          <w:tcPr>
            <w:tcW w:w="2268" w:type="dxa"/>
            <w:tcBorders>
              <w:top w:val="nil"/>
              <w:bottom w:val="nil"/>
            </w:tcBorders>
            <w:shd w:val="clear" w:color="auto" w:fill="auto"/>
          </w:tcPr>
          <w:p w:rsidR="001A0D19" w:rsidRPr="00751F37" w:rsidRDefault="005D5495" w:rsidP="00EE38D2">
            <w:pPr>
              <w:jc w:val="center"/>
              <w:rPr>
                <w:b/>
                <w:color w:val="000000" w:themeColor="text1"/>
                <w:sz w:val="24"/>
                <w:szCs w:val="24"/>
              </w:rPr>
            </w:pPr>
            <w:r w:rsidRPr="00751F37">
              <w:rPr>
                <w:b/>
                <w:color w:val="000000" w:themeColor="text1"/>
                <w:sz w:val="24"/>
                <w:szCs w:val="24"/>
              </w:rPr>
              <w:t>0 zł</w:t>
            </w:r>
          </w:p>
        </w:tc>
        <w:tc>
          <w:tcPr>
            <w:tcW w:w="2126" w:type="dxa"/>
            <w:tcBorders>
              <w:top w:val="nil"/>
              <w:bottom w:val="nil"/>
            </w:tcBorders>
            <w:shd w:val="clear" w:color="auto" w:fill="auto"/>
          </w:tcPr>
          <w:p w:rsidR="001A0D19" w:rsidRPr="00751F37" w:rsidRDefault="005D5495" w:rsidP="00EE38D2">
            <w:pPr>
              <w:jc w:val="center"/>
              <w:rPr>
                <w:color w:val="000000" w:themeColor="text1"/>
                <w:sz w:val="24"/>
                <w:szCs w:val="24"/>
              </w:rPr>
            </w:pPr>
            <w:r w:rsidRPr="00751F37">
              <w:rPr>
                <w:color w:val="000000" w:themeColor="text1"/>
                <w:sz w:val="24"/>
                <w:szCs w:val="24"/>
              </w:rPr>
              <w:t>0%</w:t>
            </w:r>
          </w:p>
        </w:tc>
        <w:tc>
          <w:tcPr>
            <w:tcW w:w="2233" w:type="dxa"/>
            <w:tcBorders>
              <w:top w:val="nil"/>
              <w:bottom w:val="nil"/>
            </w:tcBorders>
            <w:shd w:val="clear" w:color="auto" w:fill="auto"/>
          </w:tcPr>
          <w:p w:rsidR="001A0D19" w:rsidRPr="00751F37" w:rsidRDefault="005D5495" w:rsidP="00113351">
            <w:pPr>
              <w:jc w:val="center"/>
              <w:rPr>
                <w:color w:val="000000" w:themeColor="text1"/>
                <w:sz w:val="24"/>
              </w:rPr>
            </w:pPr>
            <w:r w:rsidRPr="00751F37">
              <w:rPr>
                <w:color w:val="000000" w:themeColor="text1"/>
                <w:sz w:val="24"/>
              </w:rPr>
              <w:t xml:space="preserve">- </w:t>
            </w:r>
            <w:r w:rsidR="00113351" w:rsidRPr="00751F37">
              <w:rPr>
                <w:color w:val="000000" w:themeColor="text1"/>
                <w:sz w:val="24"/>
              </w:rPr>
              <w:t>4</w:t>
            </w:r>
            <w:r w:rsidRPr="00751F37">
              <w:rPr>
                <w:color w:val="000000" w:themeColor="text1"/>
                <w:sz w:val="24"/>
              </w:rPr>
              <w:t>.</w:t>
            </w:r>
            <w:r w:rsidR="00113351" w:rsidRPr="00751F37">
              <w:rPr>
                <w:color w:val="000000" w:themeColor="text1"/>
                <w:sz w:val="24"/>
              </w:rPr>
              <w:t>079</w:t>
            </w:r>
            <w:r w:rsidRPr="00751F37">
              <w:rPr>
                <w:color w:val="000000" w:themeColor="text1"/>
                <w:sz w:val="24"/>
              </w:rPr>
              <w:t>.</w:t>
            </w:r>
            <w:r w:rsidR="00113351" w:rsidRPr="00751F37">
              <w:rPr>
                <w:color w:val="000000" w:themeColor="text1"/>
                <w:sz w:val="24"/>
              </w:rPr>
              <w:t>605</w:t>
            </w:r>
            <w:r w:rsidRPr="00751F37">
              <w:rPr>
                <w:color w:val="000000" w:themeColor="text1"/>
                <w:sz w:val="24"/>
              </w:rPr>
              <w:t xml:space="preserve"> zł</w:t>
            </w:r>
          </w:p>
        </w:tc>
      </w:tr>
      <w:tr w:rsidR="00751F37" w:rsidRPr="00751F37" w:rsidTr="001A0D19">
        <w:tc>
          <w:tcPr>
            <w:tcW w:w="2660" w:type="dxa"/>
            <w:tcBorders>
              <w:top w:val="nil"/>
              <w:bottom w:val="single" w:sz="4" w:space="0" w:color="auto"/>
            </w:tcBorders>
            <w:shd w:val="clear" w:color="auto" w:fill="auto"/>
          </w:tcPr>
          <w:p w:rsidR="001A0D19" w:rsidRPr="00751F37" w:rsidRDefault="005D5495" w:rsidP="00113351">
            <w:pPr>
              <w:rPr>
                <w:color w:val="000000" w:themeColor="text1"/>
                <w:sz w:val="24"/>
                <w:szCs w:val="24"/>
              </w:rPr>
            </w:pPr>
            <w:r w:rsidRPr="00751F37">
              <w:rPr>
                <w:color w:val="000000" w:themeColor="text1"/>
                <w:sz w:val="24"/>
                <w:szCs w:val="24"/>
              </w:rPr>
              <w:t>m</w:t>
            </w:r>
            <w:r w:rsidR="001A0D19" w:rsidRPr="00751F37">
              <w:rPr>
                <w:color w:val="000000" w:themeColor="text1"/>
                <w:sz w:val="24"/>
                <w:szCs w:val="24"/>
              </w:rPr>
              <w:t>ajątkowe</w:t>
            </w:r>
            <w:r w:rsidRPr="00751F37">
              <w:rPr>
                <w:color w:val="000000" w:themeColor="text1"/>
                <w:sz w:val="24"/>
                <w:szCs w:val="24"/>
              </w:rPr>
              <w:t xml:space="preserve"> </w:t>
            </w:r>
            <w:r w:rsidR="00113351" w:rsidRPr="00751F37">
              <w:rPr>
                <w:color w:val="000000" w:themeColor="text1"/>
                <w:sz w:val="24"/>
                <w:szCs w:val="24"/>
              </w:rPr>
              <w:t xml:space="preserve">  3</w:t>
            </w:r>
            <w:r w:rsidRPr="00751F37">
              <w:rPr>
                <w:color w:val="000000" w:themeColor="text1"/>
                <w:sz w:val="24"/>
                <w:szCs w:val="24"/>
              </w:rPr>
              <w:t>.</w:t>
            </w:r>
            <w:r w:rsidR="00113351" w:rsidRPr="00751F37">
              <w:rPr>
                <w:color w:val="000000" w:themeColor="text1"/>
                <w:sz w:val="24"/>
                <w:szCs w:val="24"/>
              </w:rPr>
              <w:t>551</w:t>
            </w:r>
            <w:r w:rsidRPr="00751F37">
              <w:rPr>
                <w:color w:val="000000" w:themeColor="text1"/>
                <w:sz w:val="24"/>
                <w:szCs w:val="24"/>
              </w:rPr>
              <w:t>.</w:t>
            </w:r>
            <w:r w:rsidR="00113351" w:rsidRPr="00751F37">
              <w:rPr>
                <w:color w:val="000000" w:themeColor="text1"/>
                <w:sz w:val="24"/>
                <w:szCs w:val="24"/>
              </w:rPr>
              <w:t>767</w:t>
            </w:r>
            <w:r w:rsidRPr="00751F37">
              <w:rPr>
                <w:color w:val="000000" w:themeColor="text1"/>
                <w:sz w:val="24"/>
                <w:szCs w:val="24"/>
              </w:rPr>
              <w:t xml:space="preserve"> zł</w:t>
            </w:r>
          </w:p>
        </w:tc>
        <w:tc>
          <w:tcPr>
            <w:tcW w:w="2268" w:type="dxa"/>
            <w:tcBorders>
              <w:top w:val="nil"/>
              <w:bottom w:val="single" w:sz="4" w:space="0" w:color="auto"/>
            </w:tcBorders>
            <w:shd w:val="clear" w:color="auto" w:fill="auto"/>
          </w:tcPr>
          <w:p w:rsidR="001A0D19" w:rsidRPr="00751F37" w:rsidRDefault="005D5495" w:rsidP="00EE38D2">
            <w:pPr>
              <w:jc w:val="center"/>
              <w:rPr>
                <w:b/>
                <w:color w:val="000000" w:themeColor="text1"/>
                <w:sz w:val="24"/>
                <w:szCs w:val="24"/>
              </w:rPr>
            </w:pPr>
            <w:r w:rsidRPr="00751F37">
              <w:rPr>
                <w:b/>
                <w:color w:val="000000" w:themeColor="text1"/>
                <w:sz w:val="24"/>
                <w:szCs w:val="24"/>
              </w:rPr>
              <w:t>0 zł</w:t>
            </w:r>
          </w:p>
        </w:tc>
        <w:tc>
          <w:tcPr>
            <w:tcW w:w="2126" w:type="dxa"/>
            <w:tcBorders>
              <w:top w:val="nil"/>
              <w:bottom w:val="single" w:sz="4" w:space="0" w:color="auto"/>
            </w:tcBorders>
            <w:shd w:val="clear" w:color="auto" w:fill="auto"/>
          </w:tcPr>
          <w:p w:rsidR="001A0D19" w:rsidRPr="00751F37" w:rsidRDefault="005D5495" w:rsidP="00EE38D2">
            <w:pPr>
              <w:jc w:val="center"/>
              <w:rPr>
                <w:color w:val="000000" w:themeColor="text1"/>
                <w:sz w:val="24"/>
                <w:szCs w:val="24"/>
              </w:rPr>
            </w:pPr>
            <w:r w:rsidRPr="00751F37">
              <w:rPr>
                <w:color w:val="000000" w:themeColor="text1"/>
                <w:sz w:val="24"/>
                <w:szCs w:val="24"/>
              </w:rPr>
              <w:t>0%</w:t>
            </w:r>
          </w:p>
        </w:tc>
        <w:tc>
          <w:tcPr>
            <w:tcW w:w="2233" w:type="dxa"/>
            <w:tcBorders>
              <w:top w:val="nil"/>
              <w:bottom w:val="single" w:sz="4" w:space="0" w:color="auto"/>
            </w:tcBorders>
            <w:shd w:val="clear" w:color="auto" w:fill="auto"/>
          </w:tcPr>
          <w:p w:rsidR="001A0D19" w:rsidRPr="00751F37" w:rsidRDefault="005D5495" w:rsidP="00113351">
            <w:pPr>
              <w:jc w:val="center"/>
              <w:rPr>
                <w:color w:val="000000" w:themeColor="text1"/>
                <w:sz w:val="24"/>
              </w:rPr>
            </w:pPr>
            <w:r w:rsidRPr="00751F37">
              <w:rPr>
                <w:color w:val="000000" w:themeColor="text1"/>
                <w:sz w:val="24"/>
              </w:rPr>
              <w:t xml:space="preserve">- </w:t>
            </w:r>
            <w:r w:rsidR="00113351" w:rsidRPr="00751F37">
              <w:rPr>
                <w:color w:val="000000" w:themeColor="text1"/>
                <w:sz w:val="24"/>
              </w:rPr>
              <w:t>3</w:t>
            </w:r>
            <w:r w:rsidRPr="00751F37">
              <w:rPr>
                <w:color w:val="000000" w:themeColor="text1"/>
                <w:sz w:val="24"/>
              </w:rPr>
              <w:t>.</w:t>
            </w:r>
            <w:r w:rsidR="00113351" w:rsidRPr="00751F37">
              <w:rPr>
                <w:color w:val="000000" w:themeColor="text1"/>
                <w:sz w:val="24"/>
              </w:rPr>
              <w:t>551</w:t>
            </w:r>
            <w:r w:rsidRPr="00751F37">
              <w:rPr>
                <w:color w:val="000000" w:themeColor="text1"/>
                <w:sz w:val="24"/>
              </w:rPr>
              <w:t>.</w:t>
            </w:r>
            <w:r w:rsidR="00113351" w:rsidRPr="00751F37">
              <w:rPr>
                <w:color w:val="000000" w:themeColor="text1"/>
                <w:sz w:val="24"/>
              </w:rPr>
              <w:t>767</w:t>
            </w:r>
            <w:r w:rsidRPr="00751F37">
              <w:rPr>
                <w:color w:val="000000" w:themeColor="text1"/>
                <w:sz w:val="24"/>
              </w:rPr>
              <w:t xml:space="preserve"> zł</w:t>
            </w:r>
          </w:p>
        </w:tc>
      </w:tr>
    </w:tbl>
    <w:p w:rsidR="00E17FF6" w:rsidRPr="00751F37" w:rsidRDefault="003F4CFE" w:rsidP="00EE38D2">
      <w:pPr>
        <w:jc w:val="both"/>
        <w:rPr>
          <w:color w:val="000000" w:themeColor="text1"/>
          <w:sz w:val="24"/>
        </w:rPr>
      </w:pPr>
      <w:r w:rsidRPr="00751F37">
        <w:rPr>
          <w:color w:val="000000" w:themeColor="text1"/>
        </w:rPr>
        <w:t xml:space="preserve"> </w:t>
      </w:r>
      <w:r w:rsidR="0046504F" w:rsidRPr="00751F37">
        <w:rPr>
          <w:color w:val="000000" w:themeColor="text1"/>
          <w:sz w:val="24"/>
        </w:rPr>
        <w:t xml:space="preserve">W ramach tego działu wydatki </w:t>
      </w:r>
      <w:r w:rsidRPr="00751F37">
        <w:rPr>
          <w:color w:val="000000" w:themeColor="text1"/>
          <w:sz w:val="24"/>
        </w:rPr>
        <w:t xml:space="preserve">zostały zaplanowane </w:t>
      </w:r>
      <w:r w:rsidR="00401119" w:rsidRPr="00751F37">
        <w:rPr>
          <w:color w:val="000000" w:themeColor="text1"/>
          <w:sz w:val="24"/>
        </w:rPr>
        <w:t>w rozdziałach</w:t>
      </w:r>
      <w:r w:rsidRPr="00751F37">
        <w:rPr>
          <w:color w:val="000000" w:themeColor="text1"/>
          <w:sz w:val="24"/>
        </w:rPr>
        <w:t>:</w:t>
      </w:r>
    </w:p>
    <w:p w:rsidR="00226E51" w:rsidRPr="00751F37" w:rsidRDefault="00226E51" w:rsidP="00EE38D2">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51F37" w:rsidRPr="00751F37" w:rsidTr="00DB6D50">
        <w:tc>
          <w:tcPr>
            <w:tcW w:w="9287" w:type="dxa"/>
            <w:gridSpan w:val="4"/>
            <w:tcBorders>
              <w:bottom w:val="single" w:sz="4" w:space="0" w:color="auto"/>
            </w:tcBorders>
            <w:shd w:val="clear" w:color="auto" w:fill="E6E6E6"/>
            <w:vAlign w:val="center"/>
          </w:tcPr>
          <w:p w:rsidR="00226E51" w:rsidRPr="00751F37" w:rsidRDefault="00226E51" w:rsidP="00EE38D2">
            <w:pPr>
              <w:rPr>
                <w:color w:val="000000" w:themeColor="text1"/>
              </w:rPr>
            </w:pPr>
            <w:r w:rsidRPr="00751F37">
              <w:rPr>
                <w:b/>
                <w:i/>
                <w:color w:val="000000" w:themeColor="text1"/>
                <w:sz w:val="24"/>
                <w:szCs w:val="24"/>
              </w:rPr>
              <w:t>75814 - Różne rozliczenia finansowe</w:t>
            </w:r>
          </w:p>
        </w:tc>
      </w:tr>
      <w:tr w:rsidR="00751F37" w:rsidRPr="00751F37" w:rsidTr="001A1880">
        <w:tc>
          <w:tcPr>
            <w:tcW w:w="9287" w:type="dxa"/>
            <w:gridSpan w:val="4"/>
            <w:shd w:val="clear" w:color="auto" w:fill="FFFFFF"/>
            <w:vAlign w:val="center"/>
          </w:tcPr>
          <w:p w:rsidR="00DB6D50" w:rsidRPr="00751F37" w:rsidRDefault="00DB6D50" w:rsidP="00C328F1">
            <w:pPr>
              <w:pStyle w:val="Tekstpodstawowy2"/>
              <w:numPr>
                <w:ilvl w:val="0"/>
                <w:numId w:val="8"/>
              </w:numPr>
              <w:rPr>
                <w:b/>
                <w:i/>
                <w:color w:val="000000" w:themeColor="text1"/>
                <w:sz w:val="28"/>
                <w:szCs w:val="28"/>
              </w:rPr>
            </w:pPr>
            <w:r w:rsidRPr="00751F37">
              <w:rPr>
                <w:b/>
                <w:i/>
                <w:color w:val="000000" w:themeColor="text1"/>
                <w:sz w:val="28"/>
                <w:szCs w:val="28"/>
              </w:rPr>
              <w:t>Prowizje i inne koszty obsługi rachunków</w:t>
            </w:r>
          </w:p>
        </w:tc>
      </w:tr>
      <w:tr w:rsidR="00751F37" w:rsidRPr="00751F37" w:rsidTr="006A04E5">
        <w:tc>
          <w:tcPr>
            <w:tcW w:w="2660" w:type="dxa"/>
            <w:shd w:val="clear" w:color="auto" w:fill="E6E6E6"/>
            <w:vAlign w:val="center"/>
          </w:tcPr>
          <w:p w:rsidR="00226E51" w:rsidRPr="00751F37" w:rsidRDefault="00226E51" w:rsidP="00EE38D2">
            <w:pPr>
              <w:jc w:val="center"/>
              <w:rPr>
                <w:color w:val="000000" w:themeColor="text1"/>
              </w:rPr>
            </w:pPr>
            <w:r w:rsidRPr="00751F37">
              <w:rPr>
                <w:color w:val="000000" w:themeColor="text1"/>
              </w:rPr>
              <w:t>Plan po zmianach</w:t>
            </w:r>
          </w:p>
        </w:tc>
        <w:tc>
          <w:tcPr>
            <w:tcW w:w="2268" w:type="dxa"/>
            <w:shd w:val="clear" w:color="auto" w:fill="E6E6E6"/>
            <w:vAlign w:val="center"/>
          </w:tcPr>
          <w:p w:rsidR="00226E51" w:rsidRPr="00751F37" w:rsidRDefault="00226E51" w:rsidP="00EE38D2">
            <w:pPr>
              <w:jc w:val="center"/>
              <w:rPr>
                <w:color w:val="000000" w:themeColor="text1"/>
              </w:rPr>
            </w:pPr>
            <w:r w:rsidRPr="00751F37">
              <w:rPr>
                <w:color w:val="000000" w:themeColor="text1"/>
              </w:rPr>
              <w:t>Wykonanie</w:t>
            </w:r>
          </w:p>
        </w:tc>
        <w:tc>
          <w:tcPr>
            <w:tcW w:w="2268" w:type="dxa"/>
            <w:shd w:val="clear" w:color="auto" w:fill="E6E6E6"/>
            <w:vAlign w:val="center"/>
          </w:tcPr>
          <w:p w:rsidR="00226E51" w:rsidRPr="00751F37" w:rsidRDefault="00226E51" w:rsidP="00EE38D2">
            <w:pPr>
              <w:jc w:val="center"/>
              <w:rPr>
                <w:color w:val="000000" w:themeColor="text1"/>
              </w:rPr>
            </w:pPr>
            <w:r w:rsidRPr="00751F37">
              <w:rPr>
                <w:color w:val="000000" w:themeColor="text1"/>
              </w:rPr>
              <w:t xml:space="preserve">Wskaźnik realizacji </w:t>
            </w:r>
          </w:p>
        </w:tc>
        <w:tc>
          <w:tcPr>
            <w:tcW w:w="2091" w:type="dxa"/>
            <w:shd w:val="clear" w:color="auto" w:fill="E6E6E6"/>
            <w:vAlign w:val="center"/>
          </w:tcPr>
          <w:p w:rsidR="00226E51" w:rsidRPr="00751F37" w:rsidRDefault="00226E51" w:rsidP="00EE38D2">
            <w:pPr>
              <w:jc w:val="center"/>
              <w:rPr>
                <w:color w:val="000000" w:themeColor="text1"/>
              </w:rPr>
            </w:pPr>
            <w:r w:rsidRPr="00751F37">
              <w:rPr>
                <w:color w:val="000000" w:themeColor="text1"/>
              </w:rPr>
              <w:t>Odchylenie</w:t>
            </w:r>
          </w:p>
        </w:tc>
      </w:tr>
      <w:tr w:rsidR="00751F37" w:rsidRPr="00751F37" w:rsidTr="006A04E5">
        <w:tc>
          <w:tcPr>
            <w:tcW w:w="2660" w:type="dxa"/>
            <w:shd w:val="clear" w:color="auto" w:fill="E6E6E6"/>
          </w:tcPr>
          <w:p w:rsidR="00226E51" w:rsidRPr="00751F37" w:rsidRDefault="00B04A26" w:rsidP="00EE38D2">
            <w:pPr>
              <w:jc w:val="center"/>
              <w:rPr>
                <w:b/>
                <w:color w:val="000000" w:themeColor="text1"/>
                <w:sz w:val="24"/>
              </w:rPr>
            </w:pPr>
            <w:r w:rsidRPr="00751F37">
              <w:rPr>
                <w:b/>
                <w:color w:val="000000" w:themeColor="text1"/>
                <w:sz w:val="24"/>
                <w:szCs w:val="24"/>
              </w:rPr>
              <w:t>5</w:t>
            </w:r>
            <w:r w:rsidR="00DB6D50" w:rsidRPr="00751F37">
              <w:rPr>
                <w:b/>
                <w:color w:val="000000" w:themeColor="text1"/>
                <w:sz w:val="24"/>
                <w:szCs w:val="24"/>
              </w:rPr>
              <w:t>00</w:t>
            </w:r>
            <w:r w:rsidR="00226E51" w:rsidRPr="00751F37">
              <w:rPr>
                <w:b/>
                <w:color w:val="000000" w:themeColor="text1"/>
                <w:sz w:val="24"/>
                <w:szCs w:val="24"/>
              </w:rPr>
              <w:t xml:space="preserve"> zł</w:t>
            </w:r>
          </w:p>
        </w:tc>
        <w:tc>
          <w:tcPr>
            <w:tcW w:w="2268" w:type="dxa"/>
            <w:shd w:val="clear" w:color="auto" w:fill="E6E6E6"/>
          </w:tcPr>
          <w:p w:rsidR="00226E51" w:rsidRPr="00751F37" w:rsidRDefault="00DB6D50" w:rsidP="00EE38D2">
            <w:pPr>
              <w:jc w:val="center"/>
              <w:rPr>
                <w:b/>
                <w:color w:val="000000" w:themeColor="text1"/>
                <w:sz w:val="24"/>
                <w:szCs w:val="24"/>
              </w:rPr>
            </w:pPr>
            <w:r w:rsidRPr="00751F37">
              <w:rPr>
                <w:b/>
                <w:color w:val="000000" w:themeColor="text1"/>
                <w:sz w:val="24"/>
                <w:szCs w:val="24"/>
              </w:rPr>
              <w:t>0</w:t>
            </w:r>
            <w:r w:rsidR="00226E51" w:rsidRPr="00751F37">
              <w:rPr>
                <w:b/>
                <w:color w:val="000000" w:themeColor="text1"/>
                <w:sz w:val="24"/>
                <w:szCs w:val="24"/>
              </w:rPr>
              <w:t xml:space="preserve"> zł</w:t>
            </w:r>
          </w:p>
        </w:tc>
        <w:tc>
          <w:tcPr>
            <w:tcW w:w="2268" w:type="dxa"/>
            <w:shd w:val="clear" w:color="auto" w:fill="E6E6E6"/>
          </w:tcPr>
          <w:p w:rsidR="00226E51" w:rsidRPr="00751F37" w:rsidRDefault="00DB6D50" w:rsidP="00EE38D2">
            <w:pPr>
              <w:jc w:val="center"/>
              <w:rPr>
                <w:color w:val="000000" w:themeColor="text1"/>
                <w:sz w:val="24"/>
                <w:szCs w:val="24"/>
              </w:rPr>
            </w:pPr>
            <w:r w:rsidRPr="00751F37">
              <w:rPr>
                <w:color w:val="000000" w:themeColor="text1"/>
                <w:sz w:val="24"/>
                <w:szCs w:val="24"/>
              </w:rPr>
              <w:t>0</w:t>
            </w:r>
            <w:r w:rsidR="00226E51" w:rsidRPr="00751F37">
              <w:rPr>
                <w:color w:val="000000" w:themeColor="text1"/>
                <w:sz w:val="24"/>
                <w:szCs w:val="24"/>
              </w:rPr>
              <w:t>%</w:t>
            </w:r>
          </w:p>
        </w:tc>
        <w:tc>
          <w:tcPr>
            <w:tcW w:w="2091" w:type="dxa"/>
            <w:shd w:val="clear" w:color="auto" w:fill="E6E6E6"/>
          </w:tcPr>
          <w:p w:rsidR="00226E51" w:rsidRPr="00751F37" w:rsidRDefault="00B04A26" w:rsidP="00113351">
            <w:pPr>
              <w:jc w:val="center"/>
              <w:rPr>
                <w:color w:val="000000" w:themeColor="text1"/>
                <w:sz w:val="24"/>
              </w:rPr>
            </w:pPr>
            <w:r w:rsidRPr="00751F37">
              <w:rPr>
                <w:color w:val="000000" w:themeColor="text1"/>
                <w:sz w:val="24"/>
              </w:rPr>
              <w:t>-</w:t>
            </w:r>
            <w:r w:rsidR="00113351" w:rsidRPr="00751F37">
              <w:rPr>
                <w:color w:val="000000" w:themeColor="text1"/>
                <w:sz w:val="24"/>
              </w:rPr>
              <w:t>500</w:t>
            </w:r>
            <w:r w:rsidR="00226E51" w:rsidRPr="00751F37">
              <w:rPr>
                <w:color w:val="000000" w:themeColor="text1"/>
                <w:sz w:val="24"/>
              </w:rPr>
              <w:t xml:space="preserve"> zł</w:t>
            </w:r>
          </w:p>
        </w:tc>
      </w:tr>
    </w:tbl>
    <w:p w:rsidR="00C32F49" w:rsidRPr="00751F37" w:rsidRDefault="00C32F49" w:rsidP="00C32F49">
      <w:pPr>
        <w:pStyle w:val="Tekstpodstawowy2"/>
        <w:ind w:left="360"/>
        <w:rPr>
          <w:b/>
          <w:i/>
          <w:color w:val="000000" w:themeColor="text1"/>
          <w:sz w:val="8"/>
          <w:szCs w:val="8"/>
          <w:u w:val="single"/>
        </w:rPr>
      </w:pPr>
    </w:p>
    <w:p w:rsidR="00BB7ADD" w:rsidRPr="00751F37" w:rsidRDefault="00BB7ADD"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6E7142" w:rsidRPr="00751F37" w:rsidRDefault="00BB7ADD" w:rsidP="00EE38D2">
      <w:pPr>
        <w:jc w:val="both"/>
        <w:rPr>
          <w:color w:val="000000" w:themeColor="text1"/>
          <w:sz w:val="24"/>
          <w:szCs w:val="24"/>
        </w:rPr>
      </w:pPr>
      <w:r w:rsidRPr="00751F37">
        <w:rPr>
          <w:color w:val="000000" w:themeColor="text1"/>
          <w:sz w:val="24"/>
          <w:szCs w:val="24"/>
        </w:rPr>
        <w:t xml:space="preserve">W </w:t>
      </w:r>
      <w:r w:rsidR="00113351" w:rsidRPr="00751F37">
        <w:rPr>
          <w:color w:val="000000" w:themeColor="text1"/>
          <w:sz w:val="24"/>
          <w:szCs w:val="24"/>
        </w:rPr>
        <w:t>2012 r</w:t>
      </w:r>
      <w:r w:rsidRPr="00751F37">
        <w:rPr>
          <w:color w:val="000000" w:themeColor="text1"/>
          <w:sz w:val="24"/>
          <w:szCs w:val="24"/>
        </w:rPr>
        <w:t xml:space="preserve">. nie poniesiono żadnych wydatków na prowizje bankowe dotyczące operacji zakładania i likwidacji </w:t>
      </w:r>
      <w:r w:rsidR="00FB2ED7" w:rsidRPr="00751F37">
        <w:rPr>
          <w:color w:val="000000" w:themeColor="text1"/>
          <w:sz w:val="24"/>
          <w:szCs w:val="24"/>
        </w:rPr>
        <w:t xml:space="preserve">rachunków bankowych lub </w:t>
      </w:r>
      <w:r w:rsidRPr="00751F37">
        <w:rPr>
          <w:color w:val="000000" w:themeColor="text1"/>
          <w:sz w:val="24"/>
          <w:szCs w:val="24"/>
        </w:rPr>
        <w:t>lokat.</w:t>
      </w:r>
    </w:p>
    <w:p w:rsidR="0087034F" w:rsidRPr="00751F37" w:rsidRDefault="0087034F" w:rsidP="00EE38D2">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51F37" w:rsidRPr="00751F37" w:rsidTr="006A04E5">
        <w:tc>
          <w:tcPr>
            <w:tcW w:w="9287" w:type="dxa"/>
            <w:gridSpan w:val="4"/>
            <w:shd w:val="clear" w:color="auto" w:fill="E6E6E6"/>
            <w:vAlign w:val="center"/>
          </w:tcPr>
          <w:p w:rsidR="00045E85" w:rsidRPr="00751F37" w:rsidRDefault="00045E85" w:rsidP="00EE38D2">
            <w:pPr>
              <w:rPr>
                <w:color w:val="000000" w:themeColor="text1"/>
              </w:rPr>
            </w:pPr>
            <w:r w:rsidRPr="00751F37">
              <w:rPr>
                <w:b/>
                <w:i/>
                <w:color w:val="000000" w:themeColor="text1"/>
                <w:sz w:val="24"/>
                <w:szCs w:val="24"/>
              </w:rPr>
              <w:t>75818 - Rezerwy ogólne i celowe</w:t>
            </w:r>
          </w:p>
        </w:tc>
      </w:tr>
      <w:tr w:rsidR="00751F37" w:rsidRPr="00751F37" w:rsidTr="006A04E5">
        <w:tc>
          <w:tcPr>
            <w:tcW w:w="2660" w:type="dxa"/>
            <w:shd w:val="clear" w:color="auto" w:fill="E6E6E6"/>
            <w:vAlign w:val="center"/>
          </w:tcPr>
          <w:p w:rsidR="00045E85" w:rsidRPr="00751F37" w:rsidRDefault="00045E85" w:rsidP="00EE38D2">
            <w:pPr>
              <w:jc w:val="center"/>
              <w:rPr>
                <w:color w:val="000000" w:themeColor="text1"/>
              </w:rPr>
            </w:pPr>
            <w:r w:rsidRPr="00751F37">
              <w:rPr>
                <w:color w:val="000000" w:themeColor="text1"/>
              </w:rPr>
              <w:t>Plan po zmianach</w:t>
            </w:r>
          </w:p>
        </w:tc>
        <w:tc>
          <w:tcPr>
            <w:tcW w:w="2268" w:type="dxa"/>
            <w:shd w:val="clear" w:color="auto" w:fill="E6E6E6"/>
            <w:vAlign w:val="center"/>
          </w:tcPr>
          <w:p w:rsidR="00045E85" w:rsidRPr="00751F37" w:rsidRDefault="00045E85" w:rsidP="00EE38D2">
            <w:pPr>
              <w:jc w:val="center"/>
              <w:rPr>
                <w:color w:val="000000" w:themeColor="text1"/>
              </w:rPr>
            </w:pPr>
            <w:r w:rsidRPr="00751F37">
              <w:rPr>
                <w:color w:val="000000" w:themeColor="text1"/>
              </w:rPr>
              <w:t>Wykonanie</w:t>
            </w:r>
          </w:p>
        </w:tc>
        <w:tc>
          <w:tcPr>
            <w:tcW w:w="2268" w:type="dxa"/>
            <w:shd w:val="clear" w:color="auto" w:fill="E6E6E6"/>
            <w:vAlign w:val="center"/>
          </w:tcPr>
          <w:p w:rsidR="00045E85" w:rsidRPr="00751F37" w:rsidRDefault="00045E85" w:rsidP="00EE38D2">
            <w:pPr>
              <w:jc w:val="center"/>
              <w:rPr>
                <w:color w:val="000000" w:themeColor="text1"/>
              </w:rPr>
            </w:pPr>
            <w:r w:rsidRPr="00751F37">
              <w:rPr>
                <w:color w:val="000000" w:themeColor="text1"/>
              </w:rPr>
              <w:t xml:space="preserve">Wskaźnik realizacji </w:t>
            </w:r>
          </w:p>
        </w:tc>
        <w:tc>
          <w:tcPr>
            <w:tcW w:w="2091" w:type="dxa"/>
            <w:shd w:val="clear" w:color="auto" w:fill="E6E6E6"/>
            <w:vAlign w:val="center"/>
          </w:tcPr>
          <w:p w:rsidR="00045E85" w:rsidRPr="00751F37" w:rsidRDefault="00045E85" w:rsidP="00EE38D2">
            <w:pPr>
              <w:jc w:val="center"/>
              <w:rPr>
                <w:color w:val="000000" w:themeColor="text1"/>
              </w:rPr>
            </w:pPr>
            <w:r w:rsidRPr="00751F37">
              <w:rPr>
                <w:color w:val="000000" w:themeColor="text1"/>
              </w:rPr>
              <w:t>Odchylenie</w:t>
            </w:r>
          </w:p>
        </w:tc>
      </w:tr>
      <w:tr w:rsidR="00751F37" w:rsidRPr="00751F37" w:rsidTr="006A04E5">
        <w:tc>
          <w:tcPr>
            <w:tcW w:w="2660" w:type="dxa"/>
            <w:shd w:val="clear" w:color="auto" w:fill="E6E6E6"/>
          </w:tcPr>
          <w:p w:rsidR="00045E85" w:rsidRPr="00751F37" w:rsidRDefault="00B227E2" w:rsidP="00113351">
            <w:pPr>
              <w:tabs>
                <w:tab w:val="left" w:pos="503"/>
                <w:tab w:val="center" w:pos="1222"/>
              </w:tabs>
              <w:jc w:val="center"/>
              <w:rPr>
                <w:b/>
                <w:color w:val="000000" w:themeColor="text1"/>
                <w:sz w:val="24"/>
              </w:rPr>
            </w:pPr>
            <w:r w:rsidRPr="00751F37">
              <w:rPr>
                <w:b/>
                <w:color w:val="000000" w:themeColor="text1"/>
                <w:sz w:val="24"/>
              </w:rPr>
              <w:t xml:space="preserve">                 </w:t>
            </w:r>
            <w:r w:rsidR="00113351" w:rsidRPr="00751F37">
              <w:rPr>
                <w:b/>
                <w:color w:val="000000" w:themeColor="text1"/>
                <w:sz w:val="24"/>
              </w:rPr>
              <w:t>7</w:t>
            </w:r>
            <w:r w:rsidR="00297515" w:rsidRPr="00751F37">
              <w:rPr>
                <w:b/>
                <w:color w:val="000000" w:themeColor="text1"/>
                <w:sz w:val="24"/>
              </w:rPr>
              <w:t>.</w:t>
            </w:r>
            <w:r w:rsidR="00113351" w:rsidRPr="00751F37">
              <w:rPr>
                <w:b/>
                <w:color w:val="000000" w:themeColor="text1"/>
                <w:sz w:val="24"/>
              </w:rPr>
              <w:t>630</w:t>
            </w:r>
            <w:r w:rsidR="00297515" w:rsidRPr="00751F37">
              <w:rPr>
                <w:b/>
                <w:color w:val="000000" w:themeColor="text1"/>
                <w:sz w:val="24"/>
              </w:rPr>
              <w:t>.</w:t>
            </w:r>
            <w:r w:rsidR="00113351" w:rsidRPr="00751F37">
              <w:rPr>
                <w:b/>
                <w:color w:val="000000" w:themeColor="text1"/>
                <w:sz w:val="24"/>
              </w:rPr>
              <w:t>872</w:t>
            </w:r>
            <w:r w:rsidR="00045E85" w:rsidRPr="00751F37">
              <w:rPr>
                <w:b/>
                <w:color w:val="000000" w:themeColor="text1"/>
                <w:sz w:val="24"/>
              </w:rPr>
              <w:t xml:space="preserve"> zł</w:t>
            </w:r>
          </w:p>
        </w:tc>
        <w:tc>
          <w:tcPr>
            <w:tcW w:w="2268" w:type="dxa"/>
            <w:shd w:val="clear" w:color="auto" w:fill="E6E6E6"/>
          </w:tcPr>
          <w:p w:rsidR="00045E85" w:rsidRPr="00751F37" w:rsidRDefault="00083694" w:rsidP="00EE38D2">
            <w:pPr>
              <w:jc w:val="center"/>
              <w:rPr>
                <w:b/>
                <w:color w:val="000000" w:themeColor="text1"/>
                <w:sz w:val="24"/>
              </w:rPr>
            </w:pPr>
            <w:r w:rsidRPr="00751F37">
              <w:rPr>
                <w:b/>
                <w:color w:val="000000" w:themeColor="text1"/>
                <w:sz w:val="24"/>
              </w:rPr>
              <w:t>0 zł</w:t>
            </w:r>
          </w:p>
        </w:tc>
        <w:tc>
          <w:tcPr>
            <w:tcW w:w="2268" w:type="dxa"/>
            <w:shd w:val="clear" w:color="auto" w:fill="E6E6E6"/>
          </w:tcPr>
          <w:p w:rsidR="00045E85" w:rsidRPr="00751F37" w:rsidRDefault="00083694" w:rsidP="00EE38D2">
            <w:pPr>
              <w:jc w:val="center"/>
              <w:rPr>
                <w:color w:val="000000" w:themeColor="text1"/>
                <w:sz w:val="24"/>
                <w:szCs w:val="24"/>
              </w:rPr>
            </w:pPr>
            <w:r w:rsidRPr="00751F37">
              <w:rPr>
                <w:color w:val="000000" w:themeColor="text1"/>
                <w:sz w:val="24"/>
                <w:szCs w:val="24"/>
              </w:rPr>
              <w:t>0%</w:t>
            </w:r>
          </w:p>
        </w:tc>
        <w:tc>
          <w:tcPr>
            <w:tcW w:w="2091" w:type="dxa"/>
            <w:shd w:val="clear" w:color="auto" w:fill="E6E6E6"/>
          </w:tcPr>
          <w:p w:rsidR="00045E85" w:rsidRPr="00751F37" w:rsidRDefault="00113351" w:rsidP="00113351">
            <w:pPr>
              <w:jc w:val="center"/>
              <w:rPr>
                <w:color w:val="000000" w:themeColor="text1"/>
                <w:sz w:val="24"/>
              </w:rPr>
            </w:pPr>
            <w:r w:rsidRPr="00751F37">
              <w:rPr>
                <w:color w:val="000000" w:themeColor="text1"/>
                <w:sz w:val="24"/>
              </w:rPr>
              <w:t xml:space="preserve"> </w:t>
            </w:r>
            <w:r w:rsidR="00045E85" w:rsidRPr="00751F37">
              <w:rPr>
                <w:color w:val="000000" w:themeColor="text1"/>
                <w:sz w:val="24"/>
              </w:rPr>
              <w:t xml:space="preserve">- </w:t>
            </w:r>
            <w:r w:rsidRPr="00751F37">
              <w:rPr>
                <w:color w:val="000000" w:themeColor="text1"/>
                <w:sz w:val="24"/>
              </w:rPr>
              <w:t>7</w:t>
            </w:r>
            <w:r w:rsidR="00297515" w:rsidRPr="00751F37">
              <w:rPr>
                <w:color w:val="000000" w:themeColor="text1"/>
                <w:sz w:val="24"/>
              </w:rPr>
              <w:t>.6</w:t>
            </w:r>
            <w:r w:rsidRPr="00751F37">
              <w:rPr>
                <w:color w:val="000000" w:themeColor="text1"/>
                <w:sz w:val="24"/>
              </w:rPr>
              <w:t>30</w:t>
            </w:r>
            <w:r w:rsidR="00297515" w:rsidRPr="00751F37">
              <w:rPr>
                <w:color w:val="000000" w:themeColor="text1"/>
                <w:sz w:val="24"/>
              </w:rPr>
              <w:t>.</w:t>
            </w:r>
            <w:r w:rsidRPr="00751F37">
              <w:rPr>
                <w:color w:val="000000" w:themeColor="text1"/>
                <w:sz w:val="24"/>
              </w:rPr>
              <w:t>872</w:t>
            </w:r>
            <w:r w:rsidR="00DB6D50" w:rsidRPr="00751F37">
              <w:rPr>
                <w:color w:val="000000" w:themeColor="text1"/>
                <w:sz w:val="24"/>
              </w:rPr>
              <w:t xml:space="preserve"> zł</w:t>
            </w:r>
          </w:p>
        </w:tc>
      </w:tr>
      <w:tr w:rsidR="00751F37" w:rsidRPr="00751F37" w:rsidTr="006A04E5">
        <w:tc>
          <w:tcPr>
            <w:tcW w:w="2660" w:type="dxa"/>
            <w:shd w:val="clear" w:color="auto" w:fill="E6E6E6"/>
          </w:tcPr>
          <w:p w:rsidR="005F446E" w:rsidRPr="00751F37" w:rsidRDefault="005F446E" w:rsidP="005F446E">
            <w:pPr>
              <w:rPr>
                <w:color w:val="000000" w:themeColor="text1"/>
              </w:rPr>
            </w:pPr>
            <w:r w:rsidRPr="00751F37">
              <w:rPr>
                <w:color w:val="000000" w:themeColor="text1"/>
              </w:rPr>
              <w:t>z tego:</w:t>
            </w:r>
          </w:p>
        </w:tc>
        <w:tc>
          <w:tcPr>
            <w:tcW w:w="2268" w:type="dxa"/>
            <w:shd w:val="clear" w:color="auto" w:fill="E6E6E6"/>
          </w:tcPr>
          <w:p w:rsidR="005F446E" w:rsidRPr="00751F37" w:rsidRDefault="005F446E" w:rsidP="00EE38D2">
            <w:pPr>
              <w:jc w:val="center"/>
              <w:rPr>
                <w:b/>
                <w:color w:val="000000" w:themeColor="text1"/>
                <w:sz w:val="24"/>
              </w:rPr>
            </w:pPr>
          </w:p>
        </w:tc>
        <w:tc>
          <w:tcPr>
            <w:tcW w:w="2268" w:type="dxa"/>
            <w:shd w:val="clear" w:color="auto" w:fill="E6E6E6"/>
          </w:tcPr>
          <w:p w:rsidR="005F446E" w:rsidRPr="00751F37" w:rsidRDefault="005F446E" w:rsidP="00EE38D2">
            <w:pPr>
              <w:jc w:val="center"/>
              <w:rPr>
                <w:color w:val="000000" w:themeColor="text1"/>
                <w:sz w:val="24"/>
                <w:szCs w:val="24"/>
              </w:rPr>
            </w:pPr>
          </w:p>
        </w:tc>
        <w:tc>
          <w:tcPr>
            <w:tcW w:w="2091" w:type="dxa"/>
            <w:shd w:val="clear" w:color="auto" w:fill="E6E6E6"/>
          </w:tcPr>
          <w:p w:rsidR="005F446E" w:rsidRPr="00751F37" w:rsidRDefault="005F446E" w:rsidP="00297515">
            <w:pPr>
              <w:jc w:val="center"/>
              <w:rPr>
                <w:color w:val="000000" w:themeColor="text1"/>
                <w:sz w:val="24"/>
              </w:rPr>
            </w:pPr>
          </w:p>
        </w:tc>
      </w:tr>
      <w:tr w:rsidR="00751F37" w:rsidRPr="00751F37" w:rsidTr="006A04E5">
        <w:tc>
          <w:tcPr>
            <w:tcW w:w="2660" w:type="dxa"/>
            <w:shd w:val="clear" w:color="auto" w:fill="E6E6E6"/>
          </w:tcPr>
          <w:p w:rsidR="00046811" w:rsidRPr="00751F37" w:rsidRDefault="00391D8D" w:rsidP="00113351">
            <w:pPr>
              <w:rPr>
                <w:color w:val="000000" w:themeColor="text1"/>
                <w:sz w:val="24"/>
                <w:szCs w:val="24"/>
              </w:rPr>
            </w:pPr>
            <w:r w:rsidRPr="00751F37">
              <w:rPr>
                <w:color w:val="000000" w:themeColor="text1"/>
                <w:sz w:val="24"/>
                <w:szCs w:val="24"/>
              </w:rPr>
              <w:t xml:space="preserve">bieżące      </w:t>
            </w:r>
            <w:r w:rsidR="00113351" w:rsidRPr="00751F37">
              <w:rPr>
                <w:color w:val="000000" w:themeColor="text1"/>
                <w:sz w:val="24"/>
                <w:szCs w:val="24"/>
              </w:rPr>
              <w:t xml:space="preserve"> 4</w:t>
            </w:r>
            <w:r w:rsidR="00046811" w:rsidRPr="00751F37">
              <w:rPr>
                <w:color w:val="000000" w:themeColor="text1"/>
                <w:sz w:val="24"/>
                <w:szCs w:val="24"/>
              </w:rPr>
              <w:t>.</w:t>
            </w:r>
            <w:r w:rsidR="00113351" w:rsidRPr="00751F37">
              <w:rPr>
                <w:color w:val="000000" w:themeColor="text1"/>
                <w:sz w:val="24"/>
                <w:szCs w:val="24"/>
              </w:rPr>
              <w:t>079</w:t>
            </w:r>
            <w:r w:rsidR="00046811" w:rsidRPr="00751F37">
              <w:rPr>
                <w:color w:val="000000" w:themeColor="text1"/>
                <w:sz w:val="24"/>
                <w:szCs w:val="24"/>
              </w:rPr>
              <w:t>.</w:t>
            </w:r>
            <w:r w:rsidR="00113351" w:rsidRPr="00751F37">
              <w:rPr>
                <w:color w:val="000000" w:themeColor="text1"/>
                <w:sz w:val="24"/>
                <w:szCs w:val="24"/>
              </w:rPr>
              <w:t>105</w:t>
            </w:r>
            <w:r w:rsidR="00046811" w:rsidRPr="00751F37">
              <w:rPr>
                <w:color w:val="000000" w:themeColor="text1"/>
                <w:sz w:val="24"/>
                <w:szCs w:val="24"/>
              </w:rPr>
              <w:t xml:space="preserve"> zł</w:t>
            </w:r>
          </w:p>
        </w:tc>
        <w:tc>
          <w:tcPr>
            <w:tcW w:w="2268" w:type="dxa"/>
            <w:shd w:val="clear" w:color="auto" w:fill="E6E6E6"/>
          </w:tcPr>
          <w:p w:rsidR="00046811" w:rsidRPr="00751F37" w:rsidRDefault="00046811" w:rsidP="00686ACE">
            <w:pPr>
              <w:jc w:val="center"/>
              <w:rPr>
                <w:b/>
                <w:color w:val="000000" w:themeColor="text1"/>
                <w:sz w:val="24"/>
              </w:rPr>
            </w:pPr>
            <w:r w:rsidRPr="00751F37">
              <w:rPr>
                <w:b/>
                <w:color w:val="000000" w:themeColor="text1"/>
                <w:sz w:val="24"/>
              </w:rPr>
              <w:t>0 zł</w:t>
            </w:r>
          </w:p>
        </w:tc>
        <w:tc>
          <w:tcPr>
            <w:tcW w:w="2268" w:type="dxa"/>
            <w:shd w:val="clear" w:color="auto" w:fill="E6E6E6"/>
          </w:tcPr>
          <w:p w:rsidR="00046811" w:rsidRPr="00751F37" w:rsidRDefault="00046811" w:rsidP="00686ACE">
            <w:pPr>
              <w:jc w:val="center"/>
              <w:rPr>
                <w:color w:val="000000" w:themeColor="text1"/>
                <w:sz w:val="24"/>
                <w:szCs w:val="24"/>
              </w:rPr>
            </w:pPr>
            <w:r w:rsidRPr="00751F37">
              <w:rPr>
                <w:color w:val="000000" w:themeColor="text1"/>
                <w:sz w:val="24"/>
                <w:szCs w:val="24"/>
              </w:rPr>
              <w:t>0%</w:t>
            </w:r>
          </w:p>
        </w:tc>
        <w:tc>
          <w:tcPr>
            <w:tcW w:w="2091" w:type="dxa"/>
            <w:shd w:val="clear" w:color="auto" w:fill="E6E6E6"/>
          </w:tcPr>
          <w:p w:rsidR="00046811" w:rsidRPr="00751F37" w:rsidRDefault="00B227E2" w:rsidP="00113351">
            <w:pPr>
              <w:jc w:val="center"/>
              <w:rPr>
                <w:color w:val="000000" w:themeColor="text1"/>
                <w:sz w:val="24"/>
              </w:rPr>
            </w:pPr>
            <w:r w:rsidRPr="00751F37">
              <w:rPr>
                <w:color w:val="000000" w:themeColor="text1"/>
                <w:sz w:val="24"/>
              </w:rPr>
              <w:t xml:space="preserve">  </w:t>
            </w:r>
            <w:r w:rsidR="00046811" w:rsidRPr="00751F37">
              <w:rPr>
                <w:color w:val="000000" w:themeColor="text1"/>
                <w:sz w:val="24"/>
              </w:rPr>
              <w:t xml:space="preserve">- </w:t>
            </w:r>
            <w:r w:rsidR="00113351" w:rsidRPr="00751F37">
              <w:rPr>
                <w:color w:val="000000" w:themeColor="text1"/>
                <w:sz w:val="24"/>
              </w:rPr>
              <w:t>4</w:t>
            </w:r>
            <w:r w:rsidR="00046811" w:rsidRPr="00751F37">
              <w:rPr>
                <w:color w:val="000000" w:themeColor="text1"/>
                <w:sz w:val="24"/>
              </w:rPr>
              <w:t>.</w:t>
            </w:r>
            <w:r w:rsidR="00113351" w:rsidRPr="00751F37">
              <w:rPr>
                <w:color w:val="000000" w:themeColor="text1"/>
                <w:sz w:val="24"/>
              </w:rPr>
              <w:t>079</w:t>
            </w:r>
            <w:r w:rsidR="00046811" w:rsidRPr="00751F37">
              <w:rPr>
                <w:color w:val="000000" w:themeColor="text1"/>
                <w:sz w:val="24"/>
              </w:rPr>
              <w:t>.</w:t>
            </w:r>
            <w:r w:rsidR="00113351" w:rsidRPr="00751F37">
              <w:rPr>
                <w:color w:val="000000" w:themeColor="text1"/>
                <w:sz w:val="24"/>
              </w:rPr>
              <w:t>105</w:t>
            </w:r>
            <w:r w:rsidR="00046811" w:rsidRPr="00751F37">
              <w:rPr>
                <w:color w:val="000000" w:themeColor="text1"/>
                <w:sz w:val="24"/>
              </w:rPr>
              <w:t xml:space="preserve"> zł</w:t>
            </w:r>
          </w:p>
        </w:tc>
      </w:tr>
      <w:tr w:rsidR="00751F37" w:rsidRPr="00751F37" w:rsidTr="006A04E5">
        <w:tc>
          <w:tcPr>
            <w:tcW w:w="2660" w:type="dxa"/>
            <w:shd w:val="clear" w:color="auto" w:fill="E6E6E6"/>
          </w:tcPr>
          <w:p w:rsidR="00046811" w:rsidRPr="00751F37" w:rsidRDefault="00046811" w:rsidP="00113351">
            <w:pPr>
              <w:rPr>
                <w:color w:val="000000" w:themeColor="text1"/>
                <w:sz w:val="24"/>
                <w:szCs w:val="24"/>
              </w:rPr>
            </w:pPr>
            <w:r w:rsidRPr="00751F37">
              <w:rPr>
                <w:color w:val="000000" w:themeColor="text1"/>
                <w:sz w:val="24"/>
                <w:szCs w:val="24"/>
              </w:rPr>
              <w:t xml:space="preserve">majątkowe </w:t>
            </w:r>
            <w:r w:rsidR="00113351" w:rsidRPr="00751F37">
              <w:rPr>
                <w:color w:val="000000" w:themeColor="text1"/>
                <w:sz w:val="24"/>
                <w:szCs w:val="24"/>
              </w:rPr>
              <w:t>3</w:t>
            </w:r>
            <w:r w:rsidRPr="00751F37">
              <w:rPr>
                <w:color w:val="000000" w:themeColor="text1"/>
                <w:sz w:val="24"/>
                <w:szCs w:val="24"/>
              </w:rPr>
              <w:t>.</w:t>
            </w:r>
            <w:r w:rsidR="00113351" w:rsidRPr="00751F37">
              <w:rPr>
                <w:color w:val="000000" w:themeColor="text1"/>
                <w:sz w:val="24"/>
                <w:szCs w:val="24"/>
              </w:rPr>
              <w:t>551</w:t>
            </w:r>
            <w:r w:rsidRPr="00751F37">
              <w:rPr>
                <w:color w:val="000000" w:themeColor="text1"/>
                <w:sz w:val="24"/>
                <w:szCs w:val="24"/>
              </w:rPr>
              <w:t>.</w:t>
            </w:r>
            <w:r w:rsidR="00113351" w:rsidRPr="00751F37">
              <w:rPr>
                <w:color w:val="000000" w:themeColor="text1"/>
                <w:sz w:val="24"/>
                <w:szCs w:val="24"/>
              </w:rPr>
              <w:t>767</w:t>
            </w:r>
            <w:r w:rsidRPr="00751F37">
              <w:rPr>
                <w:color w:val="000000" w:themeColor="text1"/>
                <w:sz w:val="24"/>
                <w:szCs w:val="24"/>
              </w:rPr>
              <w:t xml:space="preserve"> zł</w:t>
            </w:r>
          </w:p>
        </w:tc>
        <w:tc>
          <w:tcPr>
            <w:tcW w:w="2268" w:type="dxa"/>
            <w:shd w:val="clear" w:color="auto" w:fill="E6E6E6"/>
          </w:tcPr>
          <w:p w:rsidR="00046811" w:rsidRPr="00751F37" w:rsidRDefault="00046811" w:rsidP="00686ACE">
            <w:pPr>
              <w:jc w:val="center"/>
              <w:rPr>
                <w:b/>
                <w:color w:val="000000" w:themeColor="text1"/>
                <w:sz w:val="24"/>
              </w:rPr>
            </w:pPr>
            <w:r w:rsidRPr="00751F37">
              <w:rPr>
                <w:b/>
                <w:color w:val="000000" w:themeColor="text1"/>
                <w:sz w:val="24"/>
              </w:rPr>
              <w:t>0 zł</w:t>
            </w:r>
          </w:p>
        </w:tc>
        <w:tc>
          <w:tcPr>
            <w:tcW w:w="2268" w:type="dxa"/>
            <w:shd w:val="clear" w:color="auto" w:fill="E6E6E6"/>
          </w:tcPr>
          <w:p w:rsidR="00046811" w:rsidRPr="00751F37" w:rsidRDefault="00046811" w:rsidP="00686ACE">
            <w:pPr>
              <w:jc w:val="center"/>
              <w:rPr>
                <w:color w:val="000000" w:themeColor="text1"/>
                <w:sz w:val="24"/>
                <w:szCs w:val="24"/>
              </w:rPr>
            </w:pPr>
            <w:r w:rsidRPr="00751F37">
              <w:rPr>
                <w:color w:val="000000" w:themeColor="text1"/>
                <w:sz w:val="24"/>
                <w:szCs w:val="24"/>
              </w:rPr>
              <w:t>0%</w:t>
            </w:r>
          </w:p>
        </w:tc>
        <w:tc>
          <w:tcPr>
            <w:tcW w:w="2091" w:type="dxa"/>
            <w:shd w:val="clear" w:color="auto" w:fill="E6E6E6"/>
          </w:tcPr>
          <w:p w:rsidR="00046811" w:rsidRPr="00751F37" w:rsidRDefault="00B227E2" w:rsidP="00113351">
            <w:pPr>
              <w:jc w:val="center"/>
              <w:rPr>
                <w:color w:val="000000" w:themeColor="text1"/>
                <w:sz w:val="24"/>
              </w:rPr>
            </w:pPr>
            <w:r w:rsidRPr="00751F37">
              <w:rPr>
                <w:color w:val="000000" w:themeColor="text1"/>
                <w:sz w:val="24"/>
              </w:rPr>
              <w:t xml:space="preserve">  </w:t>
            </w:r>
            <w:r w:rsidR="00046811" w:rsidRPr="00751F37">
              <w:rPr>
                <w:color w:val="000000" w:themeColor="text1"/>
                <w:sz w:val="24"/>
              </w:rPr>
              <w:t xml:space="preserve">- </w:t>
            </w:r>
            <w:r w:rsidR="00113351" w:rsidRPr="00751F37">
              <w:rPr>
                <w:color w:val="000000" w:themeColor="text1"/>
                <w:sz w:val="24"/>
              </w:rPr>
              <w:t>3</w:t>
            </w:r>
            <w:r w:rsidR="00046811" w:rsidRPr="00751F37">
              <w:rPr>
                <w:color w:val="000000" w:themeColor="text1"/>
                <w:sz w:val="24"/>
              </w:rPr>
              <w:t>.</w:t>
            </w:r>
            <w:r w:rsidR="00113351" w:rsidRPr="00751F37">
              <w:rPr>
                <w:color w:val="000000" w:themeColor="text1"/>
                <w:sz w:val="24"/>
              </w:rPr>
              <w:t>551</w:t>
            </w:r>
            <w:r w:rsidR="00046811" w:rsidRPr="00751F37">
              <w:rPr>
                <w:color w:val="000000" w:themeColor="text1"/>
                <w:sz w:val="24"/>
              </w:rPr>
              <w:t>.</w:t>
            </w:r>
            <w:r w:rsidR="00113351" w:rsidRPr="00751F37">
              <w:rPr>
                <w:color w:val="000000" w:themeColor="text1"/>
                <w:sz w:val="24"/>
              </w:rPr>
              <w:t>767</w:t>
            </w:r>
            <w:r w:rsidR="00046811" w:rsidRPr="00751F37">
              <w:rPr>
                <w:color w:val="000000" w:themeColor="text1"/>
                <w:sz w:val="24"/>
              </w:rPr>
              <w:t xml:space="preserve"> zł</w:t>
            </w:r>
          </w:p>
        </w:tc>
      </w:tr>
    </w:tbl>
    <w:p w:rsidR="00CA0AE1" w:rsidRPr="00751F37" w:rsidRDefault="00CA0AE1" w:rsidP="00EE38D2">
      <w:pPr>
        <w:pStyle w:val="Tekstpodstawowy2"/>
        <w:rPr>
          <w:color w:val="000000" w:themeColor="text1"/>
          <w:sz w:val="4"/>
          <w:szCs w:val="4"/>
        </w:rPr>
      </w:pPr>
    </w:p>
    <w:p w:rsidR="0083205E" w:rsidRPr="00751F37" w:rsidRDefault="0083205E" w:rsidP="00EE38D2">
      <w:pPr>
        <w:pStyle w:val="Tekstpodstawowy2"/>
        <w:rPr>
          <w:color w:val="000000" w:themeColor="text1"/>
        </w:rPr>
      </w:pPr>
      <w:r w:rsidRPr="00751F37">
        <w:rPr>
          <w:color w:val="000000" w:themeColor="text1"/>
        </w:rPr>
        <w:t xml:space="preserve">W </w:t>
      </w:r>
      <w:r w:rsidR="00401119" w:rsidRPr="00751F37">
        <w:rPr>
          <w:color w:val="000000" w:themeColor="text1"/>
        </w:rPr>
        <w:t>roz</w:t>
      </w:r>
      <w:r w:rsidRPr="00751F37">
        <w:rPr>
          <w:color w:val="000000" w:themeColor="text1"/>
        </w:rPr>
        <w:t xml:space="preserve">dziale tym ujęte zostały </w:t>
      </w:r>
      <w:r w:rsidRPr="00751F37">
        <w:rPr>
          <w:b/>
          <w:color w:val="000000" w:themeColor="text1"/>
        </w:rPr>
        <w:t xml:space="preserve">rezerwy </w:t>
      </w:r>
      <w:r w:rsidRPr="00751F37">
        <w:rPr>
          <w:color w:val="000000" w:themeColor="text1"/>
        </w:rPr>
        <w:t xml:space="preserve">utworzone w łącznej kwocie </w:t>
      </w:r>
      <w:r w:rsidR="006D5542" w:rsidRPr="00751F37">
        <w:rPr>
          <w:b/>
          <w:i/>
          <w:color w:val="000000" w:themeColor="text1"/>
        </w:rPr>
        <w:t>18.439.000</w:t>
      </w:r>
      <w:r w:rsidRPr="00751F37">
        <w:rPr>
          <w:b/>
          <w:i/>
          <w:color w:val="000000" w:themeColor="text1"/>
        </w:rPr>
        <w:t xml:space="preserve">  zł</w:t>
      </w:r>
      <w:r w:rsidRPr="00751F37">
        <w:rPr>
          <w:color w:val="000000" w:themeColor="text1"/>
        </w:rPr>
        <w:t xml:space="preserve">, z których po rozdysponowaniu w okresie </w:t>
      </w:r>
      <w:r w:rsidR="00113351" w:rsidRPr="00751F37">
        <w:rPr>
          <w:color w:val="000000" w:themeColor="text1"/>
        </w:rPr>
        <w:t xml:space="preserve">2012 </w:t>
      </w:r>
      <w:r w:rsidRPr="00751F37">
        <w:rPr>
          <w:color w:val="000000" w:themeColor="text1"/>
        </w:rPr>
        <w:t xml:space="preserve">r., pozostała kwota w wysokości </w:t>
      </w:r>
      <w:r w:rsidR="006D5542" w:rsidRPr="00751F37">
        <w:rPr>
          <w:b/>
          <w:color w:val="000000" w:themeColor="text1"/>
        </w:rPr>
        <w:t>7.630.872</w:t>
      </w:r>
      <w:r w:rsidR="00752EDC" w:rsidRPr="00751F37">
        <w:rPr>
          <w:b/>
          <w:color w:val="000000" w:themeColor="text1"/>
        </w:rPr>
        <w:t xml:space="preserve"> </w:t>
      </w:r>
      <w:r w:rsidRPr="00751F37">
        <w:rPr>
          <w:b/>
          <w:color w:val="000000" w:themeColor="text1"/>
        </w:rPr>
        <w:t>zł</w:t>
      </w:r>
      <w:r w:rsidR="00CE21AC" w:rsidRPr="00751F37">
        <w:rPr>
          <w:color w:val="000000" w:themeColor="text1"/>
        </w:rPr>
        <w:t>,                z czego:</w:t>
      </w:r>
    </w:p>
    <w:p w:rsidR="001B4E35" w:rsidRPr="00751F37" w:rsidRDefault="001B4E35" w:rsidP="00EE38D2">
      <w:pPr>
        <w:pStyle w:val="Tekstpodstawowy2"/>
        <w:rPr>
          <w:color w:val="000000" w:themeColor="text1"/>
          <w:sz w:val="8"/>
          <w:szCs w:val="8"/>
        </w:rPr>
      </w:pPr>
    </w:p>
    <w:p w:rsidR="00426C36" w:rsidRPr="00751F37" w:rsidRDefault="00426C36" w:rsidP="00C328F1">
      <w:pPr>
        <w:pStyle w:val="Tekstpodstawowy2"/>
        <w:numPr>
          <w:ilvl w:val="0"/>
          <w:numId w:val="8"/>
        </w:numPr>
        <w:rPr>
          <w:b/>
          <w:i/>
          <w:color w:val="000000" w:themeColor="text1"/>
          <w:sz w:val="28"/>
          <w:szCs w:val="28"/>
        </w:rPr>
      </w:pPr>
      <w:r w:rsidRPr="00751F37">
        <w:rPr>
          <w:b/>
          <w:i/>
          <w:color w:val="000000" w:themeColor="text1"/>
          <w:sz w:val="28"/>
          <w:szCs w:val="28"/>
        </w:rPr>
        <w:t xml:space="preserve">Rezerwa ogólna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6A04E5">
        <w:tc>
          <w:tcPr>
            <w:tcW w:w="1876" w:type="dxa"/>
            <w:shd w:val="clear" w:color="auto" w:fill="auto"/>
            <w:vAlign w:val="center"/>
          </w:tcPr>
          <w:p w:rsidR="00426C36" w:rsidRPr="00751F37" w:rsidRDefault="00426C36" w:rsidP="00EE38D2">
            <w:pPr>
              <w:pStyle w:val="Tekstprzypisudolnego"/>
              <w:ind w:hanging="142"/>
              <w:jc w:val="center"/>
              <w:rPr>
                <w:color w:val="000000" w:themeColor="text1"/>
              </w:rPr>
            </w:pPr>
            <w:r w:rsidRPr="00751F37">
              <w:rPr>
                <w:color w:val="000000" w:themeColor="text1"/>
              </w:rPr>
              <w:t xml:space="preserve">Plan </w:t>
            </w:r>
            <w:r w:rsidR="001453D8" w:rsidRPr="00751F37">
              <w:rPr>
                <w:color w:val="000000" w:themeColor="text1"/>
              </w:rPr>
              <w:t>uchwalony</w:t>
            </w:r>
          </w:p>
        </w:tc>
        <w:tc>
          <w:tcPr>
            <w:tcW w:w="2518" w:type="dxa"/>
            <w:shd w:val="clear" w:color="auto" w:fill="auto"/>
            <w:vAlign w:val="center"/>
          </w:tcPr>
          <w:p w:rsidR="00426C36" w:rsidRPr="00751F37" w:rsidRDefault="001453D8" w:rsidP="00EE38D2">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426C36" w:rsidRPr="00751F37" w:rsidRDefault="00426C36" w:rsidP="00EE38D2">
            <w:pPr>
              <w:pStyle w:val="Tekstprzypisudolnego"/>
              <w:ind w:hanging="142"/>
              <w:jc w:val="center"/>
              <w:rPr>
                <w:color w:val="000000" w:themeColor="text1"/>
                <w:sz w:val="16"/>
                <w:szCs w:val="16"/>
              </w:rPr>
            </w:pPr>
            <w:r w:rsidRPr="00751F37">
              <w:rPr>
                <w:color w:val="000000" w:themeColor="text1"/>
              </w:rPr>
              <w:t xml:space="preserve">Wskaźnik </w:t>
            </w:r>
            <w:r w:rsidR="00AA254A" w:rsidRPr="00751F37">
              <w:rPr>
                <w:color w:val="000000" w:themeColor="text1"/>
                <w:sz w:val="16"/>
                <w:szCs w:val="16"/>
              </w:rPr>
              <w:t>rozdysponowania rezerw</w:t>
            </w:r>
          </w:p>
        </w:tc>
        <w:tc>
          <w:tcPr>
            <w:tcW w:w="2440" w:type="dxa"/>
            <w:shd w:val="clear" w:color="auto" w:fill="auto"/>
            <w:vAlign w:val="center"/>
          </w:tcPr>
          <w:p w:rsidR="00426C36" w:rsidRPr="00751F37" w:rsidRDefault="001453D8" w:rsidP="00EE38D2">
            <w:pPr>
              <w:pStyle w:val="Tekstprzypisudolnego"/>
              <w:ind w:hanging="142"/>
              <w:jc w:val="center"/>
              <w:rPr>
                <w:color w:val="000000" w:themeColor="text1"/>
              </w:rPr>
            </w:pPr>
            <w:r w:rsidRPr="00751F37">
              <w:rPr>
                <w:color w:val="000000" w:themeColor="text1"/>
              </w:rPr>
              <w:t>Kwota</w:t>
            </w:r>
            <w:r w:rsidR="00966027" w:rsidRPr="00751F37">
              <w:rPr>
                <w:color w:val="000000" w:themeColor="text1"/>
              </w:rPr>
              <w:t xml:space="preserve">  </w:t>
            </w:r>
            <w:r w:rsidRPr="00751F37">
              <w:rPr>
                <w:color w:val="000000" w:themeColor="text1"/>
              </w:rPr>
              <w:t xml:space="preserve">rozdysponowania </w:t>
            </w:r>
          </w:p>
        </w:tc>
      </w:tr>
      <w:tr w:rsidR="00751F37" w:rsidRPr="00751F37" w:rsidTr="006A04E5">
        <w:tc>
          <w:tcPr>
            <w:tcW w:w="1876" w:type="dxa"/>
            <w:shd w:val="clear" w:color="auto" w:fill="auto"/>
          </w:tcPr>
          <w:p w:rsidR="00426C36" w:rsidRPr="00751F37" w:rsidRDefault="00EC6561" w:rsidP="00EC6561">
            <w:pPr>
              <w:pStyle w:val="Tekstprzypisudolnego"/>
              <w:ind w:hanging="142"/>
              <w:jc w:val="center"/>
              <w:rPr>
                <w:color w:val="000000" w:themeColor="text1"/>
                <w:sz w:val="24"/>
                <w:szCs w:val="24"/>
              </w:rPr>
            </w:pPr>
            <w:r w:rsidRPr="00751F37">
              <w:rPr>
                <w:color w:val="000000" w:themeColor="text1"/>
                <w:sz w:val="24"/>
                <w:szCs w:val="24"/>
              </w:rPr>
              <w:t>6.513.371</w:t>
            </w:r>
            <w:r w:rsidR="00426C36" w:rsidRPr="00751F37">
              <w:rPr>
                <w:color w:val="000000" w:themeColor="text1"/>
                <w:sz w:val="24"/>
                <w:szCs w:val="24"/>
              </w:rPr>
              <w:t xml:space="preserve"> zł</w:t>
            </w:r>
          </w:p>
        </w:tc>
        <w:tc>
          <w:tcPr>
            <w:tcW w:w="2518" w:type="dxa"/>
            <w:shd w:val="clear" w:color="auto" w:fill="auto"/>
          </w:tcPr>
          <w:p w:rsidR="00426C36" w:rsidRPr="00751F37" w:rsidRDefault="00113351" w:rsidP="00113351">
            <w:pPr>
              <w:pStyle w:val="Tekstprzypisudolnego"/>
              <w:ind w:hanging="142"/>
              <w:jc w:val="center"/>
              <w:rPr>
                <w:b/>
                <w:color w:val="000000" w:themeColor="text1"/>
                <w:sz w:val="24"/>
                <w:szCs w:val="24"/>
              </w:rPr>
            </w:pPr>
            <w:r w:rsidRPr="00751F37">
              <w:rPr>
                <w:b/>
                <w:color w:val="000000" w:themeColor="text1"/>
                <w:sz w:val="24"/>
                <w:szCs w:val="24"/>
              </w:rPr>
              <w:t>2</w:t>
            </w:r>
            <w:r w:rsidR="000405A9" w:rsidRPr="00751F37">
              <w:rPr>
                <w:b/>
                <w:color w:val="000000" w:themeColor="text1"/>
                <w:sz w:val="24"/>
                <w:szCs w:val="24"/>
              </w:rPr>
              <w:t>.0</w:t>
            </w:r>
            <w:r w:rsidRPr="00751F37">
              <w:rPr>
                <w:b/>
                <w:color w:val="000000" w:themeColor="text1"/>
                <w:sz w:val="24"/>
                <w:szCs w:val="24"/>
              </w:rPr>
              <w:t>95.989</w:t>
            </w:r>
            <w:r w:rsidR="001453D8" w:rsidRPr="00751F37">
              <w:rPr>
                <w:b/>
                <w:color w:val="000000" w:themeColor="text1"/>
                <w:sz w:val="24"/>
                <w:szCs w:val="24"/>
              </w:rPr>
              <w:t xml:space="preserve"> zł</w:t>
            </w:r>
          </w:p>
        </w:tc>
        <w:tc>
          <w:tcPr>
            <w:tcW w:w="1843" w:type="dxa"/>
            <w:shd w:val="clear" w:color="auto" w:fill="auto"/>
          </w:tcPr>
          <w:p w:rsidR="00426C36" w:rsidRPr="00751F37" w:rsidRDefault="00EC6561" w:rsidP="00326C0B">
            <w:pPr>
              <w:pStyle w:val="Tekstprzypisudolnego"/>
              <w:ind w:hanging="142"/>
              <w:jc w:val="center"/>
              <w:rPr>
                <w:color w:val="000000" w:themeColor="text1"/>
                <w:sz w:val="24"/>
                <w:szCs w:val="24"/>
              </w:rPr>
            </w:pPr>
            <w:r w:rsidRPr="00751F37">
              <w:rPr>
                <w:color w:val="000000" w:themeColor="text1"/>
                <w:sz w:val="24"/>
                <w:szCs w:val="24"/>
              </w:rPr>
              <w:t>67,8</w:t>
            </w:r>
            <w:r w:rsidR="001453D8" w:rsidRPr="00751F37">
              <w:rPr>
                <w:color w:val="000000" w:themeColor="text1"/>
                <w:sz w:val="24"/>
                <w:szCs w:val="24"/>
              </w:rPr>
              <w:t>%</w:t>
            </w:r>
          </w:p>
        </w:tc>
        <w:tc>
          <w:tcPr>
            <w:tcW w:w="2440" w:type="dxa"/>
            <w:shd w:val="clear" w:color="auto" w:fill="auto"/>
          </w:tcPr>
          <w:p w:rsidR="00426C36" w:rsidRPr="00751F37" w:rsidRDefault="00EC6561" w:rsidP="00326C0B">
            <w:pPr>
              <w:pStyle w:val="Tekstprzypisudolnego"/>
              <w:ind w:hanging="142"/>
              <w:jc w:val="center"/>
              <w:rPr>
                <w:color w:val="000000" w:themeColor="text1"/>
                <w:sz w:val="24"/>
                <w:szCs w:val="24"/>
              </w:rPr>
            </w:pPr>
            <w:r w:rsidRPr="00751F37">
              <w:rPr>
                <w:color w:val="000000" w:themeColor="text1"/>
                <w:sz w:val="24"/>
                <w:szCs w:val="24"/>
              </w:rPr>
              <w:t>4.417.382</w:t>
            </w:r>
            <w:r w:rsidR="00326C0B" w:rsidRPr="00751F37">
              <w:rPr>
                <w:color w:val="000000" w:themeColor="text1"/>
                <w:sz w:val="24"/>
                <w:szCs w:val="24"/>
              </w:rPr>
              <w:t xml:space="preserve"> </w:t>
            </w:r>
            <w:r w:rsidR="001453D8" w:rsidRPr="00751F37">
              <w:rPr>
                <w:color w:val="000000" w:themeColor="text1"/>
                <w:sz w:val="24"/>
                <w:szCs w:val="24"/>
              </w:rPr>
              <w:t>zł</w:t>
            </w:r>
          </w:p>
        </w:tc>
      </w:tr>
    </w:tbl>
    <w:p w:rsidR="00855328" w:rsidRPr="00751F37" w:rsidRDefault="001453D8" w:rsidP="00EE38D2">
      <w:pPr>
        <w:pStyle w:val="Tekstpodstawowy2"/>
        <w:rPr>
          <w:color w:val="000000" w:themeColor="text1"/>
        </w:rPr>
      </w:pPr>
      <w:r w:rsidRPr="00751F37">
        <w:rPr>
          <w:b/>
          <w:color w:val="000000" w:themeColor="text1"/>
          <w:szCs w:val="24"/>
        </w:rPr>
        <w:t>Rezerw</w:t>
      </w:r>
      <w:r w:rsidR="00F0552F" w:rsidRPr="00751F37">
        <w:rPr>
          <w:b/>
          <w:color w:val="000000" w:themeColor="text1"/>
          <w:szCs w:val="24"/>
        </w:rPr>
        <w:t>a</w:t>
      </w:r>
      <w:r w:rsidR="00426C36" w:rsidRPr="00751F37">
        <w:rPr>
          <w:b/>
          <w:color w:val="000000" w:themeColor="text1"/>
          <w:szCs w:val="24"/>
        </w:rPr>
        <w:t xml:space="preserve"> t</w:t>
      </w:r>
      <w:r w:rsidRPr="00751F37">
        <w:rPr>
          <w:b/>
          <w:color w:val="000000" w:themeColor="text1"/>
          <w:szCs w:val="24"/>
        </w:rPr>
        <w:t>a</w:t>
      </w:r>
      <w:r w:rsidR="00966640" w:rsidRPr="00751F37">
        <w:rPr>
          <w:color w:val="000000" w:themeColor="text1"/>
          <w:szCs w:val="24"/>
        </w:rPr>
        <w:t xml:space="preserve"> </w:t>
      </w:r>
      <w:r w:rsidRPr="00751F37">
        <w:rPr>
          <w:color w:val="000000" w:themeColor="text1"/>
          <w:szCs w:val="24"/>
        </w:rPr>
        <w:t>(</w:t>
      </w:r>
      <w:r w:rsidR="00426C36" w:rsidRPr="00751F37">
        <w:rPr>
          <w:color w:val="000000" w:themeColor="text1"/>
          <w:szCs w:val="24"/>
        </w:rPr>
        <w:t xml:space="preserve">utworzona </w:t>
      </w:r>
      <w:r w:rsidR="00021E3D" w:rsidRPr="00751F37">
        <w:rPr>
          <w:color w:val="000000" w:themeColor="text1"/>
          <w:szCs w:val="24"/>
        </w:rPr>
        <w:t xml:space="preserve">w ramach </w:t>
      </w:r>
      <w:r w:rsidR="00021E3D" w:rsidRPr="00751F37">
        <w:rPr>
          <w:b/>
          <w:color w:val="000000" w:themeColor="text1"/>
          <w:szCs w:val="24"/>
        </w:rPr>
        <w:t>wydatków bieżących</w:t>
      </w:r>
      <w:r w:rsidR="00021E3D" w:rsidRPr="00751F37">
        <w:rPr>
          <w:color w:val="000000" w:themeColor="text1"/>
          <w:szCs w:val="24"/>
        </w:rPr>
        <w:t xml:space="preserve">, </w:t>
      </w:r>
      <w:r w:rsidRPr="00751F37">
        <w:rPr>
          <w:color w:val="000000" w:themeColor="text1"/>
          <w:szCs w:val="24"/>
        </w:rPr>
        <w:t xml:space="preserve">z </w:t>
      </w:r>
      <w:r w:rsidR="00966640" w:rsidRPr="00751F37">
        <w:rPr>
          <w:color w:val="000000" w:themeColor="text1"/>
          <w:szCs w:val="24"/>
        </w:rPr>
        <w:t>prze</w:t>
      </w:r>
      <w:r w:rsidR="00426C36" w:rsidRPr="00751F37">
        <w:rPr>
          <w:color w:val="000000" w:themeColor="text1"/>
          <w:szCs w:val="24"/>
        </w:rPr>
        <w:t>znaczeniem</w:t>
      </w:r>
      <w:r w:rsidR="00966640" w:rsidRPr="00751F37">
        <w:rPr>
          <w:color w:val="000000" w:themeColor="text1"/>
          <w:szCs w:val="24"/>
        </w:rPr>
        <w:t xml:space="preserve"> na wydatki nieprzewidziane w budżecie, bądź zaplanowane </w:t>
      </w:r>
      <w:r w:rsidR="00426C36" w:rsidRPr="00751F37">
        <w:rPr>
          <w:color w:val="000000" w:themeColor="text1"/>
          <w:szCs w:val="24"/>
        </w:rPr>
        <w:t>w niewystarczającej wysokości)</w:t>
      </w:r>
      <w:r w:rsidR="00966640" w:rsidRPr="00751F37">
        <w:rPr>
          <w:color w:val="000000" w:themeColor="text1"/>
          <w:szCs w:val="24"/>
        </w:rPr>
        <w:t xml:space="preserve"> </w:t>
      </w:r>
      <w:r w:rsidR="00433575" w:rsidRPr="00751F37">
        <w:rPr>
          <w:color w:val="000000" w:themeColor="text1"/>
          <w:szCs w:val="24"/>
        </w:rPr>
        <w:t xml:space="preserve">                            </w:t>
      </w:r>
      <w:r w:rsidR="00966640" w:rsidRPr="00751F37">
        <w:rPr>
          <w:color w:val="000000" w:themeColor="text1"/>
          <w:szCs w:val="24"/>
        </w:rPr>
        <w:t xml:space="preserve">w analizowanym okresie została </w:t>
      </w:r>
      <w:r w:rsidR="002372CC" w:rsidRPr="00751F37">
        <w:rPr>
          <w:color w:val="000000" w:themeColor="text1"/>
          <w:szCs w:val="24"/>
        </w:rPr>
        <w:t xml:space="preserve">zwiększona uchwałą Nr </w:t>
      </w:r>
      <w:r w:rsidR="000405A9" w:rsidRPr="00751F37">
        <w:rPr>
          <w:color w:val="000000" w:themeColor="text1"/>
          <w:szCs w:val="24"/>
        </w:rPr>
        <w:t xml:space="preserve">XIV/179/12 </w:t>
      </w:r>
      <w:r w:rsidR="002372CC" w:rsidRPr="00751F37">
        <w:rPr>
          <w:color w:val="000000" w:themeColor="text1"/>
          <w:szCs w:val="24"/>
        </w:rPr>
        <w:t xml:space="preserve">Sejmiku Województwa Zachodniopomorskiego z dnia </w:t>
      </w:r>
      <w:r w:rsidR="000405A9" w:rsidRPr="00751F37">
        <w:rPr>
          <w:color w:val="000000" w:themeColor="text1"/>
          <w:szCs w:val="24"/>
        </w:rPr>
        <w:t>03 kwietnia</w:t>
      </w:r>
      <w:r w:rsidR="002372CC" w:rsidRPr="00751F37">
        <w:rPr>
          <w:color w:val="000000" w:themeColor="text1"/>
          <w:szCs w:val="24"/>
        </w:rPr>
        <w:t xml:space="preserve"> br. o kwotę </w:t>
      </w:r>
      <w:r w:rsidR="000405A9" w:rsidRPr="00751F37">
        <w:rPr>
          <w:b/>
          <w:color w:val="000000" w:themeColor="text1"/>
        </w:rPr>
        <w:t>3.213.371</w:t>
      </w:r>
      <w:r w:rsidR="00F91FE8" w:rsidRPr="00751F37">
        <w:rPr>
          <w:b/>
          <w:color w:val="000000" w:themeColor="text1"/>
        </w:rPr>
        <w:t xml:space="preserve"> </w:t>
      </w:r>
      <w:r w:rsidR="00CC2C76" w:rsidRPr="00751F37">
        <w:rPr>
          <w:b/>
          <w:color w:val="000000" w:themeColor="text1"/>
        </w:rPr>
        <w:t>zł</w:t>
      </w:r>
      <w:r w:rsidR="00CC2C76" w:rsidRPr="00751F37">
        <w:rPr>
          <w:color w:val="000000" w:themeColor="text1"/>
        </w:rPr>
        <w:t xml:space="preserve">, </w:t>
      </w:r>
      <w:r w:rsidR="002372CC" w:rsidRPr="00751F37">
        <w:rPr>
          <w:color w:val="000000" w:themeColor="text1"/>
        </w:rPr>
        <w:t xml:space="preserve">do kwoty </w:t>
      </w:r>
      <w:r w:rsidR="000A0A04" w:rsidRPr="00751F37">
        <w:rPr>
          <w:color w:val="000000" w:themeColor="text1"/>
        </w:rPr>
        <w:t>6.513.371</w:t>
      </w:r>
      <w:r w:rsidR="002372CC" w:rsidRPr="00751F37">
        <w:rPr>
          <w:color w:val="000000" w:themeColor="text1"/>
        </w:rPr>
        <w:t xml:space="preserve"> </w:t>
      </w:r>
      <w:r w:rsidR="00CC2C76" w:rsidRPr="00751F37">
        <w:rPr>
          <w:color w:val="000000" w:themeColor="text1"/>
        </w:rPr>
        <w:t>z</w:t>
      </w:r>
      <w:r w:rsidR="002372CC" w:rsidRPr="00751F37">
        <w:rPr>
          <w:color w:val="000000" w:themeColor="text1"/>
        </w:rPr>
        <w:t xml:space="preserve">ł. </w:t>
      </w:r>
    </w:p>
    <w:p w:rsidR="00855328" w:rsidRPr="00751F37" w:rsidRDefault="00855328" w:rsidP="00EE38D2">
      <w:pPr>
        <w:pStyle w:val="Tekstpodstawowy2"/>
        <w:rPr>
          <w:color w:val="000000" w:themeColor="text1"/>
          <w:sz w:val="10"/>
        </w:rPr>
      </w:pPr>
    </w:p>
    <w:p w:rsidR="00CC2C76" w:rsidRPr="00751F37" w:rsidRDefault="00371434" w:rsidP="00EE38D2">
      <w:pPr>
        <w:pStyle w:val="Tekstpodstawowy2"/>
        <w:rPr>
          <w:color w:val="000000" w:themeColor="text1"/>
        </w:rPr>
      </w:pPr>
      <w:r w:rsidRPr="00751F37">
        <w:rPr>
          <w:color w:val="000000" w:themeColor="text1"/>
        </w:rPr>
        <w:t>W okresie do dnia 3</w:t>
      </w:r>
      <w:r w:rsidR="00813170" w:rsidRPr="00751F37">
        <w:rPr>
          <w:color w:val="000000" w:themeColor="text1"/>
        </w:rPr>
        <w:t xml:space="preserve">1 grudnia 2012 r. </w:t>
      </w:r>
      <w:r w:rsidRPr="00751F37">
        <w:rPr>
          <w:color w:val="000000" w:themeColor="text1"/>
        </w:rPr>
        <w:t>rezerwę ogólną r</w:t>
      </w:r>
      <w:r w:rsidR="002372CC" w:rsidRPr="00751F37">
        <w:rPr>
          <w:color w:val="000000" w:themeColor="text1"/>
        </w:rPr>
        <w:t>ozdysponowan</w:t>
      </w:r>
      <w:r w:rsidRPr="00751F37">
        <w:rPr>
          <w:color w:val="000000" w:themeColor="text1"/>
        </w:rPr>
        <w:t>o</w:t>
      </w:r>
      <w:r w:rsidR="00CC2C76" w:rsidRPr="00751F37">
        <w:rPr>
          <w:color w:val="000000" w:themeColor="text1"/>
        </w:rPr>
        <w:t>:</w:t>
      </w:r>
    </w:p>
    <w:tbl>
      <w:tblPr>
        <w:tblW w:w="9213" w:type="dxa"/>
        <w:tblInd w:w="70" w:type="dxa"/>
        <w:tblCellMar>
          <w:left w:w="70" w:type="dxa"/>
          <w:right w:w="70" w:type="dxa"/>
        </w:tblCellMar>
        <w:tblLook w:val="0000" w:firstRow="0" w:lastRow="0" w:firstColumn="0" w:lastColumn="0" w:noHBand="0" w:noVBand="0"/>
      </w:tblPr>
      <w:tblGrid>
        <w:gridCol w:w="284"/>
        <w:gridCol w:w="1417"/>
        <w:gridCol w:w="7512"/>
      </w:tblGrid>
      <w:tr w:rsidR="00751F37" w:rsidRPr="00751F37" w:rsidTr="001F71B2">
        <w:tc>
          <w:tcPr>
            <w:tcW w:w="284" w:type="dxa"/>
          </w:tcPr>
          <w:p w:rsidR="00813170" w:rsidRPr="00751F37" w:rsidRDefault="00813170" w:rsidP="00813170">
            <w:pPr>
              <w:rPr>
                <w:b/>
                <w:color w:val="000000" w:themeColor="text1"/>
                <w:sz w:val="24"/>
                <w:szCs w:val="24"/>
              </w:rPr>
            </w:pPr>
            <w:r w:rsidRPr="00751F37">
              <w:rPr>
                <w:b/>
                <w:color w:val="000000" w:themeColor="text1"/>
                <w:sz w:val="24"/>
                <w:szCs w:val="24"/>
              </w:rPr>
              <w:t xml:space="preserve">- </w:t>
            </w:r>
          </w:p>
        </w:tc>
        <w:tc>
          <w:tcPr>
            <w:tcW w:w="1417" w:type="dxa"/>
          </w:tcPr>
          <w:p w:rsidR="00813170" w:rsidRPr="00751F37" w:rsidRDefault="00813170" w:rsidP="00813170">
            <w:pPr>
              <w:jc w:val="right"/>
              <w:rPr>
                <w:color w:val="000000" w:themeColor="text1"/>
                <w:sz w:val="24"/>
                <w:szCs w:val="24"/>
              </w:rPr>
            </w:pPr>
            <w:r w:rsidRPr="00751F37">
              <w:rPr>
                <w:b/>
                <w:color w:val="000000" w:themeColor="text1"/>
                <w:sz w:val="24"/>
                <w:szCs w:val="24"/>
              </w:rPr>
              <w:t>20.131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 xml:space="preserve">dla Zachodniopomorskiego Centrum Doskonalenia Nauczycieli </w:t>
            </w:r>
            <w:r w:rsidRPr="00751F37">
              <w:rPr>
                <w:color w:val="000000" w:themeColor="text1"/>
                <w:sz w:val="24"/>
                <w:szCs w:val="24"/>
              </w:rPr>
              <w:br/>
              <w:t xml:space="preserve">w Szczecinie, z przeznaczeniem na </w:t>
            </w:r>
            <w:r w:rsidRPr="00751F37">
              <w:rPr>
                <w:color w:val="000000" w:themeColor="text1"/>
                <w:sz w:val="24"/>
              </w:rPr>
              <w:t>zwrot kosztów niekwalifikowanych, stanowiących korektę finansową wymierzoną przez Instytucję Pośredniczącą, w związku z realizacją projektu systemowego „</w:t>
            </w:r>
            <w:r w:rsidRPr="00751F37">
              <w:rPr>
                <w:i/>
                <w:color w:val="000000" w:themeColor="text1"/>
                <w:sz w:val="24"/>
              </w:rPr>
              <w:t>Atrakcyjna szkoła drogą do sukcesu</w:t>
            </w:r>
            <w:r w:rsidRPr="00751F37">
              <w:rPr>
                <w:color w:val="000000" w:themeColor="text1"/>
                <w:sz w:val="24"/>
              </w:rPr>
              <w:t>”</w:t>
            </w:r>
            <w:r w:rsidRPr="00751F37">
              <w:rPr>
                <w:color w:val="000000" w:themeColor="text1"/>
                <w:sz w:val="24"/>
                <w:szCs w:val="24"/>
              </w:rPr>
              <w:t>;</w:t>
            </w:r>
          </w:p>
        </w:tc>
      </w:tr>
      <w:tr w:rsidR="00751F37" w:rsidRPr="00751F37" w:rsidTr="001F71B2">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color w:val="000000" w:themeColor="text1"/>
                <w:sz w:val="24"/>
                <w:szCs w:val="24"/>
              </w:rPr>
            </w:pPr>
            <w:r w:rsidRPr="00751F37">
              <w:rPr>
                <w:b/>
                <w:color w:val="000000" w:themeColor="text1"/>
                <w:sz w:val="24"/>
                <w:szCs w:val="24"/>
              </w:rPr>
              <w:t>10.000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na organizację zjazdu Skarbników Województw;</w:t>
            </w:r>
          </w:p>
        </w:tc>
      </w:tr>
      <w:tr w:rsidR="00751F37" w:rsidRPr="00751F37" w:rsidTr="001F71B2">
        <w:trPr>
          <w:trHeight w:val="867"/>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300.000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 xml:space="preserve">na dotację celową dla Państwowej Wyższej Szkoły Zawodowej </w:t>
            </w:r>
            <w:r w:rsidRPr="00751F37">
              <w:rPr>
                <w:color w:val="000000" w:themeColor="text1"/>
                <w:sz w:val="24"/>
                <w:szCs w:val="24"/>
              </w:rPr>
              <w:br/>
              <w:t>w Koszalinie z przeznaczeniem na zadania związane z kształceniem studentów studiów stacjonarnych oraz na jej utrzymanie (</w:t>
            </w:r>
            <w:r w:rsidRPr="00751F37">
              <w:rPr>
                <w:color w:val="000000" w:themeColor="text1"/>
              </w:rPr>
              <w:t xml:space="preserve">uchwała </w:t>
            </w:r>
            <w:r w:rsidRPr="00751F37">
              <w:rPr>
                <w:color w:val="000000" w:themeColor="text1"/>
              </w:rPr>
              <w:br/>
              <w:t>Nr XV/194/12 Sejmiku Województwa Zachodniopomorskiego z dnia 10 maja 2012 r</w:t>
            </w:r>
            <w:r w:rsidRPr="00751F37">
              <w:rPr>
                <w:color w:val="000000" w:themeColor="text1"/>
                <w:sz w:val="24"/>
                <w:szCs w:val="24"/>
              </w:rPr>
              <w:t>.);</w:t>
            </w:r>
          </w:p>
        </w:tc>
      </w:tr>
      <w:tr w:rsidR="00751F37" w:rsidRPr="00751F37" w:rsidTr="001F71B2">
        <w:trPr>
          <w:trHeight w:val="293"/>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5C20BC" w:rsidP="00813170">
            <w:pPr>
              <w:jc w:val="right"/>
              <w:rPr>
                <w:b/>
                <w:color w:val="000000" w:themeColor="text1"/>
                <w:sz w:val="24"/>
                <w:szCs w:val="24"/>
              </w:rPr>
            </w:pPr>
            <w:r w:rsidRPr="00751F37">
              <w:rPr>
                <w:b/>
                <w:color w:val="000000" w:themeColor="text1"/>
                <w:sz w:val="24"/>
                <w:szCs w:val="24"/>
              </w:rPr>
              <w:t>1.203.960</w:t>
            </w:r>
            <w:r w:rsidR="00813170" w:rsidRPr="00751F37">
              <w:rPr>
                <w:b/>
                <w:color w:val="000000" w:themeColor="text1"/>
                <w:sz w:val="24"/>
                <w:szCs w:val="24"/>
              </w:rPr>
              <w:t xml:space="preserve"> zł</w:t>
            </w:r>
          </w:p>
        </w:tc>
        <w:tc>
          <w:tcPr>
            <w:tcW w:w="7512" w:type="dxa"/>
          </w:tcPr>
          <w:p w:rsidR="00813170" w:rsidRPr="00751F37" w:rsidRDefault="00813170" w:rsidP="005C20BC">
            <w:pPr>
              <w:jc w:val="both"/>
              <w:rPr>
                <w:color w:val="000000" w:themeColor="text1"/>
                <w:sz w:val="24"/>
                <w:szCs w:val="24"/>
              </w:rPr>
            </w:pPr>
            <w:r w:rsidRPr="00751F37">
              <w:rPr>
                <w:color w:val="000000" w:themeColor="text1"/>
                <w:sz w:val="24"/>
                <w:szCs w:val="24"/>
              </w:rPr>
              <w:t xml:space="preserve">na </w:t>
            </w:r>
            <w:proofErr w:type="spellStart"/>
            <w:r w:rsidRPr="00751F37">
              <w:rPr>
                <w:color w:val="000000" w:themeColor="text1"/>
                <w:sz w:val="24"/>
                <w:szCs w:val="24"/>
              </w:rPr>
              <w:t>przedfinansowanie</w:t>
            </w:r>
            <w:proofErr w:type="spellEnd"/>
            <w:r w:rsidRPr="00751F37">
              <w:rPr>
                <w:color w:val="000000" w:themeColor="text1"/>
                <w:sz w:val="24"/>
                <w:szCs w:val="24"/>
              </w:rPr>
              <w:t xml:space="preserve"> kosztów zakupu czasu antenowego </w:t>
            </w:r>
            <w:r w:rsidRPr="00751F37">
              <w:rPr>
                <w:color w:val="000000" w:themeColor="text1"/>
                <w:sz w:val="24"/>
                <w:szCs w:val="24"/>
              </w:rPr>
              <w:br/>
              <w:t>w międzynarodowych telewizjach informacyjnych CNN i BBC Word News w trakcie Mistrzostw Europy w Piłce Nożnej EURO 2012</w:t>
            </w:r>
            <w:r w:rsidR="005C20BC" w:rsidRPr="00751F37">
              <w:rPr>
                <w:color w:val="000000" w:themeColor="text1"/>
                <w:sz w:val="24"/>
                <w:szCs w:val="24"/>
              </w:rPr>
              <w:t>;</w:t>
            </w:r>
          </w:p>
        </w:tc>
      </w:tr>
      <w:tr w:rsidR="00751F37" w:rsidRPr="00751F37" w:rsidTr="001F71B2">
        <w:trPr>
          <w:trHeight w:val="509"/>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75.000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 xml:space="preserve">na sfinansowanie 20% kosztów realizacji zadań własnych Województwa </w:t>
            </w:r>
            <w:r w:rsidRPr="00751F37">
              <w:rPr>
                <w:color w:val="000000" w:themeColor="text1"/>
                <w:sz w:val="24"/>
                <w:szCs w:val="24"/>
              </w:rPr>
              <w:br/>
              <w:t>w zakresie parków krajobrazowych (kwota dotacji celowej z budżetu państwa nie może stanowić więcej niż 80% kosztów realizacji zadania);</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100.000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na modyfikację logo oraz aktualizację systemu Identyfikacji Wizualnej Województwa Zachodniopomorskiego;</w:t>
            </w:r>
          </w:p>
        </w:tc>
      </w:tr>
      <w:tr w:rsidR="00751F37" w:rsidRPr="00751F37" w:rsidTr="001F71B2">
        <w:trPr>
          <w:trHeight w:val="303"/>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lastRenderedPageBreak/>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100.000 zł</w:t>
            </w:r>
          </w:p>
        </w:tc>
        <w:tc>
          <w:tcPr>
            <w:tcW w:w="7512" w:type="dxa"/>
          </w:tcPr>
          <w:p w:rsidR="00813170" w:rsidRPr="00751F37" w:rsidRDefault="00813170" w:rsidP="001F71B2">
            <w:pPr>
              <w:jc w:val="both"/>
              <w:rPr>
                <w:color w:val="000000" w:themeColor="text1"/>
                <w:sz w:val="24"/>
                <w:szCs w:val="24"/>
              </w:rPr>
            </w:pPr>
            <w:r w:rsidRPr="00751F37">
              <w:rPr>
                <w:color w:val="000000" w:themeColor="text1"/>
                <w:sz w:val="24"/>
                <w:szCs w:val="24"/>
              </w:rPr>
              <w:t xml:space="preserve">na pokrycie kosztów apelacji od wyroku </w:t>
            </w:r>
            <w:r w:rsidR="001F71B2" w:rsidRPr="00751F37">
              <w:rPr>
                <w:color w:val="000000" w:themeColor="text1"/>
                <w:sz w:val="24"/>
                <w:szCs w:val="24"/>
              </w:rPr>
              <w:t>sadowego;</w:t>
            </w:r>
          </w:p>
        </w:tc>
      </w:tr>
      <w:tr w:rsidR="00751F37" w:rsidRPr="00751F37" w:rsidTr="001F71B2">
        <w:trPr>
          <w:trHeight w:val="320"/>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1.000.000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na zwiększenie dotacji podmiotowej dla Opery na Zamku w Szczecinie;</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710.000 zł</w:t>
            </w:r>
          </w:p>
        </w:tc>
        <w:tc>
          <w:tcPr>
            <w:tcW w:w="7512" w:type="dxa"/>
          </w:tcPr>
          <w:p w:rsidR="00813170" w:rsidRPr="00751F37" w:rsidRDefault="00813170" w:rsidP="005C20BC">
            <w:pPr>
              <w:jc w:val="both"/>
              <w:rPr>
                <w:color w:val="000000" w:themeColor="text1"/>
                <w:sz w:val="24"/>
                <w:szCs w:val="24"/>
              </w:rPr>
            </w:pPr>
            <w:r w:rsidRPr="00751F37">
              <w:rPr>
                <w:color w:val="000000" w:themeColor="text1"/>
                <w:sz w:val="24"/>
                <w:szCs w:val="24"/>
              </w:rPr>
              <w:t>na działania przygotowawcze do złożenia wniosków o dofinansowanie projektów systemowych dotyczących oznakowania turystycznego Województwa Zachodniopomorskiego i Szczecińskiego Obszaru Metropolitarnego ze środków RPO WZ;</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288.000 zł</w:t>
            </w:r>
          </w:p>
        </w:tc>
        <w:tc>
          <w:tcPr>
            <w:tcW w:w="7512" w:type="dxa"/>
          </w:tcPr>
          <w:p w:rsidR="00813170" w:rsidRPr="00751F37" w:rsidRDefault="00813170" w:rsidP="00E45A03">
            <w:pPr>
              <w:jc w:val="both"/>
              <w:rPr>
                <w:color w:val="000000" w:themeColor="text1"/>
                <w:sz w:val="24"/>
                <w:szCs w:val="24"/>
              </w:rPr>
            </w:pPr>
            <w:r w:rsidRPr="00751F37">
              <w:rPr>
                <w:color w:val="000000" w:themeColor="text1"/>
                <w:sz w:val="24"/>
                <w:szCs w:val="24"/>
              </w:rPr>
              <w:t>na działania przygotowawcze do realizacji projektu pod nazwą ,,Misj</w:t>
            </w:r>
            <w:r w:rsidR="00E45A03" w:rsidRPr="00751F37">
              <w:rPr>
                <w:color w:val="000000" w:themeColor="text1"/>
                <w:sz w:val="24"/>
                <w:szCs w:val="24"/>
              </w:rPr>
              <w:t>e</w:t>
            </w:r>
            <w:r w:rsidRPr="00751F37">
              <w:rPr>
                <w:color w:val="000000" w:themeColor="text1"/>
                <w:sz w:val="24"/>
                <w:szCs w:val="24"/>
              </w:rPr>
              <w:t xml:space="preserve"> Eksportow</w:t>
            </w:r>
            <w:r w:rsidR="00E45A03" w:rsidRPr="00751F37">
              <w:rPr>
                <w:color w:val="000000" w:themeColor="text1"/>
                <w:sz w:val="24"/>
                <w:szCs w:val="24"/>
              </w:rPr>
              <w:t>e</w:t>
            </w:r>
            <w:r w:rsidRPr="00751F37">
              <w:rPr>
                <w:color w:val="000000" w:themeColor="text1"/>
                <w:sz w:val="24"/>
                <w:szCs w:val="24"/>
              </w:rPr>
              <w:t xml:space="preserve"> </w:t>
            </w:r>
            <w:r w:rsidR="00E45A03" w:rsidRPr="00751F37">
              <w:rPr>
                <w:color w:val="000000" w:themeColor="text1"/>
                <w:sz w:val="24"/>
                <w:szCs w:val="24"/>
              </w:rPr>
              <w:t xml:space="preserve">– etap I </w:t>
            </w:r>
            <w:proofErr w:type="spellStart"/>
            <w:r w:rsidR="00E45A03" w:rsidRPr="00751F37">
              <w:rPr>
                <w:color w:val="000000" w:themeColor="text1"/>
                <w:sz w:val="24"/>
                <w:szCs w:val="24"/>
              </w:rPr>
              <w:t>i</w:t>
            </w:r>
            <w:proofErr w:type="spellEnd"/>
            <w:r w:rsidR="00E45A03" w:rsidRPr="00751F37">
              <w:rPr>
                <w:color w:val="000000" w:themeColor="text1"/>
                <w:sz w:val="24"/>
                <w:szCs w:val="24"/>
              </w:rPr>
              <w:t xml:space="preserve"> II”</w:t>
            </w:r>
            <w:r w:rsidRPr="00751F37">
              <w:rPr>
                <w:color w:val="000000" w:themeColor="text1"/>
                <w:sz w:val="24"/>
                <w:szCs w:val="24"/>
              </w:rPr>
              <w:t xml:space="preserve"> w ramach poddziałania 1.3.2 Promocja przedsiębiorstw w wymiarze międzynarodowym RPO WZ;</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350.000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dla Pogoni Szczecin na promocję Województwa Zachodniopomorskiego poprzez sport;</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12.177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na opracowanie Testu Prywatnego Inwestora dla Portu Lotniczego Szczecin – Goleniów Sp. z o.o. w Glewicach w celu zidentyfikowania zagrożenia związanego z uznaniem działań Samorządu za niedozwoloną pomoc publiczną;</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F9368D" w:rsidP="00813170">
            <w:pPr>
              <w:jc w:val="right"/>
              <w:rPr>
                <w:b/>
                <w:color w:val="000000" w:themeColor="text1"/>
                <w:sz w:val="24"/>
                <w:szCs w:val="24"/>
              </w:rPr>
            </w:pPr>
            <w:r w:rsidRPr="00751F37">
              <w:rPr>
                <w:b/>
                <w:color w:val="000000" w:themeColor="text1"/>
                <w:sz w:val="24"/>
                <w:szCs w:val="24"/>
              </w:rPr>
              <w:t>42.114</w:t>
            </w:r>
            <w:r w:rsidR="00813170" w:rsidRPr="00751F37">
              <w:rPr>
                <w:b/>
                <w:color w:val="000000" w:themeColor="text1"/>
                <w:sz w:val="24"/>
                <w:szCs w:val="24"/>
              </w:rPr>
              <w:t xml:space="preserve"> zł</w:t>
            </w:r>
          </w:p>
        </w:tc>
        <w:tc>
          <w:tcPr>
            <w:tcW w:w="7512" w:type="dxa"/>
          </w:tcPr>
          <w:p w:rsidR="00813170" w:rsidRPr="00751F37" w:rsidRDefault="00813170" w:rsidP="00F9368D">
            <w:pPr>
              <w:jc w:val="both"/>
              <w:rPr>
                <w:color w:val="000000" w:themeColor="text1"/>
                <w:sz w:val="24"/>
                <w:szCs w:val="24"/>
              </w:rPr>
            </w:pPr>
            <w:r w:rsidRPr="00751F37">
              <w:rPr>
                <w:color w:val="000000" w:themeColor="text1"/>
                <w:sz w:val="24"/>
                <w:szCs w:val="24"/>
              </w:rPr>
              <w:t>dla Muzeum Narodowego w Szczecinie na realizację zadania pn. „Szczecin, Muzeum Narodowe (XVIII i XIX w.): rozbudowa systemu sygnalizacji włamania i napadu (</w:t>
            </w:r>
            <w:proofErr w:type="spellStart"/>
            <w:r w:rsidRPr="00751F37">
              <w:rPr>
                <w:color w:val="000000" w:themeColor="text1"/>
                <w:sz w:val="24"/>
                <w:szCs w:val="24"/>
              </w:rPr>
              <w:t>SSWiN</w:t>
            </w:r>
            <w:proofErr w:type="spellEnd"/>
            <w:r w:rsidRPr="00751F37">
              <w:rPr>
                <w:color w:val="000000" w:themeColor="text1"/>
                <w:sz w:val="24"/>
                <w:szCs w:val="24"/>
              </w:rPr>
              <w:t>)”</w:t>
            </w:r>
            <w:r w:rsidR="00F9368D" w:rsidRPr="00751F37">
              <w:rPr>
                <w:color w:val="000000" w:themeColor="text1"/>
                <w:sz w:val="24"/>
                <w:szCs w:val="24"/>
              </w:rPr>
              <w:t>;</w:t>
            </w:r>
            <w:r w:rsidRPr="00751F37">
              <w:rPr>
                <w:color w:val="000000" w:themeColor="text1"/>
                <w:sz w:val="24"/>
                <w:szCs w:val="24"/>
              </w:rPr>
              <w:t xml:space="preserve"> </w:t>
            </w:r>
          </w:p>
        </w:tc>
      </w:tr>
      <w:tr w:rsidR="00751F37" w:rsidRPr="00751F37" w:rsidTr="001F71B2">
        <w:trPr>
          <w:trHeight w:val="518"/>
        </w:trPr>
        <w:tc>
          <w:tcPr>
            <w:tcW w:w="284" w:type="dxa"/>
          </w:tcPr>
          <w:p w:rsidR="00F9368D" w:rsidRPr="00751F37" w:rsidRDefault="00F9368D" w:rsidP="00813170">
            <w:pPr>
              <w:jc w:val="both"/>
              <w:rPr>
                <w:b/>
                <w:color w:val="000000" w:themeColor="text1"/>
                <w:sz w:val="24"/>
                <w:szCs w:val="24"/>
              </w:rPr>
            </w:pPr>
            <w:r w:rsidRPr="00751F37">
              <w:rPr>
                <w:b/>
                <w:color w:val="000000" w:themeColor="text1"/>
                <w:sz w:val="24"/>
                <w:szCs w:val="24"/>
              </w:rPr>
              <w:t>-</w:t>
            </w:r>
          </w:p>
        </w:tc>
        <w:tc>
          <w:tcPr>
            <w:tcW w:w="1417" w:type="dxa"/>
          </w:tcPr>
          <w:p w:rsidR="00F9368D" w:rsidRPr="00751F37" w:rsidRDefault="00F9368D" w:rsidP="00813170">
            <w:pPr>
              <w:jc w:val="right"/>
              <w:rPr>
                <w:b/>
                <w:color w:val="000000" w:themeColor="text1"/>
                <w:sz w:val="24"/>
                <w:szCs w:val="24"/>
              </w:rPr>
            </w:pPr>
            <w:r w:rsidRPr="00751F37">
              <w:rPr>
                <w:b/>
                <w:color w:val="000000" w:themeColor="text1"/>
                <w:sz w:val="24"/>
                <w:szCs w:val="24"/>
              </w:rPr>
              <w:t>53.000 zł</w:t>
            </w:r>
          </w:p>
        </w:tc>
        <w:tc>
          <w:tcPr>
            <w:tcW w:w="7512" w:type="dxa"/>
          </w:tcPr>
          <w:p w:rsidR="00F9368D" w:rsidRPr="00751F37" w:rsidRDefault="00F9368D" w:rsidP="00F9368D">
            <w:pPr>
              <w:jc w:val="both"/>
              <w:rPr>
                <w:color w:val="000000" w:themeColor="text1"/>
                <w:sz w:val="24"/>
                <w:szCs w:val="24"/>
              </w:rPr>
            </w:pPr>
            <w:r w:rsidRPr="00751F37">
              <w:rPr>
                <w:color w:val="000000" w:themeColor="text1"/>
                <w:sz w:val="24"/>
                <w:szCs w:val="24"/>
              </w:rPr>
              <w:t>dla Zamku Książąt Pomorskich w Szczecinie w celu zwiększenia planu dotacji podmiotowej;</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50.000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 xml:space="preserve">na wsparcie finansowe Komendy Wojewódzkiej Policji w Szczecinie </w:t>
            </w:r>
            <w:r w:rsidR="005F37EE" w:rsidRPr="00751F37">
              <w:rPr>
                <w:color w:val="000000" w:themeColor="text1"/>
                <w:sz w:val="24"/>
                <w:szCs w:val="24"/>
              </w:rPr>
              <w:br/>
            </w:r>
            <w:r w:rsidRPr="00751F37">
              <w:rPr>
                <w:color w:val="000000" w:themeColor="text1"/>
                <w:sz w:val="24"/>
                <w:szCs w:val="24"/>
              </w:rPr>
              <w:t>z przeznaczeniem na zapewnienie bezpieczeństwa i porządku publicznego na terenie województwa w okresie czwartego kwartału 2012 r.;</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50.000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dla Państwowej Wyższej Szkoły Zawodowej w Wałczu z przeznaczeniem na kształcenie studentów studiów stacjonarnych oraz na jej utrzymanie;</w:t>
            </w:r>
          </w:p>
        </w:tc>
      </w:tr>
      <w:tr w:rsidR="00751F37" w:rsidRPr="00751F37" w:rsidTr="001F71B2">
        <w:trPr>
          <w:trHeight w:val="518"/>
        </w:trPr>
        <w:tc>
          <w:tcPr>
            <w:tcW w:w="284" w:type="dxa"/>
          </w:tcPr>
          <w:p w:rsidR="00813170" w:rsidRPr="00751F37" w:rsidRDefault="00813170" w:rsidP="00813170">
            <w:pPr>
              <w:jc w:val="both"/>
              <w:rPr>
                <w:b/>
                <w:color w:val="000000" w:themeColor="text1"/>
                <w:sz w:val="24"/>
                <w:szCs w:val="24"/>
              </w:rPr>
            </w:pPr>
            <w:r w:rsidRPr="00751F37">
              <w:rPr>
                <w:b/>
                <w:color w:val="000000" w:themeColor="text1"/>
                <w:sz w:val="24"/>
                <w:szCs w:val="24"/>
              </w:rPr>
              <w:t>-</w:t>
            </w:r>
          </w:p>
        </w:tc>
        <w:tc>
          <w:tcPr>
            <w:tcW w:w="1417" w:type="dxa"/>
          </w:tcPr>
          <w:p w:rsidR="00813170" w:rsidRPr="00751F37" w:rsidRDefault="00813170" w:rsidP="00813170">
            <w:pPr>
              <w:jc w:val="right"/>
              <w:rPr>
                <w:b/>
                <w:color w:val="000000" w:themeColor="text1"/>
                <w:sz w:val="24"/>
                <w:szCs w:val="24"/>
              </w:rPr>
            </w:pPr>
            <w:r w:rsidRPr="00751F37">
              <w:rPr>
                <w:b/>
                <w:color w:val="000000" w:themeColor="text1"/>
                <w:sz w:val="24"/>
                <w:szCs w:val="24"/>
              </w:rPr>
              <w:t>53.000 zł</w:t>
            </w:r>
          </w:p>
        </w:tc>
        <w:tc>
          <w:tcPr>
            <w:tcW w:w="7512" w:type="dxa"/>
          </w:tcPr>
          <w:p w:rsidR="00813170" w:rsidRPr="00751F37" w:rsidRDefault="00813170" w:rsidP="00813170">
            <w:pPr>
              <w:jc w:val="both"/>
              <w:rPr>
                <w:color w:val="000000" w:themeColor="text1"/>
                <w:sz w:val="24"/>
                <w:szCs w:val="24"/>
              </w:rPr>
            </w:pPr>
            <w:r w:rsidRPr="00751F37">
              <w:rPr>
                <w:color w:val="000000" w:themeColor="text1"/>
                <w:sz w:val="24"/>
                <w:szCs w:val="24"/>
              </w:rPr>
              <w:t>na zapłatę na rzecz Pomorskiego Stowarzyszenia Instrumentalistów „</w:t>
            </w:r>
            <w:proofErr w:type="spellStart"/>
            <w:r w:rsidRPr="00751F37">
              <w:rPr>
                <w:color w:val="000000" w:themeColor="text1"/>
                <w:sz w:val="24"/>
                <w:szCs w:val="24"/>
              </w:rPr>
              <w:t>Academia</w:t>
            </w:r>
            <w:proofErr w:type="spellEnd"/>
            <w:r w:rsidRPr="00751F37">
              <w:rPr>
                <w:color w:val="000000" w:themeColor="text1"/>
                <w:sz w:val="24"/>
                <w:szCs w:val="24"/>
              </w:rPr>
              <w:t>” w Szczecinie kwoty w ramach ugody sądowej oraz kosztów procesu.</w:t>
            </w:r>
          </w:p>
        </w:tc>
      </w:tr>
    </w:tbl>
    <w:p w:rsidR="00880175" w:rsidRPr="00880175" w:rsidRDefault="00880175" w:rsidP="00880175">
      <w:pPr>
        <w:pStyle w:val="Tekstpodstawowy2"/>
        <w:rPr>
          <w:b/>
          <w:i/>
          <w:color w:val="000000" w:themeColor="text1"/>
          <w:sz w:val="10"/>
          <w:szCs w:val="10"/>
        </w:rPr>
      </w:pPr>
    </w:p>
    <w:p w:rsidR="005F0C68" w:rsidRPr="00751F37" w:rsidRDefault="005F0C68" w:rsidP="00C328F1">
      <w:pPr>
        <w:pStyle w:val="Tekstpodstawowy2"/>
        <w:numPr>
          <w:ilvl w:val="0"/>
          <w:numId w:val="8"/>
        </w:numPr>
        <w:rPr>
          <w:b/>
          <w:i/>
          <w:color w:val="000000" w:themeColor="text1"/>
          <w:sz w:val="28"/>
          <w:szCs w:val="28"/>
        </w:rPr>
      </w:pPr>
      <w:r w:rsidRPr="00751F37">
        <w:rPr>
          <w:b/>
          <w:i/>
          <w:color w:val="000000" w:themeColor="text1"/>
          <w:sz w:val="28"/>
          <w:szCs w:val="28"/>
        </w:rPr>
        <w:t xml:space="preserve">Rezerwa celowa na udzielane przez Zarząd Województwa poręczenia kredytów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984"/>
        <w:gridCol w:w="2299"/>
      </w:tblGrid>
      <w:tr w:rsidR="00751F37" w:rsidRPr="00751F37" w:rsidTr="00DD3B00">
        <w:tc>
          <w:tcPr>
            <w:tcW w:w="1876"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 xml:space="preserve">Plan po zmianach </w:t>
            </w:r>
          </w:p>
        </w:tc>
        <w:tc>
          <w:tcPr>
            <w:tcW w:w="1984"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299" w:type="dxa"/>
            <w:shd w:val="clear" w:color="auto" w:fill="auto"/>
            <w:vAlign w:val="center"/>
          </w:tcPr>
          <w:p w:rsidR="005F0C68" w:rsidRPr="00751F37" w:rsidRDefault="00B227E2" w:rsidP="00DD3B00">
            <w:pPr>
              <w:pStyle w:val="Tekstprzypisudolnego"/>
              <w:ind w:hanging="142"/>
              <w:jc w:val="center"/>
              <w:rPr>
                <w:color w:val="000000" w:themeColor="text1"/>
              </w:rPr>
            </w:pPr>
            <w:r w:rsidRPr="00751F37">
              <w:rPr>
                <w:color w:val="000000" w:themeColor="text1"/>
              </w:rPr>
              <w:t xml:space="preserve">  </w:t>
            </w:r>
            <w:r w:rsidR="005F0C68" w:rsidRPr="00751F37">
              <w:rPr>
                <w:color w:val="000000" w:themeColor="text1"/>
              </w:rPr>
              <w:t xml:space="preserve">Kwota  rozdysponowania </w:t>
            </w:r>
          </w:p>
        </w:tc>
      </w:tr>
      <w:tr w:rsidR="00751F37" w:rsidRPr="00751F37" w:rsidTr="00DD3B00">
        <w:tc>
          <w:tcPr>
            <w:tcW w:w="1876" w:type="dxa"/>
            <w:shd w:val="clear" w:color="auto" w:fill="auto"/>
          </w:tcPr>
          <w:p w:rsidR="005F0C68" w:rsidRPr="00751F37" w:rsidRDefault="005F0C68" w:rsidP="00DD3B00">
            <w:pPr>
              <w:pStyle w:val="Tekstprzypisudolnego"/>
              <w:ind w:hanging="142"/>
              <w:jc w:val="center"/>
              <w:rPr>
                <w:color w:val="000000" w:themeColor="text1"/>
                <w:sz w:val="24"/>
                <w:szCs w:val="24"/>
              </w:rPr>
            </w:pPr>
            <w:r w:rsidRPr="00751F37">
              <w:rPr>
                <w:color w:val="000000" w:themeColor="text1"/>
                <w:sz w:val="24"/>
                <w:szCs w:val="24"/>
              </w:rPr>
              <w:t>918.000 zł</w:t>
            </w:r>
          </w:p>
        </w:tc>
        <w:tc>
          <w:tcPr>
            <w:tcW w:w="2518" w:type="dxa"/>
            <w:shd w:val="clear" w:color="auto" w:fill="auto"/>
          </w:tcPr>
          <w:p w:rsidR="005F0C68" w:rsidRPr="00751F37" w:rsidRDefault="00326C0B" w:rsidP="00DD3B00">
            <w:pPr>
              <w:pStyle w:val="Tekstprzypisudolnego"/>
              <w:ind w:hanging="142"/>
              <w:jc w:val="center"/>
              <w:rPr>
                <w:b/>
                <w:color w:val="000000" w:themeColor="text1"/>
                <w:sz w:val="24"/>
                <w:szCs w:val="24"/>
              </w:rPr>
            </w:pPr>
            <w:r w:rsidRPr="00751F37">
              <w:rPr>
                <w:b/>
                <w:color w:val="000000" w:themeColor="text1"/>
                <w:sz w:val="24"/>
                <w:szCs w:val="24"/>
              </w:rPr>
              <w:t>0</w:t>
            </w:r>
            <w:r w:rsidR="005F0C68" w:rsidRPr="00751F37">
              <w:rPr>
                <w:b/>
                <w:color w:val="000000" w:themeColor="text1"/>
                <w:sz w:val="24"/>
                <w:szCs w:val="24"/>
              </w:rPr>
              <w:t xml:space="preserve"> zł</w:t>
            </w:r>
          </w:p>
        </w:tc>
        <w:tc>
          <w:tcPr>
            <w:tcW w:w="1984" w:type="dxa"/>
            <w:shd w:val="clear" w:color="auto" w:fill="auto"/>
          </w:tcPr>
          <w:p w:rsidR="005F0C68" w:rsidRPr="00751F37" w:rsidRDefault="005F0C68" w:rsidP="00DD3B00">
            <w:pPr>
              <w:pStyle w:val="Tekstprzypisudolnego"/>
              <w:ind w:hanging="142"/>
              <w:jc w:val="center"/>
              <w:rPr>
                <w:color w:val="000000" w:themeColor="text1"/>
                <w:sz w:val="24"/>
                <w:szCs w:val="24"/>
              </w:rPr>
            </w:pPr>
            <w:r w:rsidRPr="00751F37">
              <w:rPr>
                <w:color w:val="000000" w:themeColor="text1"/>
                <w:sz w:val="24"/>
                <w:szCs w:val="24"/>
              </w:rPr>
              <w:t>0%</w:t>
            </w:r>
          </w:p>
        </w:tc>
        <w:tc>
          <w:tcPr>
            <w:tcW w:w="2299" w:type="dxa"/>
            <w:shd w:val="clear" w:color="auto" w:fill="auto"/>
          </w:tcPr>
          <w:p w:rsidR="005F0C68" w:rsidRPr="00751F37" w:rsidRDefault="005F0C68" w:rsidP="00DD3B00">
            <w:pPr>
              <w:pStyle w:val="Tekstprzypisudolnego"/>
              <w:ind w:hanging="142"/>
              <w:jc w:val="center"/>
              <w:rPr>
                <w:color w:val="000000" w:themeColor="text1"/>
                <w:sz w:val="24"/>
                <w:szCs w:val="24"/>
              </w:rPr>
            </w:pPr>
            <w:r w:rsidRPr="00751F37">
              <w:rPr>
                <w:color w:val="000000" w:themeColor="text1"/>
                <w:sz w:val="24"/>
                <w:szCs w:val="24"/>
              </w:rPr>
              <w:t>0 zł</w:t>
            </w:r>
          </w:p>
        </w:tc>
      </w:tr>
    </w:tbl>
    <w:p w:rsidR="00F51939" w:rsidRPr="00751F37" w:rsidRDefault="00F51939" w:rsidP="00F51939">
      <w:pPr>
        <w:ind w:left="426"/>
        <w:jc w:val="both"/>
        <w:rPr>
          <w:color w:val="000000" w:themeColor="text1"/>
          <w:sz w:val="24"/>
          <w:szCs w:val="24"/>
        </w:rPr>
      </w:pPr>
      <w:r w:rsidRPr="00751F37">
        <w:rPr>
          <w:color w:val="000000" w:themeColor="text1"/>
          <w:sz w:val="24"/>
          <w:szCs w:val="24"/>
        </w:rPr>
        <w:t xml:space="preserve">Rezerwa ta utworzona została w ramach </w:t>
      </w:r>
      <w:r w:rsidRPr="00751F37">
        <w:rPr>
          <w:b/>
          <w:bCs/>
          <w:color w:val="000000" w:themeColor="text1"/>
          <w:sz w:val="24"/>
          <w:szCs w:val="24"/>
        </w:rPr>
        <w:t>wydatków bieżących,</w:t>
      </w:r>
      <w:r w:rsidRPr="00751F37">
        <w:rPr>
          <w:color w:val="000000" w:themeColor="text1"/>
          <w:sz w:val="24"/>
          <w:szCs w:val="24"/>
        </w:rPr>
        <w:t xml:space="preserve"> z przeznaczeniem na poręczenie kredytów zaciągniętych przez niżej wymienione wojewódzkie placówki ochrony zdrowia: </w:t>
      </w:r>
    </w:p>
    <w:p w:rsidR="00F51939" w:rsidRPr="00751F37" w:rsidRDefault="00F51939" w:rsidP="00EB61B2">
      <w:pPr>
        <w:numPr>
          <w:ilvl w:val="0"/>
          <w:numId w:val="273"/>
        </w:numPr>
        <w:tabs>
          <w:tab w:val="clear" w:pos="283"/>
        </w:tabs>
        <w:ind w:left="851"/>
        <w:jc w:val="both"/>
        <w:rPr>
          <w:i/>
          <w:iCs/>
          <w:color w:val="000000" w:themeColor="text1"/>
          <w:sz w:val="24"/>
          <w:szCs w:val="24"/>
        </w:rPr>
      </w:pPr>
      <w:r w:rsidRPr="00751F37">
        <w:rPr>
          <w:i/>
          <w:iCs/>
          <w:color w:val="000000" w:themeColor="text1"/>
          <w:sz w:val="24"/>
          <w:szCs w:val="24"/>
        </w:rPr>
        <w:t>Szpital Wojewódzki w Koszalinie,</w:t>
      </w:r>
    </w:p>
    <w:p w:rsidR="00F51939" w:rsidRPr="00751F37" w:rsidRDefault="00F51939" w:rsidP="00EB61B2">
      <w:pPr>
        <w:numPr>
          <w:ilvl w:val="0"/>
          <w:numId w:val="273"/>
        </w:numPr>
        <w:tabs>
          <w:tab w:val="clear" w:pos="283"/>
        </w:tabs>
        <w:ind w:left="851"/>
        <w:jc w:val="both"/>
        <w:rPr>
          <w:color w:val="000000" w:themeColor="text1"/>
          <w:sz w:val="24"/>
          <w:szCs w:val="24"/>
        </w:rPr>
      </w:pPr>
      <w:r w:rsidRPr="00751F37">
        <w:rPr>
          <w:i/>
          <w:iCs/>
          <w:color w:val="000000" w:themeColor="text1"/>
          <w:sz w:val="24"/>
          <w:szCs w:val="24"/>
        </w:rPr>
        <w:t>Szpital Specjalistyczny w Szczecinie Zdunowie</w:t>
      </w:r>
      <w:r w:rsidRPr="00751F37">
        <w:rPr>
          <w:color w:val="000000" w:themeColor="text1"/>
          <w:sz w:val="24"/>
          <w:szCs w:val="24"/>
        </w:rPr>
        <w:t>.</w:t>
      </w:r>
    </w:p>
    <w:p w:rsidR="00F51939" w:rsidRPr="00751F37" w:rsidRDefault="00046D7C" w:rsidP="00F51939">
      <w:pPr>
        <w:ind w:left="426"/>
        <w:jc w:val="both"/>
        <w:rPr>
          <w:color w:val="000000" w:themeColor="text1"/>
          <w:sz w:val="24"/>
          <w:szCs w:val="24"/>
        </w:rPr>
      </w:pPr>
      <w:r w:rsidRPr="00751F37">
        <w:rPr>
          <w:color w:val="000000" w:themeColor="text1"/>
          <w:sz w:val="24"/>
          <w:szCs w:val="24"/>
        </w:rPr>
        <w:t xml:space="preserve">W związku z tym, że ww. jednostki dokonują spłat kredytów terminowo i zgodnie </w:t>
      </w:r>
      <w:r w:rsidRPr="00751F37">
        <w:rPr>
          <w:color w:val="000000" w:themeColor="text1"/>
          <w:sz w:val="24"/>
          <w:szCs w:val="24"/>
        </w:rPr>
        <w:br/>
        <w:t>z harmonogramem spłat, u</w:t>
      </w:r>
      <w:r w:rsidR="00F51939" w:rsidRPr="00751F37">
        <w:rPr>
          <w:color w:val="000000" w:themeColor="text1"/>
          <w:sz w:val="24"/>
          <w:szCs w:val="24"/>
        </w:rPr>
        <w:t xml:space="preserve">chwałą Nr XVIII/241/12 Sejmiku Województwa  z dnia </w:t>
      </w:r>
      <w:r w:rsidRPr="00751F37">
        <w:rPr>
          <w:color w:val="000000" w:themeColor="text1"/>
          <w:sz w:val="24"/>
          <w:szCs w:val="24"/>
        </w:rPr>
        <w:br/>
      </w:r>
      <w:r w:rsidR="00F51939" w:rsidRPr="00751F37">
        <w:rPr>
          <w:color w:val="000000" w:themeColor="text1"/>
          <w:sz w:val="24"/>
          <w:szCs w:val="24"/>
        </w:rPr>
        <w:t>25 września 2012 roku rezerwę</w:t>
      </w:r>
      <w:r w:rsidRPr="00751F37">
        <w:rPr>
          <w:color w:val="000000" w:themeColor="text1"/>
          <w:sz w:val="24"/>
          <w:szCs w:val="24"/>
        </w:rPr>
        <w:t xml:space="preserve"> rozwiązano</w:t>
      </w:r>
      <w:r w:rsidR="00F51939" w:rsidRPr="00751F37">
        <w:rPr>
          <w:color w:val="000000" w:themeColor="text1"/>
          <w:sz w:val="24"/>
          <w:szCs w:val="24"/>
        </w:rPr>
        <w:t>.</w:t>
      </w:r>
    </w:p>
    <w:p w:rsidR="00880175" w:rsidRPr="00751F37" w:rsidRDefault="00880175" w:rsidP="00EE38D2">
      <w:pPr>
        <w:pStyle w:val="Tekstpodstawowy2"/>
        <w:rPr>
          <w:color w:val="000000" w:themeColor="text1"/>
          <w:sz w:val="8"/>
          <w:szCs w:val="8"/>
        </w:rPr>
      </w:pPr>
    </w:p>
    <w:p w:rsidR="005F0C68" w:rsidRPr="00751F37" w:rsidRDefault="005F0C68" w:rsidP="00C328F1">
      <w:pPr>
        <w:pStyle w:val="Tekstpodstawowy2"/>
        <w:numPr>
          <w:ilvl w:val="0"/>
          <w:numId w:val="8"/>
        </w:numPr>
        <w:rPr>
          <w:b/>
          <w:i/>
          <w:color w:val="000000" w:themeColor="text1"/>
          <w:sz w:val="28"/>
          <w:szCs w:val="28"/>
        </w:rPr>
      </w:pPr>
      <w:r w:rsidRPr="00751F37">
        <w:rPr>
          <w:b/>
          <w:i/>
          <w:color w:val="000000" w:themeColor="text1"/>
          <w:sz w:val="28"/>
          <w:szCs w:val="28"/>
        </w:rPr>
        <w:t>Rezerwa celowa na działania restrukturyzacyjne w wojewódzkich jednostkach ochrony zdrowia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DD3B00">
        <w:tc>
          <w:tcPr>
            <w:tcW w:w="1876"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5F0C68" w:rsidRPr="00751F37" w:rsidRDefault="005F0C68" w:rsidP="00DD3B00">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DD3B00">
        <w:tc>
          <w:tcPr>
            <w:tcW w:w="1876" w:type="dxa"/>
            <w:shd w:val="clear" w:color="auto" w:fill="auto"/>
          </w:tcPr>
          <w:p w:rsidR="005F0C68" w:rsidRPr="00751F37" w:rsidRDefault="00507CAB" w:rsidP="00DD3B00">
            <w:pPr>
              <w:pStyle w:val="Tekstprzypisudolnego"/>
              <w:ind w:hanging="142"/>
              <w:jc w:val="center"/>
              <w:rPr>
                <w:color w:val="000000" w:themeColor="text1"/>
                <w:sz w:val="24"/>
                <w:szCs w:val="24"/>
              </w:rPr>
            </w:pPr>
            <w:r w:rsidRPr="00751F37">
              <w:rPr>
                <w:color w:val="000000" w:themeColor="text1"/>
                <w:sz w:val="24"/>
                <w:szCs w:val="24"/>
              </w:rPr>
              <w:t>2.000.000 zł</w:t>
            </w:r>
          </w:p>
        </w:tc>
        <w:tc>
          <w:tcPr>
            <w:tcW w:w="2518" w:type="dxa"/>
            <w:shd w:val="clear" w:color="auto" w:fill="auto"/>
          </w:tcPr>
          <w:p w:rsidR="005F0C68" w:rsidRPr="00751F37" w:rsidRDefault="00507CAB" w:rsidP="00DD3B00">
            <w:pPr>
              <w:pStyle w:val="Tekstprzypisudolnego"/>
              <w:ind w:hanging="142"/>
              <w:jc w:val="center"/>
              <w:rPr>
                <w:b/>
                <w:color w:val="000000" w:themeColor="text1"/>
                <w:sz w:val="24"/>
                <w:szCs w:val="24"/>
              </w:rPr>
            </w:pPr>
            <w:r w:rsidRPr="00751F37">
              <w:rPr>
                <w:b/>
                <w:color w:val="000000" w:themeColor="text1"/>
                <w:sz w:val="24"/>
                <w:szCs w:val="24"/>
              </w:rPr>
              <w:t xml:space="preserve">1.983.116 </w:t>
            </w:r>
            <w:r w:rsidR="005F0C68" w:rsidRPr="00751F37">
              <w:rPr>
                <w:b/>
                <w:color w:val="000000" w:themeColor="text1"/>
                <w:sz w:val="24"/>
                <w:szCs w:val="24"/>
              </w:rPr>
              <w:t>zł</w:t>
            </w:r>
          </w:p>
        </w:tc>
        <w:tc>
          <w:tcPr>
            <w:tcW w:w="1843" w:type="dxa"/>
            <w:shd w:val="clear" w:color="auto" w:fill="auto"/>
          </w:tcPr>
          <w:p w:rsidR="005F0C68" w:rsidRPr="00751F37" w:rsidRDefault="005F0C68" w:rsidP="00DD3B00">
            <w:pPr>
              <w:pStyle w:val="Tekstprzypisudolnego"/>
              <w:ind w:hanging="142"/>
              <w:jc w:val="center"/>
              <w:rPr>
                <w:color w:val="000000" w:themeColor="text1"/>
                <w:sz w:val="24"/>
                <w:szCs w:val="24"/>
              </w:rPr>
            </w:pPr>
            <w:r w:rsidRPr="00751F37">
              <w:rPr>
                <w:color w:val="000000" w:themeColor="text1"/>
                <w:sz w:val="24"/>
                <w:szCs w:val="24"/>
              </w:rPr>
              <w:t>0</w:t>
            </w:r>
            <w:r w:rsidR="00326C0B" w:rsidRPr="00751F37">
              <w:rPr>
                <w:color w:val="000000" w:themeColor="text1"/>
                <w:sz w:val="24"/>
                <w:szCs w:val="24"/>
              </w:rPr>
              <w:t>,9</w:t>
            </w:r>
            <w:r w:rsidRPr="00751F37">
              <w:rPr>
                <w:color w:val="000000" w:themeColor="text1"/>
                <w:sz w:val="24"/>
                <w:szCs w:val="24"/>
              </w:rPr>
              <w:t>%</w:t>
            </w:r>
          </w:p>
        </w:tc>
        <w:tc>
          <w:tcPr>
            <w:tcW w:w="2440" w:type="dxa"/>
            <w:shd w:val="clear" w:color="auto" w:fill="auto"/>
          </w:tcPr>
          <w:p w:rsidR="005F0C68" w:rsidRPr="00751F37" w:rsidRDefault="00326C0B" w:rsidP="00326C0B">
            <w:pPr>
              <w:pStyle w:val="Tekstprzypisudolnego"/>
              <w:ind w:hanging="142"/>
              <w:jc w:val="center"/>
              <w:rPr>
                <w:color w:val="000000" w:themeColor="text1"/>
                <w:sz w:val="24"/>
                <w:szCs w:val="24"/>
              </w:rPr>
            </w:pPr>
            <w:r w:rsidRPr="00751F37">
              <w:rPr>
                <w:b/>
                <w:color w:val="000000" w:themeColor="text1"/>
                <w:sz w:val="24"/>
                <w:szCs w:val="24"/>
              </w:rPr>
              <w:t xml:space="preserve">16.884 </w:t>
            </w:r>
            <w:r w:rsidR="005F0C68" w:rsidRPr="00751F37">
              <w:rPr>
                <w:b/>
                <w:color w:val="000000" w:themeColor="text1"/>
                <w:sz w:val="24"/>
                <w:szCs w:val="24"/>
              </w:rPr>
              <w:t>zł</w:t>
            </w:r>
          </w:p>
        </w:tc>
      </w:tr>
    </w:tbl>
    <w:p w:rsidR="006C19EE" w:rsidRPr="00880175" w:rsidRDefault="00880175" w:rsidP="00880175">
      <w:pPr>
        <w:jc w:val="both"/>
        <w:rPr>
          <w:color w:val="000000" w:themeColor="text1"/>
          <w:sz w:val="24"/>
          <w:szCs w:val="24"/>
        </w:rPr>
      </w:pPr>
      <w:r>
        <w:rPr>
          <w:color w:val="000000" w:themeColor="text1"/>
          <w:sz w:val="24"/>
          <w:szCs w:val="24"/>
        </w:rPr>
        <w:t xml:space="preserve">     </w:t>
      </w:r>
      <w:r w:rsidR="00C65DAB" w:rsidRPr="00751F37">
        <w:rPr>
          <w:color w:val="000000" w:themeColor="text1"/>
          <w:sz w:val="24"/>
          <w:szCs w:val="24"/>
        </w:rPr>
        <w:t xml:space="preserve">Rezerwa ta utworzona, w ramach </w:t>
      </w:r>
      <w:r w:rsidR="00C65DAB" w:rsidRPr="00751F37">
        <w:rPr>
          <w:b/>
          <w:color w:val="000000" w:themeColor="text1"/>
          <w:sz w:val="24"/>
          <w:szCs w:val="24"/>
        </w:rPr>
        <w:t>wydatków bieżących</w:t>
      </w:r>
      <w:r w:rsidR="00C65DAB" w:rsidRPr="00751F37">
        <w:rPr>
          <w:color w:val="000000" w:themeColor="text1"/>
          <w:sz w:val="24"/>
          <w:szCs w:val="24"/>
        </w:rPr>
        <w:t>, została rozdysponowana</w:t>
      </w:r>
      <w:r>
        <w:rPr>
          <w:color w:val="000000" w:themeColor="text1"/>
          <w:sz w:val="24"/>
          <w:szCs w:val="24"/>
        </w:rPr>
        <w:br/>
        <w:t xml:space="preserve">     </w:t>
      </w:r>
      <w:r w:rsidR="00C65DAB" w:rsidRPr="00751F37">
        <w:rPr>
          <w:color w:val="000000" w:themeColor="text1"/>
          <w:sz w:val="24"/>
          <w:szCs w:val="24"/>
        </w:rPr>
        <w:t xml:space="preserve">na zadania w </w:t>
      </w:r>
      <w:r w:rsidR="006C19EE" w:rsidRPr="00751F37">
        <w:rPr>
          <w:color w:val="000000" w:themeColor="text1"/>
          <w:sz w:val="24"/>
          <w:szCs w:val="24"/>
        </w:rPr>
        <w:t xml:space="preserve">rozdziale </w:t>
      </w:r>
      <w:r w:rsidR="00C65DAB" w:rsidRPr="00751F37">
        <w:rPr>
          <w:b/>
          <w:i/>
          <w:color w:val="000000" w:themeColor="text1"/>
          <w:sz w:val="24"/>
          <w:szCs w:val="24"/>
        </w:rPr>
        <w:t>85111 Szpitale ogólne</w:t>
      </w:r>
      <w:r w:rsidR="00C65DAB" w:rsidRPr="00751F37">
        <w:rPr>
          <w:i/>
          <w:color w:val="000000" w:themeColor="text1"/>
          <w:sz w:val="24"/>
          <w:szCs w:val="24"/>
        </w:rPr>
        <w:t xml:space="preserve"> -  </w:t>
      </w:r>
      <w:r w:rsidR="00C65DAB" w:rsidRPr="00751F37">
        <w:rPr>
          <w:color w:val="000000" w:themeColor="text1"/>
          <w:sz w:val="24"/>
          <w:szCs w:val="24"/>
        </w:rPr>
        <w:t xml:space="preserve">w </w:t>
      </w:r>
      <w:r w:rsidR="009948EA" w:rsidRPr="00751F37">
        <w:rPr>
          <w:color w:val="000000" w:themeColor="text1"/>
          <w:sz w:val="24"/>
          <w:szCs w:val="24"/>
        </w:rPr>
        <w:t>kwocie</w:t>
      </w:r>
      <w:r w:rsidR="006C19EE" w:rsidRPr="00751F37">
        <w:rPr>
          <w:color w:val="000000" w:themeColor="text1"/>
          <w:sz w:val="24"/>
          <w:szCs w:val="24"/>
        </w:rPr>
        <w:t>:</w:t>
      </w:r>
    </w:p>
    <w:p w:rsidR="006C19EE" w:rsidRPr="00751F37" w:rsidRDefault="006C19EE" w:rsidP="00EB61B2">
      <w:pPr>
        <w:pStyle w:val="Akapitzlist"/>
        <w:numPr>
          <w:ilvl w:val="0"/>
          <w:numId w:val="158"/>
        </w:numPr>
        <w:ind w:left="709"/>
        <w:jc w:val="both"/>
        <w:rPr>
          <w:color w:val="000000" w:themeColor="text1"/>
          <w:sz w:val="24"/>
          <w:szCs w:val="24"/>
        </w:rPr>
      </w:pPr>
      <w:r w:rsidRPr="00751F37">
        <w:rPr>
          <w:b/>
          <w:i/>
          <w:color w:val="000000" w:themeColor="text1"/>
          <w:sz w:val="24"/>
          <w:szCs w:val="24"/>
        </w:rPr>
        <w:t>5.</w:t>
      </w:r>
      <w:r w:rsidR="00507CAB" w:rsidRPr="00751F37">
        <w:rPr>
          <w:b/>
          <w:i/>
          <w:color w:val="000000" w:themeColor="text1"/>
          <w:sz w:val="24"/>
          <w:szCs w:val="24"/>
        </w:rPr>
        <w:t>420 zł</w:t>
      </w:r>
      <w:r w:rsidR="00507CAB" w:rsidRPr="00751F37">
        <w:rPr>
          <w:color w:val="000000" w:themeColor="text1"/>
          <w:sz w:val="24"/>
          <w:szCs w:val="24"/>
        </w:rPr>
        <w:t xml:space="preserve"> na zapłatę za wykonane przez Zachodniopomorską Kancelarię Audytorską BUR Sp. z o.o. badanie i ocenę sprawozdań finansowych Portowe</w:t>
      </w:r>
      <w:r w:rsidRPr="00751F37">
        <w:rPr>
          <w:color w:val="000000" w:themeColor="text1"/>
          <w:sz w:val="24"/>
          <w:szCs w:val="24"/>
        </w:rPr>
        <w:t xml:space="preserve">go SPZOZ </w:t>
      </w:r>
      <w:r w:rsidR="001214F2" w:rsidRPr="00751F37">
        <w:rPr>
          <w:color w:val="000000" w:themeColor="text1"/>
          <w:sz w:val="24"/>
          <w:szCs w:val="24"/>
        </w:rPr>
        <w:br/>
      </w:r>
      <w:r w:rsidRPr="00751F37">
        <w:rPr>
          <w:color w:val="000000" w:themeColor="text1"/>
          <w:sz w:val="24"/>
          <w:szCs w:val="24"/>
        </w:rPr>
        <w:t>w Szczecinie,</w:t>
      </w:r>
    </w:p>
    <w:p w:rsidR="00507CAB" w:rsidRPr="00751F37" w:rsidRDefault="006C19EE" w:rsidP="00EB61B2">
      <w:pPr>
        <w:pStyle w:val="Akapitzlist"/>
        <w:numPr>
          <w:ilvl w:val="0"/>
          <w:numId w:val="158"/>
        </w:numPr>
        <w:ind w:left="709"/>
        <w:jc w:val="both"/>
        <w:rPr>
          <w:color w:val="000000" w:themeColor="text1"/>
          <w:sz w:val="24"/>
          <w:szCs w:val="24"/>
        </w:rPr>
      </w:pPr>
      <w:r w:rsidRPr="00751F37">
        <w:rPr>
          <w:b/>
          <w:i/>
          <w:color w:val="000000" w:themeColor="text1"/>
          <w:sz w:val="24"/>
          <w:szCs w:val="24"/>
        </w:rPr>
        <w:lastRenderedPageBreak/>
        <w:t>11.</w:t>
      </w:r>
      <w:r w:rsidR="00507CAB" w:rsidRPr="00751F37">
        <w:rPr>
          <w:b/>
          <w:i/>
          <w:color w:val="000000" w:themeColor="text1"/>
          <w:sz w:val="24"/>
          <w:szCs w:val="24"/>
        </w:rPr>
        <w:t>464 zł</w:t>
      </w:r>
      <w:r w:rsidR="00507CAB" w:rsidRPr="00751F37">
        <w:rPr>
          <w:color w:val="000000" w:themeColor="text1"/>
          <w:sz w:val="24"/>
          <w:szCs w:val="24"/>
        </w:rPr>
        <w:t xml:space="preserve"> na wypłatę wynagrodzenia dla Likwidatora</w:t>
      </w:r>
      <w:r w:rsidR="001214F2" w:rsidRPr="00751F37">
        <w:rPr>
          <w:color w:val="000000" w:themeColor="text1"/>
          <w:sz w:val="24"/>
          <w:szCs w:val="24"/>
        </w:rPr>
        <w:t xml:space="preserve"> Portowego SPZOZ </w:t>
      </w:r>
      <w:r w:rsidR="00954C08">
        <w:rPr>
          <w:color w:val="000000" w:themeColor="text1"/>
          <w:sz w:val="24"/>
          <w:szCs w:val="24"/>
        </w:rPr>
        <w:br/>
      </w:r>
      <w:r w:rsidR="001214F2" w:rsidRPr="00751F37">
        <w:rPr>
          <w:color w:val="000000" w:themeColor="text1"/>
          <w:sz w:val="24"/>
          <w:szCs w:val="24"/>
        </w:rPr>
        <w:t>w Szczecinie</w:t>
      </w:r>
      <w:r w:rsidR="00507CAB" w:rsidRPr="00751F37">
        <w:rPr>
          <w:color w:val="000000" w:themeColor="text1"/>
          <w:sz w:val="24"/>
          <w:szCs w:val="24"/>
        </w:rPr>
        <w:t>.</w:t>
      </w:r>
    </w:p>
    <w:p w:rsidR="005D0351" w:rsidRPr="00751F37" w:rsidRDefault="005D0351" w:rsidP="00EB61B2">
      <w:pPr>
        <w:pStyle w:val="Tekstpodstawowy2"/>
        <w:numPr>
          <w:ilvl w:val="0"/>
          <w:numId w:val="224"/>
        </w:numPr>
        <w:rPr>
          <w:color w:val="000000" w:themeColor="text1"/>
          <w:sz w:val="8"/>
          <w:szCs w:val="8"/>
        </w:rPr>
      </w:pPr>
      <w:r w:rsidRPr="00751F37">
        <w:rPr>
          <w:b/>
          <w:i/>
          <w:color w:val="000000" w:themeColor="text1"/>
          <w:sz w:val="28"/>
          <w:szCs w:val="28"/>
        </w:rPr>
        <w:t xml:space="preserve">Rezerwa celowa na wkłady własne do projektów realizowanych </w:t>
      </w:r>
      <w:r w:rsidR="00880175">
        <w:rPr>
          <w:b/>
          <w:i/>
          <w:color w:val="000000" w:themeColor="text1"/>
          <w:sz w:val="28"/>
          <w:szCs w:val="28"/>
        </w:rPr>
        <w:br/>
      </w:r>
      <w:r w:rsidRPr="00751F37">
        <w:rPr>
          <w:b/>
          <w:i/>
          <w:color w:val="000000" w:themeColor="text1"/>
          <w:sz w:val="28"/>
          <w:szCs w:val="28"/>
        </w:rPr>
        <w:t>przez instytucje kultury oraz na zakup dzieł sztu</w:t>
      </w:r>
      <w:r w:rsidR="00880175">
        <w:rPr>
          <w:b/>
          <w:i/>
          <w:color w:val="000000" w:themeColor="text1"/>
          <w:sz w:val="28"/>
          <w:szCs w:val="28"/>
        </w:rPr>
        <w:t xml:space="preserve">ki związanych </w:t>
      </w:r>
      <w:r w:rsidR="00880175">
        <w:rPr>
          <w:b/>
          <w:i/>
          <w:color w:val="000000" w:themeColor="text1"/>
          <w:sz w:val="28"/>
          <w:szCs w:val="28"/>
        </w:rPr>
        <w:br/>
        <w:t xml:space="preserve">m.in. z historią </w:t>
      </w:r>
      <w:r w:rsidRPr="00751F37">
        <w:rPr>
          <w:b/>
          <w:i/>
          <w:color w:val="000000" w:themeColor="text1"/>
          <w:sz w:val="28"/>
          <w:szCs w:val="28"/>
        </w:rPr>
        <w:t>i kulturą Pomorza Zachodniego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5920A2">
        <w:tc>
          <w:tcPr>
            <w:tcW w:w="1876"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5920A2">
        <w:tc>
          <w:tcPr>
            <w:tcW w:w="1876" w:type="dxa"/>
            <w:shd w:val="clear" w:color="auto" w:fill="auto"/>
          </w:tcPr>
          <w:p w:rsidR="005D0351" w:rsidRPr="00751F37" w:rsidRDefault="005D0351" w:rsidP="005920A2">
            <w:pPr>
              <w:pStyle w:val="Tekstprzypisudolnego"/>
              <w:ind w:hanging="142"/>
              <w:jc w:val="center"/>
              <w:rPr>
                <w:color w:val="000000" w:themeColor="text1"/>
                <w:sz w:val="24"/>
                <w:szCs w:val="24"/>
              </w:rPr>
            </w:pPr>
            <w:r w:rsidRPr="00751F37">
              <w:rPr>
                <w:color w:val="000000" w:themeColor="text1"/>
                <w:sz w:val="24"/>
                <w:szCs w:val="24"/>
              </w:rPr>
              <w:t>600.000 zł</w:t>
            </w:r>
          </w:p>
        </w:tc>
        <w:tc>
          <w:tcPr>
            <w:tcW w:w="2518" w:type="dxa"/>
            <w:shd w:val="clear" w:color="auto" w:fill="auto"/>
          </w:tcPr>
          <w:p w:rsidR="005D0351" w:rsidRPr="00751F37" w:rsidRDefault="005D0351" w:rsidP="005920A2">
            <w:pPr>
              <w:pStyle w:val="Tekstprzypisudolnego"/>
              <w:ind w:hanging="142"/>
              <w:jc w:val="center"/>
              <w:rPr>
                <w:b/>
                <w:color w:val="000000" w:themeColor="text1"/>
                <w:sz w:val="24"/>
                <w:szCs w:val="24"/>
              </w:rPr>
            </w:pPr>
            <w:r w:rsidRPr="00751F37">
              <w:rPr>
                <w:b/>
                <w:color w:val="000000" w:themeColor="text1"/>
                <w:sz w:val="24"/>
                <w:szCs w:val="24"/>
              </w:rPr>
              <w:t>1.533 zł</w:t>
            </w:r>
          </w:p>
        </w:tc>
        <w:tc>
          <w:tcPr>
            <w:tcW w:w="1843" w:type="dxa"/>
            <w:shd w:val="clear" w:color="auto" w:fill="auto"/>
          </w:tcPr>
          <w:p w:rsidR="005D0351" w:rsidRPr="00751F37" w:rsidRDefault="005D0351" w:rsidP="005920A2">
            <w:pPr>
              <w:pStyle w:val="Tekstprzypisudolnego"/>
              <w:ind w:hanging="142"/>
              <w:jc w:val="center"/>
              <w:rPr>
                <w:color w:val="000000" w:themeColor="text1"/>
                <w:sz w:val="24"/>
                <w:szCs w:val="24"/>
              </w:rPr>
            </w:pPr>
            <w:r w:rsidRPr="00751F37">
              <w:rPr>
                <w:color w:val="000000" w:themeColor="text1"/>
                <w:sz w:val="24"/>
                <w:szCs w:val="24"/>
              </w:rPr>
              <w:t>92,7%</w:t>
            </w:r>
          </w:p>
        </w:tc>
        <w:tc>
          <w:tcPr>
            <w:tcW w:w="2440" w:type="dxa"/>
            <w:shd w:val="clear" w:color="auto" w:fill="auto"/>
          </w:tcPr>
          <w:p w:rsidR="005D0351" w:rsidRPr="00751F37" w:rsidRDefault="005F37EE" w:rsidP="00EB61B2">
            <w:pPr>
              <w:pStyle w:val="Tekstprzypisudolnego"/>
              <w:numPr>
                <w:ilvl w:val="1"/>
                <w:numId w:val="228"/>
              </w:numPr>
              <w:jc w:val="center"/>
              <w:rPr>
                <w:color w:val="000000" w:themeColor="text1"/>
                <w:sz w:val="24"/>
                <w:szCs w:val="24"/>
              </w:rPr>
            </w:pPr>
            <w:r w:rsidRPr="00751F37">
              <w:rPr>
                <w:b/>
                <w:color w:val="000000" w:themeColor="text1"/>
                <w:sz w:val="24"/>
                <w:szCs w:val="24"/>
              </w:rPr>
              <w:t xml:space="preserve"> z</w:t>
            </w:r>
            <w:r w:rsidR="005D0351" w:rsidRPr="00751F37">
              <w:rPr>
                <w:b/>
                <w:color w:val="000000" w:themeColor="text1"/>
                <w:sz w:val="24"/>
                <w:szCs w:val="24"/>
              </w:rPr>
              <w:t>ł</w:t>
            </w:r>
          </w:p>
        </w:tc>
      </w:tr>
    </w:tbl>
    <w:p w:rsidR="005D0351" w:rsidRPr="00751F37" w:rsidRDefault="005D0351" w:rsidP="005D0351">
      <w:pPr>
        <w:pStyle w:val="Tekstpodstawowy2"/>
        <w:ind w:firstLine="426"/>
        <w:rPr>
          <w:color w:val="000000" w:themeColor="text1"/>
          <w:szCs w:val="24"/>
        </w:rPr>
      </w:pPr>
      <w:r w:rsidRPr="00751F37">
        <w:rPr>
          <w:color w:val="000000" w:themeColor="text1"/>
          <w:sz w:val="16"/>
          <w:szCs w:val="16"/>
        </w:rPr>
        <w:t>*Wskaźnik rozdysponowania rezerwy liczony jest w stosunku do planu uchwalonego</w:t>
      </w:r>
    </w:p>
    <w:p w:rsidR="005D0351" w:rsidRPr="00751F37" w:rsidRDefault="005D0351" w:rsidP="005D0351">
      <w:pPr>
        <w:jc w:val="both"/>
        <w:rPr>
          <w:color w:val="000000" w:themeColor="text1"/>
          <w:sz w:val="10"/>
          <w:szCs w:val="24"/>
        </w:rPr>
      </w:pPr>
    </w:p>
    <w:p w:rsidR="005D0351" w:rsidRPr="00751F37" w:rsidRDefault="005D0351" w:rsidP="005D0351">
      <w:pPr>
        <w:jc w:val="both"/>
        <w:rPr>
          <w:color w:val="000000" w:themeColor="text1"/>
          <w:sz w:val="24"/>
          <w:szCs w:val="24"/>
        </w:rPr>
      </w:pPr>
      <w:r w:rsidRPr="00751F37">
        <w:rPr>
          <w:color w:val="000000" w:themeColor="text1"/>
          <w:sz w:val="24"/>
          <w:szCs w:val="24"/>
        </w:rPr>
        <w:t xml:space="preserve">Rezerwa ta, utworzona w ramach </w:t>
      </w:r>
      <w:r w:rsidRPr="00751F37">
        <w:rPr>
          <w:b/>
          <w:color w:val="000000" w:themeColor="text1"/>
          <w:sz w:val="24"/>
          <w:szCs w:val="24"/>
        </w:rPr>
        <w:t>wydatków majątkowych</w:t>
      </w:r>
      <w:r w:rsidRPr="00751F37">
        <w:rPr>
          <w:color w:val="000000" w:themeColor="text1"/>
          <w:sz w:val="24"/>
          <w:szCs w:val="24"/>
        </w:rPr>
        <w:t>, została przeznaczona w formie dotacji w wysokości:</w:t>
      </w:r>
    </w:p>
    <w:tbl>
      <w:tblPr>
        <w:tblW w:w="8647" w:type="dxa"/>
        <w:tblInd w:w="430" w:type="dxa"/>
        <w:tblCellMar>
          <w:left w:w="70" w:type="dxa"/>
          <w:right w:w="70" w:type="dxa"/>
        </w:tblCellMar>
        <w:tblLook w:val="0000" w:firstRow="0" w:lastRow="0" w:firstColumn="0" w:lastColumn="0" w:noHBand="0" w:noVBand="0"/>
      </w:tblPr>
      <w:tblGrid>
        <w:gridCol w:w="160"/>
        <w:gridCol w:w="1258"/>
        <w:gridCol w:w="7229"/>
      </w:tblGrid>
      <w:tr w:rsidR="00751F37" w:rsidRPr="00751F37" w:rsidTr="005920A2">
        <w:trPr>
          <w:trHeight w:val="518"/>
        </w:trPr>
        <w:tc>
          <w:tcPr>
            <w:tcW w:w="160" w:type="dxa"/>
          </w:tcPr>
          <w:p w:rsidR="005D0351" w:rsidRPr="00751F37" w:rsidRDefault="005D0351" w:rsidP="005920A2">
            <w:pPr>
              <w:pStyle w:val="Tekstpodstawowy2"/>
              <w:jc w:val="left"/>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245.006 zł</w:t>
            </w:r>
          </w:p>
        </w:tc>
        <w:tc>
          <w:tcPr>
            <w:tcW w:w="7229" w:type="dxa"/>
          </w:tcPr>
          <w:p w:rsidR="005D0351" w:rsidRPr="00751F37" w:rsidRDefault="005D0351" w:rsidP="005920A2">
            <w:pPr>
              <w:pStyle w:val="Tekstpodstawowy"/>
              <w:jc w:val="both"/>
              <w:rPr>
                <w:color w:val="000000" w:themeColor="text1"/>
                <w:szCs w:val="24"/>
              </w:rPr>
            </w:pPr>
            <w:r w:rsidRPr="00751F37">
              <w:rPr>
                <w:color w:val="000000" w:themeColor="text1"/>
                <w:szCs w:val="24"/>
              </w:rPr>
              <w:t>dla Muzeum Narodowego w Szczecinie z przeznaczeniem na rozbudowę kolekcji Muzeum Narodowego w Szczecinie o eksponaty związane z historią Pomorza Zachodniego oraz dzieła wybitnych przedstawicieli polskiego malarstwa;</w:t>
            </w:r>
          </w:p>
        </w:tc>
      </w:tr>
      <w:tr w:rsidR="00751F37" w:rsidRPr="00751F37" w:rsidTr="005920A2">
        <w:trPr>
          <w:trHeight w:val="518"/>
        </w:trPr>
        <w:tc>
          <w:tcPr>
            <w:tcW w:w="160" w:type="dxa"/>
          </w:tcPr>
          <w:p w:rsidR="005D0351" w:rsidRPr="00751F37" w:rsidRDefault="005D0351" w:rsidP="005920A2">
            <w:pPr>
              <w:pStyle w:val="Tekstpodstawowy2"/>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25.000 zł</w:t>
            </w:r>
          </w:p>
        </w:tc>
        <w:tc>
          <w:tcPr>
            <w:tcW w:w="7229" w:type="dxa"/>
          </w:tcPr>
          <w:p w:rsidR="005D0351" w:rsidRPr="00751F37" w:rsidRDefault="005D0351" w:rsidP="005920A2">
            <w:pPr>
              <w:pStyle w:val="Tekstpodstawowy2"/>
              <w:rPr>
                <w:color w:val="000000" w:themeColor="text1"/>
                <w:szCs w:val="24"/>
              </w:rPr>
            </w:pPr>
            <w:r w:rsidRPr="00751F37">
              <w:rPr>
                <w:color w:val="000000" w:themeColor="text1"/>
                <w:szCs w:val="24"/>
              </w:rPr>
              <w:t>dla Teatru  Polskiego w Szczecinie na zakup projektora multimedialnego;</w:t>
            </w:r>
          </w:p>
        </w:tc>
      </w:tr>
      <w:tr w:rsidR="00751F37" w:rsidRPr="00751F37" w:rsidTr="005920A2">
        <w:trPr>
          <w:trHeight w:val="518"/>
        </w:trPr>
        <w:tc>
          <w:tcPr>
            <w:tcW w:w="160" w:type="dxa"/>
          </w:tcPr>
          <w:p w:rsidR="005D0351" w:rsidRPr="00751F37" w:rsidRDefault="005D0351" w:rsidP="005920A2">
            <w:pPr>
              <w:pStyle w:val="Tekstpodstawowy2"/>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25.000 zł</w:t>
            </w:r>
          </w:p>
        </w:tc>
        <w:tc>
          <w:tcPr>
            <w:tcW w:w="7229" w:type="dxa"/>
          </w:tcPr>
          <w:p w:rsidR="005D0351" w:rsidRPr="00751F37" w:rsidRDefault="005D0351" w:rsidP="005920A2">
            <w:pPr>
              <w:pStyle w:val="Tekstpodstawowy2"/>
              <w:rPr>
                <w:color w:val="000000" w:themeColor="text1"/>
                <w:szCs w:val="24"/>
              </w:rPr>
            </w:pPr>
            <w:r w:rsidRPr="00751F37">
              <w:rPr>
                <w:color w:val="000000" w:themeColor="text1"/>
                <w:szCs w:val="24"/>
              </w:rPr>
              <w:t>dla Muzeum Narodowego w Szczecinie na wkład własny o charakterze inwestycyjnym - na realizację zadania pn. </w:t>
            </w:r>
            <w:r w:rsidRPr="00751F37">
              <w:rPr>
                <w:i/>
                <w:color w:val="000000" w:themeColor="text1"/>
                <w:szCs w:val="24"/>
              </w:rPr>
              <w:t>„Zaginione – Ocalone. Szczecińska kolekcja starożytności pomorskich”;</w:t>
            </w:r>
          </w:p>
        </w:tc>
      </w:tr>
      <w:tr w:rsidR="00751F37" w:rsidRPr="00751F37" w:rsidTr="005920A2">
        <w:trPr>
          <w:trHeight w:val="518"/>
        </w:trPr>
        <w:tc>
          <w:tcPr>
            <w:tcW w:w="160" w:type="dxa"/>
          </w:tcPr>
          <w:p w:rsidR="005D0351" w:rsidRPr="00751F37" w:rsidRDefault="005D0351" w:rsidP="005920A2">
            <w:pPr>
              <w:pStyle w:val="Tekstpodstawowy2"/>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15.000 zł</w:t>
            </w:r>
          </w:p>
        </w:tc>
        <w:tc>
          <w:tcPr>
            <w:tcW w:w="7229" w:type="dxa"/>
          </w:tcPr>
          <w:p w:rsidR="005D0351" w:rsidRPr="00751F37" w:rsidRDefault="005D0351" w:rsidP="005920A2">
            <w:pPr>
              <w:pStyle w:val="Tekstpodstawowy2"/>
              <w:rPr>
                <w:color w:val="000000" w:themeColor="text1"/>
                <w:szCs w:val="24"/>
              </w:rPr>
            </w:pPr>
            <w:r w:rsidRPr="00751F37">
              <w:rPr>
                <w:color w:val="000000" w:themeColor="text1"/>
                <w:szCs w:val="24"/>
              </w:rPr>
              <w:t>dla Zamku Książąt Pomorskich w Szczecinie z przeznaczeniem na zakup</w:t>
            </w:r>
            <w:r w:rsidRPr="00751F37">
              <w:rPr>
                <w:b/>
                <w:i/>
                <w:color w:val="000000" w:themeColor="text1"/>
                <w:sz w:val="28"/>
                <w:szCs w:val="28"/>
              </w:rPr>
              <w:t xml:space="preserve"> </w:t>
            </w:r>
            <w:r w:rsidRPr="00751F37">
              <w:rPr>
                <w:color w:val="000000" w:themeColor="text1"/>
                <w:szCs w:val="24"/>
              </w:rPr>
              <w:t>talara księcia Filipa II Pobożnego;</w:t>
            </w:r>
          </w:p>
        </w:tc>
      </w:tr>
      <w:tr w:rsidR="00751F37" w:rsidRPr="00751F37" w:rsidTr="005920A2">
        <w:trPr>
          <w:trHeight w:val="518"/>
        </w:trPr>
        <w:tc>
          <w:tcPr>
            <w:tcW w:w="160" w:type="dxa"/>
          </w:tcPr>
          <w:p w:rsidR="005D0351" w:rsidRPr="00751F37" w:rsidRDefault="005D0351" w:rsidP="005920A2">
            <w:pPr>
              <w:pStyle w:val="Tekstpodstawowy2"/>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11.930 zł</w:t>
            </w:r>
          </w:p>
        </w:tc>
        <w:tc>
          <w:tcPr>
            <w:tcW w:w="7229" w:type="dxa"/>
          </w:tcPr>
          <w:p w:rsidR="005D0351" w:rsidRPr="00751F37" w:rsidRDefault="005D0351" w:rsidP="005920A2">
            <w:pPr>
              <w:pStyle w:val="Tytu"/>
              <w:jc w:val="both"/>
              <w:rPr>
                <w:rFonts w:ascii="Times New Roman" w:hAnsi="Times New Roman"/>
                <w:color w:val="000000" w:themeColor="text1"/>
                <w:szCs w:val="24"/>
              </w:rPr>
            </w:pPr>
            <w:r w:rsidRPr="00751F37">
              <w:rPr>
                <w:rFonts w:ascii="Times New Roman" w:hAnsi="Times New Roman"/>
                <w:color w:val="000000" w:themeColor="text1"/>
                <w:szCs w:val="24"/>
              </w:rPr>
              <w:t xml:space="preserve">dla Muzeum Narodowego w Szczecinie na realizację zadania </w:t>
            </w:r>
            <w:r w:rsidRPr="00751F37">
              <w:rPr>
                <w:rFonts w:ascii="Times New Roman" w:hAnsi="Times New Roman"/>
                <w:color w:val="000000" w:themeColor="text1"/>
                <w:szCs w:val="24"/>
              </w:rPr>
              <w:br/>
              <w:t xml:space="preserve">pn. </w:t>
            </w:r>
            <w:r w:rsidRPr="00751F37">
              <w:rPr>
                <w:rFonts w:ascii="Times New Roman" w:hAnsi="Times New Roman"/>
                <w:i/>
                <w:color w:val="000000" w:themeColor="text1"/>
                <w:szCs w:val="24"/>
              </w:rPr>
              <w:t xml:space="preserve">„Rozbudowa kolekcji Muzeum Narodowego w Szczecinie o eksponaty związane z historią Pomorza Zachodniego” </w:t>
            </w:r>
            <w:r w:rsidRPr="00751F37">
              <w:rPr>
                <w:rFonts w:ascii="Times New Roman" w:hAnsi="Times New Roman"/>
                <w:color w:val="000000" w:themeColor="text1"/>
                <w:szCs w:val="24"/>
              </w:rPr>
              <w:t xml:space="preserve"> -  zakup obrazu A.L. Mosta zatytułowanego „</w:t>
            </w:r>
            <w:r w:rsidRPr="00751F37">
              <w:rPr>
                <w:rFonts w:ascii="Times New Roman" w:hAnsi="Times New Roman"/>
                <w:i/>
                <w:color w:val="000000" w:themeColor="text1"/>
                <w:szCs w:val="24"/>
              </w:rPr>
              <w:t>Oczekująca”;</w:t>
            </w:r>
          </w:p>
        </w:tc>
      </w:tr>
      <w:tr w:rsidR="00751F37" w:rsidRPr="00751F37" w:rsidTr="005920A2">
        <w:trPr>
          <w:trHeight w:val="518"/>
        </w:trPr>
        <w:tc>
          <w:tcPr>
            <w:tcW w:w="160" w:type="dxa"/>
          </w:tcPr>
          <w:p w:rsidR="005D0351" w:rsidRPr="00751F37" w:rsidRDefault="005D0351" w:rsidP="005920A2">
            <w:pPr>
              <w:pStyle w:val="Tekstpodstawowy2"/>
              <w:rPr>
                <w:b/>
                <w:color w:val="000000" w:themeColor="text1"/>
                <w:szCs w:val="24"/>
              </w:rPr>
            </w:pPr>
          </w:p>
        </w:tc>
        <w:tc>
          <w:tcPr>
            <w:tcW w:w="1258" w:type="dxa"/>
          </w:tcPr>
          <w:p w:rsidR="005D0351" w:rsidRPr="00751F37" w:rsidRDefault="005D0351" w:rsidP="005920A2">
            <w:pPr>
              <w:pStyle w:val="Tekstpodstawowy2"/>
              <w:jc w:val="right"/>
              <w:rPr>
                <w:b/>
                <w:color w:val="000000" w:themeColor="text1"/>
                <w:szCs w:val="24"/>
              </w:rPr>
            </w:pPr>
            <w:r w:rsidRPr="00751F37">
              <w:rPr>
                <w:b/>
                <w:color w:val="000000" w:themeColor="text1"/>
                <w:szCs w:val="24"/>
              </w:rPr>
              <w:t>8.918 zł</w:t>
            </w:r>
          </w:p>
        </w:tc>
        <w:tc>
          <w:tcPr>
            <w:tcW w:w="7229" w:type="dxa"/>
          </w:tcPr>
          <w:p w:rsidR="005D0351" w:rsidRPr="00751F37" w:rsidRDefault="005D0351" w:rsidP="005920A2">
            <w:pPr>
              <w:pStyle w:val="Tekstpodstawowy2"/>
              <w:rPr>
                <w:color w:val="000000" w:themeColor="text1"/>
                <w:szCs w:val="24"/>
              </w:rPr>
            </w:pPr>
            <w:r w:rsidRPr="00751F37">
              <w:rPr>
                <w:color w:val="000000" w:themeColor="text1"/>
                <w:szCs w:val="24"/>
              </w:rPr>
              <w:t xml:space="preserve">dla Muzeum Narodowego w Szczecinie na wkład własny o charakterze inwestycyjnym - na realizację zadania pn. </w:t>
            </w:r>
            <w:r w:rsidRPr="00751F37">
              <w:rPr>
                <w:i/>
                <w:color w:val="000000" w:themeColor="text1"/>
                <w:szCs w:val="24"/>
              </w:rPr>
              <w:t xml:space="preserve">„Zakup dzieł sztuki </w:t>
            </w:r>
            <w:r w:rsidRPr="00751F37">
              <w:rPr>
                <w:i/>
                <w:color w:val="000000" w:themeColor="text1"/>
                <w:szCs w:val="24"/>
              </w:rPr>
              <w:br/>
              <w:t>do zbiorów Muzeum Sztuki Współczesnej – Oddziału Muzeum Narodowego w Szczecinie”.</w:t>
            </w:r>
          </w:p>
        </w:tc>
      </w:tr>
    </w:tbl>
    <w:p w:rsidR="005D0351" w:rsidRPr="00751F37" w:rsidRDefault="005D0351" w:rsidP="005D0351">
      <w:pPr>
        <w:jc w:val="both"/>
        <w:rPr>
          <w:color w:val="000000" w:themeColor="text1"/>
          <w:sz w:val="8"/>
          <w:szCs w:val="8"/>
        </w:rPr>
      </w:pPr>
    </w:p>
    <w:p w:rsidR="005D0351" w:rsidRPr="00751F37" w:rsidRDefault="005D0351" w:rsidP="005D0351">
      <w:pPr>
        <w:jc w:val="both"/>
        <w:rPr>
          <w:color w:val="000000" w:themeColor="text1"/>
          <w:sz w:val="24"/>
          <w:szCs w:val="24"/>
        </w:rPr>
      </w:pPr>
      <w:r w:rsidRPr="00751F37">
        <w:rPr>
          <w:color w:val="000000" w:themeColor="text1"/>
          <w:sz w:val="24"/>
          <w:szCs w:val="24"/>
        </w:rPr>
        <w:t xml:space="preserve">Na mocy uchwały Zarządu Województwa Zachodniopomorskiego Nr 1049/12 </w:t>
      </w:r>
      <w:r w:rsidRPr="00751F37">
        <w:rPr>
          <w:color w:val="000000" w:themeColor="text1"/>
          <w:sz w:val="24"/>
          <w:szCs w:val="24"/>
        </w:rPr>
        <w:br/>
        <w:t xml:space="preserve">z dnia 27 czerwca 2012 r. dokonano zmiany przeznaczenia </w:t>
      </w:r>
      <w:r w:rsidRPr="00751F37">
        <w:rPr>
          <w:i/>
          <w:color w:val="000000" w:themeColor="text1"/>
          <w:sz w:val="24"/>
          <w:szCs w:val="24"/>
        </w:rPr>
        <w:t>inwestycyjnej rezerwy na wkłady własne do projektów realizowanych przez instytucje kultury oraz na zakup dzieł sztuki związanych m.in. z historią i kulturą Pomorza Zachodniego</w:t>
      </w:r>
      <w:r w:rsidRPr="00751F37">
        <w:rPr>
          <w:color w:val="000000" w:themeColor="text1"/>
          <w:sz w:val="24"/>
          <w:szCs w:val="24"/>
        </w:rPr>
        <w:t xml:space="preserve"> w wysokości </w:t>
      </w:r>
      <w:r w:rsidRPr="00751F37">
        <w:rPr>
          <w:b/>
          <w:i/>
          <w:color w:val="000000" w:themeColor="text1"/>
          <w:sz w:val="24"/>
          <w:szCs w:val="24"/>
        </w:rPr>
        <w:t>160.000 zł</w:t>
      </w:r>
      <w:r w:rsidRPr="00751F37">
        <w:rPr>
          <w:color w:val="000000" w:themeColor="text1"/>
          <w:sz w:val="24"/>
          <w:szCs w:val="24"/>
        </w:rPr>
        <w:t xml:space="preserve"> </w:t>
      </w:r>
      <w:r w:rsidRPr="00751F37">
        <w:rPr>
          <w:color w:val="000000" w:themeColor="text1"/>
          <w:sz w:val="24"/>
          <w:szCs w:val="24"/>
        </w:rPr>
        <w:br/>
        <w:t>i przeniesiono:</w:t>
      </w:r>
    </w:p>
    <w:p w:rsidR="005D0351" w:rsidRPr="00751F37" w:rsidRDefault="005D0351" w:rsidP="00EB61B2">
      <w:pPr>
        <w:pStyle w:val="Akapitzlist"/>
        <w:numPr>
          <w:ilvl w:val="0"/>
          <w:numId w:val="227"/>
        </w:numPr>
        <w:ind w:left="284" w:hanging="284"/>
        <w:jc w:val="both"/>
        <w:rPr>
          <w:color w:val="000000" w:themeColor="text1"/>
          <w:sz w:val="24"/>
          <w:szCs w:val="24"/>
        </w:rPr>
      </w:pPr>
      <w:r w:rsidRPr="00751F37">
        <w:rPr>
          <w:color w:val="000000" w:themeColor="text1"/>
          <w:sz w:val="24"/>
          <w:szCs w:val="24"/>
        </w:rPr>
        <w:t xml:space="preserve">kwotę </w:t>
      </w:r>
      <w:r w:rsidRPr="00751F37">
        <w:rPr>
          <w:b/>
          <w:i/>
          <w:color w:val="000000" w:themeColor="text1"/>
          <w:sz w:val="24"/>
          <w:szCs w:val="24"/>
        </w:rPr>
        <w:t>120.000 zł</w:t>
      </w:r>
      <w:r w:rsidRPr="00751F37">
        <w:rPr>
          <w:color w:val="000000" w:themeColor="text1"/>
          <w:sz w:val="24"/>
          <w:szCs w:val="24"/>
        </w:rPr>
        <w:t xml:space="preserve"> do rezerwy celowej o charakterze inwestycyjnym na </w:t>
      </w:r>
      <w:r w:rsidRPr="00751F37">
        <w:rPr>
          <w:i/>
          <w:color w:val="000000" w:themeColor="text1"/>
          <w:sz w:val="24"/>
          <w:szCs w:val="24"/>
        </w:rPr>
        <w:t xml:space="preserve">„finansowanie </w:t>
      </w:r>
      <w:r w:rsidRPr="00751F37">
        <w:rPr>
          <w:i/>
          <w:color w:val="000000" w:themeColor="text1"/>
          <w:sz w:val="24"/>
          <w:szCs w:val="24"/>
        </w:rPr>
        <w:br/>
        <w:t>lub dofinansowanie wydatków inwestycyjnych realizowanych przez instytucje kultury”</w:t>
      </w:r>
      <w:r w:rsidRPr="00751F37">
        <w:rPr>
          <w:color w:val="000000" w:themeColor="text1"/>
          <w:sz w:val="24"/>
          <w:szCs w:val="24"/>
        </w:rPr>
        <w:t xml:space="preserve">, </w:t>
      </w:r>
      <w:r w:rsidRPr="00751F37">
        <w:rPr>
          <w:color w:val="000000" w:themeColor="text1"/>
          <w:sz w:val="24"/>
          <w:szCs w:val="24"/>
        </w:rPr>
        <w:br/>
        <w:t xml:space="preserve">a następnie dokonano jej rozdysponowania w celu przekazania dotacji celowej dla Opery </w:t>
      </w:r>
      <w:r w:rsidRPr="00751F37">
        <w:rPr>
          <w:color w:val="000000" w:themeColor="text1"/>
          <w:sz w:val="24"/>
          <w:szCs w:val="24"/>
        </w:rPr>
        <w:br/>
        <w:t>na Zamku w Szczecinie na zakup sprzętu oświetleniowego,</w:t>
      </w:r>
    </w:p>
    <w:p w:rsidR="005D0351" w:rsidRPr="00751F37" w:rsidRDefault="005D0351" w:rsidP="00EB61B2">
      <w:pPr>
        <w:pStyle w:val="Akapitzlist"/>
        <w:numPr>
          <w:ilvl w:val="0"/>
          <w:numId w:val="227"/>
        </w:numPr>
        <w:ind w:left="284" w:hanging="284"/>
        <w:jc w:val="both"/>
        <w:rPr>
          <w:color w:val="000000" w:themeColor="text1"/>
          <w:sz w:val="24"/>
          <w:szCs w:val="24"/>
        </w:rPr>
      </w:pPr>
      <w:r w:rsidRPr="00751F37">
        <w:rPr>
          <w:color w:val="000000" w:themeColor="text1"/>
          <w:sz w:val="24"/>
          <w:szCs w:val="24"/>
        </w:rPr>
        <w:t xml:space="preserve">kwotę </w:t>
      </w:r>
      <w:r w:rsidRPr="00751F37">
        <w:rPr>
          <w:b/>
          <w:i/>
          <w:color w:val="000000" w:themeColor="text1"/>
          <w:sz w:val="24"/>
          <w:szCs w:val="24"/>
        </w:rPr>
        <w:t>40.000 zł</w:t>
      </w:r>
      <w:r w:rsidRPr="00751F37">
        <w:rPr>
          <w:i/>
          <w:color w:val="000000" w:themeColor="text1"/>
          <w:sz w:val="24"/>
          <w:szCs w:val="24"/>
        </w:rPr>
        <w:t xml:space="preserve"> </w:t>
      </w:r>
      <w:r w:rsidRPr="00751F37">
        <w:rPr>
          <w:color w:val="000000" w:themeColor="text1"/>
          <w:sz w:val="24"/>
          <w:szCs w:val="24"/>
        </w:rPr>
        <w:t xml:space="preserve">do rezerwy celowej o charakterze bieżącym na </w:t>
      </w:r>
      <w:r w:rsidRPr="00751F37">
        <w:rPr>
          <w:i/>
          <w:color w:val="000000" w:themeColor="text1"/>
          <w:sz w:val="24"/>
          <w:szCs w:val="24"/>
        </w:rPr>
        <w:t xml:space="preserve">„wkłady własne </w:t>
      </w:r>
      <w:r w:rsidRPr="00751F37">
        <w:rPr>
          <w:i/>
          <w:color w:val="000000" w:themeColor="text1"/>
          <w:sz w:val="24"/>
          <w:szCs w:val="24"/>
        </w:rPr>
        <w:br/>
        <w:t>do projektów realizowanych przez instytucje kultury oraz na zakup dzieł sztuki związanych m.in. z historią i kulturą Pomorza Zachodniego”</w:t>
      </w:r>
      <w:r w:rsidRPr="00751F37">
        <w:rPr>
          <w:color w:val="000000" w:themeColor="text1"/>
          <w:sz w:val="24"/>
          <w:szCs w:val="24"/>
        </w:rPr>
        <w:t xml:space="preserve"> a następnie dokonano jej rozdysponowania w celu przekazania dotacji dla Książnicy Pomorskiej w Szczecinie </w:t>
      </w:r>
      <w:r w:rsidRPr="00751F37">
        <w:rPr>
          <w:color w:val="000000" w:themeColor="text1"/>
          <w:sz w:val="24"/>
          <w:szCs w:val="24"/>
        </w:rPr>
        <w:br/>
        <w:t xml:space="preserve">na wkład własny o charakterze bieżącym w zadaniu „Rozbudowa Zachodniopomorskiej Biblioteki Cyfrowej Pomerania”. </w:t>
      </w:r>
    </w:p>
    <w:p w:rsidR="005D0351" w:rsidRPr="00751F37" w:rsidRDefault="005D0351" w:rsidP="005D0351">
      <w:pPr>
        <w:pStyle w:val="Tekstpodstawowy"/>
        <w:contextualSpacing/>
        <w:jc w:val="both"/>
        <w:rPr>
          <w:color w:val="000000" w:themeColor="text1"/>
          <w:sz w:val="12"/>
          <w:szCs w:val="12"/>
        </w:rPr>
      </w:pPr>
    </w:p>
    <w:p w:rsidR="005D0351" w:rsidRPr="00751F37" w:rsidRDefault="005D0351" w:rsidP="005D0351">
      <w:pPr>
        <w:jc w:val="both"/>
        <w:rPr>
          <w:color w:val="000000" w:themeColor="text1"/>
          <w:sz w:val="24"/>
          <w:szCs w:val="24"/>
        </w:rPr>
      </w:pPr>
      <w:r w:rsidRPr="00751F37">
        <w:rPr>
          <w:color w:val="000000" w:themeColor="text1"/>
          <w:sz w:val="24"/>
          <w:szCs w:val="24"/>
        </w:rPr>
        <w:t xml:space="preserve">Na mocy uchwały Zarządu Województwa Zachodniopomorskiego Nr 1369/12 </w:t>
      </w:r>
      <w:r w:rsidRPr="00751F37">
        <w:rPr>
          <w:color w:val="000000" w:themeColor="text1"/>
          <w:sz w:val="24"/>
          <w:szCs w:val="24"/>
        </w:rPr>
        <w:br/>
        <w:t xml:space="preserve">z dnia 21 sierpnia 2012 r. dokonano zmiany przeznaczenia </w:t>
      </w:r>
      <w:r w:rsidRPr="00751F37">
        <w:rPr>
          <w:i/>
          <w:color w:val="000000" w:themeColor="text1"/>
          <w:sz w:val="24"/>
          <w:szCs w:val="24"/>
        </w:rPr>
        <w:t xml:space="preserve">rezerwy na wkłady własne </w:t>
      </w:r>
      <w:r w:rsidRPr="00751F37">
        <w:rPr>
          <w:i/>
          <w:color w:val="000000" w:themeColor="text1"/>
          <w:sz w:val="24"/>
          <w:szCs w:val="24"/>
        </w:rPr>
        <w:br/>
        <w:t>do projektów realizowanych przez instytucje kultury oraz na zakup dzieł sztuki związanych m.in. z historią i kulturą Pomorza Zachodniego</w:t>
      </w:r>
      <w:r w:rsidRPr="00751F37">
        <w:rPr>
          <w:color w:val="000000" w:themeColor="text1"/>
          <w:sz w:val="24"/>
          <w:szCs w:val="24"/>
        </w:rPr>
        <w:t xml:space="preserve"> w wysokości </w:t>
      </w:r>
      <w:r w:rsidRPr="00751F37">
        <w:rPr>
          <w:b/>
          <w:i/>
          <w:color w:val="000000" w:themeColor="text1"/>
          <w:sz w:val="24"/>
          <w:szCs w:val="24"/>
        </w:rPr>
        <w:t>65.500 zł</w:t>
      </w:r>
      <w:r w:rsidRPr="00751F37">
        <w:rPr>
          <w:color w:val="000000" w:themeColor="text1"/>
          <w:sz w:val="24"/>
          <w:szCs w:val="24"/>
        </w:rPr>
        <w:t xml:space="preserve"> z inwestycyjnej </w:t>
      </w:r>
      <w:r w:rsidRPr="00751F37">
        <w:rPr>
          <w:color w:val="000000" w:themeColor="text1"/>
          <w:sz w:val="24"/>
          <w:szCs w:val="24"/>
        </w:rPr>
        <w:br/>
      </w:r>
      <w:r w:rsidRPr="00751F37">
        <w:rPr>
          <w:color w:val="000000" w:themeColor="text1"/>
          <w:sz w:val="24"/>
          <w:szCs w:val="24"/>
        </w:rPr>
        <w:lastRenderedPageBreak/>
        <w:t xml:space="preserve">na bieżącą a następnie dokonano jej rozdysponowania w celu przekazania dotacji celowych </w:t>
      </w:r>
      <w:r w:rsidRPr="00751F37">
        <w:rPr>
          <w:color w:val="000000" w:themeColor="text1"/>
          <w:sz w:val="24"/>
          <w:szCs w:val="24"/>
        </w:rPr>
        <w:br/>
        <w:t>w kwocie:</w:t>
      </w:r>
    </w:p>
    <w:p w:rsidR="005D0351" w:rsidRPr="00751F37" w:rsidRDefault="005D0351" w:rsidP="00EB61B2">
      <w:pPr>
        <w:pStyle w:val="Akapitzlist"/>
        <w:numPr>
          <w:ilvl w:val="0"/>
          <w:numId w:val="226"/>
        </w:numPr>
        <w:ind w:left="284" w:hanging="284"/>
        <w:jc w:val="both"/>
        <w:rPr>
          <w:i/>
          <w:color w:val="000000" w:themeColor="text1"/>
          <w:sz w:val="24"/>
          <w:szCs w:val="24"/>
        </w:rPr>
      </w:pPr>
      <w:r w:rsidRPr="00751F37">
        <w:rPr>
          <w:b/>
          <w:i/>
          <w:color w:val="000000" w:themeColor="text1"/>
          <w:sz w:val="24"/>
          <w:szCs w:val="24"/>
        </w:rPr>
        <w:t>50.000 zł</w:t>
      </w:r>
      <w:r w:rsidRPr="00751F37">
        <w:rPr>
          <w:i/>
          <w:color w:val="000000" w:themeColor="text1"/>
          <w:sz w:val="24"/>
          <w:szCs w:val="24"/>
        </w:rPr>
        <w:t xml:space="preserve"> </w:t>
      </w:r>
      <w:r w:rsidRPr="00751F37">
        <w:rPr>
          <w:color w:val="000000" w:themeColor="text1"/>
          <w:sz w:val="24"/>
          <w:szCs w:val="24"/>
        </w:rPr>
        <w:t>dla Muzeum Narodowego w Szczecinie na wkład własny o charakterze bieżącym - na realizację zadania pn. </w:t>
      </w:r>
      <w:r w:rsidRPr="00751F37">
        <w:rPr>
          <w:i/>
          <w:color w:val="000000" w:themeColor="text1"/>
          <w:sz w:val="24"/>
          <w:szCs w:val="24"/>
        </w:rPr>
        <w:t>„Zaginione – Ocalone. Szczecińska kolekcja starożytności pomorskich”,</w:t>
      </w:r>
    </w:p>
    <w:p w:rsidR="005D0351" w:rsidRPr="00751F37" w:rsidRDefault="005D0351" w:rsidP="00EB61B2">
      <w:pPr>
        <w:pStyle w:val="Akapitzlist"/>
        <w:numPr>
          <w:ilvl w:val="0"/>
          <w:numId w:val="225"/>
        </w:numPr>
        <w:ind w:left="284" w:hanging="284"/>
        <w:jc w:val="both"/>
        <w:rPr>
          <w:color w:val="000000" w:themeColor="text1"/>
          <w:sz w:val="24"/>
          <w:szCs w:val="24"/>
        </w:rPr>
      </w:pPr>
      <w:r w:rsidRPr="00751F37">
        <w:rPr>
          <w:b/>
          <w:i/>
          <w:color w:val="000000" w:themeColor="text1"/>
          <w:sz w:val="24"/>
          <w:szCs w:val="24"/>
        </w:rPr>
        <w:t>15.500 zł</w:t>
      </w:r>
      <w:r w:rsidRPr="00751F37">
        <w:rPr>
          <w:i/>
          <w:color w:val="000000" w:themeColor="text1"/>
          <w:sz w:val="24"/>
          <w:szCs w:val="24"/>
        </w:rPr>
        <w:t xml:space="preserve"> </w:t>
      </w:r>
      <w:r w:rsidRPr="00751F37">
        <w:rPr>
          <w:color w:val="000000" w:themeColor="text1"/>
          <w:sz w:val="24"/>
          <w:szCs w:val="24"/>
        </w:rPr>
        <w:t xml:space="preserve">dla Biura Dokumentacji Zabytków w Szczecinie na wkład własny o charakterze bieżącym - na realizację zadania pn.  </w:t>
      </w:r>
      <w:r w:rsidRPr="00751F37">
        <w:rPr>
          <w:i/>
          <w:color w:val="000000" w:themeColor="text1"/>
          <w:sz w:val="24"/>
          <w:szCs w:val="24"/>
        </w:rPr>
        <w:t>„Architektura ryglowa w przestrzeni kulturowej – element tożsamości regionalnej Pomorza Zachodniego”</w:t>
      </w:r>
      <w:r w:rsidRPr="00751F37">
        <w:rPr>
          <w:color w:val="000000" w:themeColor="text1"/>
          <w:sz w:val="24"/>
          <w:szCs w:val="24"/>
        </w:rPr>
        <w:t xml:space="preserve">.  </w:t>
      </w:r>
    </w:p>
    <w:p w:rsidR="005D0351" w:rsidRPr="00751F37" w:rsidRDefault="005D0351" w:rsidP="005D0351">
      <w:pPr>
        <w:pStyle w:val="Tekstpodstawowy"/>
        <w:contextualSpacing/>
        <w:jc w:val="both"/>
        <w:rPr>
          <w:color w:val="000000" w:themeColor="text1"/>
          <w:sz w:val="12"/>
          <w:szCs w:val="12"/>
        </w:rPr>
      </w:pPr>
    </w:p>
    <w:p w:rsidR="00A216C2" w:rsidRPr="00751F37" w:rsidRDefault="00A216C2" w:rsidP="00A216C2">
      <w:pPr>
        <w:pStyle w:val="Tekstpodstawowy2"/>
        <w:rPr>
          <w:i/>
          <w:color w:val="000000" w:themeColor="text1"/>
          <w:szCs w:val="24"/>
        </w:rPr>
      </w:pPr>
      <w:r w:rsidRPr="00751F37">
        <w:rPr>
          <w:color w:val="000000" w:themeColor="text1"/>
          <w:szCs w:val="24"/>
        </w:rPr>
        <w:t xml:space="preserve">Uchwałą sejmiku w grudniu 2012 r., z uwagi na brak potrzeb w tym zakresie, pomniejszono plan dotyczący </w:t>
      </w:r>
      <w:r w:rsidRPr="00751F37">
        <w:rPr>
          <w:i/>
          <w:color w:val="000000" w:themeColor="text1"/>
          <w:szCs w:val="24"/>
        </w:rPr>
        <w:t xml:space="preserve">„Rezerwy celowej na wkłady własne do projektów realizowanych </w:t>
      </w:r>
      <w:r w:rsidRPr="00751F37">
        <w:rPr>
          <w:i/>
          <w:color w:val="000000" w:themeColor="text1"/>
          <w:szCs w:val="24"/>
        </w:rPr>
        <w:br/>
        <w:t xml:space="preserve">przez instytucje kultury oraz na zakup dzieł sztuki związanych m.in. z historią </w:t>
      </w:r>
      <w:r w:rsidRPr="00751F37">
        <w:rPr>
          <w:i/>
          <w:color w:val="000000" w:themeColor="text1"/>
          <w:szCs w:val="24"/>
        </w:rPr>
        <w:br/>
        <w:t>i kulturą Pomorza Zachodniego”</w:t>
      </w:r>
      <w:r w:rsidRPr="00751F37">
        <w:rPr>
          <w:b/>
          <w:i/>
          <w:color w:val="000000" w:themeColor="text1"/>
          <w:sz w:val="28"/>
          <w:szCs w:val="28"/>
        </w:rPr>
        <w:t xml:space="preserve"> </w:t>
      </w:r>
      <w:r w:rsidRPr="00751F37">
        <w:rPr>
          <w:color w:val="000000" w:themeColor="text1"/>
          <w:szCs w:val="24"/>
        </w:rPr>
        <w:t xml:space="preserve">o kwotę </w:t>
      </w:r>
      <w:r w:rsidRPr="00751F37">
        <w:rPr>
          <w:i/>
          <w:color w:val="000000" w:themeColor="text1"/>
          <w:szCs w:val="24"/>
        </w:rPr>
        <w:t>42.113 zł.</w:t>
      </w:r>
    </w:p>
    <w:p w:rsidR="005D0351" w:rsidRPr="00880175" w:rsidRDefault="005D0351" w:rsidP="005D0351">
      <w:pPr>
        <w:jc w:val="both"/>
        <w:rPr>
          <w:color w:val="000000" w:themeColor="text1"/>
          <w:sz w:val="10"/>
          <w:szCs w:val="10"/>
        </w:rPr>
      </w:pPr>
    </w:p>
    <w:p w:rsidR="005D0351" w:rsidRPr="00751F37" w:rsidRDefault="005D0351" w:rsidP="00C328F1">
      <w:pPr>
        <w:pStyle w:val="Tekstpodstawowy2"/>
        <w:numPr>
          <w:ilvl w:val="0"/>
          <w:numId w:val="8"/>
        </w:numPr>
        <w:rPr>
          <w:b/>
          <w:i/>
          <w:color w:val="000000" w:themeColor="text1"/>
          <w:sz w:val="28"/>
          <w:szCs w:val="28"/>
        </w:rPr>
      </w:pPr>
      <w:r w:rsidRPr="00751F37">
        <w:rPr>
          <w:b/>
          <w:i/>
          <w:color w:val="000000" w:themeColor="text1"/>
          <w:sz w:val="28"/>
          <w:szCs w:val="28"/>
        </w:rPr>
        <w:t>Rezerwa celowa na pokrycie wkładów własnych do zadań dofinansowywanych w ramach programu „Biblioteka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5920A2">
        <w:tc>
          <w:tcPr>
            <w:tcW w:w="1876"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5D0351" w:rsidRPr="00751F37" w:rsidRDefault="005D0351" w:rsidP="005920A2">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5920A2">
        <w:tc>
          <w:tcPr>
            <w:tcW w:w="1876" w:type="dxa"/>
            <w:shd w:val="clear" w:color="auto" w:fill="auto"/>
          </w:tcPr>
          <w:p w:rsidR="005D0351" w:rsidRPr="00751F37" w:rsidRDefault="005D0351" w:rsidP="005920A2">
            <w:pPr>
              <w:pStyle w:val="Tekstprzypisudolnego"/>
              <w:ind w:hanging="142"/>
              <w:jc w:val="center"/>
              <w:rPr>
                <w:color w:val="000000" w:themeColor="text1"/>
                <w:sz w:val="24"/>
                <w:szCs w:val="24"/>
              </w:rPr>
            </w:pPr>
            <w:r w:rsidRPr="00751F37">
              <w:rPr>
                <w:color w:val="000000" w:themeColor="text1"/>
                <w:sz w:val="24"/>
                <w:szCs w:val="24"/>
              </w:rPr>
              <w:t>1.000.000 zł</w:t>
            </w:r>
          </w:p>
        </w:tc>
        <w:tc>
          <w:tcPr>
            <w:tcW w:w="2518" w:type="dxa"/>
            <w:shd w:val="clear" w:color="auto" w:fill="auto"/>
          </w:tcPr>
          <w:p w:rsidR="005D0351" w:rsidRPr="00751F37" w:rsidRDefault="005D0351" w:rsidP="005920A2">
            <w:pPr>
              <w:pStyle w:val="Tekstprzypisudolnego"/>
              <w:ind w:hanging="142"/>
              <w:jc w:val="center"/>
              <w:rPr>
                <w:b/>
                <w:color w:val="000000" w:themeColor="text1"/>
                <w:sz w:val="24"/>
                <w:szCs w:val="24"/>
              </w:rPr>
            </w:pPr>
            <w:r w:rsidRPr="00751F37">
              <w:rPr>
                <w:b/>
                <w:color w:val="000000" w:themeColor="text1"/>
                <w:sz w:val="24"/>
                <w:szCs w:val="24"/>
              </w:rPr>
              <w:t>0 zł</w:t>
            </w:r>
          </w:p>
        </w:tc>
        <w:tc>
          <w:tcPr>
            <w:tcW w:w="1843" w:type="dxa"/>
            <w:shd w:val="clear" w:color="auto" w:fill="auto"/>
          </w:tcPr>
          <w:p w:rsidR="005D0351" w:rsidRPr="00751F37" w:rsidRDefault="005D0351" w:rsidP="005920A2">
            <w:pPr>
              <w:pStyle w:val="Tekstprzypisudolnego"/>
              <w:ind w:hanging="142"/>
              <w:jc w:val="center"/>
              <w:rPr>
                <w:color w:val="000000" w:themeColor="text1"/>
                <w:sz w:val="24"/>
                <w:szCs w:val="24"/>
              </w:rPr>
            </w:pPr>
            <w:r w:rsidRPr="00751F37">
              <w:rPr>
                <w:color w:val="000000" w:themeColor="text1"/>
                <w:sz w:val="24"/>
                <w:szCs w:val="24"/>
              </w:rPr>
              <w:t>71,0%</w:t>
            </w:r>
          </w:p>
        </w:tc>
        <w:tc>
          <w:tcPr>
            <w:tcW w:w="2440" w:type="dxa"/>
            <w:shd w:val="clear" w:color="auto" w:fill="auto"/>
          </w:tcPr>
          <w:p w:rsidR="005D0351" w:rsidRPr="00751F37" w:rsidRDefault="005D0351" w:rsidP="005920A2">
            <w:pPr>
              <w:pStyle w:val="Tekstprzypisudolnego"/>
              <w:ind w:hanging="142"/>
              <w:jc w:val="center"/>
              <w:rPr>
                <w:color w:val="000000" w:themeColor="text1"/>
                <w:sz w:val="24"/>
                <w:szCs w:val="24"/>
              </w:rPr>
            </w:pPr>
            <w:r w:rsidRPr="00751F37">
              <w:rPr>
                <w:color w:val="000000" w:themeColor="text1"/>
                <w:sz w:val="24"/>
                <w:szCs w:val="24"/>
              </w:rPr>
              <w:t>710.035 zł</w:t>
            </w:r>
          </w:p>
        </w:tc>
      </w:tr>
    </w:tbl>
    <w:p w:rsidR="005D0351" w:rsidRPr="00880175" w:rsidRDefault="005D0351" w:rsidP="00880175">
      <w:pPr>
        <w:pStyle w:val="Tekstpodstawowy2"/>
        <w:ind w:firstLine="426"/>
        <w:rPr>
          <w:color w:val="000000" w:themeColor="text1"/>
          <w:szCs w:val="24"/>
        </w:rPr>
      </w:pPr>
      <w:r w:rsidRPr="00751F37">
        <w:rPr>
          <w:color w:val="000000" w:themeColor="text1"/>
          <w:sz w:val="16"/>
          <w:szCs w:val="16"/>
        </w:rPr>
        <w:t>*Wskaźnik rozdysponowania rezerwy liczony jest w stosunku do planu uchwalonego</w:t>
      </w:r>
    </w:p>
    <w:p w:rsidR="005D0351" w:rsidRPr="00751F37" w:rsidRDefault="00A216C2" w:rsidP="005D0351">
      <w:pPr>
        <w:jc w:val="both"/>
        <w:rPr>
          <w:color w:val="000000" w:themeColor="text1"/>
          <w:sz w:val="24"/>
          <w:szCs w:val="24"/>
        </w:rPr>
      </w:pPr>
      <w:r w:rsidRPr="00751F37">
        <w:rPr>
          <w:color w:val="000000" w:themeColor="text1"/>
          <w:sz w:val="24"/>
          <w:szCs w:val="24"/>
        </w:rPr>
        <w:t xml:space="preserve">Rezerwa utworzona </w:t>
      </w:r>
      <w:r w:rsidR="005D0351" w:rsidRPr="00751F37">
        <w:rPr>
          <w:color w:val="000000" w:themeColor="text1"/>
          <w:sz w:val="24"/>
          <w:szCs w:val="24"/>
        </w:rPr>
        <w:t>w ramach wydatków majątkowych</w:t>
      </w:r>
      <w:r w:rsidRPr="00751F37">
        <w:rPr>
          <w:color w:val="000000" w:themeColor="text1"/>
          <w:sz w:val="24"/>
          <w:szCs w:val="24"/>
        </w:rPr>
        <w:t>,</w:t>
      </w:r>
      <w:r w:rsidR="005F37EE" w:rsidRPr="00751F37">
        <w:rPr>
          <w:color w:val="000000" w:themeColor="text1"/>
          <w:sz w:val="24"/>
          <w:szCs w:val="24"/>
        </w:rPr>
        <w:t xml:space="preserve"> na podstawie uchwał z dnia </w:t>
      </w:r>
      <w:r w:rsidR="005F37EE" w:rsidRPr="00751F37">
        <w:rPr>
          <w:color w:val="000000" w:themeColor="text1"/>
          <w:sz w:val="24"/>
          <w:szCs w:val="24"/>
        </w:rPr>
        <w:br/>
        <w:t>25 września 2012 r.</w:t>
      </w:r>
      <w:r w:rsidR="005D0351" w:rsidRPr="00751F37">
        <w:rPr>
          <w:color w:val="000000" w:themeColor="text1"/>
          <w:sz w:val="24"/>
          <w:szCs w:val="24"/>
        </w:rPr>
        <w:t xml:space="preserve"> Sejmik</w:t>
      </w:r>
      <w:r w:rsidR="005F37EE" w:rsidRPr="00751F37">
        <w:rPr>
          <w:color w:val="000000" w:themeColor="text1"/>
          <w:sz w:val="24"/>
          <w:szCs w:val="24"/>
        </w:rPr>
        <w:t>u</w:t>
      </w:r>
      <w:r w:rsidR="005D0351" w:rsidRPr="00751F37">
        <w:rPr>
          <w:color w:val="000000" w:themeColor="text1"/>
          <w:sz w:val="24"/>
          <w:szCs w:val="24"/>
        </w:rPr>
        <w:t xml:space="preserve"> Województwa Zachodniopomorskiego w sprawie udzielenia pomocy finansowej dla gmin</w:t>
      </w:r>
      <w:r w:rsidR="001A3813" w:rsidRPr="00751F37">
        <w:rPr>
          <w:color w:val="000000" w:themeColor="text1"/>
          <w:sz w:val="24"/>
          <w:szCs w:val="24"/>
        </w:rPr>
        <w:t>, została rozdysponowana i przekazana dla gminy</w:t>
      </w:r>
      <w:r w:rsidR="005D0351" w:rsidRPr="00751F37">
        <w:rPr>
          <w:color w:val="000000" w:themeColor="text1"/>
          <w:sz w:val="24"/>
          <w:szCs w:val="24"/>
        </w:rPr>
        <w:t>:</w:t>
      </w:r>
    </w:p>
    <w:p w:rsidR="005D0351" w:rsidRPr="00751F37" w:rsidRDefault="005D0351" w:rsidP="00EB61B2">
      <w:pPr>
        <w:pStyle w:val="Tekstpodstawowy"/>
        <w:numPr>
          <w:ilvl w:val="0"/>
          <w:numId w:val="223"/>
        </w:numPr>
        <w:ind w:left="284" w:hanging="284"/>
        <w:jc w:val="both"/>
        <w:rPr>
          <w:color w:val="000000" w:themeColor="text1"/>
          <w:szCs w:val="24"/>
        </w:rPr>
      </w:pPr>
      <w:r w:rsidRPr="00751F37">
        <w:rPr>
          <w:b/>
          <w:color w:val="000000" w:themeColor="text1"/>
          <w:szCs w:val="24"/>
        </w:rPr>
        <w:t>Gryfino</w:t>
      </w:r>
      <w:r w:rsidRPr="00751F37">
        <w:rPr>
          <w:color w:val="000000" w:themeColor="text1"/>
          <w:szCs w:val="24"/>
        </w:rPr>
        <w:t xml:space="preserve"> na zadanie </w:t>
      </w:r>
      <w:r w:rsidRPr="00751F37">
        <w:rPr>
          <w:i/>
          <w:color w:val="000000" w:themeColor="text1"/>
          <w:szCs w:val="24"/>
        </w:rPr>
        <w:t xml:space="preserve">„Przebudowa, remont, wyposażenie i dostosowanie </w:t>
      </w:r>
      <w:r w:rsidRPr="00751F37">
        <w:rPr>
          <w:i/>
          <w:color w:val="000000" w:themeColor="text1"/>
          <w:szCs w:val="24"/>
        </w:rPr>
        <w:br/>
        <w:t>do potrzeb osób niepełnosprawnych budynku Biblioteki Publicznej w Gryfinie”</w:t>
      </w:r>
      <w:r w:rsidRPr="00751F37">
        <w:rPr>
          <w:color w:val="000000" w:themeColor="text1"/>
          <w:szCs w:val="24"/>
        </w:rPr>
        <w:t xml:space="preserve"> </w:t>
      </w:r>
      <w:r w:rsidRPr="00751F37">
        <w:rPr>
          <w:color w:val="000000" w:themeColor="text1"/>
          <w:szCs w:val="24"/>
        </w:rPr>
        <w:br/>
        <w:t xml:space="preserve">w kwocie </w:t>
      </w:r>
      <w:r w:rsidR="005F37EE" w:rsidRPr="00751F37">
        <w:rPr>
          <w:i/>
          <w:color w:val="000000" w:themeColor="text1"/>
          <w:szCs w:val="24"/>
        </w:rPr>
        <w:t>118.</w:t>
      </w:r>
      <w:r w:rsidRPr="00751F37">
        <w:rPr>
          <w:i/>
          <w:color w:val="000000" w:themeColor="text1"/>
          <w:szCs w:val="24"/>
        </w:rPr>
        <w:t>046 zł</w:t>
      </w:r>
      <w:r w:rsidRPr="00751F37">
        <w:rPr>
          <w:color w:val="000000" w:themeColor="text1"/>
          <w:szCs w:val="24"/>
        </w:rPr>
        <w:t>,</w:t>
      </w:r>
    </w:p>
    <w:p w:rsidR="005D0351" w:rsidRPr="00751F37" w:rsidRDefault="005D0351" w:rsidP="00EB61B2">
      <w:pPr>
        <w:pStyle w:val="Tekstpodstawowy"/>
        <w:numPr>
          <w:ilvl w:val="0"/>
          <w:numId w:val="223"/>
        </w:numPr>
        <w:ind w:left="284" w:hanging="284"/>
        <w:jc w:val="both"/>
        <w:rPr>
          <w:color w:val="000000" w:themeColor="text1"/>
          <w:szCs w:val="24"/>
        </w:rPr>
      </w:pPr>
      <w:r w:rsidRPr="00751F37">
        <w:rPr>
          <w:b/>
          <w:color w:val="000000" w:themeColor="text1"/>
          <w:szCs w:val="24"/>
        </w:rPr>
        <w:t>Wierzchowo</w:t>
      </w:r>
      <w:r w:rsidRPr="00751F37">
        <w:rPr>
          <w:color w:val="000000" w:themeColor="text1"/>
          <w:szCs w:val="24"/>
        </w:rPr>
        <w:t xml:space="preserve"> na zadanie </w:t>
      </w:r>
      <w:r w:rsidRPr="00751F37">
        <w:rPr>
          <w:i/>
          <w:color w:val="000000" w:themeColor="text1"/>
          <w:szCs w:val="24"/>
        </w:rPr>
        <w:t xml:space="preserve">„Modernizacja pomieszczeń bibliotecznych z przeznaczeniem </w:t>
      </w:r>
      <w:r w:rsidRPr="00751F37">
        <w:rPr>
          <w:i/>
          <w:color w:val="000000" w:themeColor="text1"/>
          <w:szCs w:val="24"/>
        </w:rPr>
        <w:br/>
        <w:t xml:space="preserve">na prowadzenie działalności kulturalno-oświatowej w miejscowości Świerczyna” </w:t>
      </w:r>
      <w:r w:rsidRPr="00751F37">
        <w:rPr>
          <w:i/>
          <w:color w:val="000000" w:themeColor="text1"/>
          <w:szCs w:val="24"/>
        </w:rPr>
        <w:br/>
      </w:r>
      <w:r w:rsidRPr="00751F37">
        <w:rPr>
          <w:color w:val="000000" w:themeColor="text1"/>
          <w:szCs w:val="24"/>
        </w:rPr>
        <w:t xml:space="preserve">w kwocie </w:t>
      </w:r>
      <w:r w:rsidRPr="00751F37">
        <w:rPr>
          <w:i/>
          <w:color w:val="000000" w:themeColor="text1"/>
          <w:szCs w:val="24"/>
        </w:rPr>
        <w:t>40.000 zł</w:t>
      </w:r>
      <w:r w:rsidRPr="00751F37">
        <w:rPr>
          <w:color w:val="000000" w:themeColor="text1"/>
          <w:szCs w:val="24"/>
        </w:rPr>
        <w:t>,</w:t>
      </w:r>
    </w:p>
    <w:p w:rsidR="005D0351" w:rsidRPr="00751F37" w:rsidRDefault="005D0351" w:rsidP="00EB61B2">
      <w:pPr>
        <w:pStyle w:val="Tekstpodstawowy"/>
        <w:numPr>
          <w:ilvl w:val="0"/>
          <w:numId w:val="223"/>
        </w:numPr>
        <w:ind w:left="284" w:hanging="284"/>
        <w:jc w:val="both"/>
        <w:rPr>
          <w:color w:val="000000" w:themeColor="text1"/>
          <w:szCs w:val="24"/>
        </w:rPr>
      </w:pPr>
      <w:r w:rsidRPr="00751F37">
        <w:rPr>
          <w:b/>
          <w:color w:val="000000" w:themeColor="text1"/>
          <w:szCs w:val="24"/>
        </w:rPr>
        <w:t>Myślibórz</w:t>
      </w:r>
      <w:r w:rsidRPr="00751F37">
        <w:rPr>
          <w:color w:val="000000" w:themeColor="text1"/>
          <w:szCs w:val="24"/>
        </w:rPr>
        <w:t xml:space="preserve"> na zadanie </w:t>
      </w:r>
      <w:r w:rsidRPr="00751F37">
        <w:rPr>
          <w:i/>
          <w:color w:val="000000" w:themeColor="text1"/>
          <w:szCs w:val="24"/>
        </w:rPr>
        <w:t xml:space="preserve">„Przebudowa z rozbudową dawnej świetlicy wiejskiej </w:t>
      </w:r>
      <w:r w:rsidRPr="00751F37">
        <w:rPr>
          <w:i/>
          <w:color w:val="000000" w:themeColor="text1"/>
          <w:szCs w:val="24"/>
        </w:rPr>
        <w:br/>
        <w:t>w Golenicach z przeznaczeniem na działalność biblioteczną - budowa filii w Golenicach”</w:t>
      </w:r>
      <w:r w:rsidRPr="00751F37">
        <w:rPr>
          <w:color w:val="000000" w:themeColor="text1"/>
          <w:szCs w:val="24"/>
        </w:rPr>
        <w:t xml:space="preserve"> w kwocie </w:t>
      </w:r>
      <w:r w:rsidRPr="00751F37">
        <w:rPr>
          <w:i/>
          <w:color w:val="000000" w:themeColor="text1"/>
          <w:szCs w:val="24"/>
        </w:rPr>
        <w:t>381.686 zł</w:t>
      </w:r>
      <w:r w:rsidRPr="00751F37">
        <w:rPr>
          <w:color w:val="000000" w:themeColor="text1"/>
          <w:szCs w:val="24"/>
        </w:rPr>
        <w:t>,</w:t>
      </w:r>
    </w:p>
    <w:p w:rsidR="005D0351" w:rsidRPr="00751F37" w:rsidRDefault="005D0351" w:rsidP="00EB61B2">
      <w:pPr>
        <w:pStyle w:val="Tekstpodstawowy"/>
        <w:numPr>
          <w:ilvl w:val="0"/>
          <w:numId w:val="223"/>
        </w:numPr>
        <w:ind w:left="284" w:hanging="284"/>
        <w:jc w:val="both"/>
        <w:rPr>
          <w:color w:val="000000" w:themeColor="text1"/>
          <w:szCs w:val="24"/>
        </w:rPr>
      </w:pPr>
      <w:r w:rsidRPr="00751F37">
        <w:rPr>
          <w:b/>
          <w:color w:val="000000" w:themeColor="text1"/>
          <w:szCs w:val="24"/>
        </w:rPr>
        <w:t>Karlino</w:t>
      </w:r>
      <w:r w:rsidRPr="00751F37">
        <w:rPr>
          <w:color w:val="000000" w:themeColor="text1"/>
          <w:szCs w:val="24"/>
        </w:rPr>
        <w:t xml:space="preserve"> na zadanie </w:t>
      </w:r>
      <w:r w:rsidRPr="00751F37">
        <w:rPr>
          <w:i/>
          <w:color w:val="000000" w:themeColor="text1"/>
          <w:szCs w:val="24"/>
        </w:rPr>
        <w:t>„Modernizacja Biblioteki Publicznej w Karlinie”</w:t>
      </w:r>
      <w:r w:rsidRPr="00751F37">
        <w:rPr>
          <w:color w:val="000000" w:themeColor="text1"/>
          <w:szCs w:val="24"/>
        </w:rPr>
        <w:t xml:space="preserve"> w kwocie </w:t>
      </w:r>
      <w:r w:rsidRPr="00751F37">
        <w:rPr>
          <w:color w:val="000000" w:themeColor="text1"/>
          <w:szCs w:val="24"/>
        </w:rPr>
        <w:br/>
      </w:r>
      <w:r w:rsidRPr="005057AA">
        <w:rPr>
          <w:i/>
          <w:color w:val="000000" w:themeColor="text1"/>
          <w:szCs w:val="24"/>
        </w:rPr>
        <w:t>132.803 zł</w:t>
      </w:r>
      <w:r w:rsidRPr="00751F37">
        <w:rPr>
          <w:color w:val="000000" w:themeColor="text1"/>
          <w:szCs w:val="24"/>
        </w:rPr>
        <w:t>,</w:t>
      </w:r>
    </w:p>
    <w:p w:rsidR="005D0351" w:rsidRDefault="005D0351" w:rsidP="005D0351">
      <w:pPr>
        <w:pStyle w:val="Tekstpodstawowy"/>
        <w:numPr>
          <w:ilvl w:val="0"/>
          <w:numId w:val="223"/>
        </w:numPr>
        <w:ind w:left="284" w:hanging="284"/>
        <w:jc w:val="both"/>
        <w:rPr>
          <w:color w:val="000000" w:themeColor="text1"/>
          <w:szCs w:val="24"/>
        </w:rPr>
      </w:pPr>
      <w:r w:rsidRPr="00751F37">
        <w:rPr>
          <w:b/>
          <w:color w:val="000000" w:themeColor="text1"/>
          <w:szCs w:val="24"/>
        </w:rPr>
        <w:t>Mirosławiec</w:t>
      </w:r>
      <w:r w:rsidRPr="00751F37">
        <w:rPr>
          <w:color w:val="000000" w:themeColor="text1"/>
          <w:szCs w:val="24"/>
        </w:rPr>
        <w:t xml:space="preserve"> na zadanie </w:t>
      </w:r>
      <w:r w:rsidRPr="00751F37">
        <w:rPr>
          <w:i/>
          <w:color w:val="000000" w:themeColor="text1"/>
          <w:szCs w:val="24"/>
        </w:rPr>
        <w:t>„Modernizacja pomieszczeń biblioteki i zakup nowego wyposażenia”</w:t>
      </w:r>
      <w:r w:rsidRPr="00751F37">
        <w:rPr>
          <w:color w:val="000000" w:themeColor="text1"/>
          <w:szCs w:val="24"/>
        </w:rPr>
        <w:t xml:space="preserve"> w kwocie </w:t>
      </w:r>
      <w:r w:rsidRPr="00751F37">
        <w:rPr>
          <w:i/>
          <w:color w:val="000000" w:themeColor="text1"/>
          <w:szCs w:val="24"/>
        </w:rPr>
        <w:t>37.500 zł</w:t>
      </w:r>
      <w:r w:rsidRPr="00751F37">
        <w:rPr>
          <w:color w:val="000000" w:themeColor="text1"/>
          <w:szCs w:val="24"/>
        </w:rPr>
        <w:t>.</w:t>
      </w:r>
    </w:p>
    <w:p w:rsidR="00880175" w:rsidRPr="00880175" w:rsidRDefault="00880175" w:rsidP="00880175">
      <w:pPr>
        <w:pStyle w:val="Tekstpodstawowy"/>
        <w:ind w:left="284"/>
        <w:jc w:val="both"/>
        <w:rPr>
          <w:color w:val="000000" w:themeColor="text1"/>
          <w:sz w:val="10"/>
          <w:szCs w:val="10"/>
        </w:rPr>
      </w:pPr>
    </w:p>
    <w:p w:rsidR="005D0351" w:rsidRPr="00751F37" w:rsidRDefault="005D0351" w:rsidP="005D0351">
      <w:pPr>
        <w:pStyle w:val="Tekstpodstawowy2"/>
        <w:rPr>
          <w:i/>
          <w:color w:val="000000" w:themeColor="text1"/>
          <w:szCs w:val="24"/>
        </w:rPr>
      </w:pPr>
      <w:r w:rsidRPr="00751F37">
        <w:rPr>
          <w:color w:val="000000" w:themeColor="text1"/>
          <w:szCs w:val="24"/>
        </w:rPr>
        <w:t xml:space="preserve">Uchwałą sejmiku </w:t>
      </w:r>
      <w:r w:rsidR="005057AA">
        <w:rPr>
          <w:color w:val="000000" w:themeColor="text1"/>
          <w:szCs w:val="24"/>
        </w:rPr>
        <w:t xml:space="preserve">z dnia 20 </w:t>
      </w:r>
      <w:r w:rsidRPr="00751F37">
        <w:rPr>
          <w:color w:val="000000" w:themeColor="text1"/>
          <w:szCs w:val="24"/>
        </w:rPr>
        <w:t>grudni</w:t>
      </w:r>
      <w:r w:rsidR="005057AA">
        <w:rPr>
          <w:color w:val="000000" w:themeColor="text1"/>
          <w:szCs w:val="24"/>
        </w:rPr>
        <w:t>a</w:t>
      </w:r>
      <w:r w:rsidRPr="00751F37">
        <w:rPr>
          <w:color w:val="000000" w:themeColor="text1"/>
          <w:szCs w:val="24"/>
        </w:rPr>
        <w:t xml:space="preserve"> 2012 r. </w:t>
      </w:r>
      <w:r w:rsidR="001A3813" w:rsidRPr="00751F37">
        <w:rPr>
          <w:color w:val="000000" w:themeColor="text1"/>
          <w:szCs w:val="24"/>
        </w:rPr>
        <w:t>rozwiązano pozostałą część</w:t>
      </w:r>
      <w:r w:rsidRPr="00751F37">
        <w:rPr>
          <w:color w:val="000000" w:themeColor="text1"/>
          <w:szCs w:val="24"/>
        </w:rPr>
        <w:t xml:space="preserve"> </w:t>
      </w:r>
      <w:r w:rsidR="002C3281">
        <w:rPr>
          <w:color w:val="000000" w:themeColor="text1"/>
          <w:szCs w:val="24"/>
        </w:rPr>
        <w:t>ww. rezerwy</w:t>
      </w:r>
      <w:r w:rsidR="002C3281">
        <w:rPr>
          <w:i/>
          <w:color w:val="000000" w:themeColor="text1"/>
          <w:szCs w:val="24"/>
        </w:rPr>
        <w:t xml:space="preserve"> </w:t>
      </w:r>
      <w:r w:rsidR="00C86EDE">
        <w:rPr>
          <w:i/>
          <w:color w:val="000000" w:themeColor="text1"/>
          <w:szCs w:val="24"/>
        </w:rPr>
        <w:br/>
      </w:r>
      <w:r w:rsidR="001A3813" w:rsidRPr="00751F37">
        <w:rPr>
          <w:color w:val="000000" w:themeColor="text1"/>
          <w:szCs w:val="24"/>
        </w:rPr>
        <w:t>w kwocie</w:t>
      </w:r>
      <w:r w:rsidRPr="00751F37">
        <w:rPr>
          <w:color w:val="000000" w:themeColor="text1"/>
          <w:szCs w:val="24"/>
        </w:rPr>
        <w:t xml:space="preserve"> </w:t>
      </w:r>
      <w:r w:rsidRPr="00751F37">
        <w:rPr>
          <w:i/>
          <w:color w:val="000000" w:themeColor="text1"/>
          <w:szCs w:val="24"/>
        </w:rPr>
        <w:t>289.965 zł.</w:t>
      </w:r>
    </w:p>
    <w:p w:rsidR="00B33C76" w:rsidRPr="00880175" w:rsidRDefault="00B33C76" w:rsidP="00B37CE6">
      <w:pPr>
        <w:jc w:val="both"/>
        <w:rPr>
          <w:color w:val="000000" w:themeColor="text1"/>
          <w:sz w:val="10"/>
          <w:szCs w:val="10"/>
        </w:rPr>
      </w:pPr>
    </w:p>
    <w:p w:rsidR="005934EA" w:rsidRPr="00751F37" w:rsidRDefault="005934EA" w:rsidP="00C328F1">
      <w:pPr>
        <w:pStyle w:val="Tekstpodstawowy2"/>
        <w:numPr>
          <w:ilvl w:val="0"/>
          <w:numId w:val="8"/>
        </w:numPr>
        <w:rPr>
          <w:b/>
          <w:i/>
          <w:color w:val="000000" w:themeColor="text1"/>
          <w:sz w:val="28"/>
          <w:szCs w:val="28"/>
        </w:rPr>
      </w:pPr>
      <w:r w:rsidRPr="00751F37">
        <w:rPr>
          <w:b/>
          <w:i/>
          <w:color w:val="000000" w:themeColor="text1"/>
          <w:sz w:val="28"/>
          <w:szCs w:val="28"/>
        </w:rPr>
        <w:t>Rezerwa celowa na realizację zadań własnych z zakresu zarządzania kryzysowego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686ACE">
        <w:tc>
          <w:tcPr>
            <w:tcW w:w="1876" w:type="dxa"/>
            <w:shd w:val="clear" w:color="auto" w:fill="auto"/>
            <w:vAlign w:val="center"/>
          </w:tcPr>
          <w:p w:rsidR="005934EA" w:rsidRPr="00751F37" w:rsidRDefault="005934EA" w:rsidP="00686ACE">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5934EA" w:rsidRPr="00751F37" w:rsidRDefault="005934EA" w:rsidP="00686ACE">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5934EA" w:rsidRPr="00751F37" w:rsidRDefault="005934EA" w:rsidP="00686ACE">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5934EA" w:rsidRPr="00751F37" w:rsidRDefault="005934EA" w:rsidP="00686ACE">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686ACE">
        <w:tc>
          <w:tcPr>
            <w:tcW w:w="1876" w:type="dxa"/>
            <w:shd w:val="clear" w:color="auto" w:fill="auto"/>
          </w:tcPr>
          <w:p w:rsidR="005934EA" w:rsidRPr="00751F37" w:rsidRDefault="005934EA" w:rsidP="00686ACE">
            <w:pPr>
              <w:pStyle w:val="Tekstprzypisudolnego"/>
              <w:ind w:hanging="142"/>
              <w:jc w:val="center"/>
              <w:rPr>
                <w:color w:val="000000" w:themeColor="text1"/>
                <w:sz w:val="24"/>
                <w:szCs w:val="24"/>
              </w:rPr>
            </w:pPr>
            <w:r w:rsidRPr="00751F37">
              <w:rPr>
                <w:color w:val="000000" w:themeColor="text1"/>
                <w:sz w:val="24"/>
                <w:szCs w:val="24"/>
              </w:rPr>
              <w:t>1.650.000 zł</w:t>
            </w:r>
          </w:p>
        </w:tc>
        <w:tc>
          <w:tcPr>
            <w:tcW w:w="2518" w:type="dxa"/>
            <w:shd w:val="clear" w:color="auto" w:fill="auto"/>
          </w:tcPr>
          <w:p w:rsidR="005934EA" w:rsidRPr="00751F37" w:rsidRDefault="005934EA" w:rsidP="00686ACE">
            <w:pPr>
              <w:pStyle w:val="Tekstprzypisudolnego"/>
              <w:ind w:hanging="142"/>
              <w:jc w:val="center"/>
              <w:rPr>
                <w:b/>
                <w:color w:val="000000" w:themeColor="text1"/>
                <w:sz w:val="24"/>
                <w:szCs w:val="24"/>
              </w:rPr>
            </w:pPr>
            <w:r w:rsidRPr="00751F37">
              <w:rPr>
                <w:b/>
                <w:color w:val="000000" w:themeColor="text1"/>
                <w:sz w:val="24"/>
                <w:szCs w:val="24"/>
              </w:rPr>
              <w:t>1.650.000 zł</w:t>
            </w:r>
          </w:p>
        </w:tc>
        <w:tc>
          <w:tcPr>
            <w:tcW w:w="1843" w:type="dxa"/>
            <w:shd w:val="clear" w:color="auto" w:fill="auto"/>
          </w:tcPr>
          <w:p w:rsidR="005934EA" w:rsidRPr="00751F37" w:rsidRDefault="005934EA" w:rsidP="00686ACE">
            <w:pPr>
              <w:pStyle w:val="Tekstprzypisudolnego"/>
              <w:ind w:hanging="142"/>
              <w:jc w:val="center"/>
              <w:rPr>
                <w:color w:val="000000" w:themeColor="text1"/>
                <w:sz w:val="24"/>
                <w:szCs w:val="24"/>
              </w:rPr>
            </w:pPr>
            <w:r w:rsidRPr="00751F37">
              <w:rPr>
                <w:color w:val="000000" w:themeColor="text1"/>
                <w:sz w:val="24"/>
                <w:szCs w:val="24"/>
              </w:rPr>
              <w:t>0%</w:t>
            </w:r>
          </w:p>
        </w:tc>
        <w:tc>
          <w:tcPr>
            <w:tcW w:w="2440" w:type="dxa"/>
            <w:shd w:val="clear" w:color="auto" w:fill="auto"/>
          </w:tcPr>
          <w:p w:rsidR="005934EA" w:rsidRPr="00751F37" w:rsidRDefault="005934EA" w:rsidP="00686ACE">
            <w:pPr>
              <w:pStyle w:val="Tekstprzypisudolnego"/>
              <w:ind w:hanging="142"/>
              <w:jc w:val="center"/>
              <w:rPr>
                <w:color w:val="000000" w:themeColor="text1"/>
                <w:sz w:val="24"/>
                <w:szCs w:val="24"/>
              </w:rPr>
            </w:pPr>
            <w:r w:rsidRPr="00751F37">
              <w:rPr>
                <w:color w:val="000000" w:themeColor="text1"/>
                <w:sz w:val="24"/>
                <w:szCs w:val="24"/>
              </w:rPr>
              <w:t>0 zł</w:t>
            </w:r>
          </w:p>
        </w:tc>
      </w:tr>
    </w:tbl>
    <w:p w:rsidR="005934EA" w:rsidRPr="00751F37" w:rsidRDefault="005934EA" w:rsidP="005934EA">
      <w:pPr>
        <w:pStyle w:val="Tekstpodstawowy2"/>
        <w:rPr>
          <w:color w:val="000000" w:themeColor="text1"/>
          <w:sz w:val="2"/>
        </w:rPr>
      </w:pPr>
    </w:p>
    <w:p w:rsidR="005934EA" w:rsidRPr="00751F37" w:rsidRDefault="005934EA" w:rsidP="005934EA">
      <w:pPr>
        <w:pStyle w:val="Tekstpodstawowy2"/>
        <w:rPr>
          <w:color w:val="000000" w:themeColor="text1"/>
        </w:rPr>
      </w:pPr>
      <w:r w:rsidRPr="00751F37">
        <w:rPr>
          <w:color w:val="000000" w:themeColor="text1"/>
        </w:rPr>
        <w:t xml:space="preserve">Rezerwa ta utworzona, w ramach </w:t>
      </w:r>
      <w:r w:rsidRPr="00751F37">
        <w:rPr>
          <w:b/>
          <w:color w:val="000000" w:themeColor="text1"/>
        </w:rPr>
        <w:t>wydatków majątkowych</w:t>
      </w:r>
      <w:r w:rsidRPr="00751F37">
        <w:rPr>
          <w:color w:val="000000" w:themeColor="text1"/>
        </w:rPr>
        <w:t xml:space="preserve">, na mocy art. 26 ustawy z dnia </w:t>
      </w:r>
      <w:r w:rsidRPr="00751F37">
        <w:rPr>
          <w:color w:val="000000" w:themeColor="text1"/>
        </w:rPr>
        <w:br/>
        <w:t xml:space="preserve">26 kwietnia 2007 r. o zarządzaniu kryzysowym (Dz. U. Nr 89, poz. 590), w analizowanym okresie nie została rozdysponowana.  </w:t>
      </w:r>
    </w:p>
    <w:p w:rsidR="00B37CE6" w:rsidRPr="00751F37" w:rsidRDefault="00B37CE6" w:rsidP="00B37CE6">
      <w:pPr>
        <w:jc w:val="both"/>
        <w:rPr>
          <w:color w:val="000000" w:themeColor="text1"/>
          <w:sz w:val="12"/>
          <w:szCs w:val="12"/>
        </w:rPr>
      </w:pPr>
    </w:p>
    <w:p w:rsidR="00817C10" w:rsidRPr="00751F37" w:rsidRDefault="00817C10" w:rsidP="00C328F1">
      <w:pPr>
        <w:pStyle w:val="Tekstpodstawowy2"/>
        <w:numPr>
          <w:ilvl w:val="0"/>
          <w:numId w:val="8"/>
        </w:numPr>
        <w:rPr>
          <w:b/>
          <w:i/>
          <w:color w:val="000000" w:themeColor="text1"/>
          <w:sz w:val="28"/>
          <w:szCs w:val="28"/>
        </w:rPr>
      </w:pPr>
      <w:r w:rsidRPr="00751F37">
        <w:rPr>
          <w:b/>
          <w:i/>
          <w:color w:val="000000" w:themeColor="text1"/>
          <w:sz w:val="28"/>
          <w:szCs w:val="28"/>
        </w:rPr>
        <w:t xml:space="preserve">Rezerwa celowa na </w:t>
      </w:r>
      <w:r w:rsidR="00407BCB" w:rsidRPr="00751F37">
        <w:rPr>
          <w:b/>
          <w:i/>
          <w:color w:val="000000" w:themeColor="text1"/>
          <w:sz w:val="28"/>
          <w:szCs w:val="28"/>
        </w:rPr>
        <w:t xml:space="preserve">współfinansowanie projektów realizowanych </w:t>
      </w:r>
      <w:r w:rsidR="00B81765" w:rsidRPr="00751F37">
        <w:rPr>
          <w:b/>
          <w:i/>
          <w:color w:val="000000" w:themeColor="text1"/>
          <w:sz w:val="28"/>
          <w:szCs w:val="28"/>
        </w:rPr>
        <w:t xml:space="preserve">                          </w:t>
      </w:r>
      <w:r w:rsidR="00407BCB" w:rsidRPr="00751F37">
        <w:rPr>
          <w:b/>
          <w:i/>
          <w:color w:val="000000" w:themeColor="text1"/>
          <w:sz w:val="28"/>
          <w:szCs w:val="28"/>
        </w:rPr>
        <w:t>ze środków pochodzących z budżetu 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6A04E5">
        <w:tc>
          <w:tcPr>
            <w:tcW w:w="1876" w:type="dxa"/>
            <w:shd w:val="clear" w:color="auto" w:fill="auto"/>
            <w:vAlign w:val="center"/>
          </w:tcPr>
          <w:p w:rsidR="00817C10" w:rsidRPr="00751F37" w:rsidRDefault="00817C10" w:rsidP="00DC32F7">
            <w:pPr>
              <w:pStyle w:val="Tekstprzypisudolnego"/>
              <w:ind w:hanging="142"/>
              <w:jc w:val="center"/>
              <w:rPr>
                <w:color w:val="000000" w:themeColor="text1"/>
              </w:rPr>
            </w:pPr>
            <w:r w:rsidRPr="00751F37">
              <w:rPr>
                <w:color w:val="000000" w:themeColor="text1"/>
              </w:rPr>
              <w:t xml:space="preserve">Plan </w:t>
            </w:r>
            <w:r w:rsidR="00DC32F7">
              <w:rPr>
                <w:color w:val="000000" w:themeColor="text1"/>
              </w:rPr>
              <w:t>po zmianach*</w:t>
            </w:r>
          </w:p>
        </w:tc>
        <w:tc>
          <w:tcPr>
            <w:tcW w:w="2518" w:type="dxa"/>
            <w:shd w:val="clear" w:color="auto" w:fill="auto"/>
            <w:vAlign w:val="center"/>
          </w:tcPr>
          <w:p w:rsidR="00DC32F7" w:rsidRDefault="00817C10" w:rsidP="00EE38D2">
            <w:pPr>
              <w:pStyle w:val="Tekstprzypisudolnego"/>
              <w:ind w:hanging="142"/>
              <w:jc w:val="center"/>
              <w:rPr>
                <w:color w:val="000000" w:themeColor="text1"/>
              </w:rPr>
            </w:pPr>
            <w:r w:rsidRPr="00751F37">
              <w:rPr>
                <w:color w:val="000000" w:themeColor="text1"/>
              </w:rPr>
              <w:t xml:space="preserve">Plan po zmianach </w:t>
            </w:r>
          </w:p>
          <w:p w:rsidR="00817C10" w:rsidRPr="00751F37" w:rsidRDefault="00DC32F7" w:rsidP="00EE38D2">
            <w:pPr>
              <w:pStyle w:val="Tekstprzypisudolnego"/>
              <w:ind w:hanging="142"/>
              <w:jc w:val="center"/>
              <w:rPr>
                <w:color w:val="000000" w:themeColor="text1"/>
              </w:rPr>
            </w:pPr>
            <w:r w:rsidRPr="00DC32F7">
              <w:rPr>
                <w:color w:val="000000" w:themeColor="text1"/>
                <w:sz w:val="18"/>
              </w:rPr>
              <w:t>31.12.2012</w:t>
            </w:r>
          </w:p>
        </w:tc>
        <w:tc>
          <w:tcPr>
            <w:tcW w:w="1843" w:type="dxa"/>
            <w:shd w:val="clear" w:color="auto" w:fill="auto"/>
            <w:vAlign w:val="center"/>
          </w:tcPr>
          <w:p w:rsidR="00817C10" w:rsidRPr="00751F37" w:rsidRDefault="00817C10" w:rsidP="00EE38D2">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817C10" w:rsidRPr="00751F37" w:rsidRDefault="00817C10" w:rsidP="00EE38D2">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6A04E5">
        <w:tc>
          <w:tcPr>
            <w:tcW w:w="1876" w:type="dxa"/>
            <w:shd w:val="clear" w:color="auto" w:fill="auto"/>
          </w:tcPr>
          <w:p w:rsidR="00817C10" w:rsidRPr="00751F37" w:rsidRDefault="00DC32F7" w:rsidP="00CC53DB">
            <w:pPr>
              <w:pStyle w:val="Tekstprzypisudolnego"/>
              <w:ind w:hanging="142"/>
              <w:jc w:val="center"/>
              <w:rPr>
                <w:color w:val="000000" w:themeColor="text1"/>
                <w:sz w:val="24"/>
                <w:szCs w:val="24"/>
              </w:rPr>
            </w:pPr>
            <w:r>
              <w:rPr>
                <w:color w:val="000000" w:themeColor="text1"/>
                <w:sz w:val="24"/>
                <w:szCs w:val="24"/>
              </w:rPr>
              <w:t>11.</w:t>
            </w:r>
            <w:r w:rsidR="00CC53DB">
              <w:rPr>
                <w:color w:val="000000" w:themeColor="text1"/>
                <w:sz w:val="24"/>
                <w:szCs w:val="24"/>
              </w:rPr>
              <w:t>942.326</w:t>
            </w:r>
            <w:r w:rsidR="00817C10" w:rsidRPr="00751F37">
              <w:rPr>
                <w:color w:val="000000" w:themeColor="text1"/>
                <w:sz w:val="24"/>
                <w:szCs w:val="24"/>
              </w:rPr>
              <w:t xml:space="preserve"> zł</w:t>
            </w:r>
          </w:p>
        </w:tc>
        <w:tc>
          <w:tcPr>
            <w:tcW w:w="2518" w:type="dxa"/>
            <w:shd w:val="clear" w:color="auto" w:fill="auto"/>
          </w:tcPr>
          <w:p w:rsidR="00817C10" w:rsidRPr="00751F37" w:rsidRDefault="00326C0B" w:rsidP="00326C0B">
            <w:pPr>
              <w:pStyle w:val="Tekstprzypisudolnego"/>
              <w:ind w:hanging="142"/>
              <w:jc w:val="center"/>
              <w:rPr>
                <w:b/>
                <w:color w:val="000000" w:themeColor="text1"/>
                <w:sz w:val="24"/>
                <w:szCs w:val="24"/>
              </w:rPr>
            </w:pPr>
            <w:r w:rsidRPr="00751F37">
              <w:rPr>
                <w:b/>
                <w:color w:val="000000" w:themeColor="text1"/>
                <w:sz w:val="24"/>
                <w:szCs w:val="24"/>
              </w:rPr>
              <w:t>1</w:t>
            </w:r>
            <w:r w:rsidR="00452143" w:rsidRPr="00751F37">
              <w:rPr>
                <w:b/>
                <w:color w:val="000000" w:themeColor="text1"/>
                <w:sz w:val="24"/>
                <w:szCs w:val="24"/>
              </w:rPr>
              <w:t>.</w:t>
            </w:r>
            <w:r w:rsidRPr="00751F37">
              <w:rPr>
                <w:b/>
                <w:color w:val="000000" w:themeColor="text1"/>
                <w:sz w:val="24"/>
                <w:szCs w:val="24"/>
              </w:rPr>
              <w:t>900</w:t>
            </w:r>
            <w:r w:rsidR="00452143" w:rsidRPr="00751F37">
              <w:rPr>
                <w:b/>
                <w:color w:val="000000" w:themeColor="text1"/>
                <w:sz w:val="24"/>
                <w:szCs w:val="24"/>
              </w:rPr>
              <w:t>.</w:t>
            </w:r>
            <w:r w:rsidRPr="00751F37">
              <w:rPr>
                <w:b/>
                <w:color w:val="000000" w:themeColor="text1"/>
                <w:sz w:val="24"/>
                <w:szCs w:val="24"/>
              </w:rPr>
              <w:t>234</w:t>
            </w:r>
            <w:r w:rsidR="00407BCB" w:rsidRPr="00751F37">
              <w:rPr>
                <w:b/>
                <w:color w:val="000000" w:themeColor="text1"/>
                <w:sz w:val="24"/>
                <w:szCs w:val="24"/>
              </w:rPr>
              <w:t xml:space="preserve"> </w:t>
            </w:r>
            <w:r w:rsidR="00817C10" w:rsidRPr="00751F37">
              <w:rPr>
                <w:b/>
                <w:color w:val="000000" w:themeColor="text1"/>
                <w:sz w:val="24"/>
                <w:szCs w:val="24"/>
              </w:rPr>
              <w:t>zł</w:t>
            </w:r>
          </w:p>
        </w:tc>
        <w:tc>
          <w:tcPr>
            <w:tcW w:w="1843" w:type="dxa"/>
            <w:shd w:val="clear" w:color="auto" w:fill="auto"/>
          </w:tcPr>
          <w:p w:rsidR="00817C10" w:rsidRPr="00751F37" w:rsidRDefault="00326C0B" w:rsidP="00326C0B">
            <w:pPr>
              <w:pStyle w:val="Tekstprzypisudolnego"/>
              <w:ind w:hanging="142"/>
              <w:jc w:val="center"/>
              <w:rPr>
                <w:color w:val="000000" w:themeColor="text1"/>
                <w:sz w:val="24"/>
                <w:szCs w:val="24"/>
              </w:rPr>
            </w:pPr>
            <w:r w:rsidRPr="00751F37">
              <w:rPr>
                <w:color w:val="000000" w:themeColor="text1"/>
                <w:sz w:val="24"/>
                <w:szCs w:val="24"/>
              </w:rPr>
              <w:t>70</w:t>
            </w:r>
            <w:r w:rsidR="004D40F7" w:rsidRPr="00751F37">
              <w:rPr>
                <w:color w:val="000000" w:themeColor="text1"/>
                <w:sz w:val="24"/>
                <w:szCs w:val="24"/>
              </w:rPr>
              <w:t>,</w:t>
            </w:r>
            <w:r w:rsidRPr="00751F37">
              <w:rPr>
                <w:color w:val="000000" w:themeColor="text1"/>
                <w:sz w:val="24"/>
                <w:szCs w:val="24"/>
              </w:rPr>
              <w:t>3</w:t>
            </w:r>
            <w:r w:rsidR="00817C10" w:rsidRPr="00751F37">
              <w:rPr>
                <w:color w:val="000000" w:themeColor="text1"/>
                <w:sz w:val="24"/>
                <w:szCs w:val="24"/>
              </w:rPr>
              <w:t>%</w:t>
            </w:r>
          </w:p>
        </w:tc>
        <w:tc>
          <w:tcPr>
            <w:tcW w:w="2440" w:type="dxa"/>
            <w:shd w:val="clear" w:color="auto" w:fill="auto"/>
          </w:tcPr>
          <w:p w:rsidR="00817C10" w:rsidRPr="00751F37" w:rsidRDefault="00CC53DB" w:rsidP="00326C0B">
            <w:pPr>
              <w:pStyle w:val="Tekstprzypisudolnego"/>
              <w:ind w:hanging="142"/>
              <w:jc w:val="center"/>
              <w:rPr>
                <w:color w:val="000000" w:themeColor="text1"/>
                <w:sz w:val="24"/>
                <w:szCs w:val="24"/>
              </w:rPr>
            </w:pPr>
            <w:r>
              <w:rPr>
                <w:color w:val="000000" w:themeColor="text1"/>
                <w:sz w:val="24"/>
                <w:szCs w:val="24"/>
              </w:rPr>
              <w:t>10.042.092</w:t>
            </w:r>
            <w:r w:rsidR="00817C10" w:rsidRPr="00751F37">
              <w:rPr>
                <w:color w:val="000000" w:themeColor="text1"/>
                <w:sz w:val="24"/>
                <w:szCs w:val="24"/>
              </w:rPr>
              <w:t xml:space="preserve"> zł</w:t>
            </w:r>
          </w:p>
        </w:tc>
      </w:tr>
    </w:tbl>
    <w:p w:rsidR="00DC32F7" w:rsidRPr="00DC32F7" w:rsidRDefault="00DC32F7" w:rsidP="00CA18C2">
      <w:pPr>
        <w:pStyle w:val="Tekstpodstawowy2"/>
        <w:rPr>
          <w:color w:val="000000" w:themeColor="text1"/>
          <w:sz w:val="18"/>
        </w:rPr>
      </w:pPr>
      <w:r w:rsidRPr="00DC32F7">
        <w:rPr>
          <w:color w:val="000000" w:themeColor="text1"/>
          <w:sz w:val="18"/>
        </w:rPr>
        <w:t>*zawiera zmiany dokonane uchwałami sejmiku</w:t>
      </w:r>
    </w:p>
    <w:p w:rsidR="00CC53DB" w:rsidRDefault="00CA18C2" w:rsidP="00CA18C2">
      <w:pPr>
        <w:pStyle w:val="Tekstpodstawowy2"/>
        <w:rPr>
          <w:color w:val="000000" w:themeColor="text1"/>
          <w:szCs w:val="24"/>
        </w:rPr>
      </w:pPr>
      <w:r w:rsidRPr="00751F37">
        <w:rPr>
          <w:color w:val="000000" w:themeColor="text1"/>
        </w:rPr>
        <w:lastRenderedPageBreak/>
        <w:t xml:space="preserve">Rezerwa, utworzona w ramach </w:t>
      </w:r>
      <w:r w:rsidRPr="00751F37">
        <w:rPr>
          <w:b/>
          <w:color w:val="000000" w:themeColor="text1"/>
        </w:rPr>
        <w:t>wydatków majątkowych</w:t>
      </w:r>
      <w:r w:rsidRPr="00751F37">
        <w:rPr>
          <w:color w:val="000000" w:themeColor="text1"/>
        </w:rPr>
        <w:t xml:space="preserve"> została zwiększona </w:t>
      </w:r>
      <w:r w:rsidRPr="00751F37">
        <w:rPr>
          <w:color w:val="000000" w:themeColor="text1"/>
          <w:szCs w:val="24"/>
        </w:rPr>
        <w:t>uchwałą</w:t>
      </w:r>
      <w:r w:rsidR="00CC53DB">
        <w:rPr>
          <w:color w:val="000000" w:themeColor="text1"/>
          <w:szCs w:val="24"/>
        </w:rPr>
        <w:t xml:space="preserve"> Sejmiku Województwa Zachodniopomorskiego:</w:t>
      </w:r>
    </w:p>
    <w:p w:rsidR="00CC53DB" w:rsidRDefault="00CA18C2" w:rsidP="00CC53DB">
      <w:pPr>
        <w:pStyle w:val="Tekstpodstawowy2"/>
        <w:numPr>
          <w:ilvl w:val="0"/>
          <w:numId w:val="298"/>
        </w:numPr>
        <w:ind w:left="284" w:hanging="284"/>
        <w:rPr>
          <w:color w:val="000000" w:themeColor="text1"/>
        </w:rPr>
      </w:pPr>
      <w:r w:rsidRPr="00751F37">
        <w:rPr>
          <w:color w:val="000000" w:themeColor="text1"/>
          <w:szCs w:val="24"/>
        </w:rPr>
        <w:t>Nr XIV/179/12 z dnia 3 kwietnia 201</w:t>
      </w:r>
      <w:r w:rsidR="00CC53DB">
        <w:rPr>
          <w:color w:val="000000" w:themeColor="text1"/>
          <w:szCs w:val="24"/>
        </w:rPr>
        <w:t>2</w:t>
      </w:r>
      <w:r w:rsidRPr="00751F37">
        <w:rPr>
          <w:color w:val="000000" w:themeColor="text1"/>
          <w:szCs w:val="24"/>
        </w:rPr>
        <w:t xml:space="preserve"> r.</w:t>
      </w:r>
      <w:r w:rsidRPr="00751F37">
        <w:rPr>
          <w:color w:val="000000" w:themeColor="text1"/>
        </w:rPr>
        <w:t xml:space="preserve"> o kwotę 8.000.000 zł w związku </w:t>
      </w:r>
      <w:r w:rsidR="00CC53DB">
        <w:rPr>
          <w:color w:val="000000" w:themeColor="text1"/>
        </w:rPr>
        <w:br/>
      </w:r>
      <w:r w:rsidRPr="00751F37">
        <w:rPr>
          <w:color w:val="000000" w:themeColor="text1"/>
        </w:rPr>
        <w:t xml:space="preserve">z zawnioskowaniem do Ministerstwa Rozwoju Regionalnego o przesunięcie środków </w:t>
      </w:r>
      <w:r w:rsidR="00CC53DB">
        <w:rPr>
          <w:color w:val="000000" w:themeColor="text1"/>
        </w:rPr>
        <w:br/>
      </w:r>
      <w:r w:rsidRPr="00751F37">
        <w:rPr>
          <w:color w:val="000000" w:themeColor="text1"/>
        </w:rPr>
        <w:t>z Pomocy Technicznej RPO na wydatki zaplanowane dla beneficjentów z osi priorytetowych 1-7 RPO</w:t>
      </w:r>
      <w:r w:rsidR="00CC53DB">
        <w:rPr>
          <w:color w:val="000000" w:themeColor="text1"/>
        </w:rPr>
        <w:t>;</w:t>
      </w:r>
    </w:p>
    <w:p w:rsidR="00CC53DB" w:rsidRDefault="00CC53DB" w:rsidP="00CC53DB">
      <w:pPr>
        <w:pStyle w:val="Tekstpodstawowy2"/>
        <w:numPr>
          <w:ilvl w:val="0"/>
          <w:numId w:val="298"/>
        </w:numPr>
        <w:ind w:left="284" w:hanging="284"/>
        <w:rPr>
          <w:color w:val="000000" w:themeColor="text1"/>
        </w:rPr>
      </w:pPr>
      <w:r>
        <w:rPr>
          <w:color w:val="000000" w:themeColor="text1"/>
        </w:rPr>
        <w:t>Nr XIX/250/12 z dnia 30 października 2012 r.</w:t>
      </w:r>
      <w:r w:rsidRPr="00CC53DB">
        <w:t xml:space="preserve"> </w:t>
      </w:r>
      <w:r>
        <w:t xml:space="preserve">o kwotę 471.326 zł o </w:t>
      </w:r>
      <w:r>
        <w:rPr>
          <w:color w:val="000000" w:themeColor="text1"/>
        </w:rPr>
        <w:t>niewykorzystane</w:t>
      </w:r>
      <w:r w:rsidRPr="00CC53DB">
        <w:rPr>
          <w:color w:val="000000" w:themeColor="text1"/>
        </w:rPr>
        <w:t xml:space="preserve"> środków w ramach osi V</w:t>
      </w:r>
      <w:r w:rsidR="00CA18C2" w:rsidRPr="00751F37">
        <w:rPr>
          <w:color w:val="000000" w:themeColor="text1"/>
        </w:rPr>
        <w:t xml:space="preserve">. </w:t>
      </w:r>
    </w:p>
    <w:p w:rsidR="00CA18C2" w:rsidRPr="00751F37" w:rsidRDefault="00CA18C2" w:rsidP="00CC53DB">
      <w:pPr>
        <w:pStyle w:val="Tekstpodstawowy2"/>
        <w:rPr>
          <w:color w:val="000000" w:themeColor="text1"/>
        </w:rPr>
      </w:pPr>
      <w:r w:rsidRPr="00751F37">
        <w:rPr>
          <w:color w:val="000000" w:themeColor="text1"/>
        </w:rPr>
        <w:t xml:space="preserve">Ponadto uchwałą Nr XX/261/12 </w:t>
      </w:r>
      <w:r w:rsidRPr="00751F37">
        <w:rPr>
          <w:color w:val="000000" w:themeColor="text1"/>
          <w:szCs w:val="24"/>
        </w:rPr>
        <w:t xml:space="preserve">Sejmiku Województwa Zachodniopomorskiego z dnia </w:t>
      </w:r>
      <w:r w:rsidR="00CC53DB">
        <w:rPr>
          <w:color w:val="000000" w:themeColor="text1"/>
          <w:szCs w:val="24"/>
        </w:rPr>
        <w:br/>
      </w:r>
      <w:r w:rsidRPr="00751F37">
        <w:rPr>
          <w:color w:val="000000" w:themeColor="text1"/>
          <w:szCs w:val="24"/>
        </w:rPr>
        <w:t xml:space="preserve">20 grudnia 2012 r. </w:t>
      </w:r>
      <w:r w:rsidRPr="00751F37">
        <w:rPr>
          <w:color w:val="000000" w:themeColor="text1"/>
        </w:rPr>
        <w:t>została zmniejszona o 3.000.000 zł na podstawie zawiadomienia z MRR.</w:t>
      </w:r>
    </w:p>
    <w:p w:rsidR="00DB13F3" w:rsidRDefault="00CA18C2" w:rsidP="00EE38D2">
      <w:pPr>
        <w:pStyle w:val="Tekstpodstawowy2"/>
        <w:rPr>
          <w:i/>
          <w:color w:val="000000" w:themeColor="text1"/>
          <w:szCs w:val="24"/>
        </w:rPr>
      </w:pPr>
      <w:r w:rsidRPr="00751F37">
        <w:rPr>
          <w:color w:val="000000" w:themeColor="text1"/>
        </w:rPr>
        <w:t xml:space="preserve">W okresie sprawozdawczym rezerwa ta została rozdysponowana w wysokości </w:t>
      </w:r>
      <w:r w:rsidR="00CC53DB" w:rsidRPr="00767086">
        <w:rPr>
          <w:color w:val="000000" w:themeColor="text1"/>
        </w:rPr>
        <w:t>10.420.092</w:t>
      </w:r>
      <w:r w:rsidRPr="00767086">
        <w:rPr>
          <w:color w:val="000000" w:themeColor="text1"/>
        </w:rPr>
        <w:t xml:space="preserve"> zł</w:t>
      </w:r>
      <w:r w:rsidRPr="00751F37">
        <w:rPr>
          <w:color w:val="000000" w:themeColor="text1"/>
        </w:rPr>
        <w:t xml:space="preserve"> </w:t>
      </w:r>
      <w:r w:rsidRPr="00751F37">
        <w:rPr>
          <w:color w:val="000000" w:themeColor="text1"/>
        </w:rPr>
        <w:br/>
        <w:t>i przeznaczona na dokonanie płatności stanowiących współfinansowanie krajowe projektów realizowanych przez beneficjentów zewnętrznych, z tego głównie w ramach Osi I, IV-VII.</w:t>
      </w:r>
    </w:p>
    <w:p w:rsidR="00880175" w:rsidRPr="00880175" w:rsidRDefault="00880175" w:rsidP="00EE38D2">
      <w:pPr>
        <w:pStyle w:val="Tekstpodstawowy2"/>
        <w:rPr>
          <w:i/>
          <w:color w:val="000000" w:themeColor="text1"/>
          <w:sz w:val="10"/>
          <w:szCs w:val="10"/>
        </w:rPr>
      </w:pPr>
    </w:p>
    <w:p w:rsidR="00DB13F3" w:rsidRPr="00751F37" w:rsidRDefault="00DB13F3" w:rsidP="00C328F1">
      <w:pPr>
        <w:pStyle w:val="Tekstpodstawowy2"/>
        <w:numPr>
          <w:ilvl w:val="0"/>
          <w:numId w:val="8"/>
        </w:numPr>
        <w:rPr>
          <w:b/>
          <w:i/>
          <w:color w:val="000000" w:themeColor="text1"/>
          <w:sz w:val="28"/>
          <w:szCs w:val="28"/>
        </w:rPr>
      </w:pPr>
      <w:r w:rsidRPr="00751F37">
        <w:rPr>
          <w:b/>
          <w:i/>
          <w:color w:val="000000" w:themeColor="text1"/>
          <w:sz w:val="28"/>
          <w:szCs w:val="28"/>
        </w:rPr>
        <w:t>Rezerwa celowa na zimowe utrzymanie dróg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751F37" w:rsidRPr="00751F37" w:rsidTr="001B6BA3">
        <w:tc>
          <w:tcPr>
            <w:tcW w:w="1876" w:type="dxa"/>
            <w:shd w:val="clear" w:color="auto" w:fill="auto"/>
            <w:vAlign w:val="center"/>
          </w:tcPr>
          <w:p w:rsidR="00DB13F3" w:rsidRPr="00751F37" w:rsidRDefault="00DB13F3" w:rsidP="001B6BA3">
            <w:pPr>
              <w:pStyle w:val="Tekstprzypisudolnego"/>
              <w:ind w:hanging="142"/>
              <w:jc w:val="center"/>
              <w:rPr>
                <w:color w:val="000000" w:themeColor="text1"/>
              </w:rPr>
            </w:pPr>
            <w:r w:rsidRPr="00751F37">
              <w:rPr>
                <w:color w:val="000000" w:themeColor="text1"/>
              </w:rPr>
              <w:t>Plan uchwalony</w:t>
            </w:r>
          </w:p>
        </w:tc>
        <w:tc>
          <w:tcPr>
            <w:tcW w:w="2518" w:type="dxa"/>
            <w:shd w:val="clear" w:color="auto" w:fill="auto"/>
            <w:vAlign w:val="center"/>
          </w:tcPr>
          <w:p w:rsidR="00DB13F3" w:rsidRPr="00751F37" w:rsidRDefault="00DB13F3" w:rsidP="001B6BA3">
            <w:pPr>
              <w:pStyle w:val="Tekstprzypisudolnego"/>
              <w:ind w:hanging="142"/>
              <w:jc w:val="center"/>
              <w:rPr>
                <w:color w:val="000000" w:themeColor="text1"/>
              </w:rPr>
            </w:pPr>
            <w:r w:rsidRPr="00751F37">
              <w:rPr>
                <w:color w:val="000000" w:themeColor="text1"/>
              </w:rPr>
              <w:t xml:space="preserve">Plan po zmianach </w:t>
            </w:r>
          </w:p>
        </w:tc>
        <w:tc>
          <w:tcPr>
            <w:tcW w:w="1843" w:type="dxa"/>
            <w:shd w:val="clear" w:color="auto" w:fill="auto"/>
            <w:vAlign w:val="center"/>
          </w:tcPr>
          <w:p w:rsidR="00DB13F3" w:rsidRPr="00751F37" w:rsidRDefault="00DB13F3" w:rsidP="001B6BA3">
            <w:pPr>
              <w:pStyle w:val="Tekstprzypisudolnego"/>
              <w:ind w:hanging="142"/>
              <w:jc w:val="center"/>
              <w:rPr>
                <w:color w:val="000000" w:themeColor="text1"/>
              </w:rPr>
            </w:pPr>
            <w:r w:rsidRPr="00751F37">
              <w:rPr>
                <w:color w:val="000000" w:themeColor="text1"/>
              </w:rPr>
              <w:t xml:space="preserve">Wskaźnik </w:t>
            </w:r>
            <w:r w:rsidRPr="00751F37">
              <w:rPr>
                <w:color w:val="000000" w:themeColor="text1"/>
                <w:sz w:val="16"/>
                <w:szCs w:val="16"/>
              </w:rPr>
              <w:t>rozdysponowania rezerw</w:t>
            </w:r>
          </w:p>
        </w:tc>
        <w:tc>
          <w:tcPr>
            <w:tcW w:w="2440" w:type="dxa"/>
            <w:shd w:val="clear" w:color="auto" w:fill="auto"/>
            <w:vAlign w:val="center"/>
          </w:tcPr>
          <w:p w:rsidR="00DB13F3" w:rsidRPr="00751F37" w:rsidRDefault="00DB13F3" w:rsidP="001B6BA3">
            <w:pPr>
              <w:pStyle w:val="Tekstprzypisudolnego"/>
              <w:ind w:hanging="142"/>
              <w:jc w:val="center"/>
              <w:rPr>
                <w:color w:val="000000" w:themeColor="text1"/>
              </w:rPr>
            </w:pPr>
            <w:r w:rsidRPr="00751F37">
              <w:rPr>
                <w:color w:val="000000" w:themeColor="text1"/>
              </w:rPr>
              <w:t xml:space="preserve">Kwota  rozdysponowania </w:t>
            </w:r>
          </w:p>
        </w:tc>
      </w:tr>
      <w:tr w:rsidR="00751F37" w:rsidRPr="00751F37" w:rsidTr="001B6BA3">
        <w:tc>
          <w:tcPr>
            <w:tcW w:w="1876" w:type="dxa"/>
            <w:shd w:val="clear" w:color="auto" w:fill="auto"/>
          </w:tcPr>
          <w:p w:rsidR="00DB13F3" w:rsidRPr="00751F37" w:rsidRDefault="00DB13F3" w:rsidP="001B6BA3">
            <w:pPr>
              <w:pStyle w:val="Tekstprzypisudolnego"/>
              <w:ind w:hanging="142"/>
              <w:jc w:val="center"/>
              <w:rPr>
                <w:color w:val="000000" w:themeColor="text1"/>
                <w:sz w:val="24"/>
                <w:szCs w:val="24"/>
              </w:rPr>
            </w:pPr>
            <w:r w:rsidRPr="00751F37">
              <w:rPr>
                <w:color w:val="000000" w:themeColor="text1"/>
                <w:sz w:val="24"/>
                <w:szCs w:val="24"/>
              </w:rPr>
              <w:t>2.500.000 zł</w:t>
            </w:r>
          </w:p>
        </w:tc>
        <w:tc>
          <w:tcPr>
            <w:tcW w:w="2518" w:type="dxa"/>
            <w:shd w:val="clear" w:color="auto" w:fill="auto"/>
          </w:tcPr>
          <w:p w:rsidR="00DB13F3" w:rsidRPr="00751F37" w:rsidRDefault="00326C0B" w:rsidP="001B6BA3">
            <w:pPr>
              <w:pStyle w:val="Tekstprzypisudolnego"/>
              <w:ind w:hanging="142"/>
              <w:jc w:val="center"/>
              <w:rPr>
                <w:b/>
                <w:color w:val="000000" w:themeColor="text1"/>
                <w:sz w:val="24"/>
                <w:szCs w:val="24"/>
              </w:rPr>
            </w:pPr>
            <w:r w:rsidRPr="00751F37">
              <w:rPr>
                <w:b/>
                <w:color w:val="000000" w:themeColor="text1"/>
                <w:sz w:val="24"/>
                <w:szCs w:val="24"/>
              </w:rPr>
              <w:t>0</w:t>
            </w:r>
            <w:r w:rsidR="00DB13F3" w:rsidRPr="00751F37">
              <w:rPr>
                <w:b/>
                <w:color w:val="000000" w:themeColor="text1"/>
                <w:sz w:val="24"/>
                <w:szCs w:val="24"/>
              </w:rPr>
              <w:t xml:space="preserve"> zł</w:t>
            </w:r>
          </w:p>
        </w:tc>
        <w:tc>
          <w:tcPr>
            <w:tcW w:w="1843" w:type="dxa"/>
            <w:shd w:val="clear" w:color="auto" w:fill="auto"/>
          </w:tcPr>
          <w:p w:rsidR="00DB13F3" w:rsidRPr="00751F37" w:rsidRDefault="00326C0B" w:rsidP="001B6BA3">
            <w:pPr>
              <w:pStyle w:val="Tekstprzypisudolnego"/>
              <w:ind w:hanging="142"/>
              <w:jc w:val="center"/>
              <w:rPr>
                <w:color w:val="000000" w:themeColor="text1"/>
                <w:sz w:val="24"/>
                <w:szCs w:val="24"/>
              </w:rPr>
            </w:pPr>
            <w:r w:rsidRPr="00751F37">
              <w:rPr>
                <w:color w:val="000000" w:themeColor="text1"/>
                <w:sz w:val="24"/>
                <w:szCs w:val="24"/>
              </w:rPr>
              <w:t>10</w:t>
            </w:r>
            <w:r w:rsidR="00DB13F3" w:rsidRPr="00751F37">
              <w:rPr>
                <w:color w:val="000000" w:themeColor="text1"/>
                <w:sz w:val="24"/>
                <w:szCs w:val="24"/>
              </w:rPr>
              <w:t>0%</w:t>
            </w:r>
          </w:p>
        </w:tc>
        <w:tc>
          <w:tcPr>
            <w:tcW w:w="2440" w:type="dxa"/>
            <w:shd w:val="clear" w:color="auto" w:fill="auto"/>
          </w:tcPr>
          <w:p w:rsidR="00DB13F3" w:rsidRPr="00751F37" w:rsidRDefault="00326C0B" w:rsidP="001B6BA3">
            <w:pPr>
              <w:pStyle w:val="Tekstprzypisudolnego"/>
              <w:ind w:hanging="142"/>
              <w:jc w:val="center"/>
              <w:rPr>
                <w:color w:val="000000" w:themeColor="text1"/>
                <w:sz w:val="24"/>
                <w:szCs w:val="24"/>
              </w:rPr>
            </w:pPr>
            <w:r w:rsidRPr="00751F37">
              <w:rPr>
                <w:color w:val="000000" w:themeColor="text1"/>
                <w:sz w:val="24"/>
                <w:szCs w:val="24"/>
              </w:rPr>
              <w:t>2.500.00</w:t>
            </w:r>
            <w:r w:rsidR="00DB13F3" w:rsidRPr="00751F37">
              <w:rPr>
                <w:color w:val="000000" w:themeColor="text1"/>
                <w:sz w:val="24"/>
                <w:szCs w:val="24"/>
              </w:rPr>
              <w:t>0 zł</w:t>
            </w:r>
          </w:p>
        </w:tc>
      </w:tr>
    </w:tbl>
    <w:p w:rsidR="00DB13F3" w:rsidRPr="00751F37" w:rsidRDefault="00DB13F3" w:rsidP="00DB13F3">
      <w:pPr>
        <w:pStyle w:val="Tekstpodstawowy2"/>
        <w:rPr>
          <w:color w:val="000000" w:themeColor="text1"/>
          <w:sz w:val="2"/>
        </w:rPr>
      </w:pPr>
    </w:p>
    <w:p w:rsidR="00880175" w:rsidRDefault="00CA18C2" w:rsidP="00CA18C2">
      <w:pPr>
        <w:pStyle w:val="Tekstpodstawowy2"/>
        <w:rPr>
          <w:color w:val="000000" w:themeColor="text1"/>
        </w:rPr>
      </w:pPr>
      <w:r w:rsidRPr="00751F37">
        <w:rPr>
          <w:color w:val="000000" w:themeColor="text1"/>
        </w:rPr>
        <w:t xml:space="preserve">Rezerwa ta utworzona, w ramach </w:t>
      </w:r>
      <w:r w:rsidRPr="00751F37">
        <w:rPr>
          <w:b/>
          <w:color w:val="000000" w:themeColor="text1"/>
        </w:rPr>
        <w:t>wydatków bieżących</w:t>
      </w:r>
      <w:r w:rsidRPr="00751F37">
        <w:rPr>
          <w:color w:val="000000" w:themeColor="text1"/>
        </w:rPr>
        <w:t xml:space="preserve">, </w:t>
      </w:r>
      <w:r w:rsidRPr="00751F37">
        <w:rPr>
          <w:color w:val="000000" w:themeColor="text1"/>
          <w:szCs w:val="24"/>
        </w:rPr>
        <w:t xml:space="preserve">z przeznaczeniem na wydatki związane z realizacją zadań z zakresu utrzymania przejezdności oraz bezpieczeństwa ruchu </w:t>
      </w:r>
      <w:r w:rsidR="00954C08">
        <w:rPr>
          <w:color w:val="000000" w:themeColor="text1"/>
          <w:szCs w:val="24"/>
        </w:rPr>
        <w:br/>
      </w:r>
      <w:r w:rsidRPr="00751F37">
        <w:rPr>
          <w:color w:val="000000" w:themeColor="text1"/>
          <w:szCs w:val="24"/>
        </w:rPr>
        <w:t>na drogach wojewódzkich w warunkach zimowych</w:t>
      </w:r>
      <w:r w:rsidRPr="00751F37">
        <w:rPr>
          <w:color w:val="000000" w:themeColor="text1"/>
        </w:rPr>
        <w:t xml:space="preserve">, w analizowanym okresie została rozdysponowana ww. kwocie.  </w:t>
      </w:r>
    </w:p>
    <w:p w:rsidR="00880175" w:rsidRPr="00880175" w:rsidRDefault="00880175" w:rsidP="00CA18C2">
      <w:pPr>
        <w:pStyle w:val="Tekstpodstawowy2"/>
        <w:rPr>
          <w:color w:val="000000" w:themeColor="text1"/>
          <w:sz w:val="20"/>
        </w:rPr>
      </w:pPr>
    </w:p>
    <w:p w:rsidR="00F8344B" w:rsidRPr="00880175" w:rsidRDefault="00F8344B" w:rsidP="00F8344B">
      <w:pPr>
        <w:pStyle w:val="Tekstpodstawowy2"/>
        <w:rPr>
          <w:b/>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991E80">
        <w:tc>
          <w:tcPr>
            <w:tcW w:w="9287" w:type="dxa"/>
            <w:gridSpan w:val="4"/>
            <w:shd w:val="clear" w:color="auto" w:fill="CCFFFF"/>
          </w:tcPr>
          <w:p w:rsidR="00F8344B" w:rsidRPr="00751F37" w:rsidRDefault="00F8344B" w:rsidP="00991E80">
            <w:pPr>
              <w:rPr>
                <w:b/>
                <w:color w:val="000000" w:themeColor="text1"/>
                <w:sz w:val="24"/>
                <w:szCs w:val="24"/>
              </w:rPr>
            </w:pPr>
            <w:r w:rsidRPr="00751F37">
              <w:rPr>
                <w:b/>
                <w:color w:val="000000" w:themeColor="text1"/>
                <w:sz w:val="24"/>
                <w:szCs w:val="24"/>
              </w:rPr>
              <w:t>Dział  801 – OŚWIATA I WYCHOWANIE</w:t>
            </w:r>
          </w:p>
        </w:tc>
      </w:tr>
      <w:tr w:rsidR="00751F37" w:rsidRPr="00751F37" w:rsidTr="00991E80">
        <w:tc>
          <w:tcPr>
            <w:tcW w:w="2660" w:type="dxa"/>
            <w:shd w:val="clear" w:color="auto" w:fill="auto"/>
          </w:tcPr>
          <w:p w:rsidR="00F8344B" w:rsidRPr="00751F37" w:rsidRDefault="00F8344B" w:rsidP="00991E80">
            <w:pPr>
              <w:jc w:val="center"/>
              <w:rPr>
                <w:color w:val="000000" w:themeColor="text1"/>
              </w:rPr>
            </w:pPr>
            <w:r w:rsidRPr="00751F37">
              <w:rPr>
                <w:color w:val="000000" w:themeColor="text1"/>
              </w:rPr>
              <w:t>Plan po zmianach</w:t>
            </w:r>
          </w:p>
        </w:tc>
        <w:tc>
          <w:tcPr>
            <w:tcW w:w="2268" w:type="dxa"/>
            <w:shd w:val="clear" w:color="auto" w:fill="auto"/>
          </w:tcPr>
          <w:p w:rsidR="00F8344B" w:rsidRPr="00751F37" w:rsidRDefault="00F8344B" w:rsidP="00991E80">
            <w:pPr>
              <w:jc w:val="center"/>
              <w:rPr>
                <w:color w:val="000000" w:themeColor="text1"/>
              </w:rPr>
            </w:pPr>
            <w:r w:rsidRPr="00751F37">
              <w:rPr>
                <w:color w:val="000000" w:themeColor="text1"/>
              </w:rPr>
              <w:t>Wykonanie</w:t>
            </w:r>
          </w:p>
        </w:tc>
        <w:tc>
          <w:tcPr>
            <w:tcW w:w="2126" w:type="dxa"/>
            <w:shd w:val="clear" w:color="auto" w:fill="auto"/>
          </w:tcPr>
          <w:p w:rsidR="00F8344B" w:rsidRPr="00751F37" w:rsidRDefault="00F8344B" w:rsidP="00991E80">
            <w:pPr>
              <w:jc w:val="center"/>
              <w:rPr>
                <w:color w:val="000000" w:themeColor="text1"/>
              </w:rPr>
            </w:pPr>
            <w:r w:rsidRPr="00751F37">
              <w:rPr>
                <w:color w:val="000000" w:themeColor="text1"/>
              </w:rPr>
              <w:t>Wskaźnik realizacji</w:t>
            </w:r>
          </w:p>
        </w:tc>
        <w:tc>
          <w:tcPr>
            <w:tcW w:w="2233" w:type="dxa"/>
            <w:shd w:val="clear" w:color="auto" w:fill="auto"/>
          </w:tcPr>
          <w:p w:rsidR="00F8344B" w:rsidRPr="00751F37" w:rsidRDefault="00F8344B" w:rsidP="00991E80">
            <w:pPr>
              <w:jc w:val="center"/>
              <w:rPr>
                <w:color w:val="000000" w:themeColor="text1"/>
              </w:rPr>
            </w:pPr>
            <w:r w:rsidRPr="00751F37">
              <w:rPr>
                <w:color w:val="000000" w:themeColor="text1"/>
              </w:rPr>
              <w:t>Odchylenie</w:t>
            </w:r>
          </w:p>
        </w:tc>
      </w:tr>
      <w:tr w:rsidR="00F8344B" w:rsidRPr="00751F37" w:rsidTr="00991E80">
        <w:tc>
          <w:tcPr>
            <w:tcW w:w="2660" w:type="dxa"/>
            <w:shd w:val="clear" w:color="auto" w:fill="auto"/>
          </w:tcPr>
          <w:p w:rsidR="00F8344B" w:rsidRPr="00751F37" w:rsidRDefault="00F8344B" w:rsidP="00991E80">
            <w:pPr>
              <w:jc w:val="right"/>
              <w:rPr>
                <w:color w:val="000000" w:themeColor="text1"/>
                <w:sz w:val="24"/>
              </w:rPr>
            </w:pPr>
            <w:r w:rsidRPr="00751F37">
              <w:rPr>
                <w:color w:val="000000" w:themeColor="text1"/>
                <w:sz w:val="24"/>
                <w:szCs w:val="24"/>
              </w:rPr>
              <w:t xml:space="preserve">                2</w:t>
            </w:r>
            <w:r w:rsidRPr="00751F37">
              <w:rPr>
                <w:color w:val="000000" w:themeColor="text1"/>
                <w:sz w:val="24"/>
              </w:rPr>
              <w:t>0.558.673 zł</w:t>
            </w:r>
          </w:p>
          <w:p w:rsidR="00F8344B" w:rsidRPr="00751F37" w:rsidRDefault="00F8344B" w:rsidP="00991E80">
            <w:pPr>
              <w:rPr>
                <w:color w:val="000000" w:themeColor="text1"/>
                <w:sz w:val="16"/>
                <w:szCs w:val="16"/>
              </w:rPr>
            </w:pPr>
            <w:r w:rsidRPr="00751F37">
              <w:rPr>
                <w:color w:val="000000" w:themeColor="text1"/>
                <w:sz w:val="16"/>
                <w:szCs w:val="16"/>
              </w:rPr>
              <w:t>z tego:</w:t>
            </w:r>
          </w:p>
          <w:p w:rsidR="00F8344B" w:rsidRPr="00751F37" w:rsidRDefault="00F8344B" w:rsidP="00991E80">
            <w:pPr>
              <w:rPr>
                <w:color w:val="000000" w:themeColor="text1"/>
                <w:sz w:val="24"/>
              </w:rPr>
            </w:pPr>
            <w:r w:rsidRPr="00751F37">
              <w:rPr>
                <w:color w:val="000000" w:themeColor="text1"/>
                <w:sz w:val="24"/>
              </w:rPr>
              <w:t>bieżące      19.454.594 zł</w:t>
            </w:r>
          </w:p>
          <w:p w:rsidR="00F8344B" w:rsidRPr="00751F37" w:rsidRDefault="00F8344B" w:rsidP="00991E80">
            <w:pPr>
              <w:rPr>
                <w:color w:val="000000" w:themeColor="text1"/>
                <w:sz w:val="24"/>
              </w:rPr>
            </w:pPr>
            <w:r w:rsidRPr="00751F37">
              <w:rPr>
                <w:color w:val="000000" w:themeColor="text1"/>
                <w:sz w:val="24"/>
              </w:rPr>
              <w:t>majątkowe   1.104.079 zł</w:t>
            </w:r>
          </w:p>
        </w:tc>
        <w:tc>
          <w:tcPr>
            <w:tcW w:w="2268" w:type="dxa"/>
            <w:shd w:val="clear" w:color="auto" w:fill="auto"/>
          </w:tcPr>
          <w:p w:rsidR="00F8344B" w:rsidRPr="00751F37" w:rsidRDefault="00F8344B" w:rsidP="00991E80">
            <w:pPr>
              <w:jc w:val="center"/>
              <w:rPr>
                <w:b/>
                <w:color w:val="000000" w:themeColor="text1"/>
                <w:sz w:val="24"/>
              </w:rPr>
            </w:pPr>
            <w:r w:rsidRPr="00751F37">
              <w:rPr>
                <w:b/>
                <w:color w:val="000000" w:themeColor="text1"/>
                <w:sz w:val="24"/>
              </w:rPr>
              <w:t>20.292.329 zł</w:t>
            </w:r>
          </w:p>
          <w:p w:rsidR="00F8344B" w:rsidRPr="00751F37" w:rsidRDefault="00F8344B" w:rsidP="00991E80">
            <w:pPr>
              <w:jc w:val="center"/>
              <w:rPr>
                <w:b/>
                <w:color w:val="000000" w:themeColor="text1"/>
                <w:sz w:val="16"/>
                <w:szCs w:val="16"/>
              </w:rPr>
            </w:pPr>
          </w:p>
          <w:p w:rsidR="00F8344B" w:rsidRPr="00751F37" w:rsidRDefault="00F8344B" w:rsidP="00991E80">
            <w:pPr>
              <w:jc w:val="center"/>
              <w:rPr>
                <w:b/>
                <w:color w:val="000000" w:themeColor="text1"/>
                <w:sz w:val="24"/>
              </w:rPr>
            </w:pPr>
            <w:r w:rsidRPr="00751F37">
              <w:rPr>
                <w:b/>
                <w:color w:val="000000" w:themeColor="text1"/>
                <w:sz w:val="24"/>
              </w:rPr>
              <w:t>19.286.807 zł</w:t>
            </w:r>
          </w:p>
          <w:p w:rsidR="00F8344B" w:rsidRPr="00751F37" w:rsidRDefault="00F8344B" w:rsidP="00991E80">
            <w:pPr>
              <w:rPr>
                <w:b/>
                <w:i/>
                <w:color w:val="000000" w:themeColor="text1"/>
                <w:sz w:val="24"/>
              </w:rPr>
            </w:pPr>
            <w:r w:rsidRPr="00751F37">
              <w:rPr>
                <w:b/>
                <w:color w:val="000000" w:themeColor="text1"/>
                <w:sz w:val="24"/>
              </w:rPr>
              <w:t xml:space="preserve">        1.005.522 zł</w:t>
            </w:r>
          </w:p>
        </w:tc>
        <w:tc>
          <w:tcPr>
            <w:tcW w:w="2126" w:type="dxa"/>
            <w:shd w:val="clear" w:color="auto" w:fill="auto"/>
          </w:tcPr>
          <w:p w:rsidR="00F8344B" w:rsidRPr="00751F37" w:rsidRDefault="00F8344B" w:rsidP="00991E80">
            <w:pPr>
              <w:jc w:val="center"/>
              <w:rPr>
                <w:color w:val="000000" w:themeColor="text1"/>
                <w:sz w:val="24"/>
              </w:rPr>
            </w:pPr>
            <w:r w:rsidRPr="00751F37">
              <w:rPr>
                <w:color w:val="000000" w:themeColor="text1"/>
                <w:sz w:val="24"/>
              </w:rPr>
              <w:t>98,7%</w:t>
            </w:r>
          </w:p>
          <w:p w:rsidR="00F8344B" w:rsidRPr="00751F37" w:rsidRDefault="00F8344B" w:rsidP="00991E80">
            <w:pPr>
              <w:jc w:val="center"/>
              <w:rPr>
                <w:color w:val="000000" w:themeColor="text1"/>
                <w:sz w:val="16"/>
                <w:szCs w:val="16"/>
              </w:rPr>
            </w:pPr>
          </w:p>
          <w:p w:rsidR="00F8344B" w:rsidRPr="00751F37" w:rsidRDefault="00F8344B" w:rsidP="00991E80">
            <w:pPr>
              <w:jc w:val="center"/>
              <w:rPr>
                <w:color w:val="000000" w:themeColor="text1"/>
                <w:sz w:val="24"/>
              </w:rPr>
            </w:pPr>
            <w:r w:rsidRPr="00751F37">
              <w:rPr>
                <w:color w:val="000000" w:themeColor="text1"/>
                <w:sz w:val="24"/>
              </w:rPr>
              <w:t>99,1%</w:t>
            </w:r>
          </w:p>
          <w:p w:rsidR="00F8344B" w:rsidRPr="00751F37" w:rsidRDefault="00F8344B" w:rsidP="00991E80">
            <w:pPr>
              <w:jc w:val="center"/>
              <w:rPr>
                <w:b/>
                <w:color w:val="000000" w:themeColor="text1"/>
                <w:sz w:val="24"/>
              </w:rPr>
            </w:pPr>
            <w:r w:rsidRPr="00751F37">
              <w:rPr>
                <w:color w:val="000000" w:themeColor="text1"/>
                <w:sz w:val="24"/>
              </w:rPr>
              <w:t>91,1%</w:t>
            </w:r>
          </w:p>
        </w:tc>
        <w:tc>
          <w:tcPr>
            <w:tcW w:w="2233" w:type="dxa"/>
            <w:shd w:val="clear" w:color="auto" w:fill="auto"/>
          </w:tcPr>
          <w:p w:rsidR="00F8344B" w:rsidRPr="00751F37" w:rsidRDefault="00F8344B" w:rsidP="00991E80">
            <w:pPr>
              <w:jc w:val="center"/>
              <w:rPr>
                <w:color w:val="000000" w:themeColor="text1"/>
                <w:sz w:val="24"/>
              </w:rPr>
            </w:pPr>
            <w:r w:rsidRPr="00751F37">
              <w:rPr>
                <w:color w:val="000000" w:themeColor="text1"/>
                <w:sz w:val="24"/>
              </w:rPr>
              <w:t xml:space="preserve"> - 266.344 zł</w:t>
            </w:r>
          </w:p>
          <w:p w:rsidR="00F8344B" w:rsidRPr="00751F37" w:rsidRDefault="00F8344B" w:rsidP="00991E80">
            <w:pPr>
              <w:jc w:val="center"/>
              <w:rPr>
                <w:color w:val="000000" w:themeColor="text1"/>
                <w:sz w:val="16"/>
                <w:szCs w:val="16"/>
              </w:rPr>
            </w:pPr>
          </w:p>
          <w:p w:rsidR="00F8344B" w:rsidRPr="00751F37" w:rsidRDefault="00F8344B" w:rsidP="00991E80">
            <w:pPr>
              <w:jc w:val="center"/>
              <w:rPr>
                <w:color w:val="000000" w:themeColor="text1"/>
                <w:sz w:val="24"/>
              </w:rPr>
            </w:pPr>
            <w:r w:rsidRPr="00751F37">
              <w:rPr>
                <w:color w:val="000000" w:themeColor="text1"/>
                <w:sz w:val="24"/>
              </w:rPr>
              <w:t xml:space="preserve"> - 167.787 zł</w:t>
            </w:r>
          </w:p>
          <w:p w:rsidR="00F8344B" w:rsidRPr="00751F37" w:rsidRDefault="00F8344B" w:rsidP="00991E80">
            <w:pPr>
              <w:jc w:val="center"/>
              <w:rPr>
                <w:b/>
                <w:i/>
                <w:color w:val="000000" w:themeColor="text1"/>
                <w:sz w:val="24"/>
              </w:rPr>
            </w:pPr>
            <w:r w:rsidRPr="00751F37">
              <w:rPr>
                <w:color w:val="000000" w:themeColor="text1"/>
                <w:sz w:val="24"/>
              </w:rPr>
              <w:t xml:space="preserve">   - 98.557 zł</w:t>
            </w:r>
          </w:p>
        </w:tc>
      </w:tr>
    </w:tbl>
    <w:p w:rsidR="00880175" w:rsidRDefault="00880175" w:rsidP="00F8344B">
      <w:pPr>
        <w:pStyle w:val="Nagwek1"/>
        <w:rPr>
          <w:b w:val="0"/>
          <w:color w:val="000000" w:themeColor="text1"/>
        </w:rPr>
      </w:pPr>
    </w:p>
    <w:p w:rsidR="00F8344B" w:rsidRPr="00751F37" w:rsidRDefault="00F8344B" w:rsidP="00F8344B">
      <w:pPr>
        <w:pStyle w:val="Nagwek1"/>
        <w:rPr>
          <w:b w:val="0"/>
          <w:color w:val="000000" w:themeColor="text1"/>
        </w:rPr>
      </w:pPr>
      <w:r w:rsidRPr="00751F37">
        <w:rPr>
          <w:b w:val="0"/>
          <w:color w:val="000000" w:themeColor="text1"/>
        </w:rPr>
        <w:t xml:space="preserve">Wydatki w tym dziale poniesiono w 2012 roku na </w:t>
      </w:r>
      <w:r w:rsidRPr="00751F37">
        <w:rPr>
          <w:color w:val="000000" w:themeColor="text1"/>
        </w:rPr>
        <w:t>opisane poniżej zadania</w:t>
      </w:r>
      <w:r w:rsidRPr="00751F37">
        <w:rPr>
          <w:b w:val="0"/>
          <w:color w:val="000000" w:themeColor="text1"/>
        </w:rPr>
        <w:t xml:space="preserve"> realizowane w ramach wskazanych rozdziałów klasyfikacji budżetowej </w:t>
      </w:r>
      <w:r w:rsidRPr="00751F37">
        <w:rPr>
          <w:b w:val="0"/>
          <w:i/>
          <w:color w:val="000000" w:themeColor="text1"/>
        </w:rPr>
        <w:t xml:space="preserve">(w podziale na zadania bieżące </w:t>
      </w:r>
      <w:r w:rsidRPr="00751F37">
        <w:rPr>
          <w:b w:val="0"/>
          <w:i/>
          <w:color w:val="000000" w:themeColor="text1"/>
        </w:rPr>
        <w:br/>
        <w:t>i majątkowe)</w:t>
      </w:r>
      <w:r w:rsidRPr="00751F37">
        <w:rPr>
          <w:b w:val="0"/>
          <w:color w:val="000000" w:themeColor="text1"/>
        </w:rPr>
        <w:t>:</w:t>
      </w:r>
    </w:p>
    <w:p w:rsidR="00880175" w:rsidRPr="00880175" w:rsidRDefault="00880175" w:rsidP="00F8344B">
      <w:pPr>
        <w:rPr>
          <w:b/>
          <w:color w:val="000000" w:themeColor="text1"/>
          <w:sz w:val="6"/>
          <w:szCs w:val="6"/>
          <w:u w:val="single"/>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Działalność dydaktyczna w szkole podstawowej specjalnej</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51F37" w:rsidRPr="00751F37" w:rsidTr="00991E80">
        <w:tc>
          <w:tcPr>
            <w:tcW w:w="9072" w:type="dxa"/>
            <w:gridSpan w:val="4"/>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80102 – Szkoły podstawowe specjalne</w:t>
            </w:r>
          </w:p>
        </w:tc>
      </w:tr>
      <w:tr w:rsidR="00751F37" w:rsidRPr="00751F37" w:rsidTr="00991E80">
        <w:tc>
          <w:tcPr>
            <w:tcW w:w="2552"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c>
          <w:tcPr>
            <w:tcW w:w="2552"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592.860 zł</w:t>
            </w:r>
          </w:p>
        </w:tc>
        <w:tc>
          <w:tcPr>
            <w:tcW w:w="2268"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592.860 zł</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bl>
    <w:p w:rsidR="00F8344B" w:rsidRPr="00751F37" w:rsidRDefault="00F8344B" w:rsidP="00F8344B">
      <w:pPr>
        <w:pStyle w:val="Tekstpodstawowy"/>
        <w:jc w:val="both"/>
        <w:rPr>
          <w:color w:val="000000" w:themeColor="text1"/>
          <w:szCs w:val="24"/>
        </w:rPr>
      </w:pPr>
      <w:r w:rsidRPr="00751F37">
        <w:rPr>
          <w:color w:val="000000" w:themeColor="text1"/>
          <w:szCs w:val="24"/>
        </w:rPr>
        <w:t xml:space="preserve">Zaplanowane w tym rozdziale </w:t>
      </w:r>
      <w:r w:rsidRPr="00751F37">
        <w:rPr>
          <w:b/>
          <w:color w:val="000000" w:themeColor="text1"/>
          <w:szCs w:val="24"/>
        </w:rPr>
        <w:t xml:space="preserve">wydatki bieżące </w:t>
      </w:r>
      <w:r w:rsidRPr="00751F37">
        <w:rPr>
          <w:color w:val="000000" w:themeColor="text1"/>
          <w:szCs w:val="24"/>
        </w:rPr>
        <w:t>przeznaczone zostały na bieżące utrzymanie   i działalność szkoły podstawowej specjalnej liczącej średniorocznie 8 oddziałów, działającej przy</w:t>
      </w:r>
      <w:r w:rsidRPr="00751F37">
        <w:rPr>
          <w:b/>
          <w:i/>
          <w:color w:val="000000" w:themeColor="text1"/>
          <w:szCs w:val="24"/>
        </w:rPr>
        <w:t xml:space="preserve"> Zespole Szkół Specjalnych „Słoneczko” w Kołobrzegu</w:t>
      </w:r>
      <w:r w:rsidRPr="00751F37">
        <w:rPr>
          <w:color w:val="000000" w:themeColor="text1"/>
          <w:szCs w:val="24"/>
        </w:rPr>
        <w:t xml:space="preserve">. W analizowanym okresie 95 uczniów pobierało naukę w specjalnej szkole podstawowej. </w:t>
      </w:r>
    </w:p>
    <w:p w:rsidR="00F8344B" w:rsidRPr="00751F37" w:rsidRDefault="00F8344B" w:rsidP="00F8344B">
      <w:pPr>
        <w:pStyle w:val="Tekstpodstawowy"/>
        <w:jc w:val="both"/>
        <w:rPr>
          <w:color w:val="000000" w:themeColor="text1"/>
          <w:szCs w:val="24"/>
        </w:rPr>
      </w:pPr>
      <w:r w:rsidRPr="00751F37">
        <w:rPr>
          <w:color w:val="000000" w:themeColor="text1"/>
          <w:szCs w:val="24"/>
        </w:rPr>
        <w:t>Kwota 592.860 zł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474.366 zł</w:t>
      </w:r>
      <w:r w:rsidRPr="00751F37">
        <w:rPr>
          <w:color w:val="000000" w:themeColor="text1"/>
          <w:szCs w:val="24"/>
        </w:rPr>
        <w:t xml:space="preserve"> na wynagrodzenia dla nauczycieli (</w:t>
      </w:r>
      <w:r w:rsidRPr="00751F37">
        <w:rPr>
          <w:i/>
          <w:color w:val="000000" w:themeColor="text1"/>
          <w:szCs w:val="24"/>
        </w:rPr>
        <w:t>w tym na dodatkowe wynagrodzenie roczne za 2011 r.</w:t>
      </w:r>
      <w:r w:rsidRPr="00751F37">
        <w:rPr>
          <w:color w:val="000000" w:themeColor="text1"/>
          <w:szCs w:val="24"/>
        </w:rPr>
        <w:t>) wraz z pochodnymi (7,66 etatu),</w:t>
      </w:r>
    </w:p>
    <w:p w:rsidR="00880175"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94.010 zł</w:t>
      </w:r>
      <w:r w:rsidRPr="00751F37">
        <w:rPr>
          <w:color w:val="000000" w:themeColor="text1"/>
          <w:szCs w:val="24"/>
        </w:rPr>
        <w:t xml:space="preserve"> na pozostałe wydatki rzeczowe związane z utrzymaniem placówki, m.in. na: opłaty za wynajmowanie pomieszczeń od Uzdrowiska „Słoneczko”, zakup usług pozostałych, zdrowotnych,</w:t>
      </w:r>
      <w:r w:rsidR="00880175">
        <w:rPr>
          <w:color w:val="000000" w:themeColor="text1"/>
          <w:szCs w:val="24"/>
        </w:rPr>
        <w:t xml:space="preserve"> </w:t>
      </w:r>
      <w:r w:rsidRPr="00751F37">
        <w:rPr>
          <w:color w:val="000000" w:themeColor="text1"/>
          <w:szCs w:val="24"/>
        </w:rPr>
        <w:t xml:space="preserve"> pomocy </w:t>
      </w:r>
      <w:r w:rsidR="00880175">
        <w:rPr>
          <w:color w:val="000000" w:themeColor="text1"/>
          <w:szCs w:val="24"/>
        </w:rPr>
        <w:t xml:space="preserve"> </w:t>
      </w:r>
      <w:r w:rsidRPr="00751F37">
        <w:rPr>
          <w:color w:val="000000" w:themeColor="text1"/>
          <w:szCs w:val="24"/>
        </w:rPr>
        <w:t xml:space="preserve">naukowych, </w:t>
      </w:r>
      <w:r w:rsidR="00880175">
        <w:rPr>
          <w:color w:val="000000" w:themeColor="text1"/>
          <w:szCs w:val="24"/>
        </w:rPr>
        <w:t xml:space="preserve">   </w:t>
      </w:r>
      <w:r w:rsidRPr="00751F37">
        <w:rPr>
          <w:color w:val="000000" w:themeColor="text1"/>
          <w:szCs w:val="24"/>
        </w:rPr>
        <w:t xml:space="preserve">dydaktycznych </w:t>
      </w:r>
      <w:r w:rsidR="00880175">
        <w:rPr>
          <w:color w:val="000000" w:themeColor="text1"/>
          <w:szCs w:val="24"/>
        </w:rPr>
        <w:t xml:space="preserve">   </w:t>
      </w:r>
      <w:r w:rsidRPr="00751F37">
        <w:rPr>
          <w:color w:val="000000" w:themeColor="text1"/>
          <w:szCs w:val="24"/>
        </w:rPr>
        <w:t>i</w:t>
      </w:r>
      <w:r w:rsidR="00880175">
        <w:rPr>
          <w:color w:val="000000" w:themeColor="text1"/>
          <w:szCs w:val="24"/>
        </w:rPr>
        <w:t xml:space="preserve">  </w:t>
      </w:r>
      <w:r w:rsidRPr="00751F37">
        <w:rPr>
          <w:color w:val="000000" w:themeColor="text1"/>
          <w:szCs w:val="24"/>
        </w:rPr>
        <w:t xml:space="preserve"> książek, </w:t>
      </w:r>
      <w:r w:rsidR="00880175">
        <w:rPr>
          <w:color w:val="000000" w:themeColor="text1"/>
          <w:szCs w:val="24"/>
        </w:rPr>
        <w:t xml:space="preserve">  </w:t>
      </w:r>
      <w:r w:rsidRPr="00751F37">
        <w:rPr>
          <w:color w:val="000000" w:themeColor="text1"/>
          <w:szCs w:val="24"/>
        </w:rPr>
        <w:t>dostępu</w:t>
      </w:r>
    </w:p>
    <w:p w:rsidR="00F8344B" w:rsidRPr="00751F37" w:rsidRDefault="00880175" w:rsidP="00880175">
      <w:pPr>
        <w:pStyle w:val="Tekstpodstawowy"/>
        <w:jc w:val="both"/>
        <w:rPr>
          <w:color w:val="000000" w:themeColor="text1"/>
          <w:szCs w:val="24"/>
        </w:rPr>
      </w:pPr>
      <w:r>
        <w:rPr>
          <w:color w:val="000000" w:themeColor="text1"/>
          <w:szCs w:val="24"/>
        </w:rPr>
        <w:t xml:space="preserve">     </w:t>
      </w:r>
      <w:r w:rsidR="00F8344B" w:rsidRPr="00751F37">
        <w:rPr>
          <w:color w:val="000000" w:themeColor="text1"/>
          <w:szCs w:val="24"/>
        </w:rPr>
        <w:t>do sieci Internet oraz materiałów i wyposażenia,</w:t>
      </w:r>
    </w:p>
    <w:p w:rsidR="00880175" w:rsidRDefault="00F8344B" w:rsidP="00880175">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24.484 zł</w:t>
      </w:r>
      <w:r w:rsidRPr="00751F37">
        <w:rPr>
          <w:color w:val="000000" w:themeColor="text1"/>
          <w:szCs w:val="24"/>
        </w:rPr>
        <w:t xml:space="preserve"> na odpisy na Zakładowy Fundusz Świadczeń Socjalnych.</w:t>
      </w:r>
    </w:p>
    <w:p w:rsidR="00880175" w:rsidRDefault="00880175" w:rsidP="00880175">
      <w:pPr>
        <w:pStyle w:val="Tekstpodstawowy"/>
        <w:jc w:val="both"/>
        <w:rPr>
          <w:color w:val="000000" w:themeColor="text1"/>
          <w:szCs w:val="24"/>
        </w:rPr>
      </w:pPr>
    </w:p>
    <w:p w:rsidR="00880175" w:rsidRDefault="00880175" w:rsidP="00880175">
      <w:pPr>
        <w:pStyle w:val="Tekstpodstawowy"/>
        <w:jc w:val="both"/>
        <w:rPr>
          <w:color w:val="000000" w:themeColor="text1"/>
          <w:szCs w:val="24"/>
        </w:rPr>
      </w:pPr>
    </w:p>
    <w:p w:rsidR="00880175" w:rsidRDefault="00880175" w:rsidP="00880175">
      <w:pPr>
        <w:pStyle w:val="Tekstpodstawowy"/>
        <w:jc w:val="both"/>
        <w:rPr>
          <w:color w:val="000000" w:themeColor="text1"/>
          <w:szCs w:val="24"/>
        </w:rPr>
      </w:pPr>
    </w:p>
    <w:p w:rsidR="00F8344B" w:rsidRPr="00880175" w:rsidRDefault="00F8344B" w:rsidP="00F8344B">
      <w:pPr>
        <w:pStyle w:val="Tekstpodstawowy"/>
        <w:jc w:val="both"/>
        <w:rPr>
          <w:color w:val="000000" w:themeColor="text1"/>
          <w:sz w:val="6"/>
          <w:szCs w:val="6"/>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lastRenderedPageBreak/>
        <w:t>Działalność dydaktyczna w publicznym gimnazjum specjalnym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51F37" w:rsidRPr="00751F37" w:rsidTr="00991E80">
        <w:tc>
          <w:tcPr>
            <w:tcW w:w="9072" w:type="dxa"/>
            <w:gridSpan w:val="4"/>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80111 – Gimnazja specjalne</w:t>
            </w:r>
          </w:p>
        </w:tc>
      </w:tr>
      <w:tr w:rsidR="00751F37" w:rsidRPr="00751F37" w:rsidTr="00991E80">
        <w:tc>
          <w:tcPr>
            <w:tcW w:w="2552"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c>
          <w:tcPr>
            <w:tcW w:w="2552"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299.462 zł</w:t>
            </w:r>
          </w:p>
        </w:tc>
        <w:tc>
          <w:tcPr>
            <w:tcW w:w="2268"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299.462 zł</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bl>
    <w:p w:rsidR="00F8344B" w:rsidRPr="00751F37" w:rsidRDefault="00F8344B" w:rsidP="00F8344B">
      <w:pPr>
        <w:pStyle w:val="Tekstpodstawowy"/>
        <w:jc w:val="both"/>
        <w:rPr>
          <w:color w:val="000000" w:themeColor="text1"/>
          <w:sz w:val="2"/>
          <w:szCs w:val="24"/>
        </w:rPr>
      </w:pP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Zaplanowane w ww. rozdziale </w:t>
      </w:r>
      <w:r w:rsidRPr="00751F37">
        <w:rPr>
          <w:b/>
          <w:color w:val="000000" w:themeColor="text1"/>
          <w:szCs w:val="24"/>
        </w:rPr>
        <w:t xml:space="preserve">wydatki bieżące </w:t>
      </w:r>
      <w:r w:rsidRPr="00751F37">
        <w:rPr>
          <w:color w:val="000000" w:themeColor="text1"/>
          <w:szCs w:val="24"/>
        </w:rPr>
        <w:t xml:space="preserve">przeznaczone zostały na bieżące utrzymanie </w:t>
      </w:r>
      <w:r w:rsidRPr="00751F37">
        <w:rPr>
          <w:color w:val="000000" w:themeColor="text1"/>
          <w:szCs w:val="24"/>
        </w:rPr>
        <w:br/>
        <w:t xml:space="preserve">i działalność gimnazjum specjalnego liczącego średniorocznie 4 oddziały, działającego </w:t>
      </w:r>
      <w:r w:rsidR="00954C08">
        <w:rPr>
          <w:color w:val="000000" w:themeColor="text1"/>
          <w:szCs w:val="24"/>
        </w:rPr>
        <w:br/>
      </w:r>
      <w:r w:rsidRPr="00751F37">
        <w:rPr>
          <w:color w:val="000000" w:themeColor="text1"/>
          <w:szCs w:val="24"/>
        </w:rPr>
        <w:t>przy</w:t>
      </w:r>
      <w:r w:rsidRPr="00751F37">
        <w:rPr>
          <w:b/>
          <w:i/>
          <w:color w:val="000000" w:themeColor="text1"/>
          <w:szCs w:val="24"/>
        </w:rPr>
        <w:t xml:space="preserve"> Zespole Szkół Specjalnych „Słoneczko” w Kołobrzegu</w:t>
      </w:r>
      <w:r w:rsidRPr="00751F37">
        <w:rPr>
          <w:color w:val="000000" w:themeColor="text1"/>
          <w:szCs w:val="24"/>
        </w:rPr>
        <w:t xml:space="preserve">. W 2012 roku naukę w Zespole Szkół Specjalnych pobierało 54 uczniów gimnazjum specjalnego. </w:t>
      </w:r>
    </w:p>
    <w:p w:rsidR="00F8344B" w:rsidRPr="00751F37" w:rsidRDefault="00F8344B" w:rsidP="00F8344B">
      <w:pPr>
        <w:pStyle w:val="Tekstpodstawowy"/>
        <w:jc w:val="both"/>
        <w:rPr>
          <w:color w:val="000000" w:themeColor="text1"/>
          <w:szCs w:val="24"/>
        </w:rPr>
      </w:pPr>
      <w:r w:rsidRPr="00751F37">
        <w:rPr>
          <w:color w:val="000000" w:themeColor="text1"/>
          <w:szCs w:val="24"/>
        </w:rPr>
        <w:t>Wyżej wymieniona kwota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232.411 zł</w:t>
      </w:r>
      <w:r w:rsidRPr="00751F37">
        <w:rPr>
          <w:color w:val="000000" w:themeColor="text1"/>
          <w:szCs w:val="24"/>
        </w:rPr>
        <w:t xml:space="preserve"> na wynagrodzenia dla nauczycieli (</w:t>
      </w:r>
      <w:r w:rsidRPr="00751F37">
        <w:rPr>
          <w:i/>
          <w:color w:val="000000" w:themeColor="text1"/>
          <w:szCs w:val="24"/>
        </w:rPr>
        <w:t>w tym na dodatkowe wynagrodzenie roczne za 2011 r.</w:t>
      </w:r>
      <w:r w:rsidRPr="00751F37">
        <w:rPr>
          <w:color w:val="000000" w:themeColor="text1"/>
          <w:szCs w:val="24"/>
        </w:rPr>
        <w:t>) wraz z pochodnymi (4,21 etatu),</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34.228 zł</w:t>
      </w:r>
      <w:r w:rsidRPr="00751F37">
        <w:rPr>
          <w:color w:val="000000" w:themeColor="text1"/>
          <w:szCs w:val="24"/>
        </w:rPr>
        <w:t xml:space="preserve"> na pozostałe wydatki rzeczowe związane z utrzymaniem placówki, m.in. na: opłaty za wynajmowanie pomieszczeń od Uzdrowiska „Słoneczko”, zakup usług pozostałych, pomocy naukowych, dydaktycznych i książek, dostępu do sieci Internet </w:t>
      </w:r>
      <w:r w:rsidRPr="00751F37">
        <w:rPr>
          <w:color w:val="000000" w:themeColor="text1"/>
          <w:szCs w:val="24"/>
        </w:rPr>
        <w:br/>
        <w:t>oraz materiałów i wyposażenia,</w:t>
      </w:r>
    </w:p>
    <w:p w:rsidR="00880175" w:rsidRPr="00880175" w:rsidRDefault="00F8344B" w:rsidP="00880175">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32.823  zł</w:t>
      </w:r>
      <w:r w:rsidRPr="00751F37">
        <w:rPr>
          <w:color w:val="000000" w:themeColor="text1"/>
          <w:szCs w:val="24"/>
        </w:rPr>
        <w:t xml:space="preserve"> na odpisy na Zakładowy Fundusz Świadczeń Socjalnych.</w:t>
      </w:r>
    </w:p>
    <w:p w:rsidR="00880175" w:rsidRPr="00880175" w:rsidRDefault="00880175" w:rsidP="00F8344B">
      <w:pPr>
        <w:pStyle w:val="Tekstpodstawowy"/>
        <w:ind w:left="360"/>
        <w:jc w:val="both"/>
        <w:rPr>
          <w:color w:val="000000" w:themeColor="text1"/>
          <w:sz w:val="6"/>
          <w:szCs w:val="6"/>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 xml:space="preserve">Świadczenia  z zakresu pomocy zdrowotnej dla nauczycieli </w:t>
      </w:r>
    </w:p>
    <w:tbl>
      <w:tblPr>
        <w:tblW w:w="9209" w:type="dxa"/>
        <w:jc w:val="righ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51F37" w:rsidRPr="00751F37" w:rsidTr="00991E80">
        <w:trPr>
          <w:trHeight w:val="287"/>
          <w:jc w:val="right"/>
        </w:trPr>
        <w:tc>
          <w:tcPr>
            <w:tcW w:w="2405"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tcPr>
          <w:p w:rsidR="00F8344B" w:rsidRPr="00751F37" w:rsidRDefault="00F8344B"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405"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27.796 zł</w:t>
            </w:r>
          </w:p>
          <w:p w:rsidR="00F8344B" w:rsidRPr="00751F37" w:rsidRDefault="00F8344B" w:rsidP="00991E80">
            <w:pPr>
              <w:pStyle w:val="Tekstprzypisudolnego"/>
              <w:rPr>
                <w:color w:val="000000" w:themeColor="text1"/>
                <w:sz w:val="16"/>
                <w:szCs w:val="16"/>
              </w:rPr>
            </w:pPr>
            <w:r w:rsidRPr="00751F37">
              <w:rPr>
                <w:color w:val="000000" w:themeColor="text1"/>
                <w:sz w:val="16"/>
                <w:szCs w:val="16"/>
              </w:rPr>
              <w:t>z tego:</w:t>
            </w:r>
          </w:p>
        </w:tc>
        <w:tc>
          <w:tcPr>
            <w:tcW w:w="241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27.796 zł</w:t>
            </w:r>
          </w:p>
        </w:tc>
        <w:tc>
          <w:tcPr>
            <w:tcW w:w="2410"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100,0%</w:t>
            </w:r>
          </w:p>
        </w:tc>
        <w:tc>
          <w:tcPr>
            <w:tcW w:w="198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0 zł</w:t>
            </w:r>
          </w:p>
        </w:tc>
      </w:tr>
    </w:tbl>
    <w:p w:rsidR="00F8344B" w:rsidRPr="00751F37" w:rsidRDefault="00F8344B" w:rsidP="00F8344B">
      <w:pPr>
        <w:rPr>
          <w:vanish/>
          <w:color w:val="000000" w:themeColor="text1"/>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
        <w:gridCol w:w="2401"/>
        <w:gridCol w:w="9"/>
        <w:gridCol w:w="2401"/>
        <w:gridCol w:w="9"/>
        <w:gridCol w:w="1940"/>
      </w:tblGrid>
      <w:tr w:rsidR="00751F37" w:rsidRPr="00751F37" w:rsidTr="00991E80">
        <w:trPr>
          <w:trHeight w:val="70"/>
          <w:jc w:val="right"/>
        </w:trPr>
        <w:tc>
          <w:tcPr>
            <w:tcW w:w="9179" w:type="dxa"/>
            <w:gridSpan w:val="7"/>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80102 – Szkoły podstawowe specjalne</w:t>
            </w:r>
          </w:p>
        </w:tc>
      </w:tr>
      <w:tr w:rsidR="00751F37" w:rsidRPr="00751F37" w:rsidTr="00991E80">
        <w:trPr>
          <w:trHeight w:val="70"/>
          <w:jc w:val="right"/>
        </w:trPr>
        <w:tc>
          <w:tcPr>
            <w:tcW w:w="2395"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3.889 zł</w:t>
            </w:r>
          </w:p>
        </w:tc>
        <w:tc>
          <w:tcPr>
            <w:tcW w:w="2425" w:type="dxa"/>
            <w:gridSpan w:val="2"/>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3.889 zł</w:t>
            </w:r>
          </w:p>
        </w:tc>
        <w:tc>
          <w:tcPr>
            <w:tcW w:w="2410" w:type="dxa"/>
            <w:gridSpan w:val="2"/>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100,0%</w:t>
            </w:r>
          </w:p>
        </w:tc>
        <w:tc>
          <w:tcPr>
            <w:tcW w:w="1949" w:type="dxa"/>
            <w:gridSpan w:val="2"/>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r w:rsidR="00751F37" w:rsidRPr="00751F37" w:rsidTr="00991E80">
        <w:trPr>
          <w:jc w:val="right"/>
        </w:trPr>
        <w:tc>
          <w:tcPr>
            <w:tcW w:w="9179" w:type="dxa"/>
            <w:gridSpan w:val="7"/>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80130 – Szkoły zawodowe</w:t>
            </w:r>
          </w:p>
        </w:tc>
      </w:tr>
      <w:tr w:rsidR="00751F37" w:rsidRPr="00751F37" w:rsidTr="00991E80">
        <w:trPr>
          <w:trHeight w:val="283"/>
          <w:jc w:val="right"/>
        </w:trPr>
        <w:tc>
          <w:tcPr>
            <w:tcW w:w="2419" w:type="dxa"/>
            <w:gridSpan w:val="2"/>
            <w:shd w:val="clear" w:color="auto" w:fill="E6E6E6"/>
          </w:tcPr>
          <w:p w:rsidR="00F8344B" w:rsidRPr="00751F37" w:rsidRDefault="00F8344B" w:rsidP="00991E80">
            <w:pPr>
              <w:pStyle w:val="Tekstprzypisudolnego"/>
              <w:rPr>
                <w:color w:val="000000" w:themeColor="text1"/>
                <w:sz w:val="24"/>
                <w:szCs w:val="24"/>
              </w:rPr>
            </w:pPr>
            <w:r w:rsidRPr="00751F37">
              <w:rPr>
                <w:color w:val="000000" w:themeColor="text1"/>
                <w:sz w:val="24"/>
                <w:szCs w:val="24"/>
              </w:rPr>
              <w:t xml:space="preserve">         19.707 zł</w:t>
            </w:r>
          </w:p>
        </w:tc>
        <w:tc>
          <w:tcPr>
            <w:tcW w:w="2410" w:type="dxa"/>
            <w:gridSpan w:val="2"/>
            <w:shd w:val="clear" w:color="auto" w:fill="E6E6E6"/>
          </w:tcPr>
          <w:p w:rsidR="00F8344B" w:rsidRPr="00751F37" w:rsidRDefault="00F8344B" w:rsidP="00991E80">
            <w:pPr>
              <w:pStyle w:val="Tekstprzypisudolnego"/>
              <w:rPr>
                <w:b/>
                <w:color w:val="000000" w:themeColor="text1"/>
                <w:sz w:val="24"/>
                <w:szCs w:val="24"/>
              </w:rPr>
            </w:pPr>
            <w:r w:rsidRPr="00751F37">
              <w:rPr>
                <w:b/>
                <w:color w:val="000000" w:themeColor="text1"/>
                <w:sz w:val="24"/>
                <w:szCs w:val="24"/>
              </w:rPr>
              <w:t xml:space="preserve">          19.707 zł</w:t>
            </w:r>
          </w:p>
        </w:tc>
        <w:tc>
          <w:tcPr>
            <w:tcW w:w="2410" w:type="dxa"/>
            <w:gridSpan w:val="2"/>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100,0%</w:t>
            </w:r>
          </w:p>
        </w:tc>
        <w:tc>
          <w:tcPr>
            <w:tcW w:w="194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r w:rsidR="00751F37" w:rsidRPr="00751F37" w:rsidTr="00991E80">
        <w:trPr>
          <w:jc w:val="right"/>
        </w:trPr>
        <w:tc>
          <w:tcPr>
            <w:tcW w:w="9179" w:type="dxa"/>
            <w:gridSpan w:val="7"/>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80146 – Dokształcanie i doskonalenie zawodowe nauczycieli</w:t>
            </w:r>
          </w:p>
        </w:tc>
      </w:tr>
      <w:tr w:rsidR="00751F37" w:rsidRPr="00751F37" w:rsidTr="00991E80">
        <w:trPr>
          <w:trHeight w:val="283"/>
          <w:jc w:val="right"/>
        </w:trPr>
        <w:tc>
          <w:tcPr>
            <w:tcW w:w="2419" w:type="dxa"/>
            <w:gridSpan w:val="2"/>
            <w:shd w:val="clear" w:color="auto" w:fill="E6E6E6"/>
          </w:tcPr>
          <w:p w:rsidR="00F8344B" w:rsidRPr="00751F37" w:rsidRDefault="00F8344B" w:rsidP="00991E80">
            <w:pPr>
              <w:pStyle w:val="Tekstprzypisudolnego"/>
              <w:rPr>
                <w:color w:val="000000" w:themeColor="text1"/>
                <w:sz w:val="24"/>
                <w:szCs w:val="24"/>
              </w:rPr>
            </w:pPr>
            <w:r w:rsidRPr="00751F37">
              <w:rPr>
                <w:color w:val="000000" w:themeColor="text1"/>
                <w:sz w:val="24"/>
                <w:szCs w:val="24"/>
              </w:rPr>
              <w:t xml:space="preserve">           2.700 zł</w:t>
            </w:r>
          </w:p>
        </w:tc>
        <w:tc>
          <w:tcPr>
            <w:tcW w:w="2410" w:type="dxa"/>
            <w:gridSpan w:val="2"/>
            <w:shd w:val="clear" w:color="auto" w:fill="E6E6E6"/>
          </w:tcPr>
          <w:p w:rsidR="00F8344B" w:rsidRPr="00751F37" w:rsidRDefault="00F8344B" w:rsidP="00991E80">
            <w:pPr>
              <w:pStyle w:val="Tekstprzypisudolnego"/>
              <w:rPr>
                <w:b/>
                <w:color w:val="000000" w:themeColor="text1"/>
                <w:sz w:val="24"/>
                <w:szCs w:val="24"/>
              </w:rPr>
            </w:pPr>
            <w:r w:rsidRPr="00751F37">
              <w:rPr>
                <w:b/>
                <w:color w:val="000000" w:themeColor="text1"/>
                <w:sz w:val="24"/>
                <w:szCs w:val="24"/>
              </w:rPr>
              <w:t xml:space="preserve">            2.700 zł</w:t>
            </w:r>
          </w:p>
        </w:tc>
        <w:tc>
          <w:tcPr>
            <w:tcW w:w="2410" w:type="dxa"/>
            <w:gridSpan w:val="2"/>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100,0%</w:t>
            </w:r>
          </w:p>
        </w:tc>
        <w:tc>
          <w:tcPr>
            <w:tcW w:w="194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r w:rsidR="00751F37" w:rsidRPr="00751F37" w:rsidTr="00991E80">
        <w:trPr>
          <w:jc w:val="right"/>
        </w:trPr>
        <w:tc>
          <w:tcPr>
            <w:tcW w:w="9179" w:type="dxa"/>
            <w:gridSpan w:val="7"/>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80147 – Biblioteki pedagogiczne</w:t>
            </w:r>
          </w:p>
        </w:tc>
      </w:tr>
      <w:tr w:rsidR="00751F37" w:rsidRPr="00751F37" w:rsidTr="00991E80">
        <w:trPr>
          <w:trHeight w:val="283"/>
          <w:jc w:val="right"/>
        </w:trPr>
        <w:tc>
          <w:tcPr>
            <w:tcW w:w="2419" w:type="dxa"/>
            <w:gridSpan w:val="2"/>
            <w:shd w:val="clear" w:color="auto" w:fill="E6E6E6"/>
          </w:tcPr>
          <w:p w:rsidR="00F8344B" w:rsidRPr="00751F37" w:rsidRDefault="00F8344B" w:rsidP="00991E80">
            <w:pPr>
              <w:pStyle w:val="Tekstprzypisudolnego"/>
              <w:rPr>
                <w:color w:val="000000" w:themeColor="text1"/>
                <w:sz w:val="24"/>
                <w:szCs w:val="24"/>
              </w:rPr>
            </w:pPr>
            <w:r w:rsidRPr="00751F37">
              <w:rPr>
                <w:color w:val="000000" w:themeColor="text1"/>
                <w:sz w:val="24"/>
                <w:szCs w:val="24"/>
              </w:rPr>
              <w:t xml:space="preserve">           1.500 zł</w:t>
            </w:r>
          </w:p>
        </w:tc>
        <w:tc>
          <w:tcPr>
            <w:tcW w:w="2410" w:type="dxa"/>
            <w:gridSpan w:val="2"/>
            <w:shd w:val="clear" w:color="auto" w:fill="E6E6E6"/>
          </w:tcPr>
          <w:p w:rsidR="00F8344B" w:rsidRPr="00751F37" w:rsidRDefault="00F8344B" w:rsidP="00991E80">
            <w:pPr>
              <w:pStyle w:val="Tekstprzypisudolnego"/>
              <w:rPr>
                <w:b/>
                <w:color w:val="000000" w:themeColor="text1"/>
                <w:sz w:val="24"/>
                <w:szCs w:val="24"/>
              </w:rPr>
            </w:pPr>
            <w:r w:rsidRPr="00751F37">
              <w:rPr>
                <w:b/>
                <w:color w:val="000000" w:themeColor="text1"/>
                <w:sz w:val="24"/>
                <w:szCs w:val="24"/>
              </w:rPr>
              <w:t xml:space="preserve">            1.500 zł</w:t>
            </w:r>
          </w:p>
        </w:tc>
        <w:tc>
          <w:tcPr>
            <w:tcW w:w="2410" w:type="dxa"/>
            <w:gridSpan w:val="2"/>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100,0%</w:t>
            </w:r>
          </w:p>
        </w:tc>
        <w:tc>
          <w:tcPr>
            <w:tcW w:w="194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0 zł</w:t>
            </w:r>
          </w:p>
        </w:tc>
      </w:tr>
    </w:tbl>
    <w:p w:rsidR="00F8344B" w:rsidRPr="00751F37" w:rsidRDefault="00F8344B" w:rsidP="00F8344B">
      <w:pPr>
        <w:pStyle w:val="Tekstpodstawowy"/>
        <w:jc w:val="both"/>
        <w:rPr>
          <w:color w:val="000000" w:themeColor="text1"/>
          <w:sz w:val="4"/>
          <w:szCs w:val="4"/>
        </w:rPr>
      </w:pP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W 2012 r. na podstawie złożonych wniosków udzielono pomocy zdrowotnej: </w:t>
      </w:r>
    </w:p>
    <w:p w:rsidR="00F8344B" w:rsidRPr="00751F37" w:rsidRDefault="00F8344B" w:rsidP="00EB61B2">
      <w:pPr>
        <w:pStyle w:val="Tekstpodstawowy"/>
        <w:numPr>
          <w:ilvl w:val="0"/>
          <w:numId w:val="291"/>
        </w:numPr>
        <w:ind w:left="426" w:hanging="284"/>
        <w:jc w:val="both"/>
        <w:rPr>
          <w:color w:val="000000" w:themeColor="text1"/>
          <w:szCs w:val="24"/>
        </w:rPr>
      </w:pPr>
      <w:r w:rsidRPr="00751F37">
        <w:rPr>
          <w:color w:val="000000" w:themeColor="text1"/>
          <w:szCs w:val="24"/>
        </w:rPr>
        <w:t xml:space="preserve">3 nauczycielkom (w tym jednej emerytowanej) Zespołu Szkół Specjalnych </w:t>
      </w:r>
      <w:r w:rsidRPr="00751F37">
        <w:rPr>
          <w:color w:val="000000" w:themeColor="text1"/>
          <w:szCs w:val="24"/>
        </w:rPr>
        <w:br/>
        <w:t xml:space="preserve">przy Szpitalu Uzdrowiskowym „Słoneczko”  w łącznej kwocie </w:t>
      </w:r>
      <w:r w:rsidRPr="00751F37">
        <w:rPr>
          <w:i/>
          <w:color w:val="000000" w:themeColor="text1"/>
          <w:szCs w:val="24"/>
        </w:rPr>
        <w:t>3.889 zł</w:t>
      </w:r>
      <w:r w:rsidRPr="00751F37">
        <w:rPr>
          <w:color w:val="000000" w:themeColor="text1"/>
          <w:szCs w:val="24"/>
        </w:rPr>
        <w:t>,</w:t>
      </w:r>
    </w:p>
    <w:p w:rsidR="00F8344B" w:rsidRPr="00751F37" w:rsidRDefault="00F8344B" w:rsidP="00EB61B2">
      <w:pPr>
        <w:pStyle w:val="Tekstpodstawowy"/>
        <w:numPr>
          <w:ilvl w:val="0"/>
          <w:numId w:val="291"/>
        </w:numPr>
        <w:ind w:left="426" w:hanging="284"/>
        <w:jc w:val="both"/>
        <w:rPr>
          <w:color w:val="000000" w:themeColor="text1"/>
          <w:szCs w:val="24"/>
        </w:rPr>
      </w:pPr>
      <w:r w:rsidRPr="00751F37">
        <w:rPr>
          <w:color w:val="000000" w:themeColor="text1"/>
          <w:szCs w:val="24"/>
        </w:rPr>
        <w:t xml:space="preserve">emerytowanej nauczycielce Zespół Szkół Medycznych w Świnoujściu w kwocie </w:t>
      </w:r>
      <w:r w:rsidRPr="00751F37">
        <w:rPr>
          <w:i/>
          <w:color w:val="000000" w:themeColor="text1"/>
          <w:szCs w:val="24"/>
        </w:rPr>
        <w:t>2.250 zł</w:t>
      </w:r>
      <w:r w:rsidRPr="00751F37">
        <w:rPr>
          <w:color w:val="000000" w:themeColor="text1"/>
          <w:szCs w:val="24"/>
        </w:rPr>
        <w:t>,</w:t>
      </w:r>
    </w:p>
    <w:p w:rsidR="00F8344B" w:rsidRPr="00751F37" w:rsidRDefault="00F8344B" w:rsidP="00EB61B2">
      <w:pPr>
        <w:pStyle w:val="Tekstpodstawowy"/>
        <w:numPr>
          <w:ilvl w:val="0"/>
          <w:numId w:val="291"/>
        </w:numPr>
        <w:ind w:left="426" w:hanging="284"/>
        <w:jc w:val="both"/>
        <w:rPr>
          <w:color w:val="000000" w:themeColor="text1"/>
          <w:szCs w:val="24"/>
        </w:rPr>
      </w:pPr>
      <w:r w:rsidRPr="00751F37">
        <w:rPr>
          <w:color w:val="000000" w:themeColor="text1"/>
          <w:szCs w:val="24"/>
        </w:rPr>
        <w:t xml:space="preserve">15 nauczycielkom (w tym dziesięciu emerytowanym) Wojewódzkiego Zespołu Szkół Policealnych w Szczecinie  w łącznej kwocie </w:t>
      </w:r>
      <w:r w:rsidRPr="00751F37">
        <w:rPr>
          <w:i/>
          <w:color w:val="000000" w:themeColor="text1"/>
          <w:szCs w:val="24"/>
        </w:rPr>
        <w:t>17.457 zł</w:t>
      </w:r>
      <w:r w:rsidRPr="00751F37">
        <w:rPr>
          <w:color w:val="000000" w:themeColor="text1"/>
          <w:szCs w:val="24"/>
        </w:rPr>
        <w:t>,</w:t>
      </w:r>
    </w:p>
    <w:p w:rsidR="00880175" w:rsidRPr="00880175" w:rsidRDefault="00F8344B" w:rsidP="00880175">
      <w:pPr>
        <w:pStyle w:val="Tekstpodstawowy"/>
        <w:numPr>
          <w:ilvl w:val="0"/>
          <w:numId w:val="291"/>
        </w:numPr>
        <w:ind w:left="426" w:hanging="284"/>
        <w:jc w:val="both"/>
        <w:rPr>
          <w:color w:val="000000" w:themeColor="text1"/>
          <w:szCs w:val="24"/>
        </w:rPr>
      </w:pPr>
      <w:r w:rsidRPr="00751F37">
        <w:rPr>
          <w:color w:val="000000" w:themeColor="text1"/>
          <w:szCs w:val="24"/>
        </w:rPr>
        <w:t xml:space="preserve">3 emerytowanym nauczycielkom Zachodniopomorskiego Centrum Doskonalenia Nauczycieli w Szczecinie w łącznej kwocie </w:t>
      </w:r>
      <w:r w:rsidRPr="00751F37">
        <w:rPr>
          <w:i/>
          <w:color w:val="000000" w:themeColor="text1"/>
          <w:szCs w:val="24"/>
        </w:rPr>
        <w:t>4.200 zł.</w:t>
      </w:r>
    </w:p>
    <w:p w:rsidR="00880175" w:rsidRPr="00880175" w:rsidRDefault="00880175" w:rsidP="00880175">
      <w:pPr>
        <w:pStyle w:val="Tekstpodstawowy"/>
        <w:ind w:left="426"/>
        <w:jc w:val="both"/>
        <w:rPr>
          <w:color w:val="000000" w:themeColor="text1"/>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51F37" w:rsidRPr="00751F37" w:rsidTr="00991E80">
        <w:tc>
          <w:tcPr>
            <w:tcW w:w="9072" w:type="dxa"/>
            <w:gridSpan w:val="4"/>
            <w:shd w:val="clear" w:color="auto" w:fill="E6E6E6"/>
          </w:tcPr>
          <w:p w:rsidR="00F8344B" w:rsidRPr="00751F37" w:rsidRDefault="00F8344B" w:rsidP="00991E80">
            <w:pPr>
              <w:rPr>
                <w:b/>
                <w:i/>
                <w:color w:val="000000" w:themeColor="text1"/>
                <w:sz w:val="24"/>
                <w:szCs w:val="24"/>
              </w:rPr>
            </w:pPr>
            <w:r w:rsidRPr="00751F37">
              <w:rPr>
                <w:b/>
                <w:i/>
                <w:color w:val="000000" w:themeColor="text1"/>
                <w:sz w:val="24"/>
                <w:szCs w:val="24"/>
              </w:rPr>
              <w:t>80120 – Licea ogólnokształcące</w:t>
            </w:r>
          </w:p>
        </w:tc>
      </w:tr>
      <w:tr w:rsidR="00751F37" w:rsidRPr="00751F37" w:rsidTr="00991E80">
        <w:tc>
          <w:tcPr>
            <w:tcW w:w="2552"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c>
          <w:tcPr>
            <w:tcW w:w="2552" w:type="dxa"/>
            <w:shd w:val="clear" w:color="auto" w:fill="E6E6E6"/>
          </w:tcPr>
          <w:p w:rsidR="00F8344B" w:rsidRPr="00751F37" w:rsidRDefault="00F8344B" w:rsidP="00991E80">
            <w:pPr>
              <w:pStyle w:val="Tekstprzypisudolnego"/>
              <w:rPr>
                <w:color w:val="000000" w:themeColor="text1"/>
                <w:sz w:val="24"/>
                <w:szCs w:val="24"/>
              </w:rPr>
            </w:pPr>
            <w:r w:rsidRPr="00751F37">
              <w:rPr>
                <w:color w:val="000000" w:themeColor="text1"/>
                <w:sz w:val="24"/>
                <w:szCs w:val="24"/>
              </w:rPr>
              <w:t xml:space="preserve">                1.502.629 zł</w:t>
            </w:r>
          </w:p>
        </w:tc>
        <w:tc>
          <w:tcPr>
            <w:tcW w:w="2268"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1.393.291 zł</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92,7%</w:t>
            </w:r>
          </w:p>
        </w:tc>
        <w:tc>
          <w:tcPr>
            <w:tcW w:w="2126"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- 109.338 zł</w:t>
            </w:r>
          </w:p>
        </w:tc>
      </w:tr>
      <w:tr w:rsidR="00751F37" w:rsidRPr="00751F37" w:rsidTr="00991E80">
        <w:tc>
          <w:tcPr>
            <w:tcW w:w="2552" w:type="dxa"/>
            <w:shd w:val="clear" w:color="auto" w:fill="E6E6E6"/>
          </w:tcPr>
          <w:p w:rsidR="00F8344B" w:rsidRPr="00751F37" w:rsidRDefault="00F8344B" w:rsidP="00991E80">
            <w:pPr>
              <w:rPr>
                <w:color w:val="000000" w:themeColor="text1"/>
                <w:sz w:val="24"/>
                <w:szCs w:val="24"/>
              </w:rPr>
            </w:pPr>
            <w:r w:rsidRPr="00751F37">
              <w:rPr>
                <w:color w:val="000000" w:themeColor="text1"/>
                <w:sz w:val="24"/>
              </w:rPr>
              <w:t xml:space="preserve">               </w:t>
            </w:r>
            <w:r w:rsidRPr="00751F37">
              <w:rPr>
                <w:color w:val="000000" w:themeColor="text1"/>
                <w:sz w:val="16"/>
                <w:szCs w:val="16"/>
              </w:rPr>
              <w:t>z tego:</w:t>
            </w:r>
          </w:p>
          <w:p w:rsidR="00F8344B" w:rsidRPr="00751F37" w:rsidRDefault="00F8344B" w:rsidP="00991E80">
            <w:pPr>
              <w:rPr>
                <w:color w:val="000000" w:themeColor="text1"/>
                <w:sz w:val="24"/>
                <w:szCs w:val="24"/>
              </w:rPr>
            </w:pPr>
            <w:r w:rsidRPr="00751F37">
              <w:rPr>
                <w:color w:val="000000" w:themeColor="text1"/>
                <w:sz w:val="24"/>
                <w:szCs w:val="24"/>
              </w:rPr>
              <w:t>bieżące       762.868 zł</w:t>
            </w:r>
          </w:p>
          <w:p w:rsidR="00F8344B" w:rsidRPr="00751F37" w:rsidRDefault="00F8344B" w:rsidP="00991E80">
            <w:pPr>
              <w:rPr>
                <w:color w:val="000000" w:themeColor="text1"/>
                <w:sz w:val="24"/>
              </w:rPr>
            </w:pPr>
            <w:r w:rsidRPr="00751F37">
              <w:rPr>
                <w:color w:val="000000" w:themeColor="text1"/>
                <w:sz w:val="24"/>
                <w:szCs w:val="24"/>
              </w:rPr>
              <w:t xml:space="preserve">majątkowe  739.761 zł       </w:t>
            </w:r>
          </w:p>
        </w:tc>
        <w:tc>
          <w:tcPr>
            <w:tcW w:w="2268"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   743.443 zł</w:t>
            </w: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   649.849 zł</w:t>
            </w:r>
            <w:r w:rsidRPr="00751F37">
              <w:rPr>
                <w:color w:val="000000" w:themeColor="text1"/>
                <w:sz w:val="24"/>
                <w:szCs w:val="24"/>
              </w:rPr>
              <w:t xml:space="preserve"> </w:t>
            </w:r>
          </w:p>
        </w:tc>
        <w:tc>
          <w:tcPr>
            <w:tcW w:w="2126"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97,5%</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87,9%</w:t>
            </w:r>
          </w:p>
        </w:tc>
        <w:tc>
          <w:tcPr>
            <w:tcW w:w="2126"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- 19.425 zł</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- 89.912 zł </w:t>
            </w:r>
          </w:p>
        </w:tc>
      </w:tr>
    </w:tbl>
    <w:p w:rsidR="00F8344B" w:rsidRPr="00880175" w:rsidRDefault="00F8344B" w:rsidP="00F8344B">
      <w:pPr>
        <w:pStyle w:val="Tekstpodstawowy"/>
        <w:jc w:val="both"/>
        <w:rPr>
          <w:b/>
          <w:color w:val="000000" w:themeColor="text1"/>
          <w:sz w:val="10"/>
          <w:szCs w:val="10"/>
        </w:rPr>
      </w:pPr>
    </w:p>
    <w:p w:rsidR="00F8344B" w:rsidRPr="00751F37"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poniesiono na poniższe zadanie:</w:t>
      </w: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Działalność dydaktyczna i wychowawcza w I Liceum Ogólnokształcącym w Białym Borze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762.868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743.443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97,5%</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- 19.425 zł</w:t>
            </w:r>
          </w:p>
        </w:tc>
      </w:tr>
    </w:tbl>
    <w:p w:rsidR="00F8344B" w:rsidRPr="00751F37" w:rsidRDefault="00F8344B" w:rsidP="00F8344B">
      <w:pPr>
        <w:pStyle w:val="Tekstpodstawowy"/>
        <w:jc w:val="both"/>
        <w:rPr>
          <w:b/>
          <w:color w:val="000000" w:themeColor="text1"/>
          <w:sz w:val="16"/>
          <w:szCs w:val="16"/>
        </w:rPr>
      </w:pPr>
    </w:p>
    <w:p w:rsidR="00F8344B" w:rsidRPr="00751F37" w:rsidRDefault="00F8344B" w:rsidP="00F8344B">
      <w:pPr>
        <w:pStyle w:val="Tekstpodstawowy"/>
        <w:jc w:val="both"/>
        <w:rPr>
          <w:color w:val="000000" w:themeColor="text1"/>
          <w:szCs w:val="24"/>
        </w:rPr>
      </w:pPr>
      <w:r w:rsidRPr="00751F37">
        <w:rPr>
          <w:b/>
          <w:color w:val="000000" w:themeColor="text1"/>
          <w:szCs w:val="24"/>
        </w:rPr>
        <w:t xml:space="preserve">Wydatki </w:t>
      </w:r>
      <w:r w:rsidRPr="00751F37">
        <w:rPr>
          <w:color w:val="000000" w:themeColor="text1"/>
          <w:szCs w:val="24"/>
        </w:rPr>
        <w:t>ww. kwocie poniesione zostały na działalność bieżącą szkoły mniejszości narodowej tj</w:t>
      </w:r>
      <w:r w:rsidRPr="00751F37">
        <w:rPr>
          <w:i/>
          <w:color w:val="000000" w:themeColor="text1"/>
          <w:szCs w:val="24"/>
        </w:rPr>
        <w:t xml:space="preserve">. </w:t>
      </w:r>
      <w:r w:rsidRPr="00751F37">
        <w:rPr>
          <w:b/>
          <w:i/>
          <w:color w:val="000000" w:themeColor="text1"/>
          <w:szCs w:val="24"/>
        </w:rPr>
        <w:t>I Liceum Ogólnokształcącego w Białym Borze</w:t>
      </w:r>
      <w:r w:rsidRPr="00751F37">
        <w:rPr>
          <w:i/>
          <w:color w:val="000000" w:themeColor="text1"/>
          <w:szCs w:val="24"/>
        </w:rPr>
        <w:t>.</w:t>
      </w:r>
      <w:r w:rsidRPr="00751F37">
        <w:rPr>
          <w:color w:val="000000" w:themeColor="text1"/>
          <w:szCs w:val="24"/>
        </w:rPr>
        <w:t xml:space="preserve"> W 2012 r. w szkole tej naukę pobierało 43 uczniów w 3 oddziałach.</w:t>
      </w:r>
    </w:p>
    <w:p w:rsidR="00F8344B" w:rsidRPr="00751F37" w:rsidRDefault="00F8344B" w:rsidP="00F8344B">
      <w:pPr>
        <w:pStyle w:val="Tekstpodstawowy"/>
        <w:jc w:val="both"/>
        <w:rPr>
          <w:color w:val="000000" w:themeColor="text1"/>
          <w:szCs w:val="24"/>
        </w:rPr>
      </w:pPr>
      <w:r w:rsidRPr="00751F37">
        <w:rPr>
          <w:color w:val="000000" w:themeColor="text1"/>
          <w:szCs w:val="24"/>
        </w:rPr>
        <w:lastRenderedPageBreak/>
        <w:t>Kwota 743.443 zł została wydatkowana:</w:t>
      </w:r>
    </w:p>
    <w:p w:rsidR="00F8344B" w:rsidRPr="00751F37" w:rsidRDefault="00F8344B" w:rsidP="00880175">
      <w:pPr>
        <w:pStyle w:val="Tekstpodstawowy"/>
        <w:numPr>
          <w:ilvl w:val="0"/>
          <w:numId w:val="26"/>
        </w:numPr>
        <w:ind w:left="357" w:hanging="357"/>
        <w:contextualSpacing/>
        <w:jc w:val="both"/>
        <w:rPr>
          <w:color w:val="000000" w:themeColor="text1"/>
          <w:sz w:val="32"/>
          <w:szCs w:val="24"/>
        </w:rPr>
      </w:pPr>
      <w:r w:rsidRPr="00751F37">
        <w:rPr>
          <w:color w:val="000000" w:themeColor="text1"/>
          <w:szCs w:val="24"/>
        </w:rPr>
        <w:t xml:space="preserve">w wysokości </w:t>
      </w:r>
      <w:r w:rsidRPr="00751F37">
        <w:rPr>
          <w:i/>
          <w:color w:val="000000" w:themeColor="text1"/>
          <w:szCs w:val="24"/>
        </w:rPr>
        <w:t>601.184 zł</w:t>
      </w:r>
      <w:r w:rsidRPr="00751F37">
        <w:rPr>
          <w:color w:val="000000" w:themeColor="text1"/>
          <w:szCs w:val="24"/>
        </w:rPr>
        <w:t xml:space="preserve"> na wynagrodzenia (</w:t>
      </w:r>
      <w:r w:rsidRPr="00751F37">
        <w:rPr>
          <w:i/>
          <w:color w:val="000000" w:themeColor="text1"/>
          <w:szCs w:val="24"/>
        </w:rPr>
        <w:t xml:space="preserve">w tym na dodatkowe wynagrodzenie roczne </w:t>
      </w:r>
      <w:r w:rsidRPr="00751F37">
        <w:rPr>
          <w:i/>
          <w:color w:val="000000" w:themeColor="text1"/>
          <w:szCs w:val="24"/>
        </w:rPr>
        <w:br/>
        <w:t xml:space="preserve">za 2011 r.) </w:t>
      </w:r>
      <w:r w:rsidRPr="00751F37">
        <w:rPr>
          <w:color w:val="000000" w:themeColor="text1"/>
          <w:szCs w:val="24"/>
        </w:rPr>
        <w:t>wraz z pochodnymi dla nauczycieli (7,82 etatu) i pracowników nie będących nauczycielami (3,5 etatu)</w:t>
      </w:r>
      <w:r w:rsidRPr="00751F37">
        <w:rPr>
          <w:color w:val="000000" w:themeColor="text1"/>
          <w:sz w:val="32"/>
          <w:szCs w:val="24"/>
        </w:rPr>
        <w:t>,</w:t>
      </w:r>
    </w:p>
    <w:p w:rsidR="00F8344B" w:rsidRPr="00751F37" w:rsidRDefault="00F8344B" w:rsidP="00F8344B">
      <w:pPr>
        <w:pStyle w:val="Tekstpodstawowy"/>
        <w:numPr>
          <w:ilvl w:val="0"/>
          <w:numId w:val="26"/>
        </w:numPr>
        <w:jc w:val="both"/>
        <w:rPr>
          <w:color w:val="000000" w:themeColor="text1"/>
          <w:sz w:val="12"/>
          <w:szCs w:val="24"/>
        </w:rPr>
      </w:pPr>
      <w:r w:rsidRPr="00751F37">
        <w:rPr>
          <w:color w:val="000000" w:themeColor="text1"/>
          <w:szCs w:val="24"/>
        </w:rPr>
        <w:t xml:space="preserve">w wysokości </w:t>
      </w:r>
      <w:r w:rsidRPr="00751F37">
        <w:rPr>
          <w:i/>
          <w:color w:val="000000" w:themeColor="text1"/>
          <w:szCs w:val="24"/>
        </w:rPr>
        <w:t>115.852 zł</w:t>
      </w:r>
      <w:r w:rsidRPr="00751F37">
        <w:rPr>
          <w:color w:val="000000" w:themeColor="text1"/>
          <w:szCs w:val="24"/>
        </w:rPr>
        <w:t xml:space="preserve"> na pozostałe wydatki rzeczowe związane z utrzymaniem placówki, m.in. na: zakup materiałów i wyposażenia, pomocy naukowych, dydaktycznych i książek, usług telekomunikacyjnych i internetowych, zdrowotnych, pozostałych,  podróże służbowe krajowe, opłaty za administrowanie i czynsze za budynki,</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26.407 zł</w:t>
      </w:r>
      <w:r w:rsidRPr="00751F37">
        <w:rPr>
          <w:color w:val="000000" w:themeColor="text1"/>
          <w:szCs w:val="24"/>
        </w:rPr>
        <w:t xml:space="preserve"> na odpisy na Zakładowy Fundusz Świadczeń Socjalnych.</w:t>
      </w:r>
    </w:p>
    <w:p w:rsidR="00F8344B" w:rsidRPr="00751F37" w:rsidRDefault="00F8344B" w:rsidP="00F8344B">
      <w:pPr>
        <w:pStyle w:val="Tekstpodstawowy"/>
        <w:jc w:val="both"/>
        <w:rPr>
          <w:color w:val="000000" w:themeColor="text1"/>
          <w:sz w:val="8"/>
          <w:szCs w:val="8"/>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rPr>
          <w:color w:val="000000" w:themeColor="text1"/>
          <w:szCs w:val="24"/>
        </w:rPr>
      </w:pPr>
      <w:r w:rsidRPr="00751F37">
        <w:rPr>
          <w:color w:val="000000" w:themeColor="text1"/>
          <w:szCs w:val="24"/>
        </w:rPr>
        <w:t xml:space="preserve">Odchylenie wynika z zrealizowania mniejszej liczby godzin ponadwymiarowych niż planowano, ponadto dwóch pracowników przebywało na zwolnieniu lekarskim i pobierało zasiłek chorobowy płatny przez Zakład Ubezpieczeń Społecznych. </w:t>
      </w:r>
    </w:p>
    <w:p w:rsidR="00F8344B" w:rsidRPr="00880175" w:rsidRDefault="00F8344B" w:rsidP="00F8344B">
      <w:pPr>
        <w:pStyle w:val="Tekstpodstawowy"/>
        <w:jc w:val="both"/>
        <w:rPr>
          <w:b/>
          <w:color w:val="000000" w:themeColor="text1"/>
          <w:sz w:val="10"/>
          <w:szCs w:val="10"/>
        </w:rPr>
      </w:pPr>
    </w:p>
    <w:p w:rsidR="00F8344B" w:rsidRPr="00751F37" w:rsidRDefault="00F8344B" w:rsidP="00F8344B">
      <w:pPr>
        <w:pStyle w:val="Tekstpodstawowy"/>
        <w:jc w:val="both"/>
        <w:rPr>
          <w:color w:val="000000" w:themeColor="text1"/>
          <w:szCs w:val="24"/>
        </w:rPr>
      </w:pPr>
      <w:r w:rsidRPr="00751F37">
        <w:rPr>
          <w:b/>
          <w:color w:val="000000" w:themeColor="text1"/>
          <w:szCs w:val="24"/>
        </w:rPr>
        <w:t>Wydatki majątkowe</w:t>
      </w:r>
      <w:r w:rsidRPr="00751F37">
        <w:rPr>
          <w:color w:val="000000" w:themeColor="text1"/>
          <w:szCs w:val="24"/>
        </w:rPr>
        <w:t xml:space="preserve"> w tym rozdziale poniesiono na wyszczególnione poniżej zadania:</w:t>
      </w:r>
    </w:p>
    <w:p w:rsidR="00F8344B" w:rsidRPr="00880175" w:rsidRDefault="00F8344B" w:rsidP="00F8344B">
      <w:pPr>
        <w:pStyle w:val="Tekstpodstawowy"/>
        <w:ind w:left="454"/>
        <w:jc w:val="both"/>
        <w:rPr>
          <w:b/>
          <w:i/>
          <w:color w:val="000000" w:themeColor="text1"/>
          <w:sz w:val="10"/>
          <w:szCs w:val="10"/>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Remont Sali gimnastycznej w siedzibie I Liceum Ogólnokształcącego w Białym Borze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722.261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632.405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87,6%</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- 89.856 zł</w:t>
            </w:r>
          </w:p>
        </w:tc>
      </w:tr>
    </w:tbl>
    <w:p w:rsidR="00F8344B" w:rsidRPr="00751F37" w:rsidRDefault="00F8344B" w:rsidP="00F8344B">
      <w:pPr>
        <w:jc w:val="both"/>
        <w:rPr>
          <w:color w:val="000000" w:themeColor="text1"/>
          <w:sz w:val="24"/>
          <w:szCs w:val="24"/>
        </w:rPr>
      </w:pPr>
      <w:r w:rsidRPr="00751F37">
        <w:rPr>
          <w:color w:val="000000" w:themeColor="text1"/>
          <w:sz w:val="24"/>
          <w:szCs w:val="24"/>
        </w:rPr>
        <w:t>W 2012 roku środki w wysokości 632.405 zł zostały poniesione na remont sali gimnastycznej (</w:t>
      </w:r>
      <w:r w:rsidRPr="00751F37">
        <w:rPr>
          <w:i/>
          <w:color w:val="000000" w:themeColor="text1"/>
          <w:sz w:val="24"/>
          <w:szCs w:val="24"/>
        </w:rPr>
        <w:t>621.205 zł</w:t>
      </w:r>
      <w:r w:rsidRPr="00751F37">
        <w:rPr>
          <w:color w:val="000000" w:themeColor="text1"/>
          <w:sz w:val="24"/>
          <w:szCs w:val="24"/>
        </w:rPr>
        <w:t>) oraz nadzór inwestorski nad realizacją zadania (</w:t>
      </w:r>
      <w:r w:rsidRPr="00751F37">
        <w:rPr>
          <w:i/>
          <w:color w:val="000000" w:themeColor="text1"/>
          <w:sz w:val="24"/>
          <w:szCs w:val="24"/>
        </w:rPr>
        <w:t>11.200 zł</w:t>
      </w:r>
      <w:r w:rsidRPr="00751F37">
        <w:rPr>
          <w:color w:val="000000" w:themeColor="text1"/>
          <w:sz w:val="24"/>
          <w:szCs w:val="24"/>
        </w:rPr>
        <w:t xml:space="preserve">). </w:t>
      </w:r>
    </w:p>
    <w:p w:rsidR="00F8344B" w:rsidRPr="00751F37" w:rsidRDefault="00F8344B" w:rsidP="00F8344B">
      <w:pPr>
        <w:jc w:val="both"/>
        <w:rPr>
          <w:color w:val="000000" w:themeColor="text1"/>
          <w:sz w:val="24"/>
          <w:szCs w:val="24"/>
        </w:rPr>
      </w:pPr>
      <w:r w:rsidRPr="00751F37">
        <w:rPr>
          <w:color w:val="000000" w:themeColor="text1"/>
          <w:sz w:val="24"/>
          <w:szCs w:val="24"/>
        </w:rPr>
        <w:t>Sala została oddana do użytku w 1989 roku i jej stan techniczny nie spełniał warunków bezpieczeństwa i standardów. Pomieszczenie jest nie tylko miejscem zajęć z wychowania fizycznego i podnoszenia kultury fizycznej, ale również miejscem odbywania się wielu imprez kulturalnych oraz koncertów o zasięgu ponadregionalnym.</w:t>
      </w:r>
    </w:p>
    <w:p w:rsidR="00F8344B" w:rsidRPr="006D0F38" w:rsidRDefault="00F8344B" w:rsidP="00F8344B">
      <w:pPr>
        <w:jc w:val="both"/>
        <w:rPr>
          <w:color w:val="000000" w:themeColor="text1"/>
          <w:sz w:val="10"/>
          <w:szCs w:val="10"/>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tabs>
          <w:tab w:val="left" w:pos="426"/>
        </w:tabs>
        <w:rPr>
          <w:color w:val="000000" w:themeColor="text1"/>
        </w:rPr>
      </w:pPr>
      <w:r w:rsidRPr="00751F37">
        <w:rPr>
          <w:color w:val="000000" w:themeColor="text1"/>
          <w:szCs w:val="24"/>
        </w:rPr>
        <w:t xml:space="preserve">Odchylenie to </w:t>
      </w:r>
      <w:r w:rsidRPr="00751F37">
        <w:rPr>
          <w:color w:val="000000" w:themeColor="text1"/>
        </w:rPr>
        <w:t xml:space="preserve">oszczędność wynikająca z postępowania przetargowego i wyboru najkorzystniejszej oferty. </w:t>
      </w:r>
    </w:p>
    <w:p w:rsidR="00F8344B" w:rsidRPr="00751F37" w:rsidRDefault="00F8344B" w:rsidP="00F8344B">
      <w:pPr>
        <w:pStyle w:val="Tekstpodstawowy"/>
        <w:jc w:val="both"/>
        <w:rPr>
          <w:b/>
          <w:i/>
          <w:color w:val="000000" w:themeColor="text1"/>
          <w:sz w:val="6"/>
          <w:szCs w:val="8"/>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Zakupy inwestycyjne I Liceum Ogólnokształcącego w Białym Borze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17.500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17.444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99,7%</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- 56 zł</w:t>
            </w:r>
          </w:p>
        </w:tc>
      </w:tr>
    </w:tbl>
    <w:p w:rsidR="00F8344B" w:rsidRPr="00751F37" w:rsidRDefault="00F8344B" w:rsidP="00F8344B">
      <w:pPr>
        <w:rPr>
          <w:color w:val="000000" w:themeColor="text1"/>
          <w:sz w:val="8"/>
          <w:szCs w:val="8"/>
        </w:rPr>
      </w:pPr>
    </w:p>
    <w:p w:rsidR="00F8344B" w:rsidRPr="00751F37" w:rsidRDefault="00F8344B" w:rsidP="00F8344B">
      <w:pPr>
        <w:spacing w:after="120"/>
        <w:jc w:val="both"/>
        <w:rPr>
          <w:color w:val="000000" w:themeColor="text1"/>
          <w:sz w:val="24"/>
          <w:szCs w:val="24"/>
        </w:rPr>
      </w:pPr>
      <w:r w:rsidRPr="00751F37">
        <w:rPr>
          <w:color w:val="000000" w:themeColor="text1"/>
          <w:sz w:val="24"/>
          <w:szCs w:val="24"/>
        </w:rPr>
        <w:t>Środki przeznaczone zostały na zakup wykładziny ochronnej na salę gimnastyczną oraz zakup kserokopiarki.</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tcBorders>
              <w:bottom w:val="single" w:sz="4" w:space="0" w:color="auto"/>
            </w:tcBorders>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80130 – Szkoły zawodowe</w:t>
            </w:r>
          </w:p>
        </w:tc>
      </w:tr>
      <w:tr w:rsidR="00751F37" w:rsidRPr="00751F37" w:rsidTr="00991E80">
        <w:trPr>
          <w:jc w:val="right"/>
        </w:trPr>
        <w:tc>
          <w:tcPr>
            <w:tcW w:w="2375"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375" w:type="dxa"/>
            <w:shd w:val="clear" w:color="auto" w:fill="E6E6E6"/>
          </w:tcPr>
          <w:p w:rsidR="00F8344B" w:rsidRPr="00751F37" w:rsidRDefault="00F8344B" w:rsidP="00991E80">
            <w:pPr>
              <w:jc w:val="center"/>
              <w:rPr>
                <w:color w:val="000000" w:themeColor="text1"/>
                <w:sz w:val="24"/>
              </w:rPr>
            </w:pPr>
            <w:r w:rsidRPr="00751F37">
              <w:rPr>
                <w:color w:val="000000" w:themeColor="text1"/>
                <w:sz w:val="24"/>
              </w:rPr>
              <w:t xml:space="preserve">              7.418.472 zł</w:t>
            </w:r>
          </w:p>
        </w:tc>
        <w:tc>
          <w:tcPr>
            <w:tcW w:w="2410"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7.418.174 zł</w:t>
            </w:r>
            <w:r w:rsidRPr="00751F37">
              <w:rPr>
                <w:color w:val="000000" w:themeColor="text1"/>
                <w:sz w:val="24"/>
                <w:szCs w:val="24"/>
              </w:rPr>
              <w:t xml:space="preserve">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- 298 zł</w:t>
            </w:r>
          </w:p>
        </w:tc>
      </w:tr>
      <w:tr w:rsidR="00751F37" w:rsidRPr="00751F37" w:rsidTr="00991E80">
        <w:trPr>
          <w:jc w:val="right"/>
        </w:trPr>
        <w:tc>
          <w:tcPr>
            <w:tcW w:w="2375" w:type="dxa"/>
            <w:shd w:val="clear" w:color="auto" w:fill="E6E6E6"/>
          </w:tcPr>
          <w:p w:rsidR="00F8344B" w:rsidRPr="00751F37" w:rsidRDefault="00F8344B" w:rsidP="00991E80">
            <w:pPr>
              <w:rPr>
                <w:color w:val="000000" w:themeColor="text1"/>
                <w:sz w:val="24"/>
                <w:szCs w:val="24"/>
              </w:rPr>
            </w:pPr>
            <w:r w:rsidRPr="00751F37">
              <w:rPr>
                <w:color w:val="000000" w:themeColor="text1"/>
                <w:sz w:val="24"/>
              </w:rPr>
              <w:t xml:space="preserve">               </w:t>
            </w:r>
            <w:r w:rsidRPr="00751F37">
              <w:rPr>
                <w:color w:val="000000" w:themeColor="text1"/>
                <w:sz w:val="16"/>
                <w:szCs w:val="16"/>
              </w:rPr>
              <w:t>z tego:</w:t>
            </w:r>
          </w:p>
          <w:p w:rsidR="00F8344B" w:rsidRPr="00751F37" w:rsidRDefault="00F8344B" w:rsidP="00991E80">
            <w:pPr>
              <w:rPr>
                <w:color w:val="000000" w:themeColor="text1"/>
                <w:sz w:val="24"/>
                <w:szCs w:val="24"/>
              </w:rPr>
            </w:pPr>
            <w:r w:rsidRPr="00751F37">
              <w:rPr>
                <w:color w:val="000000" w:themeColor="text1"/>
                <w:sz w:val="24"/>
                <w:szCs w:val="24"/>
              </w:rPr>
              <w:t>bieżące    7.373.054 zł</w:t>
            </w:r>
          </w:p>
          <w:p w:rsidR="00F8344B" w:rsidRPr="00751F37" w:rsidRDefault="00F8344B" w:rsidP="00991E80">
            <w:pPr>
              <w:rPr>
                <w:color w:val="000000" w:themeColor="text1"/>
                <w:sz w:val="24"/>
              </w:rPr>
            </w:pPr>
            <w:r w:rsidRPr="00751F37">
              <w:rPr>
                <w:color w:val="000000" w:themeColor="text1"/>
                <w:sz w:val="24"/>
                <w:szCs w:val="24"/>
              </w:rPr>
              <w:t xml:space="preserve">majątkowe   45.418 zł       </w:t>
            </w:r>
          </w:p>
        </w:tc>
        <w:tc>
          <w:tcPr>
            <w:tcW w:w="2410"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7.373.050 zł</w:t>
            </w: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    45.124 zł</w:t>
            </w:r>
            <w:r w:rsidRPr="00751F37">
              <w:rPr>
                <w:color w:val="000000" w:themeColor="text1"/>
                <w:sz w:val="24"/>
                <w:szCs w:val="24"/>
              </w:rPr>
              <w:t xml:space="preserve"> </w:t>
            </w:r>
          </w:p>
        </w:tc>
        <w:tc>
          <w:tcPr>
            <w:tcW w:w="2410"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99,4%</w:t>
            </w:r>
          </w:p>
        </w:tc>
        <w:tc>
          <w:tcPr>
            <w:tcW w:w="1984" w:type="dxa"/>
            <w:shd w:val="clear" w:color="auto" w:fill="E6E6E6"/>
          </w:tcPr>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- 4 zł</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- 294 zł </w:t>
            </w:r>
          </w:p>
        </w:tc>
      </w:tr>
    </w:tbl>
    <w:p w:rsidR="00F8344B" w:rsidRPr="00751F37" w:rsidRDefault="00F8344B" w:rsidP="00F8344B">
      <w:pPr>
        <w:pStyle w:val="Tekstpodstawowy"/>
        <w:jc w:val="both"/>
        <w:rPr>
          <w:color w:val="000000" w:themeColor="text1"/>
          <w:sz w:val="4"/>
          <w:szCs w:val="4"/>
        </w:rPr>
      </w:pPr>
    </w:p>
    <w:p w:rsidR="00880175"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poniesiono na wyszczególnione poniżej zadania:</w:t>
      </w:r>
    </w:p>
    <w:p w:rsidR="006D0F38" w:rsidRPr="00751F37" w:rsidRDefault="006D0F38" w:rsidP="00F8344B">
      <w:pPr>
        <w:pStyle w:val="Tekstpodstawowy"/>
        <w:jc w:val="both"/>
        <w:rPr>
          <w:color w:val="000000" w:themeColor="text1"/>
          <w:szCs w:val="24"/>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Działalność dydaktyczna i wychowawcza ZSM w Świnoujściu</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2.003.986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2.003.982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- 4 zł</w:t>
            </w:r>
          </w:p>
        </w:tc>
      </w:tr>
    </w:tbl>
    <w:p w:rsidR="00F8344B" w:rsidRPr="00751F37" w:rsidRDefault="00F8344B" w:rsidP="00F8344B">
      <w:pPr>
        <w:rPr>
          <w:vanish/>
          <w:color w:val="000000" w:themeColor="text1"/>
        </w:rPr>
      </w:pP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Wydatki w podanej wysokości poniesione zostały na utrzymanie oraz bieżącą działalność </w:t>
      </w:r>
      <w:r w:rsidRPr="00751F37">
        <w:rPr>
          <w:b/>
          <w:i/>
          <w:color w:val="000000" w:themeColor="text1"/>
          <w:szCs w:val="24"/>
        </w:rPr>
        <w:t>Zespołu Szkół Medycznych w Świnoujściu</w:t>
      </w:r>
      <w:r w:rsidRPr="00751F37">
        <w:rPr>
          <w:i/>
          <w:color w:val="000000" w:themeColor="text1"/>
          <w:szCs w:val="24"/>
        </w:rPr>
        <w:t xml:space="preserve">. </w:t>
      </w:r>
      <w:r w:rsidRPr="00751F37">
        <w:rPr>
          <w:color w:val="000000" w:themeColor="text1"/>
          <w:szCs w:val="24"/>
        </w:rPr>
        <w:t>W okresie sprawozdawczym średnia liczba uczniów pobierających naukę w 12 oddziałach wymienionej placówki wynosiła 220.</w:t>
      </w:r>
    </w:p>
    <w:p w:rsidR="00F8344B" w:rsidRPr="00751F37" w:rsidRDefault="00F8344B" w:rsidP="00F8344B">
      <w:pPr>
        <w:pStyle w:val="Tekstpodstawowy"/>
        <w:jc w:val="both"/>
        <w:rPr>
          <w:color w:val="000000" w:themeColor="text1"/>
          <w:sz w:val="8"/>
          <w:szCs w:val="8"/>
        </w:rPr>
      </w:pPr>
    </w:p>
    <w:p w:rsidR="006D0F38" w:rsidRDefault="006D0F38" w:rsidP="00F8344B">
      <w:pPr>
        <w:pStyle w:val="Tekstpodstawowy"/>
        <w:jc w:val="both"/>
        <w:rPr>
          <w:color w:val="000000" w:themeColor="text1"/>
          <w:szCs w:val="24"/>
        </w:rPr>
      </w:pPr>
    </w:p>
    <w:p w:rsidR="006D0F38" w:rsidRDefault="006D0F38" w:rsidP="00F8344B">
      <w:pPr>
        <w:pStyle w:val="Tekstpodstawowy"/>
        <w:jc w:val="both"/>
        <w:rPr>
          <w:color w:val="000000" w:themeColor="text1"/>
          <w:szCs w:val="24"/>
        </w:rPr>
      </w:pPr>
    </w:p>
    <w:p w:rsidR="00F8344B" w:rsidRPr="00751F37" w:rsidRDefault="006D0F38" w:rsidP="00F8344B">
      <w:pPr>
        <w:pStyle w:val="Tekstpodstawowy"/>
        <w:jc w:val="both"/>
        <w:rPr>
          <w:color w:val="000000" w:themeColor="text1"/>
          <w:szCs w:val="24"/>
        </w:rPr>
      </w:pPr>
      <w:r>
        <w:rPr>
          <w:color w:val="000000" w:themeColor="text1"/>
          <w:szCs w:val="24"/>
        </w:rPr>
        <w:lastRenderedPageBreak/>
        <w:t>Kwota 2.003.982 zł</w:t>
      </w:r>
      <w:r w:rsidR="00F8344B" w:rsidRPr="00751F37">
        <w:rPr>
          <w:color w:val="000000" w:themeColor="text1"/>
          <w:szCs w:val="24"/>
        </w:rPr>
        <w:t xml:space="preserve">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1.649.788 zł</w:t>
      </w:r>
      <w:r w:rsidRPr="00751F37">
        <w:rPr>
          <w:color w:val="000000" w:themeColor="text1"/>
          <w:szCs w:val="24"/>
        </w:rPr>
        <w:t xml:space="preserve"> na wynagrodzenia (</w:t>
      </w:r>
      <w:r w:rsidRPr="00751F37">
        <w:rPr>
          <w:i/>
          <w:color w:val="000000" w:themeColor="text1"/>
          <w:szCs w:val="24"/>
        </w:rPr>
        <w:t xml:space="preserve">w tym dodatkowe wynagrodzenie roczne </w:t>
      </w:r>
      <w:r w:rsidRPr="00751F37">
        <w:rPr>
          <w:i/>
          <w:color w:val="000000" w:themeColor="text1"/>
          <w:szCs w:val="24"/>
        </w:rPr>
        <w:br/>
        <w:t>za 2011 r. oraz z tytułu umów zleceń</w:t>
      </w:r>
      <w:r w:rsidRPr="00751F37">
        <w:rPr>
          <w:color w:val="000000" w:themeColor="text1"/>
          <w:szCs w:val="24"/>
        </w:rPr>
        <w:t xml:space="preserve">) wraz z pochodnymi dla pracowników administracji  </w:t>
      </w:r>
      <w:r w:rsidRPr="00751F37">
        <w:rPr>
          <w:color w:val="000000" w:themeColor="text1"/>
          <w:szCs w:val="24"/>
        </w:rPr>
        <w:br/>
        <w:t xml:space="preserve">i obsługi (7,5 etatu) oraz nauczycieli (22,37 etatu),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277.361 zł</w:t>
      </w:r>
      <w:r w:rsidRPr="00751F37">
        <w:rPr>
          <w:color w:val="000000" w:themeColor="text1"/>
          <w:szCs w:val="24"/>
        </w:rPr>
        <w:t xml:space="preserve"> na pozostałe wydatki rzeczowe związane z działalnością dydaktyczną oraz utrzymaniem placówek, m.in. na: zakup energii, materiałów </w:t>
      </w:r>
      <w:r w:rsidRPr="00751F37">
        <w:rPr>
          <w:color w:val="000000" w:themeColor="text1"/>
          <w:szCs w:val="24"/>
        </w:rPr>
        <w:br/>
        <w:t>i wyposażenia, pomocy naukowych, dydaktycznych i książek, usług remontowych, telekomunikacyjnych, dostępu do sieci Internet, usług zdrowotnych, pozostałych, podróże służbowe krajowe oraz szkolenia pracowników,</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76.833  zł</w:t>
      </w:r>
      <w:r w:rsidRPr="00751F37">
        <w:rPr>
          <w:color w:val="000000" w:themeColor="text1"/>
          <w:szCs w:val="24"/>
        </w:rPr>
        <w:t xml:space="preserve"> na odpisy na Zakładowy Fundusz Świadczeń Socjalnych.</w:t>
      </w:r>
    </w:p>
    <w:p w:rsidR="00F8344B" w:rsidRPr="00751F37" w:rsidRDefault="00F8344B" w:rsidP="00F8344B">
      <w:pPr>
        <w:pStyle w:val="Tekstpodstawowy"/>
        <w:ind w:left="360"/>
        <w:jc w:val="both"/>
        <w:rPr>
          <w:color w:val="000000" w:themeColor="text1"/>
          <w:sz w:val="8"/>
          <w:szCs w:val="8"/>
        </w:rPr>
      </w:pPr>
    </w:p>
    <w:p w:rsidR="00F8344B" w:rsidRPr="00751F37" w:rsidRDefault="00F8344B" w:rsidP="00F8344B">
      <w:pPr>
        <w:pStyle w:val="Tekstpodstawowy"/>
        <w:jc w:val="both"/>
        <w:rPr>
          <w:color w:val="000000" w:themeColor="text1"/>
          <w:sz w:val="4"/>
          <w:szCs w:val="4"/>
        </w:rPr>
      </w:pPr>
    </w:p>
    <w:p w:rsidR="00F8344B" w:rsidRDefault="00F8344B" w:rsidP="00F8344B">
      <w:pPr>
        <w:pStyle w:val="Tekstpodstawowy"/>
        <w:jc w:val="both"/>
        <w:rPr>
          <w:color w:val="000000" w:themeColor="text1"/>
          <w:sz w:val="8"/>
          <w:szCs w:val="8"/>
        </w:rPr>
      </w:pPr>
    </w:p>
    <w:p w:rsidR="006D0F38" w:rsidRPr="00751F37" w:rsidRDefault="006D0F38" w:rsidP="00F8344B">
      <w:pPr>
        <w:pStyle w:val="Tekstpodstawowy"/>
        <w:jc w:val="both"/>
        <w:rPr>
          <w:color w:val="000000" w:themeColor="text1"/>
          <w:sz w:val="8"/>
          <w:szCs w:val="8"/>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Działalność dydaktyczna i wychowawcza WZSP w Szczecinie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5.369.068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5.369.068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100%</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0 zł</w:t>
            </w:r>
          </w:p>
        </w:tc>
      </w:tr>
    </w:tbl>
    <w:p w:rsidR="00F8344B" w:rsidRPr="00751F37" w:rsidRDefault="00F8344B" w:rsidP="00F8344B">
      <w:pPr>
        <w:pStyle w:val="Tekstpodstawowy"/>
        <w:jc w:val="both"/>
        <w:rPr>
          <w:color w:val="000000" w:themeColor="text1"/>
          <w:sz w:val="8"/>
          <w:szCs w:val="24"/>
        </w:rPr>
      </w:pPr>
      <w:r w:rsidRPr="00751F37">
        <w:rPr>
          <w:color w:val="000000" w:themeColor="text1"/>
          <w:szCs w:val="24"/>
        </w:rPr>
        <w:t xml:space="preserve">Wydatki w powyższej kwocie poniesione zostały na utrzymanie oraz bieżącą działalność </w:t>
      </w:r>
      <w:r w:rsidRPr="00751F37">
        <w:rPr>
          <w:b/>
          <w:i/>
          <w:color w:val="000000" w:themeColor="text1"/>
          <w:szCs w:val="24"/>
        </w:rPr>
        <w:t>Wojewódzkiego Zespołu Szkół Policealnych w Szczecinie</w:t>
      </w:r>
      <w:r w:rsidRPr="00751F37">
        <w:rPr>
          <w:i/>
          <w:color w:val="000000" w:themeColor="text1"/>
          <w:szCs w:val="24"/>
        </w:rPr>
        <w:t>.</w:t>
      </w:r>
    </w:p>
    <w:p w:rsidR="00F8344B" w:rsidRPr="00751F37" w:rsidRDefault="00F8344B" w:rsidP="00F8344B">
      <w:pPr>
        <w:pStyle w:val="Tekstpodstawowy"/>
        <w:jc w:val="both"/>
        <w:rPr>
          <w:color w:val="000000" w:themeColor="text1"/>
          <w:szCs w:val="24"/>
        </w:rPr>
      </w:pPr>
      <w:r w:rsidRPr="00751F37">
        <w:rPr>
          <w:color w:val="000000" w:themeColor="text1"/>
          <w:szCs w:val="24"/>
        </w:rPr>
        <w:t>Placówka ta kształci młodzież w zawodach medycznych i społecznych takich jak:</w:t>
      </w:r>
      <w:r w:rsidRPr="00751F37">
        <w:rPr>
          <w:i/>
          <w:color w:val="000000" w:themeColor="text1"/>
          <w:szCs w:val="24"/>
        </w:rPr>
        <w:t xml:space="preserve"> </w:t>
      </w:r>
      <w:r w:rsidRPr="00751F37">
        <w:rPr>
          <w:color w:val="000000" w:themeColor="text1"/>
          <w:szCs w:val="24"/>
        </w:rPr>
        <w:t xml:space="preserve">technik dentystyczny, </w:t>
      </w:r>
      <w:proofErr w:type="spellStart"/>
      <w:r w:rsidRPr="00751F37">
        <w:rPr>
          <w:color w:val="000000" w:themeColor="text1"/>
          <w:szCs w:val="24"/>
        </w:rPr>
        <w:t>elektroradiolog</w:t>
      </w:r>
      <w:proofErr w:type="spellEnd"/>
      <w:r w:rsidRPr="00751F37">
        <w:rPr>
          <w:color w:val="000000" w:themeColor="text1"/>
          <w:szCs w:val="24"/>
        </w:rPr>
        <w:t xml:space="preserve">, farmaceutyczny, medyczny, masażysta, dietetyk, terapeuta zajęciowy. W oddziałach dla dorosłych kształcenie odbywa się na kierunkach: opiekunka dziecięca, opiekun osoby starszej, opiekun w domu pomocy społecznej, technik masażysta </w:t>
      </w:r>
      <w:r w:rsidRPr="00751F37">
        <w:rPr>
          <w:color w:val="000000" w:themeColor="text1"/>
          <w:szCs w:val="24"/>
        </w:rPr>
        <w:br/>
        <w:t>i opiekun medyczny (w systemie stacjonarnym, zaocznym i wieczorowym).</w:t>
      </w:r>
    </w:p>
    <w:p w:rsidR="00F8344B" w:rsidRPr="00751F37" w:rsidRDefault="00F8344B" w:rsidP="00F8344B">
      <w:pPr>
        <w:pStyle w:val="Tekstpodstawowy"/>
        <w:jc w:val="both"/>
        <w:rPr>
          <w:color w:val="000000" w:themeColor="text1"/>
          <w:szCs w:val="24"/>
        </w:rPr>
      </w:pPr>
      <w:r w:rsidRPr="00751F37">
        <w:rPr>
          <w:color w:val="000000" w:themeColor="text1"/>
          <w:szCs w:val="24"/>
        </w:rPr>
        <w:t>W okresie sprawozdawczym średnio 522 uczniów pobierało naukę w tej placówce. Liczba oddziałów wynosiła 24.</w:t>
      </w:r>
    </w:p>
    <w:p w:rsidR="00F8344B" w:rsidRPr="00751F37" w:rsidRDefault="00F8344B" w:rsidP="00F8344B">
      <w:pPr>
        <w:pStyle w:val="Tekstpodstawowy"/>
        <w:jc w:val="both"/>
        <w:rPr>
          <w:color w:val="000000" w:themeColor="text1"/>
          <w:szCs w:val="24"/>
        </w:rPr>
      </w:pPr>
      <w:r w:rsidRPr="00751F37">
        <w:rPr>
          <w:color w:val="000000" w:themeColor="text1"/>
          <w:szCs w:val="24"/>
        </w:rPr>
        <w:t>Wyżej wymieniona kwota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4.428.871 zł</w:t>
      </w:r>
      <w:r w:rsidRPr="00751F37">
        <w:rPr>
          <w:color w:val="000000" w:themeColor="text1"/>
          <w:szCs w:val="24"/>
        </w:rPr>
        <w:t xml:space="preserve"> na wynagrodzenia (</w:t>
      </w:r>
      <w:r w:rsidRPr="00751F37">
        <w:rPr>
          <w:i/>
          <w:color w:val="000000" w:themeColor="text1"/>
          <w:szCs w:val="24"/>
        </w:rPr>
        <w:t xml:space="preserve">w tym dodatkowe wynagrodzenie roczne </w:t>
      </w:r>
      <w:r w:rsidRPr="00751F37">
        <w:rPr>
          <w:i/>
          <w:color w:val="000000" w:themeColor="text1"/>
          <w:szCs w:val="24"/>
        </w:rPr>
        <w:br/>
        <w:t>za 2011 r. i z tytułu umów zleceń</w:t>
      </w:r>
      <w:r w:rsidRPr="00751F37">
        <w:rPr>
          <w:color w:val="000000" w:themeColor="text1"/>
          <w:szCs w:val="24"/>
        </w:rPr>
        <w:t xml:space="preserve">) wraz z pochodnymi dla pracowników administracji </w:t>
      </w:r>
      <w:r w:rsidRPr="00751F37">
        <w:rPr>
          <w:color w:val="000000" w:themeColor="text1"/>
          <w:szCs w:val="24"/>
        </w:rPr>
        <w:br/>
        <w:t xml:space="preserve">i obsługi (24,08 etatu) oraz nauczycieli (65,85 etatu),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655.436 zł</w:t>
      </w:r>
      <w:r w:rsidRPr="00751F37">
        <w:rPr>
          <w:color w:val="000000" w:themeColor="text1"/>
          <w:szCs w:val="24"/>
        </w:rPr>
        <w:t xml:space="preserve"> na pozostałe wydatki rzeczowe związane z działalnością dydaktyczną oraz utrzymaniem placówki, m.in. na: zakup energii, materiałów </w:t>
      </w:r>
      <w:r w:rsidRPr="00751F37">
        <w:rPr>
          <w:color w:val="000000" w:themeColor="text1"/>
          <w:szCs w:val="24"/>
        </w:rPr>
        <w:br/>
        <w:t>i wyposażenia, pomocy naukowych, dydaktycznych i książek, usług remontowych, usług telekomunikacyjnych, usług dostępu do sieci Internet, usług zdrowotnych, podróże służbowe krajowe, różne opłaty i składki i szkolenie pracowników,</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284.761  zł</w:t>
      </w:r>
      <w:r w:rsidRPr="00751F37">
        <w:rPr>
          <w:color w:val="000000" w:themeColor="text1"/>
          <w:szCs w:val="24"/>
        </w:rPr>
        <w:t xml:space="preserve"> na odpisy na Zakładowy Fundusz Świadczeń Socjalnych.</w:t>
      </w:r>
    </w:p>
    <w:p w:rsidR="00F8344B" w:rsidRDefault="00F8344B" w:rsidP="00F8344B">
      <w:pPr>
        <w:pStyle w:val="Tekstpodstawowy"/>
        <w:ind w:left="360"/>
        <w:jc w:val="both"/>
        <w:rPr>
          <w:color w:val="000000" w:themeColor="text1"/>
          <w:sz w:val="8"/>
          <w:szCs w:val="8"/>
        </w:rPr>
      </w:pPr>
    </w:p>
    <w:p w:rsidR="00C86EDE" w:rsidRDefault="00C86EDE" w:rsidP="00F8344B">
      <w:pPr>
        <w:pStyle w:val="Tekstpodstawowy"/>
        <w:ind w:left="360"/>
        <w:jc w:val="both"/>
        <w:rPr>
          <w:color w:val="000000" w:themeColor="text1"/>
          <w:sz w:val="8"/>
          <w:szCs w:val="8"/>
        </w:rPr>
      </w:pPr>
    </w:p>
    <w:p w:rsidR="006D0F38" w:rsidRDefault="006D0F38" w:rsidP="00F8344B">
      <w:pPr>
        <w:pStyle w:val="Tekstpodstawowy"/>
        <w:ind w:left="360"/>
        <w:jc w:val="both"/>
        <w:rPr>
          <w:color w:val="000000" w:themeColor="text1"/>
          <w:sz w:val="8"/>
          <w:szCs w:val="8"/>
        </w:rPr>
      </w:pPr>
    </w:p>
    <w:p w:rsidR="00C86EDE" w:rsidRPr="00751F37" w:rsidRDefault="00C86EDE" w:rsidP="00C86EDE">
      <w:pPr>
        <w:pStyle w:val="Tekstpodstawowy"/>
        <w:jc w:val="both"/>
        <w:rPr>
          <w:color w:val="000000" w:themeColor="text1"/>
          <w:szCs w:val="24"/>
        </w:rPr>
      </w:pPr>
      <w:r w:rsidRPr="00751F37">
        <w:rPr>
          <w:b/>
          <w:color w:val="000000" w:themeColor="text1"/>
          <w:szCs w:val="24"/>
        </w:rPr>
        <w:t xml:space="preserve">Wydatki </w:t>
      </w:r>
      <w:r>
        <w:rPr>
          <w:b/>
          <w:color w:val="000000" w:themeColor="text1"/>
          <w:szCs w:val="24"/>
        </w:rPr>
        <w:t>majątkowe</w:t>
      </w:r>
      <w:r w:rsidRPr="00751F37">
        <w:rPr>
          <w:color w:val="000000" w:themeColor="text1"/>
          <w:szCs w:val="24"/>
        </w:rPr>
        <w:t xml:space="preserve"> w tym rozdziale poniesiono na:</w:t>
      </w:r>
    </w:p>
    <w:p w:rsidR="00C86EDE" w:rsidRDefault="00C86EDE" w:rsidP="00F8344B">
      <w:pPr>
        <w:pStyle w:val="Tekstpodstawowy"/>
        <w:ind w:left="360"/>
        <w:jc w:val="both"/>
        <w:rPr>
          <w:color w:val="000000" w:themeColor="text1"/>
          <w:sz w:val="8"/>
          <w:szCs w:val="8"/>
        </w:rPr>
      </w:pPr>
    </w:p>
    <w:p w:rsidR="006D0F38" w:rsidRDefault="006D0F38" w:rsidP="00F8344B">
      <w:pPr>
        <w:pStyle w:val="Tekstpodstawowy"/>
        <w:ind w:left="360"/>
        <w:jc w:val="both"/>
        <w:rPr>
          <w:color w:val="000000" w:themeColor="text1"/>
          <w:sz w:val="8"/>
          <w:szCs w:val="8"/>
        </w:rPr>
      </w:pPr>
    </w:p>
    <w:p w:rsidR="00C86EDE" w:rsidRPr="00751F37" w:rsidRDefault="00C86EDE" w:rsidP="006D0F38">
      <w:pPr>
        <w:pStyle w:val="Tekstpodstawowy"/>
        <w:jc w:val="both"/>
        <w:rPr>
          <w:color w:val="000000" w:themeColor="text1"/>
          <w:sz w:val="8"/>
          <w:szCs w:val="8"/>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 xml:space="preserve">Zakupy inwestycyjne Wojewódzkiego Zespołu Szkół Policealnych </w:t>
      </w:r>
      <w:r w:rsidRPr="00751F37">
        <w:rPr>
          <w:b/>
          <w:i/>
          <w:color w:val="000000" w:themeColor="text1"/>
          <w:sz w:val="28"/>
          <w:szCs w:val="28"/>
        </w:rPr>
        <w:br/>
        <w:t>w Szczecinie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45.418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45.124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99,4%</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- 294 zł</w:t>
            </w:r>
          </w:p>
        </w:tc>
      </w:tr>
    </w:tbl>
    <w:p w:rsidR="00F8344B" w:rsidRPr="00751F37" w:rsidRDefault="00F8344B" w:rsidP="00F8344B">
      <w:pPr>
        <w:spacing w:after="120"/>
        <w:jc w:val="both"/>
        <w:rPr>
          <w:color w:val="000000" w:themeColor="text1"/>
          <w:sz w:val="24"/>
          <w:szCs w:val="24"/>
        </w:rPr>
      </w:pPr>
      <w:r w:rsidRPr="00751F37">
        <w:rPr>
          <w:color w:val="000000" w:themeColor="text1"/>
          <w:sz w:val="24"/>
          <w:szCs w:val="24"/>
        </w:rPr>
        <w:t xml:space="preserve">Środki przeznaczone zostały na zakup pomocy dydaktycznych takich jak: uchwyt do aparatu RTG, refraktometr dla Wydziału Farmacji, urządzenie do wykonywania mostów i koron </w:t>
      </w:r>
      <w:r w:rsidRPr="00751F37">
        <w:rPr>
          <w:color w:val="000000" w:themeColor="text1"/>
          <w:sz w:val="24"/>
          <w:szCs w:val="24"/>
        </w:rPr>
        <w:br/>
        <w:t>dla Wydziału Techniki Dentystycznej oraz kserokopiarkę dla Wojewódzkiego Zespołu Szkół Policealnych w Szczecinie.</w:t>
      </w:r>
    </w:p>
    <w:p w:rsidR="00F8344B" w:rsidRPr="00751F37" w:rsidRDefault="00F8344B" w:rsidP="00F8344B">
      <w:pPr>
        <w:pStyle w:val="Tekstpodstawowy2"/>
        <w:numPr>
          <w:ilvl w:val="0"/>
          <w:numId w:val="18"/>
        </w:numPr>
        <w:tabs>
          <w:tab w:val="clear" w:pos="360"/>
          <w:tab w:val="num" w:pos="284"/>
        </w:tabs>
        <w:ind w:left="1070" w:hanging="1070"/>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tabs>
          <w:tab w:val="left" w:pos="426"/>
        </w:tabs>
        <w:rPr>
          <w:color w:val="000000" w:themeColor="text1"/>
        </w:rPr>
      </w:pPr>
      <w:r w:rsidRPr="00751F37">
        <w:rPr>
          <w:color w:val="000000" w:themeColor="text1"/>
          <w:szCs w:val="24"/>
        </w:rPr>
        <w:t>Wydatki poniesiono zgodnie z ceną obowiązująca w dniu zakupu.</w:t>
      </w:r>
    </w:p>
    <w:p w:rsidR="00F8344B" w:rsidRDefault="00F8344B"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Default="006D0F38" w:rsidP="00F8344B">
      <w:pPr>
        <w:pStyle w:val="Tekstpodstawowy"/>
        <w:jc w:val="both"/>
        <w:rPr>
          <w:b/>
          <w:i/>
          <w:color w:val="000000" w:themeColor="text1"/>
          <w:sz w:val="14"/>
          <w:szCs w:val="28"/>
        </w:rPr>
      </w:pPr>
    </w:p>
    <w:p w:rsidR="006D0F38" w:rsidRPr="00751F37" w:rsidRDefault="006D0F38" w:rsidP="00F8344B">
      <w:pPr>
        <w:pStyle w:val="Tekstpodstawowy"/>
        <w:jc w:val="both"/>
        <w:rPr>
          <w:b/>
          <w:i/>
          <w:color w:val="000000" w:themeColor="text1"/>
          <w:sz w:val="14"/>
          <w:szCs w:val="28"/>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lastRenderedPageBreak/>
        <w:t>Działalność dydaktyczna i wychowawcza kolegium nauczycielskiego</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80141 – Zakłady kształcenia nauczycieli</w:t>
            </w:r>
          </w:p>
        </w:tc>
      </w:tr>
      <w:tr w:rsidR="00751F37" w:rsidRPr="00751F37" w:rsidTr="00991E80">
        <w:trPr>
          <w:jc w:val="right"/>
        </w:trPr>
        <w:tc>
          <w:tcPr>
            <w:tcW w:w="2375"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375" w:type="dxa"/>
            <w:shd w:val="clear" w:color="auto" w:fill="E6E6E6"/>
          </w:tcPr>
          <w:p w:rsidR="00F8344B" w:rsidRPr="00751F37" w:rsidRDefault="00F8344B" w:rsidP="00991E80">
            <w:pPr>
              <w:jc w:val="center"/>
              <w:rPr>
                <w:color w:val="000000" w:themeColor="text1"/>
                <w:sz w:val="24"/>
                <w:szCs w:val="24"/>
              </w:rPr>
            </w:pPr>
            <w:r w:rsidRPr="00751F37">
              <w:rPr>
                <w:color w:val="000000" w:themeColor="text1"/>
                <w:sz w:val="24"/>
                <w:szCs w:val="24"/>
              </w:rPr>
              <w:t>1.787.741 zł</w:t>
            </w:r>
          </w:p>
        </w:tc>
        <w:tc>
          <w:tcPr>
            <w:tcW w:w="2410"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1.774.610 zł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99,3%</w:t>
            </w:r>
          </w:p>
        </w:tc>
        <w:tc>
          <w:tcPr>
            <w:tcW w:w="1984"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- 13.131 zł</w:t>
            </w:r>
          </w:p>
        </w:tc>
      </w:tr>
    </w:tbl>
    <w:p w:rsidR="00F8344B" w:rsidRPr="00751F37" w:rsidRDefault="00F8344B" w:rsidP="00F8344B">
      <w:pPr>
        <w:pStyle w:val="Tekstpodstawowy"/>
        <w:jc w:val="both"/>
        <w:rPr>
          <w:b/>
          <w:color w:val="000000" w:themeColor="text1"/>
          <w:sz w:val="4"/>
          <w:szCs w:val="4"/>
        </w:rPr>
      </w:pPr>
    </w:p>
    <w:p w:rsidR="00F8344B" w:rsidRPr="00751F37"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powyższej kwocie przeznaczone zostały na utrzymanie i bieżącą działalność </w:t>
      </w:r>
      <w:r w:rsidRPr="00751F37">
        <w:rPr>
          <w:b/>
          <w:i/>
          <w:color w:val="000000" w:themeColor="text1"/>
          <w:szCs w:val="24"/>
        </w:rPr>
        <w:t xml:space="preserve">Zespołu Kolegiów Nauczycielskich w Wałczu </w:t>
      </w:r>
      <w:r w:rsidRPr="00751F37">
        <w:rPr>
          <w:color w:val="000000" w:themeColor="text1"/>
          <w:szCs w:val="24"/>
        </w:rPr>
        <w:t>liczącego 10 oddziałów.</w:t>
      </w: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W 2012 roku w ww. placówce średnio 142 słuchaczy pobierało naukę  na kierunkach: </w:t>
      </w:r>
      <w:r w:rsidRPr="00751F37">
        <w:rPr>
          <w:i/>
          <w:color w:val="000000" w:themeColor="text1"/>
          <w:szCs w:val="24"/>
        </w:rPr>
        <w:t xml:space="preserve"> język angielski, język niemiecki, edukacja wczesnoszkolna z muzyką, edukacja wczesnoszkolna </w:t>
      </w:r>
      <w:r w:rsidRPr="00751F37">
        <w:rPr>
          <w:i/>
          <w:color w:val="000000" w:themeColor="text1"/>
          <w:szCs w:val="24"/>
        </w:rPr>
        <w:br/>
        <w:t>z plastyką, pedagogika wczesnoszkolna i przedszkolna.</w:t>
      </w:r>
    </w:p>
    <w:p w:rsidR="006D0F38" w:rsidRDefault="006D0F38" w:rsidP="00F8344B">
      <w:pPr>
        <w:pStyle w:val="Tekstpodstawowy"/>
        <w:jc w:val="both"/>
        <w:rPr>
          <w:color w:val="000000" w:themeColor="text1"/>
          <w:szCs w:val="24"/>
        </w:rPr>
      </w:pPr>
    </w:p>
    <w:p w:rsidR="00F8344B" w:rsidRPr="00751F37" w:rsidRDefault="00F8344B" w:rsidP="00F8344B">
      <w:pPr>
        <w:pStyle w:val="Tekstpodstawowy"/>
        <w:jc w:val="both"/>
        <w:rPr>
          <w:color w:val="000000" w:themeColor="text1"/>
          <w:szCs w:val="24"/>
        </w:rPr>
      </w:pPr>
      <w:r w:rsidRPr="00751F37">
        <w:rPr>
          <w:color w:val="000000" w:themeColor="text1"/>
          <w:szCs w:val="24"/>
        </w:rPr>
        <w:t>Wyżej wymieniona kwota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1.371.965 zł</w:t>
      </w:r>
      <w:r w:rsidRPr="00751F37">
        <w:rPr>
          <w:color w:val="000000" w:themeColor="text1"/>
          <w:szCs w:val="24"/>
        </w:rPr>
        <w:t xml:space="preserve"> na wynagrodzenia (</w:t>
      </w:r>
      <w:r w:rsidRPr="00751F37">
        <w:rPr>
          <w:i/>
          <w:color w:val="000000" w:themeColor="text1"/>
          <w:szCs w:val="24"/>
        </w:rPr>
        <w:t xml:space="preserve">w tym dodatkowe wynagrodzenie roczne </w:t>
      </w:r>
      <w:r w:rsidRPr="00751F37">
        <w:rPr>
          <w:i/>
          <w:color w:val="000000" w:themeColor="text1"/>
          <w:szCs w:val="24"/>
        </w:rPr>
        <w:br/>
        <w:t>za 2011 r. i z tytułu umów zleceń</w:t>
      </w:r>
      <w:r w:rsidRPr="00751F37">
        <w:rPr>
          <w:color w:val="000000" w:themeColor="text1"/>
          <w:szCs w:val="24"/>
        </w:rPr>
        <w:t xml:space="preserve">) wraz z pochodnymi dla pracowników niepedagogicznych (9,35 etatu) oraz nauczycieli (17,62 etatu),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316.838</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pozostałe wydatki rzeczowe związane z działalnością </w:t>
      </w:r>
      <w:r w:rsidRPr="00751F37">
        <w:rPr>
          <w:color w:val="000000" w:themeColor="text1"/>
          <w:szCs w:val="24"/>
        </w:rPr>
        <w:br/>
        <w:t xml:space="preserve">oraz utrzymaniem placówki, m.in. na: zakup energii, materiałów </w:t>
      </w:r>
      <w:r w:rsidRPr="00751F37">
        <w:rPr>
          <w:color w:val="000000" w:themeColor="text1"/>
          <w:szCs w:val="24"/>
        </w:rPr>
        <w:br/>
        <w:t xml:space="preserve">i wyposażenia, usług dostępu do sieci Internet, telekomunikacyjnych,  remontowych </w:t>
      </w:r>
      <w:r w:rsidRPr="00751F37">
        <w:rPr>
          <w:color w:val="000000" w:themeColor="text1"/>
          <w:szCs w:val="24"/>
        </w:rPr>
        <w:br/>
        <w:t>i zdrowotnych,  pozostałych,  podróże służbowe krajowe  oraz szkolenie pracowników,</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85.807  zł</w:t>
      </w:r>
      <w:r w:rsidRPr="00751F37">
        <w:rPr>
          <w:color w:val="000000" w:themeColor="text1"/>
          <w:szCs w:val="24"/>
        </w:rPr>
        <w:t xml:space="preserve"> na odpisy na Zakładowy Fundusz Świadczeń Socjalnych.</w:t>
      </w:r>
    </w:p>
    <w:p w:rsidR="00F8344B" w:rsidRPr="00751F37" w:rsidRDefault="00F8344B" w:rsidP="00F8344B">
      <w:pPr>
        <w:pStyle w:val="Tekstpodstawowy"/>
        <w:jc w:val="both"/>
        <w:rPr>
          <w:color w:val="000000" w:themeColor="text1"/>
          <w:sz w:val="12"/>
          <w:szCs w:val="12"/>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jc w:val="both"/>
        <w:rPr>
          <w:color w:val="000000" w:themeColor="text1"/>
          <w:sz w:val="24"/>
          <w:szCs w:val="24"/>
        </w:rPr>
      </w:pPr>
      <w:r w:rsidRPr="00751F37">
        <w:rPr>
          <w:color w:val="000000" w:themeColor="text1"/>
          <w:sz w:val="24"/>
          <w:szCs w:val="24"/>
        </w:rPr>
        <w:t xml:space="preserve">Odchylenie powstało z tytułu mniejszego naboru słuchaczy w związku ze stopniową likwidacją jednostki, co wpłynęło na obniżenie kosztów wynagrodzeń, odpisów </w:t>
      </w:r>
      <w:r w:rsidRPr="00751F37">
        <w:rPr>
          <w:color w:val="000000" w:themeColor="text1"/>
          <w:sz w:val="24"/>
          <w:szCs w:val="24"/>
        </w:rPr>
        <w:br/>
        <w:t>na Zakładowy Fundusz Świadczeń Socjalnych, zakup odzieży ochronnej, zawarto mniej umów zleceń.</w:t>
      </w:r>
    </w:p>
    <w:p w:rsidR="00F8344B" w:rsidRPr="00751F37" w:rsidRDefault="00F8344B" w:rsidP="00F8344B">
      <w:pPr>
        <w:pStyle w:val="Tekstpodstawowy"/>
        <w:jc w:val="both"/>
        <w:rPr>
          <w:b/>
          <w:i/>
          <w:color w:val="000000" w:themeColor="text1"/>
          <w:sz w:val="18"/>
          <w:szCs w:val="12"/>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tcBorders>
              <w:bottom w:val="single" w:sz="4" w:space="0" w:color="auto"/>
            </w:tcBorders>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t>80146 – Dokształcanie i doskonalenie nauczycieli</w:t>
            </w:r>
          </w:p>
        </w:tc>
      </w:tr>
      <w:tr w:rsidR="00751F37" w:rsidRPr="00751F37" w:rsidTr="00991E80">
        <w:trPr>
          <w:jc w:val="right"/>
        </w:trPr>
        <w:tc>
          <w:tcPr>
            <w:tcW w:w="2375"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rPr>
          <w:trHeight w:val="1046"/>
          <w:jc w:val="right"/>
        </w:trPr>
        <w:tc>
          <w:tcPr>
            <w:tcW w:w="2375" w:type="dxa"/>
            <w:shd w:val="clear" w:color="auto" w:fill="E6E6E6"/>
          </w:tcPr>
          <w:p w:rsidR="00F8344B" w:rsidRPr="00751F37" w:rsidRDefault="00F8344B" w:rsidP="00991E80">
            <w:pPr>
              <w:jc w:val="center"/>
              <w:rPr>
                <w:color w:val="000000" w:themeColor="text1"/>
                <w:sz w:val="24"/>
              </w:rPr>
            </w:pPr>
            <w:r w:rsidRPr="00751F37">
              <w:rPr>
                <w:color w:val="000000" w:themeColor="text1"/>
                <w:sz w:val="24"/>
              </w:rPr>
              <w:t xml:space="preserve">               4.670.810 zł</w:t>
            </w:r>
          </w:p>
          <w:p w:rsidR="00F8344B" w:rsidRPr="00751F37" w:rsidRDefault="00F8344B" w:rsidP="00991E80">
            <w:pPr>
              <w:rPr>
                <w:color w:val="000000" w:themeColor="text1"/>
                <w:sz w:val="24"/>
                <w:szCs w:val="24"/>
              </w:rPr>
            </w:pPr>
            <w:r w:rsidRPr="00751F37">
              <w:rPr>
                <w:color w:val="000000" w:themeColor="text1"/>
                <w:sz w:val="16"/>
                <w:szCs w:val="16"/>
              </w:rPr>
              <w:t>z tego:</w:t>
            </w:r>
          </w:p>
          <w:p w:rsidR="00F8344B" w:rsidRPr="00751F37" w:rsidRDefault="00F8344B" w:rsidP="00991E80">
            <w:pPr>
              <w:rPr>
                <w:color w:val="000000" w:themeColor="text1"/>
                <w:sz w:val="24"/>
                <w:szCs w:val="24"/>
              </w:rPr>
            </w:pPr>
            <w:r w:rsidRPr="00751F37">
              <w:rPr>
                <w:color w:val="000000" w:themeColor="text1"/>
                <w:sz w:val="24"/>
                <w:szCs w:val="24"/>
              </w:rPr>
              <w:t>bieżące    4.370.810 zł</w:t>
            </w:r>
          </w:p>
          <w:p w:rsidR="00F8344B" w:rsidRPr="00751F37" w:rsidRDefault="00F8344B" w:rsidP="00991E80">
            <w:pPr>
              <w:rPr>
                <w:color w:val="000000" w:themeColor="text1"/>
                <w:sz w:val="24"/>
              </w:rPr>
            </w:pPr>
            <w:r w:rsidRPr="00751F37">
              <w:rPr>
                <w:color w:val="000000" w:themeColor="text1"/>
                <w:sz w:val="24"/>
                <w:szCs w:val="24"/>
              </w:rPr>
              <w:t xml:space="preserve">majątkowe 300.000 zł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b/>
                <w:color w:val="000000" w:themeColor="text1"/>
                <w:sz w:val="24"/>
                <w:szCs w:val="24"/>
              </w:rPr>
              <w:t>4.638.659 zł</w:t>
            </w:r>
            <w:r w:rsidRPr="00751F37">
              <w:rPr>
                <w:color w:val="000000" w:themeColor="text1"/>
                <w:sz w:val="24"/>
                <w:szCs w:val="24"/>
              </w:rPr>
              <w:t xml:space="preserve"> </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4.346.659 zł</w:t>
            </w: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   292.000 zł</w:t>
            </w:r>
            <w:r w:rsidRPr="00751F37">
              <w:rPr>
                <w:color w:val="000000" w:themeColor="text1"/>
                <w:sz w:val="24"/>
                <w:szCs w:val="24"/>
              </w:rPr>
              <w:t xml:space="preserve">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99,3%</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99,4%</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97,3%</w:t>
            </w:r>
          </w:p>
        </w:tc>
        <w:tc>
          <w:tcPr>
            <w:tcW w:w="1984"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- 32.151 zł</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- 24.151 zł</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- 8.000 zł </w:t>
            </w:r>
          </w:p>
        </w:tc>
      </w:tr>
    </w:tbl>
    <w:p w:rsidR="00F8344B" w:rsidRPr="00751F37" w:rsidRDefault="00F8344B" w:rsidP="00F8344B">
      <w:pPr>
        <w:pStyle w:val="Tekstpodstawowy"/>
        <w:jc w:val="both"/>
        <w:rPr>
          <w:b/>
          <w:color w:val="000000" w:themeColor="text1"/>
          <w:sz w:val="4"/>
          <w:szCs w:val="4"/>
        </w:rPr>
      </w:pPr>
    </w:p>
    <w:p w:rsidR="006D0F38" w:rsidRDefault="006D0F38" w:rsidP="00F8344B">
      <w:pPr>
        <w:pStyle w:val="Tekstpodstawowy"/>
        <w:jc w:val="both"/>
        <w:rPr>
          <w:b/>
          <w:color w:val="000000" w:themeColor="text1"/>
          <w:szCs w:val="24"/>
        </w:rPr>
      </w:pPr>
    </w:p>
    <w:p w:rsidR="00F8344B" w:rsidRPr="00751F37"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poniesiono na wyszczególnione poniżej zadania:</w:t>
      </w:r>
    </w:p>
    <w:p w:rsidR="00F8344B" w:rsidRDefault="00F8344B" w:rsidP="00F8344B">
      <w:pPr>
        <w:pStyle w:val="Tekstpodstawowy"/>
        <w:jc w:val="both"/>
        <w:rPr>
          <w:color w:val="000000" w:themeColor="text1"/>
          <w:sz w:val="6"/>
          <w:szCs w:val="12"/>
        </w:rPr>
      </w:pPr>
    </w:p>
    <w:p w:rsidR="006D0F38" w:rsidRPr="00751F37" w:rsidRDefault="006D0F38" w:rsidP="00F8344B">
      <w:pPr>
        <w:pStyle w:val="Tekstpodstawowy"/>
        <w:jc w:val="both"/>
        <w:rPr>
          <w:color w:val="000000" w:themeColor="text1"/>
          <w:sz w:val="6"/>
          <w:szCs w:val="12"/>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Doskonalenie zawodowe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62.109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53.308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85,8%</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- 8.801 zł</w:t>
            </w:r>
          </w:p>
        </w:tc>
      </w:tr>
    </w:tbl>
    <w:p w:rsidR="00F8344B" w:rsidRPr="00751F37" w:rsidRDefault="00F8344B" w:rsidP="00F8344B">
      <w:pPr>
        <w:jc w:val="both"/>
        <w:rPr>
          <w:color w:val="000000" w:themeColor="text1"/>
          <w:sz w:val="24"/>
          <w:szCs w:val="24"/>
        </w:rPr>
      </w:pPr>
      <w:r w:rsidRPr="00751F37">
        <w:rPr>
          <w:color w:val="000000" w:themeColor="text1"/>
          <w:sz w:val="24"/>
          <w:szCs w:val="24"/>
        </w:rPr>
        <w:t>W 2012 roku wydatki na finansowanie systemu dokształcania i doskonalenia nauczycieli zostały poniesione w:</w:t>
      </w:r>
    </w:p>
    <w:p w:rsidR="00F8344B" w:rsidRPr="00751F37" w:rsidRDefault="00F8344B" w:rsidP="00EB61B2">
      <w:pPr>
        <w:pStyle w:val="Akapitzlist"/>
        <w:numPr>
          <w:ilvl w:val="0"/>
          <w:numId w:val="287"/>
        </w:numPr>
        <w:jc w:val="both"/>
        <w:rPr>
          <w:color w:val="000000" w:themeColor="text1"/>
          <w:sz w:val="24"/>
          <w:szCs w:val="24"/>
        </w:rPr>
      </w:pPr>
      <w:r w:rsidRPr="00751F37">
        <w:rPr>
          <w:color w:val="000000" w:themeColor="text1"/>
          <w:sz w:val="24"/>
          <w:szCs w:val="24"/>
        </w:rPr>
        <w:t>Zespole Kolegiów Nauczycielskich w Wałczu  (</w:t>
      </w:r>
      <w:r w:rsidRPr="00751F37">
        <w:rPr>
          <w:i/>
          <w:color w:val="000000" w:themeColor="text1"/>
          <w:sz w:val="24"/>
          <w:szCs w:val="24"/>
        </w:rPr>
        <w:t>4.000 zł</w:t>
      </w:r>
      <w:r w:rsidRPr="00751F37">
        <w:rPr>
          <w:color w:val="000000" w:themeColor="text1"/>
          <w:sz w:val="24"/>
          <w:szCs w:val="24"/>
        </w:rPr>
        <w:t xml:space="preserve">), </w:t>
      </w:r>
    </w:p>
    <w:p w:rsidR="00F8344B" w:rsidRPr="00751F37" w:rsidRDefault="00F8344B" w:rsidP="00EB61B2">
      <w:pPr>
        <w:pStyle w:val="Akapitzlist"/>
        <w:numPr>
          <w:ilvl w:val="0"/>
          <w:numId w:val="287"/>
        </w:numPr>
        <w:jc w:val="both"/>
        <w:rPr>
          <w:color w:val="000000" w:themeColor="text1"/>
          <w:sz w:val="24"/>
          <w:szCs w:val="24"/>
        </w:rPr>
      </w:pPr>
      <w:r w:rsidRPr="00751F37">
        <w:rPr>
          <w:color w:val="000000" w:themeColor="text1"/>
          <w:sz w:val="24"/>
          <w:szCs w:val="24"/>
        </w:rPr>
        <w:t>Zespole Szkół Medycznych w Świnoujściu (</w:t>
      </w:r>
      <w:r w:rsidRPr="00751F37">
        <w:rPr>
          <w:i/>
          <w:color w:val="000000" w:themeColor="text1"/>
          <w:sz w:val="24"/>
          <w:szCs w:val="24"/>
        </w:rPr>
        <w:t>12.000 zł</w:t>
      </w:r>
      <w:r w:rsidRPr="00751F37">
        <w:rPr>
          <w:color w:val="000000" w:themeColor="text1"/>
          <w:sz w:val="24"/>
          <w:szCs w:val="24"/>
        </w:rPr>
        <w:t xml:space="preserve">), </w:t>
      </w:r>
    </w:p>
    <w:p w:rsidR="00F8344B" w:rsidRPr="00751F37" w:rsidRDefault="00F8344B" w:rsidP="00EB61B2">
      <w:pPr>
        <w:pStyle w:val="Akapitzlist"/>
        <w:numPr>
          <w:ilvl w:val="0"/>
          <w:numId w:val="287"/>
        </w:numPr>
        <w:jc w:val="both"/>
        <w:rPr>
          <w:color w:val="000000" w:themeColor="text1"/>
          <w:sz w:val="24"/>
          <w:szCs w:val="24"/>
        </w:rPr>
      </w:pPr>
      <w:r w:rsidRPr="00751F37">
        <w:rPr>
          <w:color w:val="000000" w:themeColor="text1"/>
          <w:sz w:val="24"/>
          <w:szCs w:val="24"/>
        </w:rPr>
        <w:t>Zespole Szkół Specjalnych przy Szpitalu Uzdrowiskowym „Słoneczko” w Kołobrzegu (</w:t>
      </w:r>
      <w:r w:rsidRPr="00751F37">
        <w:rPr>
          <w:i/>
          <w:color w:val="000000" w:themeColor="text1"/>
          <w:sz w:val="24"/>
          <w:szCs w:val="24"/>
        </w:rPr>
        <w:t>3.000 zł</w:t>
      </w:r>
      <w:r w:rsidRPr="00751F37">
        <w:rPr>
          <w:color w:val="000000" w:themeColor="text1"/>
          <w:sz w:val="24"/>
          <w:szCs w:val="24"/>
        </w:rPr>
        <w:t xml:space="preserve">), </w:t>
      </w:r>
    </w:p>
    <w:p w:rsidR="00F8344B" w:rsidRPr="00751F37" w:rsidRDefault="00F8344B" w:rsidP="00EB61B2">
      <w:pPr>
        <w:pStyle w:val="Akapitzlist"/>
        <w:numPr>
          <w:ilvl w:val="0"/>
          <w:numId w:val="287"/>
        </w:numPr>
        <w:jc w:val="both"/>
        <w:rPr>
          <w:color w:val="000000" w:themeColor="text1"/>
          <w:sz w:val="24"/>
          <w:szCs w:val="24"/>
        </w:rPr>
      </w:pPr>
      <w:r w:rsidRPr="00751F37">
        <w:rPr>
          <w:color w:val="000000" w:themeColor="text1"/>
          <w:sz w:val="24"/>
          <w:szCs w:val="24"/>
        </w:rPr>
        <w:t>I Liceum Ogólnokształcącym w Białym Borze (</w:t>
      </w:r>
      <w:r w:rsidRPr="00751F37">
        <w:rPr>
          <w:i/>
          <w:color w:val="000000" w:themeColor="text1"/>
          <w:sz w:val="24"/>
          <w:szCs w:val="24"/>
        </w:rPr>
        <w:t>4.962 zł</w:t>
      </w:r>
      <w:r w:rsidRPr="00751F37">
        <w:rPr>
          <w:color w:val="000000" w:themeColor="text1"/>
          <w:sz w:val="24"/>
          <w:szCs w:val="24"/>
        </w:rPr>
        <w:t>),</w:t>
      </w:r>
    </w:p>
    <w:p w:rsidR="00F8344B" w:rsidRPr="00751F37" w:rsidRDefault="00F8344B" w:rsidP="00EB61B2">
      <w:pPr>
        <w:pStyle w:val="Akapitzlist"/>
        <w:numPr>
          <w:ilvl w:val="0"/>
          <w:numId w:val="287"/>
        </w:numPr>
        <w:jc w:val="both"/>
        <w:rPr>
          <w:color w:val="000000" w:themeColor="text1"/>
          <w:sz w:val="24"/>
          <w:szCs w:val="24"/>
        </w:rPr>
      </w:pPr>
      <w:r w:rsidRPr="00751F37">
        <w:rPr>
          <w:color w:val="000000" w:themeColor="text1"/>
          <w:sz w:val="24"/>
          <w:szCs w:val="24"/>
        </w:rPr>
        <w:t>Wojewódzkim Zespole Szkół Policealnych w Szczecinie (</w:t>
      </w:r>
      <w:r w:rsidRPr="00751F37">
        <w:rPr>
          <w:i/>
          <w:color w:val="000000" w:themeColor="text1"/>
          <w:sz w:val="24"/>
          <w:szCs w:val="24"/>
        </w:rPr>
        <w:t>29.346 zł</w:t>
      </w:r>
      <w:r w:rsidRPr="00751F37">
        <w:rPr>
          <w:color w:val="000000" w:themeColor="text1"/>
          <w:sz w:val="24"/>
          <w:szCs w:val="24"/>
        </w:rPr>
        <w:t>).</w:t>
      </w:r>
    </w:p>
    <w:p w:rsidR="00F8344B" w:rsidRDefault="00F8344B" w:rsidP="00F8344B">
      <w:pPr>
        <w:pStyle w:val="Tekstpodstawowy"/>
        <w:jc w:val="both"/>
        <w:rPr>
          <w:color w:val="000000" w:themeColor="text1"/>
          <w:sz w:val="4"/>
          <w:szCs w:val="24"/>
        </w:rPr>
      </w:pPr>
    </w:p>
    <w:p w:rsidR="006D0F38" w:rsidRDefault="006D0F38" w:rsidP="00F8344B">
      <w:pPr>
        <w:pStyle w:val="Tekstpodstawowy"/>
        <w:jc w:val="both"/>
        <w:rPr>
          <w:color w:val="000000" w:themeColor="text1"/>
          <w:sz w:val="4"/>
          <w:szCs w:val="24"/>
        </w:rPr>
      </w:pPr>
    </w:p>
    <w:p w:rsidR="006D0F38" w:rsidRPr="00751F37" w:rsidRDefault="006D0F38" w:rsidP="00F8344B">
      <w:pPr>
        <w:pStyle w:val="Tekstpodstawowy"/>
        <w:jc w:val="both"/>
        <w:rPr>
          <w:color w:val="000000" w:themeColor="text1"/>
          <w:sz w:val="4"/>
          <w:szCs w:val="24"/>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Default="00F8344B" w:rsidP="00F8344B">
      <w:pPr>
        <w:jc w:val="both"/>
        <w:rPr>
          <w:color w:val="000000" w:themeColor="text1"/>
          <w:sz w:val="24"/>
          <w:szCs w:val="24"/>
        </w:rPr>
      </w:pPr>
      <w:r w:rsidRPr="00751F37">
        <w:rPr>
          <w:color w:val="000000" w:themeColor="text1"/>
          <w:sz w:val="24"/>
          <w:szCs w:val="24"/>
        </w:rPr>
        <w:t xml:space="preserve">Realizacja wydatków na dokształcanie i doskonalenie nauczycieli uzależniona jest od ilości wniosków o dofinansowanie kształcenia składanych przez zainteresowanych pracowników oraz od dostępnych ofert kursów i konferencji. </w:t>
      </w:r>
    </w:p>
    <w:p w:rsidR="006D0F38" w:rsidRDefault="006D0F38" w:rsidP="00F8344B">
      <w:pPr>
        <w:jc w:val="both"/>
        <w:rPr>
          <w:color w:val="000000" w:themeColor="text1"/>
          <w:sz w:val="24"/>
          <w:szCs w:val="24"/>
        </w:rPr>
      </w:pPr>
    </w:p>
    <w:p w:rsidR="006D0F38" w:rsidRDefault="006D0F38" w:rsidP="00F8344B">
      <w:pPr>
        <w:jc w:val="both"/>
        <w:rPr>
          <w:color w:val="000000" w:themeColor="text1"/>
          <w:sz w:val="24"/>
          <w:szCs w:val="24"/>
        </w:rPr>
      </w:pPr>
    </w:p>
    <w:p w:rsidR="00F8344B" w:rsidRPr="00751F37" w:rsidRDefault="00F8344B" w:rsidP="00F8344B">
      <w:pPr>
        <w:pStyle w:val="Tekstpodstawowy"/>
        <w:jc w:val="both"/>
        <w:rPr>
          <w:color w:val="000000" w:themeColor="text1"/>
          <w:sz w:val="6"/>
          <w:szCs w:val="12"/>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lastRenderedPageBreak/>
        <w:t>Działalność placówek dokształcania i doskonalenia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4.308.701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4.293.350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99,6%</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- 15.351 zł</w:t>
            </w:r>
          </w:p>
        </w:tc>
      </w:tr>
    </w:tbl>
    <w:p w:rsidR="00F8344B" w:rsidRPr="00751F37" w:rsidRDefault="00F8344B" w:rsidP="00F8344B">
      <w:pPr>
        <w:pStyle w:val="Tekstpodstawowy"/>
        <w:jc w:val="both"/>
        <w:rPr>
          <w:color w:val="000000" w:themeColor="text1"/>
          <w:szCs w:val="24"/>
        </w:rPr>
      </w:pPr>
      <w:r w:rsidRPr="00751F37">
        <w:rPr>
          <w:color w:val="000000" w:themeColor="text1"/>
          <w:szCs w:val="24"/>
        </w:rPr>
        <w:t xml:space="preserve">Zaplanowane w ramach tego zadania </w:t>
      </w:r>
      <w:r w:rsidRPr="00751F37">
        <w:rPr>
          <w:b/>
          <w:color w:val="000000" w:themeColor="text1"/>
          <w:szCs w:val="24"/>
        </w:rPr>
        <w:t>wydatki bieżące</w:t>
      </w:r>
      <w:r w:rsidRPr="00751F37">
        <w:rPr>
          <w:color w:val="000000" w:themeColor="text1"/>
          <w:szCs w:val="24"/>
        </w:rPr>
        <w:t xml:space="preserve"> przeznaczone zostały </w:t>
      </w:r>
      <w:r w:rsidRPr="00751F37">
        <w:rPr>
          <w:color w:val="000000" w:themeColor="text1"/>
          <w:szCs w:val="24"/>
        </w:rPr>
        <w:br/>
        <w:t>na utrzymanie i bieżącą działalność:</w:t>
      </w:r>
    </w:p>
    <w:p w:rsidR="00F8344B" w:rsidRPr="00751F37" w:rsidRDefault="00F8344B" w:rsidP="00F8344B">
      <w:pPr>
        <w:pStyle w:val="Tekstpodstawowy"/>
        <w:numPr>
          <w:ilvl w:val="0"/>
          <w:numId w:val="27"/>
        </w:numPr>
        <w:jc w:val="both"/>
        <w:rPr>
          <w:color w:val="000000" w:themeColor="text1"/>
          <w:szCs w:val="24"/>
        </w:rPr>
      </w:pPr>
      <w:r w:rsidRPr="00751F37">
        <w:rPr>
          <w:b/>
          <w:i/>
          <w:color w:val="000000" w:themeColor="text1"/>
          <w:szCs w:val="24"/>
        </w:rPr>
        <w:t>Centrum Edukacji Nauczycieli  w Koszalinie</w:t>
      </w:r>
      <w:r w:rsidRPr="00751F37">
        <w:rPr>
          <w:color w:val="000000" w:themeColor="text1"/>
          <w:szCs w:val="24"/>
        </w:rPr>
        <w:t xml:space="preserve"> – </w:t>
      </w:r>
      <w:r w:rsidRPr="00751F37">
        <w:rPr>
          <w:i/>
          <w:color w:val="000000" w:themeColor="text1"/>
        </w:rPr>
        <w:t>2.195.256 zł (99,9% planu),</w:t>
      </w:r>
    </w:p>
    <w:p w:rsidR="00F8344B" w:rsidRPr="00751F37" w:rsidRDefault="00F8344B" w:rsidP="00F8344B">
      <w:pPr>
        <w:pStyle w:val="Tekstpodstawowy"/>
        <w:numPr>
          <w:ilvl w:val="0"/>
          <w:numId w:val="27"/>
        </w:numPr>
        <w:jc w:val="both"/>
        <w:rPr>
          <w:color w:val="000000" w:themeColor="text1"/>
          <w:szCs w:val="24"/>
        </w:rPr>
      </w:pPr>
      <w:r w:rsidRPr="00751F37">
        <w:rPr>
          <w:b/>
          <w:i/>
          <w:color w:val="000000" w:themeColor="text1"/>
          <w:szCs w:val="24"/>
        </w:rPr>
        <w:t>Zachodniopomorskiego Centrum Doskonalenia Nauczycieli w Szczecinie</w:t>
      </w:r>
      <w:r w:rsidRPr="00751F37">
        <w:rPr>
          <w:color w:val="000000" w:themeColor="text1"/>
          <w:szCs w:val="24"/>
        </w:rPr>
        <w:t xml:space="preserve"> – </w:t>
      </w:r>
      <w:r w:rsidRPr="00751F37">
        <w:rPr>
          <w:i/>
          <w:color w:val="000000" w:themeColor="text1"/>
        </w:rPr>
        <w:t>2.098.094 zł (99,4% planu),</w:t>
      </w: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zajmujących się na terenie Województwa Zachodniopomorskiego doradztwem, dokształcaniem i doskonaleniem zawodowym nauczycieli. </w:t>
      </w:r>
    </w:p>
    <w:p w:rsidR="006D0F38" w:rsidRDefault="006D0F38" w:rsidP="00F8344B">
      <w:pPr>
        <w:pStyle w:val="Tekstpodstawowy"/>
        <w:jc w:val="both"/>
        <w:rPr>
          <w:color w:val="000000" w:themeColor="text1"/>
          <w:szCs w:val="24"/>
        </w:rPr>
      </w:pP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Kwota </w:t>
      </w:r>
      <w:r w:rsidRPr="00751F37">
        <w:rPr>
          <w:b/>
          <w:color w:val="000000" w:themeColor="text1"/>
          <w:szCs w:val="24"/>
        </w:rPr>
        <w:t>4.293.350 zł</w:t>
      </w:r>
      <w:r w:rsidRPr="00751F37">
        <w:rPr>
          <w:color w:val="000000" w:themeColor="text1"/>
          <w:szCs w:val="24"/>
        </w:rPr>
        <w:t xml:space="preserve">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3.646.260 zł</w:t>
      </w:r>
      <w:r w:rsidRPr="00751F37">
        <w:rPr>
          <w:color w:val="000000" w:themeColor="text1"/>
          <w:szCs w:val="24"/>
        </w:rPr>
        <w:t xml:space="preserve"> na wynagrodzenia (w tym na dodatkowe wynagrodzenie roczne za 2011 r.) wraz z pochodnymi dla pracowników niepedagogicznych (32,68 etatu) </w:t>
      </w:r>
      <w:r w:rsidRPr="00751F37">
        <w:rPr>
          <w:color w:val="000000" w:themeColor="text1"/>
          <w:szCs w:val="24"/>
        </w:rPr>
        <w:br/>
        <w:t xml:space="preserve">oraz nauczycieli i konsultantów (24,49 etatu),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432.079 zł</w:t>
      </w:r>
      <w:r w:rsidRPr="00751F37">
        <w:rPr>
          <w:color w:val="000000" w:themeColor="text1"/>
          <w:szCs w:val="24"/>
        </w:rPr>
        <w:t xml:space="preserve"> na pozostałe wydatki rzeczowe związane z utrzymaniem placówek, tj. m.in. na: zakup energii, zakup materiałów i wyposażenia, zakup usług telekomunikacyjnych i internetowych, zakup usług remontowych, zdrowotnych, pozostałych, obejmujących tłumaczenia, podróże służbowe krajowe, koszty postępowania sądowego,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215.011  zł</w:t>
      </w:r>
      <w:r w:rsidRPr="00751F37">
        <w:rPr>
          <w:color w:val="000000" w:themeColor="text1"/>
          <w:szCs w:val="24"/>
        </w:rPr>
        <w:t xml:space="preserve"> na odpisy na Zakładowy Fundusz Świadczeń Socjalnych.</w:t>
      </w:r>
    </w:p>
    <w:p w:rsidR="00F8344B" w:rsidRDefault="00F8344B" w:rsidP="00F8344B">
      <w:pPr>
        <w:pStyle w:val="Tekstpodstawowy"/>
        <w:jc w:val="both"/>
        <w:rPr>
          <w:b/>
          <w:color w:val="000000" w:themeColor="text1"/>
          <w:sz w:val="6"/>
          <w:szCs w:val="12"/>
        </w:rPr>
      </w:pPr>
    </w:p>
    <w:p w:rsidR="006D0F38" w:rsidRDefault="006D0F38" w:rsidP="00F8344B">
      <w:pPr>
        <w:pStyle w:val="Tekstpodstawowy"/>
        <w:jc w:val="both"/>
        <w:rPr>
          <w:b/>
          <w:color w:val="000000" w:themeColor="text1"/>
          <w:sz w:val="6"/>
          <w:szCs w:val="12"/>
        </w:rPr>
      </w:pPr>
    </w:p>
    <w:p w:rsidR="006D0F38" w:rsidRPr="00751F37" w:rsidRDefault="006D0F38" w:rsidP="00F8344B">
      <w:pPr>
        <w:pStyle w:val="Tekstpodstawowy"/>
        <w:jc w:val="both"/>
        <w:rPr>
          <w:b/>
          <w:color w:val="000000" w:themeColor="text1"/>
          <w:sz w:val="6"/>
          <w:szCs w:val="12"/>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rPr>
          <w:i/>
          <w:color w:val="000000" w:themeColor="text1"/>
          <w:szCs w:val="24"/>
          <w:u w:val="single"/>
        </w:rPr>
      </w:pPr>
      <w:r w:rsidRPr="00751F37">
        <w:rPr>
          <w:color w:val="000000" w:themeColor="text1"/>
        </w:rPr>
        <w:t>Odchylenie wynika z oszczędności na funduszu płac i składkach na Fundusz Pracy w związku z absencją chorobową pracowników. Oszczędności na wydatkach rzeczowych dotyczą przede wszystkim kosztów zakupu energii oraz zakupu materiałów biurowych.</w:t>
      </w:r>
    </w:p>
    <w:p w:rsidR="00F8344B" w:rsidRPr="00751F37" w:rsidRDefault="00F8344B" w:rsidP="00F8344B">
      <w:pPr>
        <w:pStyle w:val="Tekstpodstawowy2"/>
        <w:rPr>
          <w:b/>
          <w:i/>
          <w:color w:val="000000" w:themeColor="text1"/>
          <w:szCs w:val="24"/>
          <w:u w:val="single"/>
        </w:rPr>
      </w:pPr>
    </w:p>
    <w:p w:rsidR="00F8344B" w:rsidRPr="00751F37" w:rsidRDefault="00F8344B" w:rsidP="00F8344B">
      <w:pPr>
        <w:pStyle w:val="Tekstpodstawowy"/>
        <w:jc w:val="both"/>
        <w:rPr>
          <w:color w:val="000000" w:themeColor="text1"/>
          <w:szCs w:val="24"/>
        </w:rPr>
      </w:pPr>
      <w:r w:rsidRPr="00751F37">
        <w:rPr>
          <w:b/>
          <w:color w:val="000000" w:themeColor="text1"/>
          <w:szCs w:val="24"/>
        </w:rPr>
        <w:t xml:space="preserve">Wydatki majątkowe </w:t>
      </w:r>
      <w:r w:rsidRPr="00751F37">
        <w:rPr>
          <w:color w:val="000000" w:themeColor="text1"/>
          <w:szCs w:val="24"/>
        </w:rPr>
        <w:t xml:space="preserve"> w tym rozdziale poniesiono na zadanie:</w:t>
      </w:r>
    </w:p>
    <w:p w:rsidR="00F8344B" w:rsidRDefault="00F8344B" w:rsidP="00F8344B">
      <w:pPr>
        <w:pStyle w:val="Tekstpodstawowy"/>
        <w:jc w:val="both"/>
        <w:rPr>
          <w:color w:val="000000" w:themeColor="text1"/>
          <w:sz w:val="8"/>
          <w:szCs w:val="8"/>
        </w:rPr>
      </w:pPr>
    </w:p>
    <w:p w:rsidR="006D0F38" w:rsidRDefault="006D0F38" w:rsidP="00F8344B">
      <w:pPr>
        <w:pStyle w:val="Tekstpodstawowy"/>
        <w:jc w:val="both"/>
        <w:rPr>
          <w:color w:val="000000" w:themeColor="text1"/>
          <w:sz w:val="8"/>
          <w:szCs w:val="8"/>
        </w:rPr>
      </w:pPr>
    </w:p>
    <w:p w:rsidR="006D0F38" w:rsidRPr="00751F37" w:rsidRDefault="006D0F38" w:rsidP="00F8344B">
      <w:pPr>
        <w:pStyle w:val="Tekstpodstawowy"/>
        <w:jc w:val="both"/>
        <w:rPr>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 xml:space="preserve">Opracowanie projektu i modernizacja obiektu przy u. </w:t>
      </w:r>
      <w:proofErr w:type="spellStart"/>
      <w:r w:rsidRPr="00751F37">
        <w:rPr>
          <w:b/>
          <w:i/>
          <w:color w:val="000000" w:themeColor="text1"/>
          <w:sz w:val="28"/>
          <w:szCs w:val="28"/>
        </w:rPr>
        <w:t>J.Sowińskiego</w:t>
      </w:r>
      <w:proofErr w:type="spellEnd"/>
      <w:r w:rsidRPr="00751F37">
        <w:rPr>
          <w:b/>
          <w:i/>
          <w:color w:val="000000" w:themeColor="text1"/>
          <w:sz w:val="28"/>
          <w:szCs w:val="28"/>
        </w:rPr>
        <w:t xml:space="preserve"> 68           w Szczecinie w zakresie montażu klimatyzacji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300.000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292.000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97,3%</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- 8.000 zł</w:t>
            </w:r>
          </w:p>
        </w:tc>
      </w:tr>
    </w:tbl>
    <w:p w:rsidR="00F8344B" w:rsidRPr="00751F37" w:rsidRDefault="00F8344B" w:rsidP="00F8344B">
      <w:pPr>
        <w:pStyle w:val="Tekstpodstawowy"/>
        <w:jc w:val="both"/>
        <w:rPr>
          <w:color w:val="000000" w:themeColor="text1"/>
          <w:sz w:val="4"/>
          <w:szCs w:val="4"/>
        </w:rPr>
      </w:pPr>
    </w:p>
    <w:p w:rsidR="00F8344B" w:rsidRPr="00751F37" w:rsidRDefault="00AF1A32" w:rsidP="00F8344B">
      <w:pPr>
        <w:spacing w:after="120"/>
        <w:jc w:val="both"/>
        <w:rPr>
          <w:color w:val="000000" w:themeColor="text1"/>
          <w:sz w:val="24"/>
          <w:szCs w:val="24"/>
        </w:rPr>
      </w:pPr>
      <w:r w:rsidRPr="00751F37">
        <w:rPr>
          <w:color w:val="000000" w:themeColor="text1"/>
          <w:sz w:val="24"/>
          <w:szCs w:val="24"/>
        </w:rPr>
        <w:t>W 2012 r. realizowany był II etap inwestycji, który obejmował:</w:t>
      </w:r>
    </w:p>
    <w:p w:rsidR="00AF1A32" w:rsidRPr="00751F37" w:rsidRDefault="00AF1A32" w:rsidP="00EB61B2">
      <w:pPr>
        <w:pStyle w:val="Akapitzlist"/>
        <w:numPr>
          <w:ilvl w:val="0"/>
          <w:numId w:val="293"/>
        </w:numPr>
        <w:spacing w:after="120"/>
        <w:jc w:val="both"/>
        <w:rPr>
          <w:color w:val="000000" w:themeColor="text1"/>
          <w:sz w:val="24"/>
          <w:szCs w:val="24"/>
        </w:rPr>
      </w:pPr>
      <w:r w:rsidRPr="00751F37">
        <w:rPr>
          <w:color w:val="000000" w:themeColor="text1"/>
          <w:sz w:val="24"/>
          <w:szCs w:val="24"/>
        </w:rPr>
        <w:t xml:space="preserve">dostawę i montaż instalacji oraz </w:t>
      </w:r>
      <w:proofErr w:type="spellStart"/>
      <w:r w:rsidRPr="00751F37">
        <w:rPr>
          <w:color w:val="000000" w:themeColor="text1"/>
          <w:sz w:val="24"/>
          <w:szCs w:val="24"/>
        </w:rPr>
        <w:t>klimakonwektorów</w:t>
      </w:r>
      <w:proofErr w:type="spellEnd"/>
      <w:r w:rsidRPr="00751F37">
        <w:rPr>
          <w:color w:val="000000" w:themeColor="text1"/>
          <w:sz w:val="24"/>
          <w:szCs w:val="24"/>
        </w:rPr>
        <w:t xml:space="preserve"> w klimatyzowanych pomieszczeniach Publicznej Biblioteki Pedagogicznej, pomieszczeniach biurowych obiektu Zachodniopomorskiego Centrum Doskonalenia Nauczycieli, salach dydaktyczno – szkoleniowych i w sali komputerowej,</w:t>
      </w:r>
    </w:p>
    <w:p w:rsidR="006D0F38" w:rsidRDefault="00AF1A32" w:rsidP="006D0F38">
      <w:pPr>
        <w:pStyle w:val="Akapitzlist"/>
        <w:numPr>
          <w:ilvl w:val="0"/>
          <w:numId w:val="293"/>
        </w:numPr>
        <w:spacing w:after="120"/>
        <w:jc w:val="both"/>
        <w:rPr>
          <w:color w:val="000000" w:themeColor="text1"/>
          <w:sz w:val="24"/>
          <w:szCs w:val="24"/>
        </w:rPr>
      </w:pPr>
      <w:r w:rsidRPr="00751F37">
        <w:rPr>
          <w:color w:val="000000" w:themeColor="text1"/>
          <w:sz w:val="24"/>
          <w:szCs w:val="24"/>
        </w:rPr>
        <w:t>podłączenie i uruchomienie klimatyzacji.</w:t>
      </w:r>
    </w:p>
    <w:p w:rsidR="006D0F38" w:rsidRPr="006D0F38" w:rsidRDefault="006D0F38" w:rsidP="006D0F38">
      <w:pPr>
        <w:pStyle w:val="Akapitzlist"/>
        <w:spacing w:after="120"/>
        <w:ind w:left="784"/>
        <w:jc w:val="both"/>
        <w:rPr>
          <w:color w:val="000000" w:themeColor="text1"/>
          <w:sz w:val="10"/>
          <w:szCs w:val="10"/>
        </w:rPr>
      </w:pPr>
    </w:p>
    <w:p w:rsidR="00F8344B" w:rsidRPr="00751F37" w:rsidRDefault="00F8344B" w:rsidP="00F8344B">
      <w:pPr>
        <w:pStyle w:val="Tekstpodstawowy2"/>
        <w:numPr>
          <w:ilvl w:val="0"/>
          <w:numId w:val="18"/>
        </w:numPr>
        <w:tabs>
          <w:tab w:val="clear" w:pos="360"/>
          <w:tab w:val="num" w:pos="709"/>
        </w:tabs>
        <w:ind w:left="1070" w:hanging="644"/>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tabs>
          <w:tab w:val="left" w:pos="426"/>
        </w:tabs>
        <w:rPr>
          <w:color w:val="000000" w:themeColor="text1"/>
        </w:rPr>
      </w:pPr>
      <w:r w:rsidRPr="00751F37">
        <w:rPr>
          <w:color w:val="000000" w:themeColor="text1"/>
          <w:szCs w:val="24"/>
        </w:rPr>
        <w:t xml:space="preserve">Odchylenie powstało w wyniku </w:t>
      </w:r>
      <w:r w:rsidRPr="00751F37">
        <w:rPr>
          <w:color w:val="000000" w:themeColor="text1"/>
        </w:rPr>
        <w:t>wyboru najkorzystniejszej oferty w wyniku postępowania przetargowego przeprowadzonego zgodnie z prawem zamówień publicznych.</w:t>
      </w:r>
    </w:p>
    <w:p w:rsidR="00F8344B" w:rsidRDefault="00F8344B"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Default="006D0F38" w:rsidP="00F8344B">
      <w:pPr>
        <w:pStyle w:val="Tekstpodstawowy"/>
        <w:jc w:val="both"/>
        <w:rPr>
          <w:b/>
          <w:i/>
          <w:color w:val="000000" w:themeColor="text1"/>
          <w:sz w:val="20"/>
          <w:szCs w:val="8"/>
        </w:rPr>
      </w:pPr>
    </w:p>
    <w:p w:rsidR="006D0F38" w:rsidRPr="00751F37" w:rsidRDefault="006D0F38" w:rsidP="00F8344B">
      <w:pPr>
        <w:pStyle w:val="Tekstpodstawowy"/>
        <w:jc w:val="both"/>
        <w:rPr>
          <w:b/>
          <w:i/>
          <w:color w:val="000000" w:themeColor="text1"/>
          <w:sz w:val="20"/>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tcBorders>
              <w:bottom w:val="single" w:sz="4" w:space="0" w:color="auto"/>
            </w:tcBorders>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lastRenderedPageBreak/>
              <w:t>80147 –Biblioteki pedagogiczne</w:t>
            </w:r>
          </w:p>
        </w:tc>
      </w:tr>
      <w:tr w:rsidR="00751F37" w:rsidRPr="00751F37" w:rsidTr="00991E80">
        <w:trPr>
          <w:jc w:val="right"/>
        </w:trPr>
        <w:tc>
          <w:tcPr>
            <w:tcW w:w="2375"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rPr>
          <w:trHeight w:val="1046"/>
          <w:jc w:val="right"/>
        </w:trPr>
        <w:tc>
          <w:tcPr>
            <w:tcW w:w="2375" w:type="dxa"/>
            <w:shd w:val="clear" w:color="auto" w:fill="E6E6E6"/>
          </w:tcPr>
          <w:p w:rsidR="00F8344B" w:rsidRPr="00751F37" w:rsidRDefault="00F8344B" w:rsidP="00991E80">
            <w:pPr>
              <w:jc w:val="center"/>
              <w:rPr>
                <w:color w:val="000000" w:themeColor="text1"/>
                <w:sz w:val="24"/>
              </w:rPr>
            </w:pPr>
            <w:r w:rsidRPr="00751F37">
              <w:rPr>
                <w:color w:val="000000" w:themeColor="text1"/>
                <w:sz w:val="24"/>
              </w:rPr>
              <w:t xml:space="preserve">              3.720.526 zł</w:t>
            </w:r>
          </w:p>
          <w:p w:rsidR="00F8344B" w:rsidRPr="00751F37" w:rsidRDefault="00F8344B" w:rsidP="00991E80">
            <w:pPr>
              <w:rPr>
                <w:color w:val="000000" w:themeColor="text1"/>
                <w:sz w:val="24"/>
                <w:szCs w:val="24"/>
              </w:rPr>
            </w:pPr>
            <w:r w:rsidRPr="00751F37">
              <w:rPr>
                <w:color w:val="000000" w:themeColor="text1"/>
                <w:sz w:val="16"/>
                <w:szCs w:val="16"/>
              </w:rPr>
              <w:t>z tego:</w:t>
            </w:r>
          </w:p>
          <w:p w:rsidR="00F8344B" w:rsidRPr="00751F37" w:rsidRDefault="00F8344B" w:rsidP="00991E80">
            <w:pPr>
              <w:rPr>
                <w:color w:val="000000" w:themeColor="text1"/>
                <w:sz w:val="24"/>
                <w:szCs w:val="24"/>
              </w:rPr>
            </w:pPr>
            <w:r w:rsidRPr="00751F37">
              <w:rPr>
                <w:color w:val="000000" w:themeColor="text1"/>
                <w:sz w:val="24"/>
                <w:szCs w:val="24"/>
              </w:rPr>
              <w:t>bieżące    3.701.626 zł</w:t>
            </w:r>
          </w:p>
          <w:p w:rsidR="00F8344B" w:rsidRPr="00751F37" w:rsidRDefault="00F8344B" w:rsidP="00991E80">
            <w:pPr>
              <w:rPr>
                <w:color w:val="000000" w:themeColor="text1"/>
                <w:sz w:val="24"/>
              </w:rPr>
            </w:pPr>
            <w:r w:rsidRPr="00751F37">
              <w:rPr>
                <w:color w:val="000000" w:themeColor="text1"/>
                <w:sz w:val="24"/>
                <w:szCs w:val="24"/>
              </w:rPr>
              <w:t xml:space="preserve">majątkowe   18.900 zł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b/>
                <w:color w:val="000000" w:themeColor="text1"/>
                <w:sz w:val="24"/>
                <w:szCs w:val="24"/>
              </w:rPr>
              <w:t>3.627.501 zł</w:t>
            </w:r>
            <w:r w:rsidRPr="00751F37">
              <w:rPr>
                <w:color w:val="000000" w:themeColor="text1"/>
                <w:sz w:val="24"/>
                <w:szCs w:val="24"/>
              </w:rPr>
              <w:t xml:space="preserve"> </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3.608.953 zł</w:t>
            </w:r>
          </w:p>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 xml:space="preserve">    18.548 zł</w:t>
            </w:r>
            <w:r w:rsidRPr="00751F37">
              <w:rPr>
                <w:color w:val="000000" w:themeColor="text1"/>
                <w:sz w:val="24"/>
                <w:szCs w:val="24"/>
              </w:rPr>
              <w:t xml:space="preserve">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97,5%</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97,5%</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98,1%</w:t>
            </w:r>
          </w:p>
        </w:tc>
        <w:tc>
          <w:tcPr>
            <w:tcW w:w="1984"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93.025 zł</w:t>
            </w:r>
          </w:p>
          <w:p w:rsidR="00F8344B" w:rsidRPr="00751F37" w:rsidRDefault="00F8344B" w:rsidP="00991E80">
            <w:pPr>
              <w:pStyle w:val="Tekstprzypisudolnego"/>
              <w:jc w:val="center"/>
              <w:rPr>
                <w:color w:val="000000" w:themeColor="text1"/>
                <w:sz w:val="16"/>
                <w:szCs w:val="24"/>
              </w:rPr>
            </w:pP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92.673 zł</w:t>
            </w:r>
          </w:p>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- 352 zł </w:t>
            </w:r>
          </w:p>
        </w:tc>
      </w:tr>
    </w:tbl>
    <w:p w:rsidR="00F8344B" w:rsidRPr="00751F37" w:rsidRDefault="00F8344B" w:rsidP="00F8344B">
      <w:pPr>
        <w:jc w:val="both"/>
        <w:rPr>
          <w:color w:val="000000" w:themeColor="text1"/>
          <w:sz w:val="8"/>
          <w:szCs w:val="8"/>
        </w:rPr>
      </w:pPr>
    </w:p>
    <w:p w:rsidR="00F8344B" w:rsidRPr="00751F37"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poniesiono na wyszczególnione poniżej zadanie:</w:t>
      </w:r>
    </w:p>
    <w:p w:rsidR="00F8344B" w:rsidRPr="00751F37" w:rsidRDefault="00F8344B" w:rsidP="00F8344B">
      <w:pPr>
        <w:pStyle w:val="Tekstpodstawowy"/>
        <w:jc w:val="both"/>
        <w:rPr>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 xml:space="preserve">Gromadzenie i udostępnianie zbiorów biblioteki pedagogicznej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3.701.626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3.608.953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97,5%</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- 92.673 zł</w:t>
            </w:r>
          </w:p>
        </w:tc>
      </w:tr>
    </w:tbl>
    <w:p w:rsidR="00F8344B" w:rsidRPr="00751F37" w:rsidRDefault="00F8344B" w:rsidP="00F8344B">
      <w:pPr>
        <w:pStyle w:val="Tekstpodstawowy"/>
        <w:jc w:val="both"/>
        <w:rPr>
          <w:color w:val="000000" w:themeColor="text1"/>
          <w:szCs w:val="24"/>
        </w:rPr>
      </w:pPr>
      <w:r w:rsidRPr="00751F37">
        <w:rPr>
          <w:color w:val="000000" w:themeColor="text1"/>
          <w:szCs w:val="24"/>
        </w:rPr>
        <w:t xml:space="preserve">Zaplanowane w ramach ww. rozdziałów </w:t>
      </w:r>
      <w:r w:rsidRPr="00751F37">
        <w:rPr>
          <w:b/>
          <w:color w:val="000000" w:themeColor="text1"/>
          <w:szCs w:val="24"/>
        </w:rPr>
        <w:t>wydatki bieżące</w:t>
      </w:r>
      <w:r w:rsidRPr="00751F37">
        <w:rPr>
          <w:color w:val="000000" w:themeColor="text1"/>
          <w:szCs w:val="24"/>
        </w:rPr>
        <w:t xml:space="preserve"> przeznaczone zostały </w:t>
      </w:r>
      <w:r w:rsidRPr="00751F37">
        <w:rPr>
          <w:color w:val="000000" w:themeColor="text1"/>
          <w:szCs w:val="24"/>
        </w:rPr>
        <w:br/>
        <w:t>na utrzymanie i bieżącą działalność:</w:t>
      </w:r>
    </w:p>
    <w:p w:rsidR="00F8344B" w:rsidRPr="00751F37" w:rsidRDefault="00F8344B" w:rsidP="00F8344B">
      <w:pPr>
        <w:pStyle w:val="Tekstpodstawowy"/>
        <w:numPr>
          <w:ilvl w:val="0"/>
          <w:numId w:val="27"/>
        </w:numPr>
        <w:jc w:val="both"/>
        <w:rPr>
          <w:color w:val="000000" w:themeColor="text1"/>
          <w:szCs w:val="24"/>
        </w:rPr>
      </w:pPr>
      <w:r w:rsidRPr="00751F37">
        <w:rPr>
          <w:b/>
          <w:i/>
          <w:color w:val="000000" w:themeColor="text1"/>
          <w:szCs w:val="24"/>
        </w:rPr>
        <w:t>Centrum Edukacji Nauczycieli w Koszalinie</w:t>
      </w:r>
      <w:r w:rsidRPr="00751F37">
        <w:rPr>
          <w:color w:val="000000" w:themeColor="text1"/>
          <w:szCs w:val="24"/>
        </w:rPr>
        <w:t xml:space="preserve"> – </w:t>
      </w:r>
      <w:r w:rsidRPr="00751F37">
        <w:rPr>
          <w:i/>
          <w:color w:val="000000" w:themeColor="text1"/>
          <w:szCs w:val="24"/>
        </w:rPr>
        <w:t>2.021.787 zł (99,7 % planu)</w:t>
      </w:r>
      <w:r w:rsidRPr="00751F37">
        <w:rPr>
          <w:i/>
          <w:color w:val="000000" w:themeColor="text1"/>
          <w:sz w:val="20"/>
        </w:rPr>
        <w:t>,</w:t>
      </w:r>
    </w:p>
    <w:p w:rsidR="00F8344B" w:rsidRPr="00751F37" w:rsidRDefault="00F8344B" w:rsidP="00F8344B">
      <w:pPr>
        <w:pStyle w:val="Tekstpodstawowy"/>
        <w:numPr>
          <w:ilvl w:val="0"/>
          <w:numId w:val="27"/>
        </w:numPr>
        <w:jc w:val="both"/>
        <w:rPr>
          <w:color w:val="000000" w:themeColor="text1"/>
          <w:szCs w:val="24"/>
        </w:rPr>
      </w:pPr>
      <w:r w:rsidRPr="00751F37">
        <w:rPr>
          <w:b/>
          <w:i/>
          <w:color w:val="000000" w:themeColor="text1"/>
          <w:szCs w:val="24"/>
        </w:rPr>
        <w:t>Zachodniopomorskiego Centrum Doskonalenia Nauczycieli w Szczecinie</w:t>
      </w:r>
      <w:r w:rsidRPr="00751F37">
        <w:rPr>
          <w:color w:val="000000" w:themeColor="text1"/>
          <w:szCs w:val="24"/>
        </w:rPr>
        <w:t xml:space="preserve"> – </w:t>
      </w:r>
      <w:r w:rsidRPr="00751F37">
        <w:rPr>
          <w:i/>
          <w:color w:val="000000" w:themeColor="text1"/>
          <w:szCs w:val="24"/>
        </w:rPr>
        <w:t>1.587.166 zł (94,9 % planu)</w:t>
      </w:r>
      <w:r w:rsidRPr="00751F37">
        <w:rPr>
          <w:i/>
          <w:color w:val="000000" w:themeColor="text1"/>
          <w:sz w:val="20"/>
        </w:rPr>
        <w:t>,</w:t>
      </w: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prowadzących na terenie Województwa Zachodniopomorskiego biblioteki pedagogiczne w Szczecinie, Koszalinie, a także ich filie na terenie województwa. </w:t>
      </w:r>
    </w:p>
    <w:p w:rsidR="00F8344B" w:rsidRPr="00751F37" w:rsidRDefault="00F8344B" w:rsidP="00F8344B">
      <w:pPr>
        <w:pStyle w:val="Tekstpodstawowy"/>
        <w:jc w:val="both"/>
        <w:rPr>
          <w:color w:val="000000" w:themeColor="text1"/>
          <w:sz w:val="10"/>
          <w:szCs w:val="24"/>
        </w:rPr>
      </w:pPr>
    </w:p>
    <w:p w:rsidR="00F8344B" w:rsidRPr="00751F37" w:rsidRDefault="00F8344B" w:rsidP="00F8344B">
      <w:pPr>
        <w:pStyle w:val="Tekstpodstawowy"/>
        <w:jc w:val="both"/>
        <w:rPr>
          <w:color w:val="000000" w:themeColor="text1"/>
          <w:szCs w:val="24"/>
        </w:rPr>
      </w:pPr>
      <w:r w:rsidRPr="00751F37">
        <w:rPr>
          <w:color w:val="000000" w:themeColor="text1"/>
          <w:szCs w:val="24"/>
        </w:rPr>
        <w:t xml:space="preserve">Kwota </w:t>
      </w:r>
      <w:r w:rsidRPr="00751F37">
        <w:rPr>
          <w:b/>
          <w:color w:val="000000" w:themeColor="text1"/>
          <w:szCs w:val="24"/>
        </w:rPr>
        <w:t>3.608.953 zł</w:t>
      </w:r>
      <w:r w:rsidRPr="00751F37">
        <w:rPr>
          <w:color w:val="000000" w:themeColor="text1"/>
          <w:szCs w:val="24"/>
        </w:rPr>
        <w:t xml:space="preserve"> została wydatkowana:</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2.614.487 zł</w:t>
      </w:r>
      <w:r w:rsidRPr="00751F37">
        <w:rPr>
          <w:color w:val="000000" w:themeColor="text1"/>
          <w:szCs w:val="24"/>
        </w:rPr>
        <w:t xml:space="preserve"> na wynagrodzenia (w tym na dodatkowe wynagrodzenie roczne za 2011 r.) wraz z pochodnymi dla pracowników niepedagogicznych (10,26 etatu) </w:t>
      </w:r>
      <w:r w:rsidRPr="00751F37">
        <w:rPr>
          <w:color w:val="000000" w:themeColor="text1"/>
          <w:szCs w:val="24"/>
        </w:rPr>
        <w:br/>
        <w:t xml:space="preserve">oraz nauczycieli i konsultantów (38,54 etatu), </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 xml:space="preserve">785.358 zł </w:t>
      </w:r>
      <w:r w:rsidRPr="00751F37">
        <w:rPr>
          <w:color w:val="000000" w:themeColor="text1"/>
          <w:szCs w:val="24"/>
        </w:rPr>
        <w:t xml:space="preserve">na pozostałe wydatki rzeczowe związane z utrzymaniem placówek, tj. m.in. na: zakup energii, zakup pomocy naukowych, dydaktycznych </w:t>
      </w:r>
      <w:r w:rsidRPr="00751F37">
        <w:rPr>
          <w:color w:val="000000" w:themeColor="text1"/>
          <w:szCs w:val="24"/>
        </w:rPr>
        <w:br/>
        <w:t>i książek, zakup materiałów i wyposażenia, zakup usług telekomunikacyjnych i internetowych, zakup usług remontowych, zdrowotnych, pozostałych, podróże służbowe krajowe, opłaty za administrowanie i czynsze za budynki, lokale i pomieszczenia garażowe,</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209.108 zł</w:t>
      </w:r>
      <w:r w:rsidRPr="00751F37">
        <w:rPr>
          <w:color w:val="000000" w:themeColor="text1"/>
          <w:szCs w:val="24"/>
        </w:rPr>
        <w:t xml:space="preserve"> na odpisy na Zakładowy Fundusz Świadczeń Socjalnych.</w:t>
      </w:r>
    </w:p>
    <w:p w:rsidR="00F8344B" w:rsidRPr="006D0F38" w:rsidRDefault="00F8344B" w:rsidP="00F8344B">
      <w:pPr>
        <w:pStyle w:val="Tekstpodstawowy"/>
        <w:jc w:val="both"/>
        <w:rPr>
          <w:color w:val="000000" w:themeColor="text1"/>
          <w:sz w:val="10"/>
          <w:szCs w:val="10"/>
        </w:rPr>
      </w:pPr>
    </w:p>
    <w:p w:rsidR="00F8344B" w:rsidRPr="00751F37" w:rsidRDefault="00F8344B" w:rsidP="00F8344B">
      <w:pPr>
        <w:pStyle w:val="Tekstpodstawowy2"/>
        <w:numPr>
          <w:ilvl w:val="0"/>
          <w:numId w:val="18"/>
        </w:numPr>
        <w:tabs>
          <w:tab w:val="clear" w:pos="360"/>
          <w:tab w:val="num" w:pos="709"/>
        </w:tabs>
        <w:ind w:left="1070" w:hanging="644"/>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rPr>
          <w:i/>
          <w:color w:val="000000" w:themeColor="text1"/>
          <w:szCs w:val="24"/>
          <w:u w:val="single"/>
        </w:rPr>
      </w:pPr>
      <w:r w:rsidRPr="00751F37">
        <w:rPr>
          <w:color w:val="000000" w:themeColor="text1"/>
        </w:rPr>
        <w:t>Odchylenie wynika z oszczędności na funduszu płac i składkach na Fundusz Pracy w związku z absencją chorobową pracowników oraz urlopem macierzyńskim pracownika. Oszczędności na wydatkach rzeczowych spowodowane zostały likwidacją dwóch oddziałów zamiejscowych w Pyrzycach i Goleniowie oraz zmniejszeniem kosztów ich utrzymania w 2012 r.</w:t>
      </w:r>
    </w:p>
    <w:p w:rsidR="00F8405A" w:rsidRPr="00F8405A" w:rsidRDefault="00F8405A" w:rsidP="00F8344B">
      <w:pPr>
        <w:pStyle w:val="Tekstpodstawowy"/>
        <w:jc w:val="both"/>
        <w:rPr>
          <w:b/>
          <w:color w:val="000000" w:themeColor="text1"/>
          <w:sz w:val="12"/>
          <w:szCs w:val="24"/>
        </w:rPr>
      </w:pPr>
    </w:p>
    <w:p w:rsidR="00F8344B" w:rsidRPr="00751F37" w:rsidRDefault="00F8344B" w:rsidP="00F8344B">
      <w:pPr>
        <w:pStyle w:val="Tekstpodstawowy"/>
        <w:jc w:val="both"/>
        <w:rPr>
          <w:color w:val="000000" w:themeColor="text1"/>
          <w:szCs w:val="24"/>
        </w:rPr>
      </w:pPr>
      <w:r w:rsidRPr="00751F37">
        <w:rPr>
          <w:b/>
          <w:color w:val="000000" w:themeColor="text1"/>
          <w:szCs w:val="24"/>
        </w:rPr>
        <w:t xml:space="preserve">Wydatki majątkowe </w:t>
      </w:r>
      <w:r w:rsidRPr="00751F37">
        <w:rPr>
          <w:color w:val="000000" w:themeColor="text1"/>
          <w:szCs w:val="24"/>
        </w:rPr>
        <w:t xml:space="preserve"> w tym rozdziale poniesiono na zadanie:</w:t>
      </w:r>
    </w:p>
    <w:p w:rsidR="00F8344B" w:rsidRPr="00751F37" w:rsidRDefault="00F8344B" w:rsidP="00F8344B">
      <w:pPr>
        <w:pStyle w:val="Tekstpodstawowy"/>
        <w:jc w:val="both"/>
        <w:rPr>
          <w:color w:val="000000" w:themeColor="text1"/>
          <w:sz w:val="8"/>
          <w:szCs w:val="8"/>
        </w:rPr>
      </w:pPr>
    </w:p>
    <w:p w:rsidR="00F8344B" w:rsidRPr="00751F37" w:rsidRDefault="00F8344B" w:rsidP="00F8344B">
      <w:pPr>
        <w:pStyle w:val="Tekstpodstawowy"/>
        <w:jc w:val="both"/>
        <w:rPr>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 xml:space="preserve">Zakupy inwestycyjne jednostek budżetowych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18.900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18.548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98,1%</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- 352 zł</w:t>
            </w:r>
          </w:p>
        </w:tc>
      </w:tr>
    </w:tbl>
    <w:p w:rsidR="00F8344B" w:rsidRPr="00751F37" w:rsidRDefault="00F8344B" w:rsidP="00F8344B">
      <w:pPr>
        <w:contextualSpacing/>
        <w:jc w:val="both"/>
        <w:rPr>
          <w:color w:val="000000" w:themeColor="text1"/>
          <w:sz w:val="24"/>
          <w:szCs w:val="24"/>
        </w:rPr>
      </w:pPr>
      <w:r w:rsidRPr="00751F37">
        <w:rPr>
          <w:color w:val="000000" w:themeColor="text1"/>
          <w:sz w:val="24"/>
          <w:szCs w:val="24"/>
        </w:rPr>
        <w:t>Środki przeznaczone zostały na zakup:</w:t>
      </w:r>
    </w:p>
    <w:p w:rsidR="00F8344B" w:rsidRPr="00751F37" w:rsidRDefault="00F8344B" w:rsidP="00EB61B2">
      <w:pPr>
        <w:pStyle w:val="Akapitzlist"/>
        <w:numPr>
          <w:ilvl w:val="0"/>
          <w:numId w:val="288"/>
        </w:numPr>
        <w:jc w:val="both"/>
        <w:rPr>
          <w:color w:val="000000" w:themeColor="text1"/>
          <w:sz w:val="24"/>
          <w:szCs w:val="24"/>
        </w:rPr>
      </w:pPr>
      <w:r w:rsidRPr="00751F37">
        <w:rPr>
          <w:color w:val="000000" w:themeColor="text1"/>
          <w:sz w:val="24"/>
          <w:szCs w:val="24"/>
        </w:rPr>
        <w:t xml:space="preserve">oprogramowania do digitalizacji zbiorów bibliotecznych, które umożliwia profesjonalną obróbkę skanowanych materiałów bibliotecznych zgodnie z obowiązującymi standardami, celem umieszczenia ich w bibliotece cyfrowej Zachodniopomorskiego Centrum Doskonalenia Nauczycieli w Szczecinie </w:t>
      </w:r>
      <w:r w:rsidRPr="00751F37">
        <w:rPr>
          <w:color w:val="000000" w:themeColor="text1"/>
          <w:sz w:val="24"/>
          <w:szCs w:val="24"/>
        </w:rPr>
        <w:br/>
        <w:t>oraz w Zachodniopomorskiej Bibliotece Cyfrowej Pomerania, której współzałożycielem i członkiem jest ZCDN w Szczecinie (</w:t>
      </w:r>
      <w:r w:rsidRPr="00751F37">
        <w:rPr>
          <w:i/>
          <w:color w:val="000000" w:themeColor="text1"/>
          <w:sz w:val="24"/>
          <w:szCs w:val="24"/>
        </w:rPr>
        <w:t>6.765 zł</w:t>
      </w:r>
      <w:r w:rsidRPr="00751F37">
        <w:rPr>
          <w:color w:val="000000" w:themeColor="text1"/>
          <w:sz w:val="24"/>
          <w:szCs w:val="24"/>
        </w:rPr>
        <w:t>),</w:t>
      </w:r>
    </w:p>
    <w:p w:rsidR="00F8344B" w:rsidRPr="00751F37" w:rsidRDefault="00F8344B" w:rsidP="00EB61B2">
      <w:pPr>
        <w:pStyle w:val="Akapitzlist"/>
        <w:numPr>
          <w:ilvl w:val="0"/>
          <w:numId w:val="288"/>
        </w:numPr>
        <w:spacing w:after="120"/>
        <w:jc w:val="both"/>
        <w:rPr>
          <w:color w:val="000000" w:themeColor="text1"/>
          <w:sz w:val="24"/>
          <w:szCs w:val="24"/>
        </w:rPr>
      </w:pPr>
      <w:r w:rsidRPr="00751F37">
        <w:rPr>
          <w:color w:val="000000" w:themeColor="text1"/>
          <w:sz w:val="24"/>
          <w:szCs w:val="24"/>
        </w:rPr>
        <w:t>programu do obsługi programu bibliotecznego oraz dwóch komputerów pełniących rolę serwerów do obsługi programów bibliotecznych w Centrum Edukacji Nauczycieli w Koszalinie (</w:t>
      </w:r>
      <w:r w:rsidRPr="00751F37">
        <w:rPr>
          <w:i/>
          <w:color w:val="000000" w:themeColor="text1"/>
          <w:sz w:val="24"/>
          <w:szCs w:val="24"/>
        </w:rPr>
        <w:t>11.783 zł</w:t>
      </w:r>
      <w:r w:rsidRPr="00751F37">
        <w:rPr>
          <w:color w:val="000000" w:themeColor="text1"/>
          <w:sz w:val="24"/>
          <w:szCs w:val="24"/>
        </w:rPr>
        <w:t>).</w:t>
      </w:r>
    </w:p>
    <w:p w:rsidR="00F8344B" w:rsidRPr="00751F37" w:rsidRDefault="00F8344B" w:rsidP="00F8344B">
      <w:pPr>
        <w:pStyle w:val="Tekstpodstawowy2"/>
        <w:ind w:left="360"/>
        <w:rPr>
          <w:b/>
          <w:i/>
          <w:color w:val="000000" w:themeColor="text1"/>
          <w:sz w:val="8"/>
          <w:szCs w:val="8"/>
          <w:u w:val="single"/>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6D0F38" w:rsidRDefault="00F8344B" w:rsidP="006D0F38">
      <w:pPr>
        <w:pStyle w:val="Tekstpodstawowy2"/>
        <w:rPr>
          <w:color w:val="000000" w:themeColor="text1"/>
        </w:rPr>
      </w:pPr>
      <w:r w:rsidRPr="00751F37">
        <w:rPr>
          <w:color w:val="000000" w:themeColor="text1"/>
        </w:rPr>
        <w:t>Wydatki poniesiono zgodnie z obowiązującymi cenami w dniu zakupu.</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shd w:val="clear" w:color="auto" w:fill="E6E6E6"/>
          </w:tcPr>
          <w:p w:rsidR="00F8344B" w:rsidRPr="00751F37" w:rsidRDefault="00F8344B" w:rsidP="00991E80">
            <w:pPr>
              <w:pStyle w:val="Tekstprzypisudolnego"/>
              <w:rPr>
                <w:b/>
                <w:i/>
                <w:color w:val="000000" w:themeColor="text1"/>
                <w:sz w:val="24"/>
                <w:szCs w:val="24"/>
              </w:rPr>
            </w:pPr>
            <w:r w:rsidRPr="00751F37">
              <w:rPr>
                <w:b/>
                <w:i/>
                <w:color w:val="000000" w:themeColor="text1"/>
                <w:sz w:val="24"/>
                <w:szCs w:val="24"/>
              </w:rPr>
              <w:lastRenderedPageBreak/>
              <w:t>80195 – Pozostała działalność</w:t>
            </w:r>
          </w:p>
        </w:tc>
      </w:tr>
      <w:tr w:rsidR="00751F37" w:rsidRPr="00751F37" w:rsidTr="00991E80">
        <w:trPr>
          <w:jc w:val="right"/>
        </w:trPr>
        <w:tc>
          <w:tcPr>
            <w:tcW w:w="2375"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375" w:type="dxa"/>
            <w:shd w:val="clear" w:color="auto" w:fill="E6E6E6"/>
          </w:tcPr>
          <w:p w:rsidR="00F8344B" w:rsidRPr="00751F37" w:rsidRDefault="00F8344B" w:rsidP="00991E80">
            <w:pPr>
              <w:jc w:val="center"/>
              <w:rPr>
                <w:color w:val="000000" w:themeColor="text1"/>
                <w:sz w:val="24"/>
              </w:rPr>
            </w:pPr>
            <w:r w:rsidRPr="00751F37">
              <w:rPr>
                <w:color w:val="000000" w:themeColor="text1"/>
                <w:sz w:val="24"/>
              </w:rPr>
              <w:t>538.377 zł</w:t>
            </w:r>
          </w:p>
        </w:tc>
        <w:tc>
          <w:tcPr>
            <w:tcW w:w="2410" w:type="dxa"/>
            <w:shd w:val="clear" w:color="auto" w:fill="E6E6E6"/>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519.974 zł</w:t>
            </w:r>
            <w:r w:rsidRPr="00751F37">
              <w:rPr>
                <w:color w:val="000000" w:themeColor="text1"/>
                <w:sz w:val="24"/>
                <w:szCs w:val="24"/>
              </w:rPr>
              <w:t xml:space="preserve"> </w:t>
            </w:r>
          </w:p>
        </w:tc>
        <w:tc>
          <w:tcPr>
            <w:tcW w:w="2410"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96,6%</w:t>
            </w:r>
          </w:p>
        </w:tc>
        <w:tc>
          <w:tcPr>
            <w:tcW w:w="1984" w:type="dxa"/>
            <w:shd w:val="clear" w:color="auto" w:fill="E6E6E6"/>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- 18.403 zł</w:t>
            </w:r>
          </w:p>
        </w:tc>
      </w:tr>
    </w:tbl>
    <w:p w:rsidR="00F8344B" w:rsidRPr="00751F37" w:rsidRDefault="00F8344B" w:rsidP="00F8344B">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poniesiono na wyszczególnione poniżej zadania:</w:t>
      </w:r>
    </w:p>
    <w:p w:rsidR="00F8344B" w:rsidRPr="00751F37" w:rsidRDefault="00F8344B" w:rsidP="00F8344B">
      <w:pPr>
        <w:pStyle w:val="Tekstpodstawowy"/>
        <w:jc w:val="both"/>
        <w:rPr>
          <w:color w:val="000000" w:themeColor="text1"/>
          <w:sz w:val="8"/>
          <w:szCs w:val="8"/>
        </w:rPr>
      </w:pPr>
    </w:p>
    <w:p w:rsidR="00F8344B" w:rsidRPr="00751F37" w:rsidRDefault="00F8344B" w:rsidP="00F8344B">
      <w:pPr>
        <w:numPr>
          <w:ilvl w:val="0"/>
          <w:numId w:val="9"/>
        </w:numPr>
        <w:jc w:val="both"/>
        <w:rPr>
          <w:b/>
          <w:i/>
          <w:color w:val="000000" w:themeColor="text1"/>
          <w:sz w:val="28"/>
          <w:szCs w:val="28"/>
        </w:rPr>
      </w:pPr>
      <w:r w:rsidRPr="00751F37">
        <w:rPr>
          <w:b/>
          <w:i/>
          <w:color w:val="000000" w:themeColor="text1"/>
          <w:sz w:val="28"/>
          <w:szCs w:val="28"/>
        </w:rPr>
        <w:t>Bieżąca obsługa zadań oświatowych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37.129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24.027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64,7%</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- 13.102 zł</w:t>
            </w:r>
          </w:p>
        </w:tc>
      </w:tr>
    </w:tbl>
    <w:p w:rsidR="00F8344B" w:rsidRPr="00751F37" w:rsidRDefault="00F8344B" w:rsidP="00F8344B">
      <w:pPr>
        <w:pStyle w:val="Tekstpodstawowy"/>
        <w:jc w:val="both"/>
        <w:rPr>
          <w:color w:val="000000" w:themeColor="text1"/>
          <w:szCs w:val="24"/>
        </w:rPr>
      </w:pPr>
      <w:r w:rsidRPr="00751F37">
        <w:rPr>
          <w:color w:val="000000" w:themeColor="text1"/>
          <w:szCs w:val="24"/>
        </w:rPr>
        <w:t>Wydatki ww. wysokości poniesione zostały:</w:t>
      </w:r>
    </w:p>
    <w:p w:rsidR="00F8344B" w:rsidRPr="00751F37" w:rsidRDefault="00F8344B" w:rsidP="00EB61B2">
      <w:pPr>
        <w:pStyle w:val="Tekstpodstawowy"/>
        <w:numPr>
          <w:ilvl w:val="0"/>
          <w:numId w:val="289"/>
        </w:numPr>
        <w:jc w:val="both"/>
        <w:rPr>
          <w:color w:val="000000" w:themeColor="text1"/>
          <w:szCs w:val="24"/>
        </w:rPr>
      </w:pPr>
      <w:r w:rsidRPr="00751F37">
        <w:rPr>
          <w:color w:val="000000" w:themeColor="text1"/>
          <w:szCs w:val="24"/>
        </w:rPr>
        <w:t xml:space="preserve">w kwocie </w:t>
      </w:r>
      <w:r w:rsidRPr="00751F37">
        <w:rPr>
          <w:i/>
          <w:color w:val="000000" w:themeColor="text1"/>
          <w:szCs w:val="24"/>
        </w:rPr>
        <w:t>20.697</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opłacenie składek ubezpieczeniowych w ramach umowy generalnego ubezpieczenia mienia Województwa Zachodniopomorskiego obejmującego ubezpieczenie mienia i odpowiedzialności cywilnej wojewódzkich placówek oświatowych,</w:t>
      </w:r>
    </w:p>
    <w:p w:rsidR="00F8344B" w:rsidRPr="00751F37" w:rsidRDefault="00F8344B" w:rsidP="00EB61B2">
      <w:pPr>
        <w:pStyle w:val="Tekstpodstawowy"/>
        <w:numPr>
          <w:ilvl w:val="0"/>
          <w:numId w:val="289"/>
        </w:numPr>
        <w:jc w:val="both"/>
        <w:rPr>
          <w:color w:val="000000" w:themeColor="text1"/>
          <w:szCs w:val="24"/>
        </w:rPr>
      </w:pPr>
      <w:r w:rsidRPr="00751F37">
        <w:rPr>
          <w:color w:val="000000" w:themeColor="text1"/>
          <w:szCs w:val="24"/>
        </w:rPr>
        <w:t xml:space="preserve">w kwocie </w:t>
      </w:r>
      <w:r w:rsidRPr="00751F37">
        <w:rPr>
          <w:i/>
          <w:color w:val="000000" w:themeColor="text1"/>
          <w:szCs w:val="24"/>
        </w:rPr>
        <w:t>1.440</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zakup poczęstunku dla 20 osób z okazji wręczenia Nagród Marszałka dla dyrektorów i nauczycieli z okazji Dnia Edukacji Narodowej oraz zakup poczęstunku na spotkanie dyrektorów wojewódzkich jednostek oświatowych z okazji przekazania powierzenia stanowisk dyrektorom: Zespołu Szkół Medycznych </w:t>
      </w:r>
      <w:r w:rsidRPr="00751F37">
        <w:rPr>
          <w:color w:val="000000" w:themeColor="text1"/>
          <w:szCs w:val="24"/>
        </w:rPr>
        <w:br/>
        <w:t xml:space="preserve">w Świnoujściu i Centrum Edukacji Nauczycieli w Koszalinie; </w:t>
      </w:r>
    </w:p>
    <w:p w:rsidR="00F8344B" w:rsidRPr="00751F37" w:rsidRDefault="00F8344B" w:rsidP="00EB61B2">
      <w:pPr>
        <w:pStyle w:val="Tekstpodstawowy"/>
        <w:numPr>
          <w:ilvl w:val="0"/>
          <w:numId w:val="289"/>
        </w:numPr>
        <w:jc w:val="both"/>
        <w:rPr>
          <w:color w:val="000000" w:themeColor="text1"/>
          <w:szCs w:val="24"/>
        </w:rPr>
      </w:pPr>
      <w:r w:rsidRPr="00751F37">
        <w:rPr>
          <w:color w:val="000000" w:themeColor="text1"/>
          <w:szCs w:val="24"/>
        </w:rPr>
        <w:t xml:space="preserve">w kwocie </w:t>
      </w:r>
      <w:r w:rsidRPr="00751F37">
        <w:rPr>
          <w:i/>
          <w:color w:val="000000" w:themeColor="text1"/>
          <w:szCs w:val="24"/>
        </w:rPr>
        <w:t>990 zł</w:t>
      </w:r>
      <w:r w:rsidRPr="00751F37">
        <w:rPr>
          <w:color w:val="000000" w:themeColor="text1"/>
          <w:szCs w:val="24"/>
        </w:rPr>
        <w:t xml:space="preserve"> na zakup kwiatów,</w:t>
      </w:r>
    </w:p>
    <w:p w:rsidR="00F8344B" w:rsidRPr="00751F37" w:rsidRDefault="00F8344B" w:rsidP="00EB61B2">
      <w:pPr>
        <w:pStyle w:val="Tekstpodstawowy"/>
        <w:numPr>
          <w:ilvl w:val="0"/>
          <w:numId w:val="289"/>
        </w:numPr>
        <w:jc w:val="both"/>
        <w:rPr>
          <w:color w:val="000000" w:themeColor="text1"/>
          <w:szCs w:val="24"/>
        </w:rPr>
      </w:pPr>
      <w:r w:rsidRPr="00751F37">
        <w:rPr>
          <w:color w:val="000000" w:themeColor="text1"/>
          <w:szCs w:val="24"/>
        </w:rPr>
        <w:t xml:space="preserve">w kwocie </w:t>
      </w:r>
      <w:r w:rsidRPr="00751F37">
        <w:rPr>
          <w:i/>
          <w:color w:val="000000" w:themeColor="text1"/>
          <w:szCs w:val="24"/>
        </w:rPr>
        <w:t xml:space="preserve">900 zł </w:t>
      </w:r>
      <w:r w:rsidRPr="00751F37">
        <w:rPr>
          <w:color w:val="000000" w:themeColor="text1"/>
          <w:szCs w:val="24"/>
        </w:rPr>
        <w:t xml:space="preserve">na wynagrodzenia dla ekspertów w komisjach egzaminacyjnych związanych z awansem zawodowym nauczycieli. </w:t>
      </w:r>
    </w:p>
    <w:p w:rsidR="00F8344B" w:rsidRPr="00751F37" w:rsidRDefault="00F8344B" w:rsidP="00F8344B">
      <w:pPr>
        <w:rPr>
          <w:vanish/>
          <w:color w:val="000000" w:themeColor="text1"/>
        </w:rPr>
      </w:pPr>
    </w:p>
    <w:p w:rsidR="00F8344B" w:rsidRPr="00751F37" w:rsidRDefault="00F8344B" w:rsidP="00F8344B">
      <w:pPr>
        <w:jc w:val="both"/>
        <w:rPr>
          <w:color w:val="000000" w:themeColor="text1"/>
          <w:sz w:val="8"/>
          <w:szCs w:val="8"/>
        </w:rPr>
      </w:pPr>
    </w:p>
    <w:p w:rsidR="00F8344B" w:rsidRPr="00751F37" w:rsidRDefault="00F8344B" w:rsidP="00F8344B">
      <w:pPr>
        <w:numPr>
          <w:ilvl w:val="0"/>
          <w:numId w:val="18"/>
        </w:numPr>
        <w:jc w:val="both"/>
        <w:rPr>
          <w:b/>
          <w:i/>
          <w:color w:val="000000" w:themeColor="text1"/>
          <w:sz w:val="24"/>
          <w:szCs w:val="24"/>
          <w:u w:val="single"/>
        </w:rPr>
      </w:pPr>
      <w:r w:rsidRPr="00751F37">
        <w:rPr>
          <w:b/>
          <w:i/>
          <w:color w:val="000000" w:themeColor="text1"/>
          <w:sz w:val="24"/>
          <w:szCs w:val="24"/>
          <w:u w:val="single"/>
        </w:rPr>
        <w:t>Wyjaśnienie odchylenia</w:t>
      </w:r>
    </w:p>
    <w:p w:rsidR="00F8344B" w:rsidRPr="00751F37" w:rsidRDefault="00F8344B" w:rsidP="00F8344B">
      <w:pPr>
        <w:jc w:val="both"/>
        <w:rPr>
          <w:color w:val="000000" w:themeColor="text1"/>
          <w:sz w:val="8"/>
          <w:szCs w:val="8"/>
        </w:rPr>
      </w:pPr>
    </w:p>
    <w:p w:rsidR="00F8344B" w:rsidRPr="00751F37" w:rsidRDefault="00F8344B" w:rsidP="00F8344B">
      <w:pPr>
        <w:jc w:val="both"/>
        <w:rPr>
          <w:color w:val="000000" w:themeColor="text1"/>
          <w:sz w:val="24"/>
          <w:szCs w:val="24"/>
        </w:rPr>
      </w:pPr>
      <w:r w:rsidRPr="00751F37">
        <w:rPr>
          <w:color w:val="000000" w:themeColor="text1"/>
          <w:sz w:val="24"/>
          <w:szCs w:val="24"/>
        </w:rPr>
        <w:t>Odchylenie wynika z:</w:t>
      </w:r>
    </w:p>
    <w:p w:rsidR="00F8344B" w:rsidRPr="00751F37" w:rsidRDefault="00F8344B" w:rsidP="00EB61B2">
      <w:pPr>
        <w:pStyle w:val="Akapitzlist"/>
        <w:numPr>
          <w:ilvl w:val="0"/>
          <w:numId w:val="290"/>
        </w:numPr>
        <w:ind w:left="284" w:hanging="284"/>
        <w:jc w:val="both"/>
        <w:rPr>
          <w:color w:val="000000" w:themeColor="text1"/>
          <w:sz w:val="24"/>
          <w:szCs w:val="24"/>
        </w:rPr>
      </w:pPr>
      <w:r w:rsidRPr="00751F37">
        <w:rPr>
          <w:color w:val="000000" w:themeColor="text1"/>
          <w:sz w:val="24"/>
          <w:szCs w:val="24"/>
        </w:rPr>
        <w:t>niższych niż planowano potrzeb w zakresie zakupu materiałów i wyposażenia oraz usług pozostałych,</w:t>
      </w:r>
    </w:p>
    <w:p w:rsidR="00F8344B" w:rsidRPr="00751F37" w:rsidRDefault="00F8344B" w:rsidP="00EB61B2">
      <w:pPr>
        <w:pStyle w:val="Akapitzlist"/>
        <w:numPr>
          <w:ilvl w:val="0"/>
          <w:numId w:val="290"/>
        </w:numPr>
        <w:ind w:left="284" w:hanging="284"/>
        <w:jc w:val="both"/>
        <w:rPr>
          <w:color w:val="000000" w:themeColor="text1"/>
          <w:sz w:val="24"/>
          <w:szCs w:val="24"/>
        </w:rPr>
      </w:pPr>
      <w:r w:rsidRPr="00751F37">
        <w:rPr>
          <w:color w:val="000000" w:themeColor="text1"/>
          <w:sz w:val="24"/>
          <w:szCs w:val="24"/>
        </w:rPr>
        <w:t>uzyskania korzystnej ceny przy opłaceniu składek na ubezpieczenie mienia i OC wojewódzkich jednostek oświatowych,</w:t>
      </w:r>
    </w:p>
    <w:p w:rsidR="00F8344B" w:rsidRPr="00751F37" w:rsidRDefault="00F8344B" w:rsidP="00EB61B2">
      <w:pPr>
        <w:pStyle w:val="Akapitzlist"/>
        <w:numPr>
          <w:ilvl w:val="0"/>
          <w:numId w:val="290"/>
        </w:numPr>
        <w:ind w:left="284" w:hanging="284"/>
        <w:jc w:val="both"/>
        <w:rPr>
          <w:color w:val="000000" w:themeColor="text1"/>
          <w:sz w:val="24"/>
          <w:szCs w:val="24"/>
        </w:rPr>
      </w:pPr>
      <w:r w:rsidRPr="00751F37">
        <w:rPr>
          <w:color w:val="000000" w:themeColor="text1"/>
          <w:sz w:val="24"/>
          <w:szCs w:val="24"/>
        </w:rPr>
        <w:t xml:space="preserve">nie zrealizowano również planu w zakresie środków na pochodne od wynagrodzeń </w:t>
      </w:r>
      <w:r w:rsidRPr="00751F37">
        <w:rPr>
          <w:color w:val="000000" w:themeColor="text1"/>
          <w:sz w:val="24"/>
          <w:szCs w:val="24"/>
        </w:rPr>
        <w:br/>
        <w:t>oraz częściowo na wynagrodzenia bezosobowe.</w:t>
      </w:r>
    </w:p>
    <w:p w:rsidR="00F8344B" w:rsidRDefault="00F8344B" w:rsidP="00F8344B">
      <w:pPr>
        <w:pStyle w:val="Tekstpodstawowy"/>
        <w:jc w:val="both"/>
        <w:rPr>
          <w:color w:val="000000" w:themeColor="text1"/>
          <w:sz w:val="8"/>
          <w:szCs w:val="8"/>
        </w:rPr>
      </w:pPr>
    </w:p>
    <w:p w:rsidR="00620AA1" w:rsidRPr="00751F37" w:rsidRDefault="00620AA1" w:rsidP="00F8344B">
      <w:pPr>
        <w:pStyle w:val="Tekstpodstawowy"/>
        <w:jc w:val="both"/>
        <w:rPr>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Współorganizacja konkursów przedmiotowych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30.000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28.823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96,1%</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- 1.177 zł</w:t>
            </w:r>
          </w:p>
        </w:tc>
      </w:tr>
    </w:tbl>
    <w:p w:rsidR="00F8344B" w:rsidRPr="00751F37" w:rsidRDefault="00F8344B" w:rsidP="00F8344B">
      <w:pPr>
        <w:pStyle w:val="Tekstpodstawowy"/>
        <w:jc w:val="both"/>
        <w:rPr>
          <w:color w:val="000000" w:themeColor="text1"/>
          <w:szCs w:val="24"/>
        </w:rPr>
      </w:pPr>
      <w:r w:rsidRPr="00751F37">
        <w:rPr>
          <w:color w:val="000000" w:themeColor="text1"/>
          <w:szCs w:val="24"/>
        </w:rPr>
        <w:t xml:space="preserve">Wydatki zostały poniesione przez </w:t>
      </w:r>
      <w:r w:rsidRPr="00751F37">
        <w:rPr>
          <w:i/>
          <w:color w:val="000000" w:themeColor="text1"/>
          <w:szCs w:val="24"/>
        </w:rPr>
        <w:t xml:space="preserve">Zachodniopomorskie Centrum Doskonalenia Nauczycieli </w:t>
      </w:r>
      <w:r w:rsidRPr="00751F37">
        <w:rPr>
          <w:i/>
          <w:color w:val="000000" w:themeColor="text1"/>
          <w:szCs w:val="24"/>
        </w:rPr>
        <w:br/>
        <w:t xml:space="preserve">w Szczecinie </w:t>
      </w:r>
      <w:r w:rsidRPr="00751F37">
        <w:rPr>
          <w:color w:val="000000" w:themeColor="text1"/>
          <w:szCs w:val="24"/>
        </w:rPr>
        <w:t>na współorganizację konkursów przedmiotowych dla uczniów szkół ponadgimnazjalnych Wo</w:t>
      </w:r>
      <w:r w:rsidR="00F8405A">
        <w:rPr>
          <w:color w:val="000000" w:themeColor="text1"/>
          <w:szCs w:val="24"/>
        </w:rPr>
        <w:t>jewództwa Zachodniopomorskiego</w:t>
      </w:r>
      <w:r w:rsidR="00F45429">
        <w:rPr>
          <w:color w:val="000000" w:themeColor="text1"/>
          <w:szCs w:val="24"/>
        </w:rPr>
        <w:t>, które zakończyły się w maju 2012 r</w:t>
      </w:r>
      <w:r w:rsidR="00F8405A">
        <w:rPr>
          <w:color w:val="000000" w:themeColor="text1"/>
          <w:szCs w:val="24"/>
        </w:rPr>
        <w:t>.</w:t>
      </w:r>
    </w:p>
    <w:p w:rsidR="00F8344B" w:rsidRPr="00751F37" w:rsidRDefault="00F8344B" w:rsidP="00F8344B">
      <w:pPr>
        <w:pStyle w:val="Tekstpodstawowy"/>
        <w:jc w:val="both"/>
        <w:rPr>
          <w:color w:val="000000" w:themeColor="text1"/>
          <w:sz w:val="8"/>
          <w:szCs w:val="8"/>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Default="00620AA1" w:rsidP="00620AA1">
      <w:pPr>
        <w:pStyle w:val="Tekstpodstawowy2"/>
        <w:tabs>
          <w:tab w:val="left" w:pos="426"/>
        </w:tabs>
        <w:rPr>
          <w:color w:val="000000" w:themeColor="text1"/>
        </w:rPr>
      </w:pPr>
      <w:r>
        <w:rPr>
          <w:color w:val="000000" w:themeColor="text1"/>
        </w:rPr>
        <w:t>Odchylenie</w:t>
      </w:r>
      <w:r w:rsidR="00F8344B" w:rsidRPr="00751F37">
        <w:rPr>
          <w:color w:val="000000" w:themeColor="text1"/>
        </w:rPr>
        <w:t xml:space="preserve"> wynika z </w:t>
      </w:r>
      <w:r>
        <w:rPr>
          <w:color w:val="000000" w:themeColor="text1"/>
        </w:rPr>
        <w:t>rabatu uzyskanego przy zakupie nagród dla laureatów konkursów.</w:t>
      </w:r>
    </w:p>
    <w:p w:rsidR="00620AA1" w:rsidRPr="00751F37" w:rsidRDefault="00620AA1" w:rsidP="00620AA1">
      <w:pPr>
        <w:pStyle w:val="Tekstpodstawowy2"/>
        <w:tabs>
          <w:tab w:val="left" w:pos="426"/>
        </w:tabs>
        <w:rPr>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Wspieranie nauczania języka polskiego w szkołach położonych na terenie Brandenburgii oraz Meklemburgii Pomorze Przednie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55.000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50.975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92,7%</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xml:space="preserve"> - 4.025 zł</w:t>
            </w:r>
          </w:p>
        </w:tc>
      </w:tr>
    </w:tbl>
    <w:p w:rsidR="00F8344B" w:rsidRPr="00751F37" w:rsidRDefault="00F8344B" w:rsidP="00F8344B">
      <w:pPr>
        <w:pStyle w:val="Tekstpodstawowy2"/>
        <w:rPr>
          <w:b/>
          <w:i/>
          <w:color w:val="000000" w:themeColor="text1"/>
          <w:sz w:val="4"/>
          <w:szCs w:val="4"/>
          <w:u w:val="single"/>
        </w:rPr>
      </w:pPr>
    </w:p>
    <w:p w:rsidR="00F8344B" w:rsidRPr="00751F37" w:rsidRDefault="00F8344B" w:rsidP="00F8344B">
      <w:pPr>
        <w:tabs>
          <w:tab w:val="left" w:pos="426"/>
        </w:tabs>
        <w:jc w:val="both"/>
        <w:rPr>
          <w:color w:val="000000" w:themeColor="text1"/>
          <w:sz w:val="24"/>
          <w:szCs w:val="24"/>
        </w:rPr>
      </w:pPr>
      <w:r w:rsidRPr="00751F37">
        <w:rPr>
          <w:color w:val="000000" w:themeColor="text1"/>
          <w:sz w:val="24"/>
          <w:szCs w:val="24"/>
        </w:rPr>
        <w:t>Województwo Zachodniopomorskie jako partner Ministerstwa Kraju Związkowego Brandenburgia, zgodnie z zapisami porozumienia z dnia 3 października 2008 roku jest koordynatorem działań w zakresie wymiany nauczycielskiej pomiędzy Brandenburgią a Regionem Województwa Zachodniopomorskiego.</w:t>
      </w:r>
    </w:p>
    <w:p w:rsidR="00F8344B" w:rsidRPr="00751F37" w:rsidRDefault="00F8344B" w:rsidP="00F8344B">
      <w:pPr>
        <w:jc w:val="both"/>
        <w:rPr>
          <w:color w:val="000000" w:themeColor="text1"/>
          <w:sz w:val="24"/>
          <w:szCs w:val="24"/>
        </w:rPr>
      </w:pPr>
      <w:r w:rsidRPr="00751F37">
        <w:rPr>
          <w:color w:val="000000" w:themeColor="text1"/>
          <w:sz w:val="24"/>
          <w:szCs w:val="24"/>
        </w:rPr>
        <w:t xml:space="preserve">W pierwszym półroczu 2012 roku zostały zawarte umowy z Gminą Miasto Szczecin, Gminą Gryfino i Gminą Police, na podstawie których Województwo Zachodniopomorskie udzieliło tym j.s.t. pomocy finansowej z przeznaczeniem na wspieranie nauczania języka polskiego </w:t>
      </w:r>
      <w:r w:rsidRPr="00751F37">
        <w:rPr>
          <w:color w:val="000000" w:themeColor="text1"/>
          <w:sz w:val="24"/>
          <w:szCs w:val="24"/>
        </w:rPr>
        <w:br/>
      </w:r>
      <w:r w:rsidRPr="00751F37">
        <w:rPr>
          <w:color w:val="000000" w:themeColor="text1"/>
          <w:sz w:val="24"/>
          <w:szCs w:val="24"/>
        </w:rPr>
        <w:lastRenderedPageBreak/>
        <w:t xml:space="preserve">w szkołach na terenie Brandenburgii i Meklemburgii  Pomorze Przednie w łącznej kwocie 50.000 zł.  </w:t>
      </w:r>
    </w:p>
    <w:p w:rsidR="00F8344B" w:rsidRPr="00751F37" w:rsidRDefault="00F8344B" w:rsidP="00F8344B">
      <w:pPr>
        <w:pStyle w:val="Tekstpodstawowy2"/>
        <w:rPr>
          <w:b/>
          <w:i/>
          <w:color w:val="000000" w:themeColor="text1"/>
          <w:sz w:val="8"/>
          <w:szCs w:val="8"/>
          <w:u w:val="single"/>
        </w:rPr>
      </w:pPr>
    </w:p>
    <w:p w:rsidR="00F8344B" w:rsidRPr="00751F37" w:rsidRDefault="00F8344B" w:rsidP="00F8344B">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F8344B" w:rsidRPr="00751F37" w:rsidRDefault="00F8344B" w:rsidP="00F8344B">
      <w:pPr>
        <w:pStyle w:val="Tekstpodstawowy2"/>
        <w:rPr>
          <w:b/>
          <w:i/>
          <w:color w:val="000000" w:themeColor="text1"/>
          <w:szCs w:val="24"/>
          <w:u w:val="single"/>
        </w:rPr>
      </w:pPr>
      <w:r w:rsidRPr="00751F37">
        <w:rPr>
          <w:color w:val="000000" w:themeColor="text1"/>
          <w:szCs w:val="24"/>
        </w:rPr>
        <w:t xml:space="preserve">Odchylenie wynika z braku potrzeby zorganizowania dodatkowych spotkań </w:t>
      </w:r>
      <w:r w:rsidRPr="00751F37">
        <w:rPr>
          <w:color w:val="000000" w:themeColor="text1"/>
          <w:szCs w:val="24"/>
        </w:rPr>
        <w:br/>
        <w:t>z przedstawicielami strony niemieckiej dotyczących wymiany kadry nauczycielskiej pomiędzy regionami.</w:t>
      </w:r>
    </w:p>
    <w:p w:rsidR="00F8344B" w:rsidRPr="00751F37" w:rsidRDefault="00F8344B" w:rsidP="00F8344B">
      <w:pPr>
        <w:pStyle w:val="Tekstpodstawowy"/>
        <w:jc w:val="both"/>
        <w:rPr>
          <w:b/>
          <w:i/>
          <w:color w:val="000000" w:themeColor="text1"/>
          <w:sz w:val="8"/>
          <w:szCs w:val="8"/>
        </w:rPr>
      </w:pPr>
    </w:p>
    <w:p w:rsidR="00F8344B" w:rsidRPr="00751F37" w:rsidRDefault="00F8344B" w:rsidP="00F8344B">
      <w:pPr>
        <w:pStyle w:val="Tekstpodstawowy"/>
        <w:numPr>
          <w:ilvl w:val="0"/>
          <w:numId w:val="9"/>
        </w:numPr>
        <w:jc w:val="both"/>
        <w:rPr>
          <w:b/>
          <w:i/>
          <w:color w:val="000000" w:themeColor="text1"/>
          <w:sz w:val="28"/>
          <w:szCs w:val="28"/>
        </w:rPr>
      </w:pPr>
      <w:r w:rsidRPr="00751F37">
        <w:rPr>
          <w:b/>
          <w:i/>
          <w:color w:val="000000" w:themeColor="text1"/>
          <w:sz w:val="28"/>
          <w:szCs w:val="28"/>
        </w:rPr>
        <w:t>Sekretariat ds. Młodzieży Województwa Zachodniopomorskiego</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51F37" w:rsidRPr="00751F37" w:rsidTr="00991E80">
        <w:tc>
          <w:tcPr>
            <w:tcW w:w="2574" w:type="dxa"/>
          </w:tcPr>
          <w:p w:rsidR="00F8344B" w:rsidRPr="00751F37" w:rsidRDefault="00F8344B" w:rsidP="00991E80">
            <w:pPr>
              <w:pStyle w:val="Tekstprzypisudolnego"/>
              <w:jc w:val="center"/>
              <w:rPr>
                <w:color w:val="000000" w:themeColor="text1"/>
              </w:rPr>
            </w:pPr>
            <w:r w:rsidRPr="00751F37">
              <w:rPr>
                <w:color w:val="000000" w:themeColor="text1"/>
              </w:rPr>
              <w:t>Plan po zmianach</w:t>
            </w:r>
          </w:p>
        </w:tc>
        <w:tc>
          <w:tcPr>
            <w:tcW w:w="2280" w:type="dxa"/>
          </w:tcPr>
          <w:p w:rsidR="00F8344B" w:rsidRPr="00751F37" w:rsidRDefault="00F8344B" w:rsidP="00991E80">
            <w:pPr>
              <w:pStyle w:val="Tekstprzypisudolnego"/>
              <w:jc w:val="center"/>
              <w:rPr>
                <w:color w:val="000000" w:themeColor="text1"/>
              </w:rPr>
            </w:pPr>
            <w:r w:rsidRPr="00751F37">
              <w:rPr>
                <w:color w:val="000000" w:themeColor="text1"/>
              </w:rPr>
              <w:t>Wykonanie</w:t>
            </w:r>
          </w:p>
        </w:tc>
        <w:tc>
          <w:tcPr>
            <w:tcW w:w="1932" w:type="dxa"/>
          </w:tcPr>
          <w:p w:rsidR="00F8344B" w:rsidRPr="00751F37" w:rsidRDefault="00F8344B" w:rsidP="00991E80">
            <w:pPr>
              <w:pStyle w:val="Tekstprzypisudolnego"/>
              <w:jc w:val="center"/>
              <w:rPr>
                <w:color w:val="000000" w:themeColor="text1"/>
              </w:rPr>
            </w:pPr>
            <w:r w:rsidRPr="00751F37">
              <w:rPr>
                <w:color w:val="000000" w:themeColor="text1"/>
              </w:rPr>
              <w:t>Wskaźnik realizacji</w:t>
            </w:r>
          </w:p>
        </w:tc>
        <w:tc>
          <w:tcPr>
            <w:tcW w:w="1939" w:type="dxa"/>
          </w:tcPr>
          <w:p w:rsidR="00F8344B" w:rsidRPr="00751F37" w:rsidRDefault="00F8344B" w:rsidP="00991E80">
            <w:pPr>
              <w:pStyle w:val="Tekstprzypisudolnego"/>
              <w:jc w:val="center"/>
              <w:rPr>
                <w:color w:val="000000" w:themeColor="text1"/>
              </w:rPr>
            </w:pPr>
            <w:r w:rsidRPr="00751F37">
              <w:rPr>
                <w:color w:val="000000" w:themeColor="text1"/>
              </w:rPr>
              <w:t>Odchylenie</w:t>
            </w:r>
          </w:p>
        </w:tc>
      </w:tr>
      <w:tr w:rsidR="00751F37" w:rsidRPr="00751F37" w:rsidTr="00991E80">
        <w:tc>
          <w:tcPr>
            <w:tcW w:w="2574"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416.248 zł</w:t>
            </w:r>
          </w:p>
        </w:tc>
        <w:tc>
          <w:tcPr>
            <w:tcW w:w="2280" w:type="dxa"/>
          </w:tcPr>
          <w:p w:rsidR="00F8344B" w:rsidRPr="00751F37" w:rsidRDefault="00F8344B" w:rsidP="00991E80">
            <w:pPr>
              <w:pStyle w:val="Tekstprzypisudolnego"/>
              <w:jc w:val="center"/>
              <w:rPr>
                <w:b/>
                <w:color w:val="000000" w:themeColor="text1"/>
                <w:sz w:val="24"/>
                <w:szCs w:val="24"/>
              </w:rPr>
            </w:pPr>
            <w:r w:rsidRPr="00751F37">
              <w:rPr>
                <w:b/>
                <w:color w:val="000000" w:themeColor="text1"/>
                <w:sz w:val="24"/>
                <w:szCs w:val="24"/>
              </w:rPr>
              <w:t>416.150 zł</w:t>
            </w:r>
          </w:p>
        </w:tc>
        <w:tc>
          <w:tcPr>
            <w:tcW w:w="1932"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99,9%</w:t>
            </w:r>
          </w:p>
        </w:tc>
        <w:tc>
          <w:tcPr>
            <w:tcW w:w="1939" w:type="dxa"/>
          </w:tcPr>
          <w:p w:rsidR="00F8344B" w:rsidRPr="00751F37" w:rsidRDefault="00F8344B" w:rsidP="00991E80">
            <w:pPr>
              <w:pStyle w:val="Tekstprzypisudolnego"/>
              <w:jc w:val="center"/>
              <w:rPr>
                <w:color w:val="000000" w:themeColor="text1"/>
                <w:sz w:val="24"/>
                <w:szCs w:val="24"/>
              </w:rPr>
            </w:pPr>
            <w:r w:rsidRPr="00751F37">
              <w:rPr>
                <w:color w:val="000000" w:themeColor="text1"/>
                <w:sz w:val="24"/>
                <w:szCs w:val="24"/>
              </w:rPr>
              <w:t>- 98 zł</w:t>
            </w:r>
          </w:p>
        </w:tc>
      </w:tr>
    </w:tbl>
    <w:p w:rsidR="00F8344B" w:rsidRPr="00751F37" w:rsidRDefault="00F8344B" w:rsidP="00F8344B">
      <w:pPr>
        <w:pStyle w:val="Tekstpodstawowy"/>
        <w:jc w:val="both"/>
        <w:rPr>
          <w:color w:val="000000" w:themeColor="text1"/>
          <w:sz w:val="10"/>
          <w:szCs w:val="24"/>
        </w:rPr>
      </w:pPr>
      <w:r w:rsidRPr="00751F37">
        <w:rPr>
          <w:color w:val="000000" w:themeColor="text1"/>
          <w:szCs w:val="24"/>
        </w:rPr>
        <w:t xml:space="preserve">Powyższa kwota wydatków bieżących została poniesiona na utrzymanie i bieżącą działalność </w:t>
      </w:r>
      <w:r w:rsidRPr="00751F37">
        <w:rPr>
          <w:b/>
          <w:i/>
          <w:color w:val="000000" w:themeColor="text1"/>
          <w:szCs w:val="24"/>
        </w:rPr>
        <w:t>Sekretariatu ds. Młodzieży Województwa Zachodniopomorskiego</w:t>
      </w:r>
      <w:r w:rsidRPr="00751F37">
        <w:rPr>
          <w:color w:val="000000" w:themeColor="text1"/>
          <w:szCs w:val="24"/>
        </w:rPr>
        <w:t xml:space="preserve"> z siedzibą  w Szczecinie, </w:t>
      </w:r>
      <w:r w:rsidRPr="00751F37">
        <w:rPr>
          <w:color w:val="000000" w:themeColor="text1"/>
          <w:szCs w:val="24"/>
        </w:rPr>
        <w:br/>
        <w:t>z tego:</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292.148 zł</w:t>
      </w:r>
      <w:r w:rsidRPr="00751F37">
        <w:rPr>
          <w:color w:val="000000" w:themeColor="text1"/>
          <w:szCs w:val="24"/>
        </w:rPr>
        <w:t xml:space="preserve"> na wynagrodzenia wraz z pochodnymi dla pracowników (</w:t>
      </w:r>
      <w:r w:rsidRPr="00751F37">
        <w:rPr>
          <w:i/>
          <w:color w:val="000000" w:themeColor="text1"/>
          <w:szCs w:val="24"/>
        </w:rPr>
        <w:t>kwota ta obejmuje wydatki poniesione na wynagrodzenia osobowe, dodatkowe wynagrodzenie roczne oraz wynagrodzenia wynikające z zawartych umów zleceń</w:t>
      </w:r>
      <w:r w:rsidRPr="00751F37">
        <w:rPr>
          <w:color w:val="000000" w:themeColor="text1"/>
          <w:szCs w:val="24"/>
        </w:rPr>
        <w:t>),</w:t>
      </w:r>
    </w:p>
    <w:p w:rsidR="00F8344B" w:rsidRPr="00751F37" w:rsidRDefault="00F8344B" w:rsidP="00F8344B">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119.353 zł</w:t>
      </w:r>
      <w:r w:rsidRPr="00751F37">
        <w:rPr>
          <w:color w:val="000000" w:themeColor="text1"/>
          <w:szCs w:val="24"/>
        </w:rPr>
        <w:t xml:space="preserve"> na pozostałe wydatki związane z utrzymaniem placówki                       i realizacją zadań jednostki, </w:t>
      </w:r>
    </w:p>
    <w:p w:rsidR="004A39D8" w:rsidRDefault="00F8344B" w:rsidP="006D0F38">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4.649 zł</w:t>
      </w:r>
      <w:r w:rsidRPr="00751F37">
        <w:rPr>
          <w:color w:val="000000" w:themeColor="text1"/>
          <w:szCs w:val="24"/>
        </w:rPr>
        <w:t xml:space="preserve"> na odpisy na Zakładowy Fundusz Świadczeń Socjalnych.</w:t>
      </w:r>
    </w:p>
    <w:p w:rsidR="006D0F38" w:rsidRPr="006D0F38" w:rsidRDefault="006D0F38" w:rsidP="006D0F38">
      <w:pPr>
        <w:pStyle w:val="Tekstpodstawowy"/>
        <w:jc w:val="both"/>
        <w:rPr>
          <w:color w:val="000000" w:themeColor="text1"/>
          <w:szCs w:val="24"/>
        </w:rPr>
      </w:pPr>
    </w:p>
    <w:p w:rsidR="00FA60CD" w:rsidRPr="00751F37" w:rsidRDefault="00FA60CD" w:rsidP="00992ED5">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51F37" w:rsidRPr="00751F37" w:rsidTr="00991E80">
        <w:tc>
          <w:tcPr>
            <w:tcW w:w="9287" w:type="dxa"/>
            <w:gridSpan w:val="4"/>
            <w:tcBorders>
              <w:bottom w:val="single" w:sz="4" w:space="0" w:color="auto"/>
            </w:tcBorders>
            <w:shd w:val="clear" w:color="auto" w:fill="CCFFFF"/>
          </w:tcPr>
          <w:p w:rsidR="00BA689E" w:rsidRPr="00751F37" w:rsidRDefault="00BA689E" w:rsidP="00991E80">
            <w:pPr>
              <w:rPr>
                <w:color w:val="000000" w:themeColor="text1"/>
                <w:sz w:val="24"/>
                <w:szCs w:val="24"/>
              </w:rPr>
            </w:pPr>
            <w:r w:rsidRPr="00751F37">
              <w:rPr>
                <w:b/>
                <w:color w:val="000000" w:themeColor="text1"/>
                <w:sz w:val="24"/>
                <w:szCs w:val="24"/>
              </w:rPr>
              <w:t>Dział  803 – SZKOLNICTWO WYŻSZE</w:t>
            </w:r>
          </w:p>
        </w:tc>
      </w:tr>
      <w:tr w:rsidR="00751F37" w:rsidRPr="00751F37" w:rsidTr="00991E80">
        <w:tc>
          <w:tcPr>
            <w:tcW w:w="9287" w:type="dxa"/>
            <w:gridSpan w:val="4"/>
            <w:shd w:val="clear" w:color="auto" w:fill="E6E6E6"/>
            <w:vAlign w:val="center"/>
          </w:tcPr>
          <w:p w:rsidR="00BA689E" w:rsidRPr="00751F37" w:rsidRDefault="00BA689E" w:rsidP="00991E80">
            <w:pPr>
              <w:rPr>
                <w:color w:val="000000" w:themeColor="text1"/>
              </w:rPr>
            </w:pPr>
            <w:r w:rsidRPr="00751F37">
              <w:rPr>
                <w:b/>
                <w:i/>
                <w:color w:val="000000" w:themeColor="text1"/>
                <w:sz w:val="24"/>
                <w:szCs w:val="24"/>
              </w:rPr>
              <w:t>80395 – Pozostała działalność</w:t>
            </w:r>
          </w:p>
        </w:tc>
      </w:tr>
      <w:tr w:rsidR="00751F37" w:rsidRPr="00751F37" w:rsidTr="00991E80">
        <w:tc>
          <w:tcPr>
            <w:tcW w:w="2660" w:type="dxa"/>
            <w:shd w:val="clear" w:color="auto" w:fill="E6E6E6"/>
            <w:vAlign w:val="center"/>
          </w:tcPr>
          <w:p w:rsidR="00BA689E" w:rsidRPr="00751F37" w:rsidRDefault="00BA689E" w:rsidP="00991E80">
            <w:pPr>
              <w:jc w:val="center"/>
              <w:rPr>
                <w:color w:val="000000" w:themeColor="text1"/>
              </w:rPr>
            </w:pPr>
            <w:r w:rsidRPr="00751F37">
              <w:rPr>
                <w:color w:val="000000" w:themeColor="text1"/>
              </w:rPr>
              <w:t>Plan po zmianach</w:t>
            </w:r>
          </w:p>
        </w:tc>
        <w:tc>
          <w:tcPr>
            <w:tcW w:w="2268" w:type="dxa"/>
            <w:shd w:val="clear" w:color="auto" w:fill="E6E6E6"/>
            <w:vAlign w:val="center"/>
          </w:tcPr>
          <w:p w:rsidR="00BA689E" w:rsidRPr="00751F37" w:rsidRDefault="00BA689E" w:rsidP="00991E80">
            <w:pPr>
              <w:jc w:val="center"/>
              <w:rPr>
                <w:color w:val="000000" w:themeColor="text1"/>
              </w:rPr>
            </w:pPr>
            <w:r w:rsidRPr="00751F37">
              <w:rPr>
                <w:color w:val="000000" w:themeColor="text1"/>
              </w:rPr>
              <w:t>Wykonanie</w:t>
            </w:r>
          </w:p>
        </w:tc>
        <w:tc>
          <w:tcPr>
            <w:tcW w:w="2268" w:type="dxa"/>
            <w:shd w:val="clear" w:color="auto" w:fill="E6E6E6"/>
            <w:vAlign w:val="center"/>
          </w:tcPr>
          <w:p w:rsidR="00BA689E" w:rsidRPr="00751F37" w:rsidRDefault="00BA689E" w:rsidP="00991E80">
            <w:pPr>
              <w:jc w:val="center"/>
              <w:rPr>
                <w:color w:val="000000" w:themeColor="text1"/>
              </w:rPr>
            </w:pPr>
            <w:r w:rsidRPr="00751F37">
              <w:rPr>
                <w:color w:val="000000" w:themeColor="text1"/>
              </w:rPr>
              <w:t xml:space="preserve">Wskaźnik realizacji </w:t>
            </w:r>
          </w:p>
        </w:tc>
        <w:tc>
          <w:tcPr>
            <w:tcW w:w="2091" w:type="dxa"/>
            <w:shd w:val="clear" w:color="auto" w:fill="E6E6E6"/>
            <w:vAlign w:val="center"/>
          </w:tcPr>
          <w:p w:rsidR="00BA689E" w:rsidRPr="00751F37" w:rsidRDefault="00BA689E" w:rsidP="00991E80">
            <w:pPr>
              <w:jc w:val="center"/>
              <w:rPr>
                <w:color w:val="000000" w:themeColor="text1"/>
              </w:rPr>
            </w:pPr>
            <w:r w:rsidRPr="00751F37">
              <w:rPr>
                <w:color w:val="000000" w:themeColor="text1"/>
              </w:rPr>
              <w:t>Odchylenie</w:t>
            </w:r>
          </w:p>
        </w:tc>
      </w:tr>
      <w:tr w:rsidR="00751F37" w:rsidRPr="00751F37" w:rsidTr="00991E80">
        <w:tc>
          <w:tcPr>
            <w:tcW w:w="2660" w:type="dxa"/>
            <w:shd w:val="clear" w:color="auto" w:fill="E6E6E6"/>
          </w:tcPr>
          <w:p w:rsidR="00BA689E" w:rsidRPr="00751F37" w:rsidRDefault="00BA689E" w:rsidP="00991E80">
            <w:pPr>
              <w:jc w:val="center"/>
              <w:rPr>
                <w:color w:val="000000" w:themeColor="text1"/>
                <w:sz w:val="24"/>
              </w:rPr>
            </w:pPr>
            <w:r w:rsidRPr="00751F37">
              <w:rPr>
                <w:color w:val="000000" w:themeColor="text1"/>
                <w:sz w:val="24"/>
                <w:szCs w:val="24"/>
              </w:rPr>
              <w:t xml:space="preserve">                  1.990.310 </w:t>
            </w:r>
            <w:r w:rsidRPr="00751F37">
              <w:rPr>
                <w:color w:val="000000" w:themeColor="text1"/>
                <w:sz w:val="24"/>
              </w:rPr>
              <w:t>zł</w:t>
            </w:r>
          </w:p>
          <w:p w:rsidR="00BA689E" w:rsidRPr="00751F37" w:rsidRDefault="00BA689E" w:rsidP="00991E80">
            <w:pPr>
              <w:rPr>
                <w:color w:val="000000" w:themeColor="text1"/>
                <w:sz w:val="24"/>
                <w:szCs w:val="24"/>
              </w:rPr>
            </w:pPr>
            <w:r w:rsidRPr="00751F37">
              <w:rPr>
                <w:color w:val="000000" w:themeColor="text1"/>
                <w:sz w:val="16"/>
                <w:szCs w:val="16"/>
              </w:rPr>
              <w:t>z tego:</w:t>
            </w:r>
          </w:p>
          <w:p w:rsidR="00BA689E" w:rsidRPr="00751F37" w:rsidRDefault="00BA689E" w:rsidP="00991E80">
            <w:pPr>
              <w:rPr>
                <w:color w:val="000000" w:themeColor="text1"/>
                <w:sz w:val="24"/>
                <w:szCs w:val="24"/>
              </w:rPr>
            </w:pPr>
            <w:r w:rsidRPr="00751F37">
              <w:rPr>
                <w:color w:val="000000" w:themeColor="text1"/>
                <w:sz w:val="24"/>
                <w:szCs w:val="24"/>
              </w:rPr>
              <w:t xml:space="preserve">bieżące      </w:t>
            </w:r>
            <w:r w:rsidRPr="00751F37">
              <w:rPr>
                <w:vanish/>
                <w:color w:val="000000" w:themeColor="text1"/>
                <w:sz w:val="24"/>
                <w:szCs w:val="24"/>
              </w:rPr>
              <w:t>ści zej kwociea</w:t>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color w:val="000000" w:themeColor="text1"/>
                <w:sz w:val="24"/>
                <w:szCs w:val="24"/>
              </w:rPr>
              <w:t xml:space="preserve">  1.390.310 zł</w:t>
            </w:r>
          </w:p>
          <w:p w:rsidR="00BA689E" w:rsidRPr="00751F37" w:rsidRDefault="00BA689E" w:rsidP="00991E80">
            <w:pPr>
              <w:rPr>
                <w:color w:val="000000" w:themeColor="text1"/>
                <w:sz w:val="24"/>
              </w:rPr>
            </w:pPr>
            <w:r w:rsidRPr="00751F37">
              <w:rPr>
                <w:color w:val="000000" w:themeColor="text1"/>
                <w:sz w:val="24"/>
                <w:szCs w:val="24"/>
              </w:rPr>
              <w:t xml:space="preserve">majątkowe     600.000 zł  </w:t>
            </w:r>
          </w:p>
        </w:tc>
        <w:tc>
          <w:tcPr>
            <w:tcW w:w="2268" w:type="dxa"/>
            <w:shd w:val="clear" w:color="auto" w:fill="E6E6E6"/>
          </w:tcPr>
          <w:p w:rsidR="00BA689E" w:rsidRPr="00751F37" w:rsidRDefault="00BA689E" w:rsidP="00991E80">
            <w:pPr>
              <w:jc w:val="center"/>
              <w:rPr>
                <w:b/>
                <w:color w:val="000000" w:themeColor="text1"/>
                <w:sz w:val="24"/>
              </w:rPr>
            </w:pPr>
            <w:r w:rsidRPr="00751F37">
              <w:rPr>
                <w:b/>
                <w:color w:val="000000" w:themeColor="text1"/>
                <w:sz w:val="24"/>
              </w:rPr>
              <w:t>1.780.988 zł</w:t>
            </w:r>
          </w:p>
          <w:p w:rsidR="00BA689E" w:rsidRPr="00751F37" w:rsidRDefault="00BA689E" w:rsidP="00991E80">
            <w:pPr>
              <w:jc w:val="center"/>
              <w:rPr>
                <w:b/>
                <w:color w:val="000000" w:themeColor="text1"/>
                <w:sz w:val="16"/>
              </w:rPr>
            </w:pPr>
          </w:p>
          <w:p w:rsidR="00BA689E" w:rsidRPr="00751F37" w:rsidRDefault="00BA689E" w:rsidP="00991E80">
            <w:pPr>
              <w:jc w:val="center"/>
              <w:rPr>
                <w:b/>
                <w:color w:val="000000" w:themeColor="text1"/>
                <w:sz w:val="24"/>
              </w:rPr>
            </w:pPr>
            <w:r w:rsidRPr="00751F37">
              <w:rPr>
                <w:b/>
                <w:color w:val="000000" w:themeColor="text1"/>
                <w:sz w:val="24"/>
              </w:rPr>
              <w:t>1.210.839 zł</w:t>
            </w:r>
          </w:p>
          <w:p w:rsidR="00BA689E" w:rsidRPr="00751F37" w:rsidRDefault="00BA689E" w:rsidP="00991E80">
            <w:pPr>
              <w:jc w:val="center"/>
              <w:rPr>
                <w:b/>
                <w:color w:val="000000" w:themeColor="text1"/>
                <w:sz w:val="24"/>
              </w:rPr>
            </w:pPr>
            <w:r w:rsidRPr="00751F37">
              <w:rPr>
                <w:b/>
                <w:color w:val="000000" w:themeColor="text1"/>
                <w:sz w:val="24"/>
              </w:rPr>
              <w:t xml:space="preserve">  570.150 zł</w:t>
            </w:r>
          </w:p>
        </w:tc>
        <w:tc>
          <w:tcPr>
            <w:tcW w:w="2268" w:type="dxa"/>
            <w:shd w:val="clear" w:color="auto" w:fill="E6E6E6"/>
          </w:tcPr>
          <w:p w:rsidR="00BA689E" w:rsidRPr="00751F37" w:rsidRDefault="00BA689E" w:rsidP="00991E80">
            <w:pPr>
              <w:jc w:val="center"/>
              <w:rPr>
                <w:color w:val="000000" w:themeColor="text1"/>
                <w:sz w:val="24"/>
              </w:rPr>
            </w:pPr>
            <w:r w:rsidRPr="00751F37">
              <w:rPr>
                <w:color w:val="000000" w:themeColor="text1"/>
                <w:sz w:val="24"/>
              </w:rPr>
              <w:t>89,5%</w:t>
            </w:r>
          </w:p>
          <w:p w:rsidR="00BA689E" w:rsidRPr="00751F37" w:rsidRDefault="00BA689E" w:rsidP="00991E80">
            <w:pPr>
              <w:jc w:val="center"/>
              <w:rPr>
                <w:color w:val="000000" w:themeColor="text1"/>
                <w:sz w:val="16"/>
              </w:rPr>
            </w:pPr>
          </w:p>
          <w:p w:rsidR="00BA689E" w:rsidRPr="00751F37" w:rsidRDefault="00BA689E" w:rsidP="00991E80">
            <w:pPr>
              <w:jc w:val="center"/>
              <w:rPr>
                <w:color w:val="000000" w:themeColor="text1"/>
                <w:sz w:val="24"/>
              </w:rPr>
            </w:pPr>
            <w:r w:rsidRPr="00751F37">
              <w:rPr>
                <w:color w:val="000000" w:themeColor="text1"/>
                <w:sz w:val="24"/>
              </w:rPr>
              <w:t>87,1%</w:t>
            </w:r>
          </w:p>
          <w:p w:rsidR="00BA689E" w:rsidRPr="00751F37" w:rsidRDefault="00BA689E" w:rsidP="00991E80">
            <w:pPr>
              <w:jc w:val="center"/>
              <w:rPr>
                <w:color w:val="000000" w:themeColor="text1"/>
                <w:sz w:val="24"/>
              </w:rPr>
            </w:pPr>
            <w:r w:rsidRPr="00751F37">
              <w:rPr>
                <w:color w:val="000000" w:themeColor="text1"/>
                <w:sz w:val="24"/>
              </w:rPr>
              <w:t xml:space="preserve">   95%</w:t>
            </w:r>
          </w:p>
        </w:tc>
        <w:tc>
          <w:tcPr>
            <w:tcW w:w="2091" w:type="dxa"/>
            <w:shd w:val="clear" w:color="auto" w:fill="E6E6E6"/>
          </w:tcPr>
          <w:p w:rsidR="00BA689E" w:rsidRPr="00751F37" w:rsidRDefault="00BA689E" w:rsidP="00991E80">
            <w:pPr>
              <w:jc w:val="center"/>
              <w:rPr>
                <w:color w:val="000000" w:themeColor="text1"/>
                <w:sz w:val="24"/>
              </w:rPr>
            </w:pPr>
            <w:r w:rsidRPr="00751F37">
              <w:rPr>
                <w:color w:val="000000" w:themeColor="text1"/>
                <w:sz w:val="24"/>
              </w:rPr>
              <w:t>- 209.322 zł</w:t>
            </w:r>
          </w:p>
          <w:p w:rsidR="00BA689E" w:rsidRPr="00751F37" w:rsidRDefault="00BA689E" w:rsidP="00991E80">
            <w:pPr>
              <w:jc w:val="center"/>
              <w:rPr>
                <w:color w:val="000000" w:themeColor="text1"/>
                <w:sz w:val="16"/>
              </w:rPr>
            </w:pPr>
          </w:p>
          <w:p w:rsidR="00BA689E" w:rsidRPr="00751F37" w:rsidRDefault="00BA689E" w:rsidP="00991E80">
            <w:pPr>
              <w:jc w:val="center"/>
              <w:rPr>
                <w:color w:val="000000" w:themeColor="text1"/>
                <w:sz w:val="24"/>
              </w:rPr>
            </w:pPr>
            <w:r w:rsidRPr="00751F37">
              <w:rPr>
                <w:color w:val="000000" w:themeColor="text1"/>
                <w:sz w:val="24"/>
              </w:rPr>
              <w:t>- 179.471 zł</w:t>
            </w:r>
          </w:p>
          <w:p w:rsidR="00BA689E" w:rsidRPr="00751F37" w:rsidRDefault="00BA689E" w:rsidP="00991E80">
            <w:pPr>
              <w:rPr>
                <w:color w:val="000000" w:themeColor="text1"/>
                <w:sz w:val="24"/>
              </w:rPr>
            </w:pPr>
            <w:r w:rsidRPr="00751F37">
              <w:rPr>
                <w:color w:val="000000" w:themeColor="text1"/>
                <w:sz w:val="24"/>
              </w:rPr>
              <w:t xml:space="preserve">     </w:t>
            </w:r>
            <w:r w:rsidRPr="00751F37">
              <w:rPr>
                <w:vanish/>
                <w:color w:val="000000" w:themeColor="text1"/>
                <w:sz w:val="24"/>
              </w:rPr>
              <w:t xml:space="preserve">        wej  w wysokości 30</w:t>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vanish/>
                <w:color w:val="000000" w:themeColor="text1"/>
                <w:sz w:val="24"/>
              </w:rPr>
              <w:pgNum/>
            </w:r>
            <w:r w:rsidRPr="00751F37">
              <w:rPr>
                <w:color w:val="000000" w:themeColor="text1"/>
                <w:sz w:val="24"/>
              </w:rPr>
              <w:t xml:space="preserve">   - 29.850 zł</w:t>
            </w:r>
          </w:p>
        </w:tc>
      </w:tr>
    </w:tbl>
    <w:p w:rsidR="00BA689E" w:rsidRPr="00751F37" w:rsidRDefault="00BA689E" w:rsidP="00BA689E">
      <w:pPr>
        <w:pStyle w:val="Tekstpodstawowy2"/>
        <w:rPr>
          <w:color w:val="000000" w:themeColor="text1"/>
          <w:sz w:val="4"/>
          <w:szCs w:val="4"/>
        </w:rPr>
      </w:pPr>
    </w:p>
    <w:p w:rsidR="00BA689E" w:rsidRPr="00751F37" w:rsidRDefault="00BA689E" w:rsidP="00BA689E">
      <w:pPr>
        <w:pStyle w:val="Tekstpodstawowy2"/>
        <w:rPr>
          <w:color w:val="000000" w:themeColor="text1"/>
          <w:szCs w:val="24"/>
        </w:rPr>
      </w:pPr>
      <w:r w:rsidRPr="00751F37">
        <w:rPr>
          <w:color w:val="000000" w:themeColor="text1"/>
          <w:szCs w:val="24"/>
        </w:rPr>
        <w:t xml:space="preserve">W ramach </w:t>
      </w:r>
      <w:r w:rsidRPr="00751F37">
        <w:rPr>
          <w:b/>
          <w:color w:val="000000" w:themeColor="text1"/>
          <w:szCs w:val="24"/>
        </w:rPr>
        <w:t>wydatków bieżących</w:t>
      </w:r>
      <w:r w:rsidRPr="00751F37">
        <w:rPr>
          <w:color w:val="000000" w:themeColor="text1"/>
          <w:szCs w:val="24"/>
        </w:rPr>
        <w:t xml:space="preserve"> zrealizowano zadania:</w:t>
      </w:r>
    </w:p>
    <w:p w:rsidR="00BA689E" w:rsidRPr="00751F37" w:rsidRDefault="00BA689E" w:rsidP="00BA689E">
      <w:pPr>
        <w:pStyle w:val="Tekstpodstawowy2"/>
        <w:rPr>
          <w:color w:val="000000" w:themeColor="text1"/>
          <w:sz w:val="8"/>
          <w:szCs w:val="24"/>
        </w:rPr>
      </w:pPr>
    </w:p>
    <w:p w:rsidR="00BA689E" w:rsidRPr="00751F37" w:rsidRDefault="00BA689E" w:rsidP="00BA689E">
      <w:pPr>
        <w:pStyle w:val="Tekstpodstawowy"/>
        <w:numPr>
          <w:ilvl w:val="0"/>
          <w:numId w:val="39"/>
        </w:numPr>
        <w:jc w:val="both"/>
        <w:rPr>
          <w:b/>
          <w:i/>
          <w:color w:val="000000" w:themeColor="text1"/>
          <w:sz w:val="28"/>
          <w:szCs w:val="28"/>
        </w:rPr>
      </w:pPr>
      <w:r w:rsidRPr="00751F37">
        <w:rPr>
          <w:b/>
          <w:i/>
          <w:color w:val="000000" w:themeColor="text1"/>
          <w:sz w:val="28"/>
          <w:szCs w:val="28"/>
        </w:rPr>
        <w:t xml:space="preserve">Dotacja celowa dla Państwowej Wyższej Szkoły Zawodowej w Wałczu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50.000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50.000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0 zł</w:t>
            </w:r>
          </w:p>
        </w:tc>
      </w:tr>
    </w:tbl>
    <w:p w:rsidR="00BA689E" w:rsidRPr="00751F37" w:rsidRDefault="00BA689E" w:rsidP="00BA689E">
      <w:pPr>
        <w:pStyle w:val="Tekstpodstawowy"/>
        <w:jc w:val="both"/>
        <w:rPr>
          <w:color w:val="000000" w:themeColor="text1"/>
          <w:sz w:val="4"/>
          <w:szCs w:val="4"/>
        </w:rPr>
      </w:pPr>
    </w:p>
    <w:p w:rsidR="00BA689E" w:rsidRPr="00751F37" w:rsidRDefault="00BA689E" w:rsidP="00BA689E">
      <w:pPr>
        <w:pStyle w:val="Tekstpodstawowy2"/>
        <w:rPr>
          <w:color w:val="000000" w:themeColor="text1"/>
          <w:szCs w:val="24"/>
        </w:rPr>
      </w:pPr>
      <w:r w:rsidRPr="00751F37">
        <w:rPr>
          <w:color w:val="000000" w:themeColor="text1"/>
        </w:rPr>
        <w:t xml:space="preserve">W 2012 r. Województwo Zachodniopomorskie przekazało dotację celową dla </w:t>
      </w:r>
      <w:r w:rsidRPr="00751F37">
        <w:rPr>
          <w:color w:val="000000" w:themeColor="text1"/>
          <w:szCs w:val="24"/>
        </w:rPr>
        <w:t>Państwowej Wyższej Szkoły Zawodowej w Wałczu</w:t>
      </w:r>
      <w:r w:rsidRPr="00751F37">
        <w:rPr>
          <w:color w:val="000000" w:themeColor="text1"/>
        </w:rPr>
        <w:t xml:space="preserve"> z przeznaczeniem na </w:t>
      </w:r>
      <w:r w:rsidRPr="00751F37">
        <w:rPr>
          <w:color w:val="000000" w:themeColor="text1"/>
          <w:szCs w:val="24"/>
        </w:rPr>
        <w:t>zadania związane z kształceniem studentów studiów stacjonarnych oraz na utrzymanie Państwowej Wyższej Szkoły Zawodowej w Wałczu.</w:t>
      </w:r>
    </w:p>
    <w:p w:rsidR="00BA689E" w:rsidRPr="00751F37" w:rsidRDefault="00BA689E" w:rsidP="00BA689E">
      <w:pPr>
        <w:pStyle w:val="Tekstpodstawowy"/>
        <w:jc w:val="both"/>
        <w:rPr>
          <w:color w:val="000000" w:themeColor="text1"/>
          <w:sz w:val="8"/>
          <w:szCs w:val="8"/>
        </w:rPr>
      </w:pPr>
    </w:p>
    <w:p w:rsidR="00BA689E" w:rsidRPr="00751F37" w:rsidRDefault="00BA689E" w:rsidP="00BA689E">
      <w:pPr>
        <w:pStyle w:val="Tekstpodstawowy"/>
        <w:numPr>
          <w:ilvl w:val="0"/>
          <w:numId w:val="39"/>
        </w:numPr>
        <w:jc w:val="both"/>
        <w:rPr>
          <w:b/>
          <w:i/>
          <w:color w:val="000000" w:themeColor="text1"/>
          <w:sz w:val="28"/>
          <w:szCs w:val="28"/>
        </w:rPr>
      </w:pPr>
      <w:r w:rsidRPr="00751F37">
        <w:rPr>
          <w:b/>
          <w:i/>
          <w:color w:val="000000" w:themeColor="text1"/>
          <w:sz w:val="28"/>
          <w:szCs w:val="28"/>
        </w:rPr>
        <w:t xml:space="preserve">Dotacja celowa dla Akademii Sztuki w Szczecinie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420.000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294.090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70%</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- 125.910 zł</w:t>
            </w:r>
          </w:p>
        </w:tc>
      </w:tr>
    </w:tbl>
    <w:p w:rsidR="00BA689E" w:rsidRPr="00751F37" w:rsidRDefault="00BA689E" w:rsidP="00BA689E">
      <w:pPr>
        <w:pStyle w:val="Tekstpodstawowy2"/>
        <w:rPr>
          <w:b/>
          <w:color w:val="000000" w:themeColor="text1"/>
          <w:sz w:val="2"/>
          <w:szCs w:val="16"/>
        </w:rPr>
      </w:pPr>
    </w:p>
    <w:p w:rsidR="00BA689E" w:rsidRPr="00751F37" w:rsidRDefault="00BA689E" w:rsidP="00BA689E">
      <w:pPr>
        <w:jc w:val="both"/>
        <w:rPr>
          <w:color w:val="000000" w:themeColor="text1"/>
          <w:sz w:val="24"/>
        </w:rPr>
      </w:pPr>
      <w:r w:rsidRPr="00751F37">
        <w:rPr>
          <w:color w:val="000000" w:themeColor="text1"/>
          <w:sz w:val="24"/>
        </w:rPr>
        <w:t>W 2012 roku w ramach powyższej kwoty Akademia Sztuki w Szczecinie wykorzystała, zgodnie z  zapisami umowy, dotację celową z budżetu Województwa Zachodniopomorskiego na prace remontowe siedziby Akademii Sztuki przy Placu Orła Białego 2 w Szczecinie.</w:t>
      </w:r>
    </w:p>
    <w:p w:rsidR="00BA689E" w:rsidRPr="00751F37" w:rsidRDefault="00BA689E" w:rsidP="00BA689E">
      <w:pPr>
        <w:jc w:val="both"/>
        <w:rPr>
          <w:color w:val="000000" w:themeColor="text1"/>
          <w:sz w:val="14"/>
        </w:rPr>
      </w:pPr>
    </w:p>
    <w:p w:rsidR="00BA689E" w:rsidRPr="00751F37" w:rsidRDefault="00BA689E" w:rsidP="00BA689E">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BA689E" w:rsidRPr="00751F37" w:rsidRDefault="00BA689E" w:rsidP="00BA689E">
      <w:pPr>
        <w:pStyle w:val="Tekstpodstawowy"/>
        <w:jc w:val="both"/>
        <w:rPr>
          <w:color w:val="000000" w:themeColor="text1"/>
          <w:szCs w:val="24"/>
        </w:rPr>
      </w:pPr>
      <w:r w:rsidRPr="00751F37">
        <w:rPr>
          <w:color w:val="000000" w:themeColor="text1"/>
          <w:szCs w:val="24"/>
        </w:rPr>
        <w:t>Odchylenie powstało na skutek uzyskanych oszczędności w postępowaniach o udzielenie zamówienia publicznego z realizacji powyższej umowy.</w:t>
      </w:r>
    </w:p>
    <w:p w:rsidR="00BA689E" w:rsidRPr="00751F37" w:rsidRDefault="00BA689E" w:rsidP="00BA689E">
      <w:pPr>
        <w:pStyle w:val="Tekstpodstawowy"/>
        <w:jc w:val="both"/>
        <w:rPr>
          <w:color w:val="000000" w:themeColor="text1"/>
          <w:sz w:val="8"/>
          <w:szCs w:val="8"/>
        </w:rPr>
      </w:pPr>
    </w:p>
    <w:p w:rsidR="00BA689E" w:rsidRPr="00751F37" w:rsidRDefault="00BA689E" w:rsidP="00BA689E">
      <w:pPr>
        <w:pStyle w:val="Tekstpodstawowy"/>
        <w:numPr>
          <w:ilvl w:val="0"/>
          <w:numId w:val="39"/>
        </w:numPr>
        <w:jc w:val="both"/>
        <w:rPr>
          <w:b/>
          <w:i/>
          <w:color w:val="000000" w:themeColor="text1"/>
          <w:sz w:val="28"/>
          <w:szCs w:val="28"/>
        </w:rPr>
      </w:pPr>
      <w:r w:rsidRPr="00751F37">
        <w:rPr>
          <w:b/>
          <w:i/>
          <w:color w:val="000000" w:themeColor="text1"/>
          <w:sz w:val="28"/>
          <w:szCs w:val="28"/>
        </w:rPr>
        <w:t>Wyższa Szkoła Zawodowa w Koszalinie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300.000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300.000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0 zł</w:t>
            </w:r>
          </w:p>
        </w:tc>
      </w:tr>
    </w:tbl>
    <w:p w:rsidR="00BA689E" w:rsidRPr="00751F37" w:rsidRDefault="00BA689E" w:rsidP="00BA689E">
      <w:pPr>
        <w:pStyle w:val="Tekstpodstawowy"/>
        <w:jc w:val="both"/>
        <w:rPr>
          <w:color w:val="000000" w:themeColor="text1"/>
          <w:sz w:val="4"/>
          <w:szCs w:val="4"/>
        </w:rPr>
      </w:pPr>
    </w:p>
    <w:p w:rsidR="00BA689E" w:rsidRPr="00751F37" w:rsidRDefault="00BA689E" w:rsidP="00BA689E">
      <w:pPr>
        <w:pStyle w:val="Tekstpodstawowy"/>
        <w:jc w:val="both"/>
        <w:rPr>
          <w:color w:val="000000" w:themeColor="text1"/>
        </w:rPr>
      </w:pPr>
      <w:r w:rsidRPr="00751F37">
        <w:rPr>
          <w:color w:val="000000" w:themeColor="text1"/>
        </w:rPr>
        <w:t xml:space="preserve">W 2012 r. Województwo Zachodniopomorskie udzieliło dotacji celowej  w wysokości 300.000 zł dla Państwowej Wyższej Szkoły Zawodowej w Koszalinie z przeznaczeniem </w:t>
      </w:r>
      <w:r w:rsidRPr="00751F37">
        <w:rPr>
          <w:color w:val="000000" w:themeColor="text1"/>
        </w:rPr>
        <w:br/>
      </w:r>
      <w:r w:rsidRPr="00751F37">
        <w:rPr>
          <w:color w:val="000000" w:themeColor="text1"/>
        </w:rPr>
        <w:lastRenderedPageBreak/>
        <w:t xml:space="preserve">na </w:t>
      </w:r>
      <w:r w:rsidRPr="00751F37">
        <w:rPr>
          <w:color w:val="000000" w:themeColor="text1"/>
          <w:szCs w:val="24"/>
        </w:rPr>
        <w:t>zadania związane z kształceniem studentów studiów stacjonarnych oraz na utrzymanie Państwowej Wyższej Szkoły Zawodowej w Koszalinie</w:t>
      </w:r>
      <w:r w:rsidRPr="00751F37">
        <w:rPr>
          <w:color w:val="000000" w:themeColor="text1"/>
        </w:rPr>
        <w:t>.</w:t>
      </w:r>
    </w:p>
    <w:p w:rsidR="00BA689E" w:rsidRPr="00751F37" w:rsidRDefault="00BA689E" w:rsidP="00BA689E">
      <w:pPr>
        <w:pStyle w:val="Tekstpodstawowy"/>
        <w:jc w:val="both"/>
        <w:rPr>
          <w:color w:val="000000" w:themeColor="text1"/>
          <w:sz w:val="8"/>
          <w:szCs w:val="8"/>
        </w:rPr>
      </w:pPr>
    </w:p>
    <w:p w:rsidR="00BA689E" w:rsidRPr="00751F37" w:rsidRDefault="00BA689E" w:rsidP="00BA689E">
      <w:pPr>
        <w:pStyle w:val="Tekstpodstawowy"/>
        <w:numPr>
          <w:ilvl w:val="0"/>
          <w:numId w:val="39"/>
        </w:numPr>
        <w:jc w:val="both"/>
        <w:rPr>
          <w:b/>
          <w:i/>
          <w:color w:val="000000" w:themeColor="text1"/>
          <w:sz w:val="28"/>
          <w:szCs w:val="28"/>
        </w:rPr>
      </w:pPr>
      <w:r w:rsidRPr="00751F37">
        <w:rPr>
          <w:b/>
          <w:i/>
          <w:color w:val="000000" w:themeColor="text1"/>
          <w:sz w:val="28"/>
          <w:szCs w:val="28"/>
        </w:rPr>
        <w:t>Kary i odszkodowania wypłacane na rzecz osób prawnych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135.810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135.810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0 zł</w:t>
            </w:r>
          </w:p>
        </w:tc>
      </w:tr>
    </w:tbl>
    <w:p w:rsidR="00BA689E" w:rsidRPr="00751F37" w:rsidRDefault="00BA689E" w:rsidP="00BA689E">
      <w:pPr>
        <w:pStyle w:val="Tekstpodstawowy"/>
        <w:jc w:val="both"/>
        <w:rPr>
          <w:color w:val="000000" w:themeColor="text1"/>
          <w:sz w:val="4"/>
          <w:szCs w:val="4"/>
        </w:rPr>
      </w:pPr>
    </w:p>
    <w:p w:rsidR="00BA689E" w:rsidRPr="00751F37" w:rsidRDefault="00BA689E" w:rsidP="00BA689E">
      <w:pPr>
        <w:jc w:val="both"/>
        <w:rPr>
          <w:color w:val="000000" w:themeColor="text1"/>
        </w:rPr>
      </w:pPr>
      <w:r w:rsidRPr="00751F37">
        <w:rPr>
          <w:color w:val="000000" w:themeColor="text1"/>
          <w:sz w:val="24"/>
          <w:szCs w:val="24"/>
        </w:rPr>
        <w:t xml:space="preserve">Środki wydatkowano w celu zaspokojenia roszczeń Akademii Sztuki w Szczecinie związanych z rozliczeniem umowy dotacyjnej z dnia 26 lipca 2011 roku oraz na zapłacenie kwoty zawartej w ugodzie sądowej z dnia 6 sierpnia 2012 r. </w:t>
      </w:r>
    </w:p>
    <w:p w:rsidR="00BA689E" w:rsidRPr="00751F37" w:rsidRDefault="00BA689E" w:rsidP="00BA689E">
      <w:pPr>
        <w:jc w:val="both"/>
        <w:rPr>
          <w:color w:val="000000" w:themeColor="text1"/>
          <w:sz w:val="8"/>
          <w:szCs w:val="8"/>
        </w:rPr>
      </w:pPr>
    </w:p>
    <w:p w:rsidR="00BA689E" w:rsidRPr="00751F37" w:rsidRDefault="00BA689E" w:rsidP="00BA689E">
      <w:pPr>
        <w:pStyle w:val="Tekstprzypisudolnego"/>
        <w:numPr>
          <w:ilvl w:val="0"/>
          <w:numId w:val="39"/>
        </w:numPr>
        <w:jc w:val="both"/>
        <w:rPr>
          <w:b/>
          <w:i/>
          <w:color w:val="000000" w:themeColor="text1"/>
          <w:sz w:val="28"/>
          <w:szCs w:val="28"/>
        </w:rPr>
      </w:pPr>
      <w:r w:rsidRPr="00751F37">
        <w:rPr>
          <w:b/>
          <w:i/>
          <w:color w:val="000000" w:themeColor="text1"/>
          <w:sz w:val="28"/>
          <w:szCs w:val="28"/>
        </w:rPr>
        <w:t>Wsparcie prorozwojowej działalności naukowej</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484.500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430.939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88,9%</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- 53.561 zł</w:t>
            </w:r>
          </w:p>
        </w:tc>
      </w:tr>
    </w:tbl>
    <w:p w:rsidR="00BA689E" w:rsidRPr="00751F37" w:rsidRDefault="00BA689E" w:rsidP="00BA689E">
      <w:pPr>
        <w:jc w:val="both"/>
        <w:rPr>
          <w:color w:val="000000" w:themeColor="text1"/>
          <w:sz w:val="2"/>
          <w:szCs w:val="24"/>
        </w:rPr>
      </w:pPr>
    </w:p>
    <w:p w:rsidR="00BA689E" w:rsidRPr="00751F37" w:rsidRDefault="00BA689E" w:rsidP="00BA689E">
      <w:pPr>
        <w:rPr>
          <w:color w:val="000000" w:themeColor="text1"/>
          <w:sz w:val="24"/>
          <w:szCs w:val="24"/>
        </w:rPr>
      </w:pPr>
      <w:r w:rsidRPr="00751F37">
        <w:rPr>
          <w:color w:val="000000" w:themeColor="text1"/>
          <w:sz w:val="24"/>
          <w:szCs w:val="24"/>
        </w:rPr>
        <w:t>W ramach realizacji zadania w  2012 r. wydatki poniesiono na:</w:t>
      </w:r>
    </w:p>
    <w:p w:rsidR="00BA689E" w:rsidRPr="00751F37" w:rsidRDefault="00BA689E" w:rsidP="00BA689E">
      <w:pPr>
        <w:pStyle w:val="Tekstpodstawowy2"/>
        <w:numPr>
          <w:ilvl w:val="0"/>
          <w:numId w:val="44"/>
        </w:numPr>
        <w:tabs>
          <w:tab w:val="clear" w:pos="680"/>
          <w:tab w:val="num" w:pos="284"/>
        </w:tabs>
        <w:ind w:left="284" w:hanging="284"/>
        <w:rPr>
          <w:color w:val="000000" w:themeColor="text1"/>
          <w:szCs w:val="24"/>
        </w:rPr>
      </w:pPr>
      <w:r w:rsidRPr="00751F37">
        <w:rPr>
          <w:color w:val="000000" w:themeColor="text1"/>
          <w:szCs w:val="24"/>
        </w:rPr>
        <w:t xml:space="preserve">wsparcie zadań realizowanych przez uczelnie wyższe w kwocie </w:t>
      </w:r>
      <w:r w:rsidRPr="00751F37">
        <w:rPr>
          <w:i/>
          <w:color w:val="000000" w:themeColor="text1"/>
          <w:szCs w:val="24"/>
        </w:rPr>
        <w:t>326.439 zł,</w:t>
      </w:r>
    </w:p>
    <w:p w:rsidR="00BA689E" w:rsidRPr="00751F37" w:rsidRDefault="00BA689E" w:rsidP="00BA689E">
      <w:pPr>
        <w:pStyle w:val="Tekstpodstawowy2"/>
        <w:numPr>
          <w:ilvl w:val="0"/>
          <w:numId w:val="44"/>
        </w:numPr>
        <w:tabs>
          <w:tab w:val="clear" w:pos="680"/>
          <w:tab w:val="num" w:pos="284"/>
        </w:tabs>
        <w:ind w:left="284" w:hanging="284"/>
        <w:rPr>
          <w:i/>
          <w:color w:val="000000" w:themeColor="text1"/>
          <w:szCs w:val="24"/>
        </w:rPr>
      </w:pPr>
      <w:r w:rsidRPr="00751F37">
        <w:rPr>
          <w:color w:val="000000" w:themeColor="text1"/>
          <w:szCs w:val="24"/>
        </w:rPr>
        <w:t xml:space="preserve">nagrody wręczane laureatom Zachodniopomorskich Nobli w kwocie </w:t>
      </w:r>
      <w:r w:rsidRPr="00751F37">
        <w:rPr>
          <w:i/>
          <w:color w:val="000000" w:themeColor="text1"/>
          <w:szCs w:val="24"/>
        </w:rPr>
        <w:t>100.000  zł,</w:t>
      </w:r>
    </w:p>
    <w:p w:rsidR="00BA689E" w:rsidRPr="00751F37" w:rsidRDefault="00BA689E" w:rsidP="00BA689E">
      <w:pPr>
        <w:pStyle w:val="Tekstpodstawowy2"/>
        <w:numPr>
          <w:ilvl w:val="0"/>
          <w:numId w:val="44"/>
        </w:numPr>
        <w:tabs>
          <w:tab w:val="clear" w:pos="680"/>
          <w:tab w:val="num" w:pos="284"/>
        </w:tabs>
        <w:ind w:left="284" w:hanging="284"/>
        <w:rPr>
          <w:color w:val="000000" w:themeColor="text1"/>
          <w:szCs w:val="24"/>
        </w:rPr>
      </w:pPr>
      <w:r w:rsidRPr="00751F37">
        <w:rPr>
          <w:color w:val="000000" w:themeColor="text1"/>
          <w:szCs w:val="24"/>
        </w:rPr>
        <w:t xml:space="preserve">realizację usługi cateringu podczas uroczystości wręczenia nagród dla laureatów Zachodniopomorskich Nobli 2011 w wysokości </w:t>
      </w:r>
      <w:r w:rsidRPr="00751F37">
        <w:rPr>
          <w:i/>
          <w:color w:val="000000" w:themeColor="text1"/>
          <w:szCs w:val="24"/>
        </w:rPr>
        <w:t>4.500 zł.</w:t>
      </w:r>
    </w:p>
    <w:p w:rsidR="00BA689E" w:rsidRPr="00751F37" w:rsidRDefault="00BA689E" w:rsidP="00BA689E">
      <w:pPr>
        <w:pStyle w:val="Tekstpodstawowy2"/>
        <w:rPr>
          <w:i/>
          <w:color w:val="000000" w:themeColor="text1"/>
          <w:sz w:val="2"/>
          <w:szCs w:val="16"/>
        </w:rPr>
      </w:pPr>
    </w:p>
    <w:p w:rsidR="00BA689E" w:rsidRPr="00751F37" w:rsidRDefault="00BA689E" w:rsidP="00BA689E">
      <w:pPr>
        <w:pStyle w:val="Tekstpodstawowy2"/>
        <w:rPr>
          <w:b/>
          <w:i/>
          <w:color w:val="000000" w:themeColor="text1"/>
          <w:sz w:val="8"/>
          <w:szCs w:val="8"/>
          <w:u w:val="single"/>
        </w:rPr>
      </w:pPr>
    </w:p>
    <w:p w:rsidR="00BA689E" w:rsidRPr="00751F37" w:rsidRDefault="00BA689E" w:rsidP="00BA689E">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BA689E" w:rsidRPr="00751F37" w:rsidRDefault="00BA689E" w:rsidP="00BA689E">
      <w:pPr>
        <w:pStyle w:val="Tekstpodstawowy"/>
        <w:jc w:val="both"/>
        <w:rPr>
          <w:color w:val="000000" w:themeColor="text1"/>
          <w:szCs w:val="24"/>
        </w:rPr>
      </w:pPr>
      <w:r w:rsidRPr="00751F37">
        <w:rPr>
          <w:color w:val="000000" w:themeColor="text1"/>
          <w:szCs w:val="24"/>
        </w:rPr>
        <w:t xml:space="preserve">Odchylenie powstało z powodu przypadków niezłożenia rozliczeń z przyznanych dotacji </w:t>
      </w:r>
      <w:r w:rsidR="00954C08">
        <w:rPr>
          <w:color w:val="000000" w:themeColor="text1"/>
          <w:szCs w:val="24"/>
        </w:rPr>
        <w:br/>
      </w:r>
      <w:r w:rsidRPr="00751F37">
        <w:rPr>
          <w:color w:val="000000" w:themeColor="text1"/>
          <w:szCs w:val="24"/>
        </w:rPr>
        <w:t xml:space="preserve">dla uczelni wyższych oraz nieprawidłowości, jakie zawarte zostały w składanych rozliczeniach. W związku z brakiem złożenia sprawozdań oraz błędów uczelni, część środków finansowych nie mogła podlegać refundacji. </w:t>
      </w:r>
    </w:p>
    <w:p w:rsidR="00BA689E" w:rsidRPr="00751F37" w:rsidRDefault="00BA689E" w:rsidP="00BA689E">
      <w:pPr>
        <w:pStyle w:val="Tekstpodstawowy2"/>
        <w:rPr>
          <w:color w:val="000000" w:themeColor="text1"/>
          <w:sz w:val="10"/>
          <w:szCs w:val="24"/>
        </w:rPr>
      </w:pPr>
    </w:p>
    <w:p w:rsidR="00BA689E" w:rsidRPr="00751F37" w:rsidRDefault="00BA689E" w:rsidP="00BA689E">
      <w:pPr>
        <w:pStyle w:val="Tekstpodstawowy2"/>
        <w:rPr>
          <w:color w:val="000000" w:themeColor="text1"/>
          <w:szCs w:val="24"/>
        </w:rPr>
      </w:pPr>
      <w:r w:rsidRPr="00751F37">
        <w:rPr>
          <w:color w:val="000000" w:themeColor="text1"/>
          <w:szCs w:val="24"/>
        </w:rPr>
        <w:t xml:space="preserve">W ramach </w:t>
      </w:r>
      <w:r w:rsidRPr="00751F37">
        <w:rPr>
          <w:b/>
          <w:color w:val="000000" w:themeColor="text1"/>
          <w:szCs w:val="24"/>
        </w:rPr>
        <w:t>wydatków majątkowych</w:t>
      </w:r>
      <w:r w:rsidRPr="00751F37">
        <w:rPr>
          <w:color w:val="000000" w:themeColor="text1"/>
          <w:szCs w:val="24"/>
        </w:rPr>
        <w:t xml:space="preserve"> zrealizowano zadanie:</w:t>
      </w:r>
    </w:p>
    <w:p w:rsidR="00BA689E" w:rsidRPr="00751F37" w:rsidRDefault="00BA689E" w:rsidP="00BA689E">
      <w:pPr>
        <w:pStyle w:val="Tekstpodstawowy2"/>
        <w:rPr>
          <w:color w:val="000000" w:themeColor="text1"/>
          <w:sz w:val="8"/>
          <w:szCs w:val="8"/>
        </w:rPr>
      </w:pPr>
    </w:p>
    <w:p w:rsidR="00BA689E" w:rsidRPr="00751F37" w:rsidRDefault="00BA689E" w:rsidP="00BA689E">
      <w:pPr>
        <w:pStyle w:val="Tekstpodstawowy"/>
        <w:numPr>
          <w:ilvl w:val="0"/>
          <w:numId w:val="39"/>
        </w:numPr>
        <w:jc w:val="both"/>
        <w:rPr>
          <w:b/>
          <w:i/>
          <w:color w:val="000000" w:themeColor="text1"/>
          <w:sz w:val="28"/>
          <w:szCs w:val="28"/>
        </w:rPr>
      </w:pPr>
      <w:r w:rsidRPr="00751F37">
        <w:rPr>
          <w:b/>
          <w:i/>
          <w:color w:val="000000" w:themeColor="text1"/>
          <w:sz w:val="28"/>
          <w:szCs w:val="28"/>
        </w:rPr>
        <w:t xml:space="preserve">Dotacja celowa dla Akademii Sztuki w Szczecinie na adaptację pomieszczeń na </w:t>
      </w:r>
      <w:proofErr w:type="spellStart"/>
      <w:r w:rsidRPr="00751F37">
        <w:rPr>
          <w:b/>
          <w:i/>
          <w:color w:val="000000" w:themeColor="text1"/>
          <w:sz w:val="28"/>
          <w:szCs w:val="28"/>
        </w:rPr>
        <w:t>Mediatekę</w:t>
      </w:r>
      <w:proofErr w:type="spellEnd"/>
      <w:r w:rsidRPr="00751F37">
        <w:rPr>
          <w:b/>
          <w:i/>
          <w:color w:val="000000" w:themeColor="text1"/>
          <w:sz w:val="28"/>
          <w:szCs w:val="28"/>
        </w:rPr>
        <w:t xml:space="preserve">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BA689E" w:rsidRPr="00751F37" w:rsidRDefault="00BA689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016"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600.000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b/>
                <w:color w:val="000000" w:themeColor="text1"/>
                <w:sz w:val="24"/>
                <w:szCs w:val="24"/>
              </w:rPr>
              <w:t>570.150 zł</w:t>
            </w:r>
          </w:p>
        </w:tc>
        <w:tc>
          <w:tcPr>
            <w:tcW w:w="2410"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95%</w:t>
            </w:r>
          </w:p>
        </w:tc>
        <w:tc>
          <w:tcPr>
            <w:tcW w:w="1984" w:type="dxa"/>
            <w:shd w:val="clear" w:color="auto" w:fill="auto"/>
          </w:tcPr>
          <w:p w:rsidR="00BA689E" w:rsidRPr="00751F37" w:rsidRDefault="00BA689E" w:rsidP="00991E80">
            <w:pPr>
              <w:pStyle w:val="Tekstprzypisudolnego"/>
              <w:jc w:val="center"/>
              <w:rPr>
                <w:color w:val="000000" w:themeColor="text1"/>
                <w:sz w:val="24"/>
                <w:szCs w:val="24"/>
              </w:rPr>
            </w:pPr>
            <w:r w:rsidRPr="00751F37">
              <w:rPr>
                <w:color w:val="000000" w:themeColor="text1"/>
                <w:sz w:val="24"/>
                <w:szCs w:val="24"/>
              </w:rPr>
              <w:t xml:space="preserve"> - 29.850 zł</w:t>
            </w:r>
          </w:p>
        </w:tc>
      </w:tr>
    </w:tbl>
    <w:p w:rsidR="00BA689E" w:rsidRPr="00751F37" w:rsidRDefault="00BA689E" w:rsidP="00BA689E">
      <w:pPr>
        <w:jc w:val="both"/>
        <w:rPr>
          <w:color w:val="000000" w:themeColor="text1"/>
          <w:sz w:val="24"/>
          <w:szCs w:val="24"/>
        </w:rPr>
      </w:pPr>
      <w:r w:rsidRPr="00751F37">
        <w:rPr>
          <w:color w:val="000000" w:themeColor="text1"/>
          <w:sz w:val="24"/>
          <w:szCs w:val="24"/>
        </w:rPr>
        <w:t xml:space="preserve">W 2012 roku w ramach powyższej kwoty Akademia Sztuki w Szczecinie wykorzystała, zgodnie z zapisami umowy, dotację celową z budżetu Województwa Zachodniopomorskiego na prace adaptacyjne pomieszczeń przeznaczonych na bibliotekę i czytelnię Akademii Sztuki w Szczecinie, zwaną </w:t>
      </w:r>
      <w:proofErr w:type="spellStart"/>
      <w:r w:rsidRPr="00751F37">
        <w:rPr>
          <w:color w:val="000000" w:themeColor="text1"/>
          <w:sz w:val="24"/>
          <w:szCs w:val="24"/>
        </w:rPr>
        <w:t>Mediateką</w:t>
      </w:r>
      <w:proofErr w:type="spellEnd"/>
      <w:r w:rsidRPr="00751F37">
        <w:rPr>
          <w:color w:val="000000" w:themeColor="text1"/>
          <w:sz w:val="24"/>
          <w:szCs w:val="24"/>
        </w:rPr>
        <w:t>.</w:t>
      </w:r>
    </w:p>
    <w:p w:rsidR="00FA60CD" w:rsidRPr="00751F37" w:rsidRDefault="00FA60CD" w:rsidP="00992ED5">
      <w:pPr>
        <w:jc w:val="both"/>
        <w:rPr>
          <w:color w:val="000000" w:themeColor="text1"/>
          <w:sz w:val="24"/>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660"/>
        <w:gridCol w:w="2268"/>
        <w:gridCol w:w="2268"/>
        <w:gridCol w:w="2091"/>
      </w:tblGrid>
      <w:tr w:rsidR="00751F37" w:rsidRPr="00751F37" w:rsidTr="00DD3B00">
        <w:tc>
          <w:tcPr>
            <w:tcW w:w="9287" w:type="dxa"/>
            <w:gridSpan w:val="4"/>
            <w:tcBorders>
              <w:bottom w:val="single" w:sz="4" w:space="0" w:color="auto"/>
            </w:tcBorders>
            <w:shd w:val="clear" w:color="auto" w:fill="CCFFFF"/>
          </w:tcPr>
          <w:p w:rsidR="005F0C68" w:rsidRPr="00751F37" w:rsidRDefault="005F0C68" w:rsidP="00DD3B00">
            <w:pPr>
              <w:rPr>
                <w:color w:val="000000" w:themeColor="text1"/>
                <w:sz w:val="24"/>
                <w:szCs w:val="24"/>
              </w:rPr>
            </w:pPr>
            <w:r w:rsidRPr="00751F37">
              <w:rPr>
                <w:color w:val="000000" w:themeColor="text1"/>
                <w:sz w:val="16"/>
              </w:rPr>
              <w:t xml:space="preserve"> </w:t>
            </w:r>
            <w:r w:rsidRPr="00751F37">
              <w:rPr>
                <w:b/>
                <w:color w:val="000000" w:themeColor="text1"/>
                <w:sz w:val="24"/>
                <w:szCs w:val="24"/>
              </w:rPr>
              <w:t>Dział  851 – OCHRONA  ZDROWIA</w:t>
            </w:r>
          </w:p>
        </w:tc>
      </w:tr>
      <w:tr w:rsidR="00751F37" w:rsidRPr="00751F37" w:rsidTr="00DD3B00">
        <w:tc>
          <w:tcPr>
            <w:tcW w:w="2660" w:type="dxa"/>
            <w:shd w:val="clear" w:color="auto" w:fill="FFFFFF"/>
            <w:vAlign w:val="center"/>
          </w:tcPr>
          <w:p w:rsidR="005F0C68" w:rsidRPr="00751F37" w:rsidRDefault="005F0C68" w:rsidP="00DD3B00">
            <w:pPr>
              <w:jc w:val="center"/>
              <w:rPr>
                <w:color w:val="000000" w:themeColor="text1"/>
              </w:rPr>
            </w:pPr>
            <w:r w:rsidRPr="00751F37">
              <w:rPr>
                <w:color w:val="000000" w:themeColor="text1"/>
              </w:rPr>
              <w:t>Plan po zmianach</w:t>
            </w:r>
          </w:p>
        </w:tc>
        <w:tc>
          <w:tcPr>
            <w:tcW w:w="2268" w:type="dxa"/>
            <w:shd w:val="clear" w:color="auto" w:fill="FFFFFF"/>
            <w:vAlign w:val="center"/>
          </w:tcPr>
          <w:p w:rsidR="005F0C68" w:rsidRPr="00751F37" w:rsidRDefault="005F0C68" w:rsidP="00DD3B00">
            <w:pPr>
              <w:jc w:val="center"/>
              <w:rPr>
                <w:color w:val="000000" w:themeColor="text1"/>
              </w:rPr>
            </w:pPr>
            <w:r w:rsidRPr="00751F37">
              <w:rPr>
                <w:color w:val="000000" w:themeColor="text1"/>
              </w:rPr>
              <w:t>Wykonanie</w:t>
            </w:r>
          </w:p>
        </w:tc>
        <w:tc>
          <w:tcPr>
            <w:tcW w:w="2268" w:type="dxa"/>
            <w:shd w:val="clear" w:color="auto" w:fill="FFFFFF"/>
            <w:vAlign w:val="center"/>
          </w:tcPr>
          <w:p w:rsidR="005F0C68" w:rsidRPr="00751F37" w:rsidRDefault="005F0C68" w:rsidP="00DD3B00">
            <w:pPr>
              <w:jc w:val="center"/>
              <w:rPr>
                <w:color w:val="000000" w:themeColor="text1"/>
              </w:rPr>
            </w:pPr>
            <w:r w:rsidRPr="00751F37">
              <w:rPr>
                <w:color w:val="000000" w:themeColor="text1"/>
              </w:rPr>
              <w:t xml:space="preserve">Wskaźnik realizacji </w:t>
            </w:r>
          </w:p>
        </w:tc>
        <w:tc>
          <w:tcPr>
            <w:tcW w:w="2091" w:type="dxa"/>
            <w:shd w:val="clear" w:color="auto" w:fill="FFFFFF"/>
            <w:vAlign w:val="center"/>
          </w:tcPr>
          <w:p w:rsidR="005F0C68" w:rsidRPr="00751F37" w:rsidRDefault="005F0C68" w:rsidP="00DD3B00">
            <w:pPr>
              <w:jc w:val="center"/>
              <w:rPr>
                <w:color w:val="000000" w:themeColor="text1"/>
              </w:rPr>
            </w:pPr>
            <w:r w:rsidRPr="00751F37">
              <w:rPr>
                <w:color w:val="000000" w:themeColor="text1"/>
              </w:rPr>
              <w:t>Odchylenie</w:t>
            </w:r>
          </w:p>
        </w:tc>
      </w:tr>
      <w:tr w:rsidR="00751F37" w:rsidRPr="00751F37" w:rsidTr="00DD3B00">
        <w:tc>
          <w:tcPr>
            <w:tcW w:w="2660" w:type="dxa"/>
            <w:shd w:val="clear" w:color="auto" w:fill="FFFFFF"/>
          </w:tcPr>
          <w:p w:rsidR="005F0C68" w:rsidRPr="00751F37" w:rsidRDefault="005F0C68" w:rsidP="00DD3B00">
            <w:pPr>
              <w:jc w:val="center"/>
              <w:rPr>
                <w:color w:val="000000" w:themeColor="text1"/>
                <w:sz w:val="24"/>
                <w:szCs w:val="24"/>
              </w:rPr>
            </w:pPr>
            <w:r w:rsidRPr="00751F37">
              <w:rPr>
                <w:b/>
                <w:color w:val="000000" w:themeColor="text1"/>
                <w:sz w:val="24"/>
                <w:szCs w:val="24"/>
              </w:rPr>
              <w:t xml:space="preserve">                 </w:t>
            </w:r>
            <w:r w:rsidR="00455D95" w:rsidRPr="00751F37">
              <w:rPr>
                <w:color w:val="000000" w:themeColor="text1"/>
                <w:sz w:val="24"/>
                <w:szCs w:val="24"/>
              </w:rPr>
              <w:t xml:space="preserve"> </w:t>
            </w:r>
            <w:r w:rsidR="00F36F64" w:rsidRPr="00751F37">
              <w:rPr>
                <w:color w:val="000000" w:themeColor="text1"/>
                <w:sz w:val="24"/>
                <w:szCs w:val="24"/>
              </w:rPr>
              <w:t>40.6</w:t>
            </w:r>
            <w:r w:rsidR="00C81157" w:rsidRPr="00751F37">
              <w:rPr>
                <w:color w:val="000000" w:themeColor="text1"/>
                <w:sz w:val="24"/>
                <w:szCs w:val="24"/>
              </w:rPr>
              <w:t>57</w:t>
            </w:r>
            <w:r w:rsidR="00F36F64" w:rsidRPr="00751F37">
              <w:rPr>
                <w:color w:val="000000" w:themeColor="text1"/>
                <w:sz w:val="24"/>
                <w:szCs w:val="24"/>
              </w:rPr>
              <w:t>.</w:t>
            </w:r>
            <w:r w:rsidR="00C81157" w:rsidRPr="00751F37">
              <w:rPr>
                <w:color w:val="000000" w:themeColor="text1"/>
                <w:sz w:val="24"/>
                <w:szCs w:val="24"/>
              </w:rPr>
              <w:t>400</w:t>
            </w:r>
            <w:r w:rsidRPr="00751F37">
              <w:rPr>
                <w:color w:val="000000" w:themeColor="text1"/>
                <w:sz w:val="24"/>
                <w:szCs w:val="24"/>
              </w:rPr>
              <w:t xml:space="preserve"> zł </w:t>
            </w:r>
          </w:p>
          <w:p w:rsidR="005F0C68" w:rsidRPr="00751F37" w:rsidRDefault="005F0C68" w:rsidP="00DD3B00">
            <w:pPr>
              <w:rPr>
                <w:color w:val="000000" w:themeColor="text1"/>
                <w:sz w:val="16"/>
                <w:szCs w:val="16"/>
              </w:rPr>
            </w:pPr>
            <w:r w:rsidRPr="00751F37">
              <w:rPr>
                <w:color w:val="000000" w:themeColor="text1"/>
                <w:sz w:val="16"/>
                <w:szCs w:val="16"/>
              </w:rPr>
              <w:t>z tego:</w:t>
            </w:r>
          </w:p>
          <w:p w:rsidR="005F0C68" w:rsidRPr="00751F37" w:rsidRDefault="005F0C68" w:rsidP="00DD3B00">
            <w:pPr>
              <w:rPr>
                <w:color w:val="000000" w:themeColor="text1"/>
                <w:sz w:val="24"/>
              </w:rPr>
            </w:pPr>
            <w:r w:rsidRPr="00751F37">
              <w:rPr>
                <w:color w:val="000000" w:themeColor="text1"/>
                <w:sz w:val="24"/>
              </w:rPr>
              <w:t>bieżące        6.</w:t>
            </w:r>
            <w:r w:rsidR="00C81157" w:rsidRPr="00751F37">
              <w:rPr>
                <w:color w:val="000000" w:themeColor="text1"/>
                <w:sz w:val="24"/>
              </w:rPr>
              <w:t>724</w:t>
            </w:r>
            <w:r w:rsidR="00F36F64" w:rsidRPr="00751F37">
              <w:rPr>
                <w:color w:val="000000" w:themeColor="text1"/>
                <w:sz w:val="24"/>
              </w:rPr>
              <w:t>.</w:t>
            </w:r>
            <w:r w:rsidR="00C81157" w:rsidRPr="00751F37">
              <w:rPr>
                <w:color w:val="000000" w:themeColor="text1"/>
                <w:sz w:val="24"/>
              </w:rPr>
              <w:t>5</w:t>
            </w:r>
            <w:r w:rsidR="00F36F64" w:rsidRPr="00751F37">
              <w:rPr>
                <w:color w:val="000000" w:themeColor="text1"/>
                <w:sz w:val="24"/>
              </w:rPr>
              <w:t>03</w:t>
            </w:r>
            <w:r w:rsidRPr="00751F37">
              <w:rPr>
                <w:color w:val="000000" w:themeColor="text1"/>
                <w:sz w:val="24"/>
              </w:rPr>
              <w:t xml:space="preserve"> zł</w:t>
            </w:r>
          </w:p>
          <w:p w:rsidR="005F0C68" w:rsidRPr="00751F37" w:rsidRDefault="005F0C68" w:rsidP="00F36F64">
            <w:pPr>
              <w:rPr>
                <w:color w:val="000000" w:themeColor="text1"/>
                <w:sz w:val="24"/>
              </w:rPr>
            </w:pPr>
            <w:r w:rsidRPr="00751F37">
              <w:rPr>
                <w:color w:val="000000" w:themeColor="text1"/>
                <w:sz w:val="24"/>
              </w:rPr>
              <w:t>majątkowe</w:t>
            </w:r>
            <w:r w:rsidRPr="00751F37">
              <w:rPr>
                <w:b/>
                <w:i/>
                <w:color w:val="000000" w:themeColor="text1"/>
                <w:sz w:val="24"/>
              </w:rPr>
              <w:t xml:space="preserve"> </w:t>
            </w:r>
            <w:r w:rsidR="00F36F64" w:rsidRPr="00751F37">
              <w:rPr>
                <w:color w:val="000000" w:themeColor="text1"/>
                <w:sz w:val="24"/>
              </w:rPr>
              <w:t>33.932.897</w:t>
            </w:r>
            <w:r w:rsidRPr="00751F37">
              <w:rPr>
                <w:color w:val="000000" w:themeColor="text1"/>
                <w:sz w:val="24"/>
              </w:rPr>
              <w:t xml:space="preserve"> zł</w:t>
            </w:r>
          </w:p>
        </w:tc>
        <w:tc>
          <w:tcPr>
            <w:tcW w:w="2268" w:type="dxa"/>
            <w:shd w:val="clear" w:color="auto" w:fill="FFFFFF"/>
          </w:tcPr>
          <w:p w:rsidR="005F0C68" w:rsidRPr="00751F37" w:rsidRDefault="00235AEB" w:rsidP="00DD3B00">
            <w:pPr>
              <w:jc w:val="center"/>
              <w:rPr>
                <w:b/>
                <w:color w:val="000000" w:themeColor="text1"/>
                <w:sz w:val="24"/>
                <w:szCs w:val="24"/>
              </w:rPr>
            </w:pPr>
            <w:r w:rsidRPr="00751F37">
              <w:rPr>
                <w:b/>
                <w:color w:val="000000" w:themeColor="text1"/>
                <w:sz w:val="24"/>
                <w:szCs w:val="24"/>
              </w:rPr>
              <w:t xml:space="preserve"> </w:t>
            </w:r>
            <w:r w:rsidR="00455D95" w:rsidRPr="00751F37">
              <w:rPr>
                <w:b/>
                <w:color w:val="000000" w:themeColor="text1"/>
                <w:sz w:val="24"/>
                <w:szCs w:val="24"/>
              </w:rPr>
              <w:t>35.</w:t>
            </w:r>
            <w:r w:rsidR="00C81157" w:rsidRPr="00751F37">
              <w:rPr>
                <w:b/>
                <w:color w:val="000000" w:themeColor="text1"/>
                <w:sz w:val="24"/>
                <w:szCs w:val="24"/>
              </w:rPr>
              <w:t>799</w:t>
            </w:r>
            <w:r w:rsidR="00F36F64" w:rsidRPr="00751F37">
              <w:rPr>
                <w:b/>
                <w:color w:val="000000" w:themeColor="text1"/>
                <w:sz w:val="24"/>
                <w:szCs w:val="24"/>
              </w:rPr>
              <w:t>.</w:t>
            </w:r>
            <w:r w:rsidR="00C81157" w:rsidRPr="00751F37">
              <w:rPr>
                <w:b/>
                <w:color w:val="000000" w:themeColor="text1"/>
                <w:sz w:val="24"/>
                <w:szCs w:val="24"/>
              </w:rPr>
              <w:t xml:space="preserve">529 </w:t>
            </w:r>
            <w:r w:rsidRPr="00751F37">
              <w:rPr>
                <w:b/>
                <w:color w:val="000000" w:themeColor="text1"/>
                <w:sz w:val="24"/>
                <w:szCs w:val="24"/>
              </w:rPr>
              <w:t>zł</w:t>
            </w:r>
          </w:p>
          <w:p w:rsidR="005F0C68" w:rsidRPr="00751F37" w:rsidRDefault="005F0C68" w:rsidP="00DD3B00">
            <w:pPr>
              <w:jc w:val="center"/>
              <w:rPr>
                <w:b/>
                <w:color w:val="000000" w:themeColor="text1"/>
                <w:sz w:val="16"/>
                <w:szCs w:val="16"/>
              </w:rPr>
            </w:pPr>
          </w:p>
          <w:p w:rsidR="005F0C68" w:rsidRPr="00751F37" w:rsidRDefault="005F0C68" w:rsidP="00DD3B00">
            <w:pPr>
              <w:jc w:val="center"/>
              <w:rPr>
                <w:b/>
                <w:color w:val="000000" w:themeColor="text1"/>
                <w:sz w:val="24"/>
              </w:rPr>
            </w:pPr>
            <w:r w:rsidRPr="00751F37">
              <w:rPr>
                <w:b/>
                <w:color w:val="000000" w:themeColor="text1"/>
                <w:sz w:val="24"/>
              </w:rPr>
              <w:t xml:space="preserve"> </w:t>
            </w:r>
            <w:r w:rsidR="00C81157" w:rsidRPr="00751F37">
              <w:rPr>
                <w:b/>
                <w:color w:val="000000" w:themeColor="text1"/>
                <w:sz w:val="24"/>
              </w:rPr>
              <w:t xml:space="preserve">  </w:t>
            </w:r>
            <w:r w:rsidR="00F36F64" w:rsidRPr="00751F37">
              <w:rPr>
                <w:b/>
                <w:color w:val="000000" w:themeColor="text1"/>
                <w:sz w:val="24"/>
              </w:rPr>
              <w:t>6.5</w:t>
            </w:r>
            <w:r w:rsidR="00C81157" w:rsidRPr="00751F37">
              <w:rPr>
                <w:b/>
                <w:color w:val="000000" w:themeColor="text1"/>
                <w:sz w:val="24"/>
              </w:rPr>
              <w:t>6</w:t>
            </w:r>
            <w:r w:rsidR="00F36F64" w:rsidRPr="00751F37">
              <w:rPr>
                <w:b/>
                <w:color w:val="000000" w:themeColor="text1"/>
                <w:sz w:val="24"/>
              </w:rPr>
              <w:t>7.570</w:t>
            </w:r>
            <w:r w:rsidRPr="00751F37">
              <w:rPr>
                <w:b/>
                <w:color w:val="000000" w:themeColor="text1"/>
                <w:sz w:val="24"/>
              </w:rPr>
              <w:t xml:space="preserve"> zł</w:t>
            </w:r>
          </w:p>
          <w:p w:rsidR="005F0C68" w:rsidRPr="00751F37" w:rsidRDefault="005F0C68" w:rsidP="00F36F64">
            <w:pPr>
              <w:rPr>
                <w:b/>
                <w:i/>
                <w:color w:val="000000" w:themeColor="text1"/>
                <w:sz w:val="24"/>
              </w:rPr>
            </w:pPr>
            <w:r w:rsidRPr="00751F37">
              <w:rPr>
                <w:b/>
                <w:color w:val="000000" w:themeColor="text1"/>
                <w:sz w:val="24"/>
              </w:rPr>
              <w:t xml:space="preserve">       </w:t>
            </w:r>
            <w:r w:rsidR="00F36F64" w:rsidRPr="00751F37">
              <w:rPr>
                <w:b/>
                <w:color w:val="000000" w:themeColor="text1"/>
                <w:sz w:val="24"/>
              </w:rPr>
              <w:t>29.231.959</w:t>
            </w:r>
            <w:r w:rsidRPr="00751F37">
              <w:rPr>
                <w:b/>
                <w:color w:val="000000" w:themeColor="text1"/>
                <w:sz w:val="24"/>
              </w:rPr>
              <w:t xml:space="preserve"> zł</w:t>
            </w:r>
          </w:p>
        </w:tc>
        <w:tc>
          <w:tcPr>
            <w:tcW w:w="2268" w:type="dxa"/>
            <w:shd w:val="clear" w:color="auto" w:fill="FFFFFF"/>
          </w:tcPr>
          <w:p w:rsidR="005F0C68" w:rsidRPr="00751F37" w:rsidRDefault="00455D95" w:rsidP="00DD3B00">
            <w:pPr>
              <w:jc w:val="center"/>
              <w:rPr>
                <w:color w:val="000000" w:themeColor="text1"/>
                <w:sz w:val="24"/>
                <w:szCs w:val="24"/>
              </w:rPr>
            </w:pPr>
            <w:r w:rsidRPr="00751F37">
              <w:rPr>
                <w:color w:val="000000" w:themeColor="text1"/>
                <w:sz w:val="24"/>
                <w:szCs w:val="24"/>
              </w:rPr>
              <w:t>88,1</w:t>
            </w:r>
            <w:r w:rsidR="005F0C68" w:rsidRPr="00751F37">
              <w:rPr>
                <w:color w:val="000000" w:themeColor="text1"/>
                <w:sz w:val="24"/>
                <w:szCs w:val="24"/>
              </w:rPr>
              <w:t>%</w:t>
            </w:r>
          </w:p>
          <w:p w:rsidR="005F0C68" w:rsidRPr="00751F37" w:rsidRDefault="005F0C68" w:rsidP="00DD3B00">
            <w:pPr>
              <w:jc w:val="center"/>
              <w:rPr>
                <w:color w:val="000000" w:themeColor="text1"/>
                <w:sz w:val="16"/>
                <w:szCs w:val="16"/>
              </w:rPr>
            </w:pPr>
          </w:p>
          <w:p w:rsidR="005F0C68" w:rsidRPr="00751F37" w:rsidRDefault="00F36F64" w:rsidP="00DD3B00">
            <w:pPr>
              <w:jc w:val="center"/>
              <w:rPr>
                <w:color w:val="000000" w:themeColor="text1"/>
                <w:sz w:val="24"/>
              </w:rPr>
            </w:pPr>
            <w:r w:rsidRPr="00751F37">
              <w:rPr>
                <w:color w:val="000000" w:themeColor="text1"/>
                <w:sz w:val="24"/>
              </w:rPr>
              <w:t>97,7</w:t>
            </w:r>
            <w:r w:rsidR="005F0C68" w:rsidRPr="00751F37">
              <w:rPr>
                <w:color w:val="000000" w:themeColor="text1"/>
                <w:sz w:val="24"/>
              </w:rPr>
              <w:t>%</w:t>
            </w:r>
          </w:p>
          <w:p w:rsidR="005F0C68" w:rsidRPr="00751F37" w:rsidRDefault="00F36F64" w:rsidP="00C81157">
            <w:pPr>
              <w:jc w:val="center"/>
              <w:rPr>
                <w:b/>
                <w:color w:val="000000" w:themeColor="text1"/>
                <w:sz w:val="24"/>
              </w:rPr>
            </w:pPr>
            <w:r w:rsidRPr="00751F37">
              <w:rPr>
                <w:color w:val="000000" w:themeColor="text1"/>
                <w:sz w:val="24"/>
              </w:rPr>
              <w:t>86,</w:t>
            </w:r>
            <w:r w:rsidR="00C81157" w:rsidRPr="00751F37">
              <w:rPr>
                <w:color w:val="000000" w:themeColor="text1"/>
                <w:sz w:val="24"/>
              </w:rPr>
              <w:t>1</w:t>
            </w:r>
            <w:r w:rsidR="005F0C68" w:rsidRPr="00751F37">
              <w:rPr>
                <w:color w:val="000000" w:themeColor="text1"/>
                <w:sz w:val="24"/>
              </w:rPr>
              <w:t>%</w:t>
            </w:r>
          </w:p>
        </w:tc>
        <w:tc>
          <w:tcPr>
            <w:tcW w:w="2091" w:type="dxa"/>
            <w:shd w:val="clear" w:color="auto" w:fill="FFFFFF"/>
          </w:tcPr>
          <w:p w:rsidR="005F0C68" w:rsidRPr="00751F37" w:rsidRDefault="005F0C68" w:rsidP="00DD3B00">
            <w:pPr>
              <w:jc w:val="center"/>
              <w:rPr>
                <w:color w:val="000000" w:themeColor="text1"/>
                <w:sz w:val="24"/>
              </w:rPr>
            </w:pPr>
            <w:r w:rsidRPr="00751F37">
              <w:rPr>
                <w:color w:val="000000" w:themeColor="text1"/>
                <w:sz w:val="24"/>
              </w:rPr>
              <w:t>-</w:t>
            </w:r>
            <w:r w:rsidR="00C81157" w:rsidRPr="00751F37">
              <w:rPr>
                <w:color w:val="000000" w:themeColor="text1"/>
                <w:sz w:val="24"/>
              </w:rPr>
              <w:t xml:space="preserve"> </w:t>
            </w:r>
            <w:r w:rsidR="00F36F64" w:rsidRPr="00751F37">
              <w:rPr>
                <w:color w:val="000000" w:themeColor="text1"/>
                <w:sz w:val="24"/>
              </w:rPr>
              <w:t>4.85</w:t>
            </w:r>
            <w:r w:rsidR="00C81157" w:rsidRPr="00751F37">
              <w:rPr>
                <w:color w:val="000000" w:themeColor="text1"/>
                <w:sz w:val="24"/>
              </w:rPr>
              <w:t>7</w:t>
            </w:r>
            <w:r w:rsidR="00F36F64" w:rsidRPr="00751F37">
              <w:rPr>
                <w:color w:val="000000" w:themeColor="text1"/>
                <w:sz w:val="24"/>
              </w:rPr>
              <w:t>.</w:t>
            </w:r>
            <w:r w:rsidR="00C81157" w:rsidRPr="00751F37">
              <w:rPr>
                <w:color w:val="000000" w:themeColor="text1"/>
                <w:sz w:val="24"/>
              </w:rPr>
              <w:t>8</w:t>
            </w:r>
            <w:r w:rsidR="00F36F64" w:rsidRPr="00751F37">
              <w:rPr>
                <w:color w:val="000000" w:themeColor="text1"/>
                <w:sz w:val="24"/>
              </w:rPr>
              <w:t>71</w:t>
            </w:r>
            <w:r w:rsidRPr="00751F37">
              <w:rPr>
                <w:color w:val="000000" w:themeColor="text1"/>
                <w:sz w:val="24"/>
              </w:rPr>
              <w:t xml:space="preserve"> zł</w:t>
            </w:r>
          </w:p>
          <w:p w:rsidR="005F0C68" w:rsidRPr="00751F37" w:rsidRDefault="005F0C68" w:rsidP="00DD3B00">
            <w:pPr>
              <w:jc w:val="center"/>
              <w:rPr>
                <w:color w:val="000000" w:themeColor="text1"/>
                <w:sz w:val="16"/>
                <w:szCs w:val="16"/>
              </w:rPr>
            </w:pPr>
          </w:p>
          <w:p w:rsidR="005F0C68" w:rsidRPr="00751F37" w:rsidRDefault="005F0C68" w:rsidP="00C81157">
            <w:pPr>
              <w:jc w:val="center"/>
              <w:rPr>
                <w:color w:val="000000" w:themeColor="text1"/>
                <w:sz w:val="24"/>
              </w:rPr>
            </w:pPr>
            <w:r w:rsidRPr="00751F37">
              <w:rPr>
                <w:color w:val="000000" w:themeColor="text1"/>
                <w:sz w:val="24"/>
              </w:rPr>
              <w:t xml:space="preserve"> </w:t>
            </w:r>
            <w:r w:rsidR="00982E15" w:rsidRPr="00751F37">
              <w:rPr>
                <w:color w:val="000000" w:themeColor="text1"/>
                <w:sz w:val="24"/>
              </w:rPr>
              <w:t xml:space="preserve"> </w:t>
            </w:r>
            <w:r w:rsidR="00C81157" w:rsidRPr="00751F37">
              <w:rPr>
                <w:color w:val="000000" w:themeColor="text1"/>
                <w:sz w:val="24"/>
              </w:rPr>
              <w:t xml:space="preserve"> </w:t>
            </w:r>
            <w:r w:rsidR="00982E15" w:rsidRPr="00751F37">
              <w:rPr>
                <w:color w:val="000000" w:themeColor="text1"/>
                <w:sz w:val="24"/>
              </w:rPr>
              <w:t xml:space="preserve"> </w:t>
            </w:r>
            <w:r w:rsidRPr="00751F37">
              <w:rPr>
                <w:color w:val="000000" w:themeColor="text1"/>
                <w:sz w:val="24"/>
              </w:rPr>
              <w:t>-</w:t>
            </w:r>
            <w:r w:rsidR="00F36F64" w:rsidRPr="00751F37">
              <w:rPr>
                <w:color w:val="000000" w:themeColor="text1"/>
                <w:sz w:val="24"/>
              </w:rPr>
              <w:t>15</w:t>
            </w:r>
            <w:r w:rsidR="00C81157" w:rsidRPr="00751F37">
              <w:rPr>
                <w:color w:val="000000" w:themeColor="text1"/>
                <w:sz w:val="24"/>
              </w:rPr>
              <w:t>6</w:t>
            </w:r>
            <w:r w:rsidR="00F36F64" w:rsidRPr="00751F37">
              <w:rPr>
                <w:color w:val="000000" w:themeColor="text1"/>
                <w:sz w:val="24"/>
              </w:rPr>
              <w:t>.</w:t>
            </w:r>
            <w:r w:rsidR="00C81157" w:rsidRPr="00751F37">
              <w:rPr>
                <w:color w:val="000000" w:themeColor="text1"/>
                <w:sz w:val="24"/>
              </w:rPr>
              <w:t>933</w:t>
            </w:r>
            <w:r w:rsidRPr="00751F37">
              <w:rPr>
                <w:color w:val="000000" w:themeColor="text1"/>
                <w:sz w:val="24"/>
              </w:rPr>
              <w:t xml:space="preserve"> zł</w:t>
            </w:r>
          </w:p>
          <w:p w:rsidR="005F0C68" w:rsidRPr="00751F37" w:rsidRDefault="005F0C68" w:rsidP="00F36F64">
            <w:pPr>
              <w:jc w:val="center"/>
              <w:rPr>
                <w:b/>
                <w:i/>
                <w:color w:val="000000" w:themeColor="text1"/>
                <w:sz w:val="24"/>
              </w:rPr>
            </w:pPr>
            <w:r w:rsidRPr="00751F37">
              <w:rPr>
                <w:color w:val="000000" w:themeColor="text1"/>
                <w:sz w:val="24"/>
              </w:rPr>
              <w:t>-</w:t>
            </w:r>
            <w:r w:rsidR="00C81157" w:rsidRPr="00751F37">
              <w:rPr>
                <w:color w:val="000000" w:themeColor="text1"/>
                <w:sz w:val="24"/>
              </w:rPr>
              <w:t xml:space="preserve"> </w:t>
            </w:r>
            <w:r w:rsidR="00F36F64" w:rsidRPr="00751F37">
              <w:rPr>
                <w:color w:val="000000" w:themeColor="text1"/>
                <w:sz w:val="24"/>
              </w:rPr>
              <w:t>4.700.938</w:t>
            </w:r>
            <w:r w:rsidRPr="00751F37">
              <w:rPr>
                <w:color w:val="000000" w:themeColor="text1"/>
                <w:sz w:val="24"/>
              </w:rPr>
              <w:t xml:space="preserve"> zł</w:t>
            </w:r>
          </w:p>
        </w:tc>
      </w:tr>
    </w:tbl>
    <w:p w:rsidR="005F0C68" w:rsidRPr="00751F37" w:rsidRDefault="005F0C68" w:rsidP="005F0C68">
      <w:pPr>
        <w:pStyle w:val="Tekstpodstawowy2"/>
        <w:rPr>
          <w:color w:val="000000" w:themeColor="text1"/>
          <w:sz w:val="4"/>
          <w:szCs w:val="4"/>
        </w:rPr>
      </w:pPr>
    </w:p>
    <w:p w:rsidR="005F0C68" w:rsidRPr="00751F37" w:rsidRDefault="005F0C68" w:rsidP="005F0C68">
      <w:pPr>
        <w:pStyle w:val="Tekstpodstawowy2"/>
        <w:rPr>
          <w:color w:val="000000" w:themeColor="text1"/>
        </w:rPr>
      </w:pPr>
      <w:r w:rsidRPr="00751F37">
        <w:rPr>
          <w:color w:val="000000" w:themeColor="text1"/>
        </w:rPr>
        <w:t>W dziale tym wydatki poniesiono w następujących rozdziałach:</w:t>
      </w:r>
    </w:p>
    <w:p w:rsidR="005D07B4" w:rsidRPr="00751F37" w:rsidRDefault="005D07B4" w:rsidP="005F0C68">
      <w:pPr>
        <w:pStyle w:val="Tekstpodstawowy2"/>
        <w:rPr>
          <w:color w:val="000000" w:themeColor="text1"/>
          <w:sz w:val="2"/>
        </w:rPr>
      </w:pPr>
    </w:p>
    <w:p w:rsidR="005F0C68" w:rsidRPr="00751F37" w:rsidRDefault="005F0C68" w:rsidP="005F0C68">
      <w:pPr>
        <w:pStyle w:val="Tekstpodstawowy2"/>
        <w:rPr>
          <w:color w:val="000000" w:themeColor="text1"/>
          <w:sz w:val="4"/>
        </w:rPr>
      </w:pP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rPr>
          <w:trHeight w:hRule="exact" w:val="284"/>
          <w:jc w:val="right"/>
        </w:trPr>
        <w:tc>
          <w:tcPr>
            <w:tcW w:w="9180" w:type="dxa"/>
            <w:gridSpan w:val="4"/>
            <w:shd w:val="clear" w:color="auto" w:fill="E6E6E6"/>
          </w:tcPr>
          <w:p w:rsidR="005F0C68" w:rsidRPr="00751F37" w:rsidRDefault="005F0C68" w:rsidP="00DD3B00">
            <w:pPr>
              <w:rPr>
                <w:b/>
                <w:i/>
                <w:color w:val="000000" w:themeColor="text1"/>
                <w:sz w:val="24"/>
                <w:szCs w:val="24"/>
              </w:rPr>
            </w:pPr>
            <w:r w:rsidRPr="00751F37">
              <w:rPr>
                <w:b/>
                <w:i/>
                <w:color w:val="000000" w:themeColor="text1"/>
                <w:sz w:val="24"/>
                <w:szCs w:val="24"/>
              </w:rPr>
              <w:t>Rozdział 85111 – Szpitale ogólne</w:t>
            </w:r>
          </w:p>
        </w:tc>
      </w:tr>
      <w:tr w:rsidR="00751F37" w:rsidRPr="00751F37" w:rsidTr="00DD3B00">
        <w:trPr>
          <w:jc w:val="right"/>
        </w:trPr>
        <w:tc>
          <w:tcPr>
            <w:tcW w:w="2660" w:type="dxa"/>
            <w:shd w:val="clear" w:color="auto" w:fill="E6E6E6"/>
            <w:vAlign w:val="center"/>
          </w:tcPr>
          <w:p w:rsidR="005F0C68" w:rsidRPr="00751F37" w:rsidRDefault="005F0C68" w:rsidP="00DD3B00">
            <w:pPr>
              <w:jc w:val="center"/>
              <w:rPr>
                <w:color w:val="000000" w:themeColor="text1"/>
              </w:rPr>
            </w:pPr>
            <w:r w:rsidRPr="00751F37">
              <w:rPr>
                <w:color w:val="000000" w:themeColor="text1"/>
              </w:rPr>
              <w:t>Plan po zmianach</w:t>
            </w:r>
          </w:p>
        </w:tc>
        <w:tc>
          <w:tcPr>
            <w:tcW w:w="2268" w:type="dxa"/>
            <w:shd w:val="clear" w:color="auto" w:fill="E6E6E6"/>
            <w:vAlign w:val="center"/>
          </w:tcPr>
          <w:p w:rsidR="005F0C68" w:rsidRPr="00751F37" w:rsidRDefault="005F0C68" w:rsidP="00DD3B00">
            <w:pPr>
              <w:jc w:val="center"/>
              <w:rPr>
                <w:color w:val="000000" w:themeColor="text1"/>
              </w:rPr>
            </w:pPr>
            <w:r w:rsidRPr="00751F37">
              <w:rPr>
                <w:color w:val="000000" w:themeColor="text1"/>
              </w:rPr>
              <w:t>Wykonanie</w:t>
            </w:r>
          </w:p>
        </w:tc>
        <w:tc>
          <w:tcPr>
            <w:tcW w:w="2126" w:type="dxa"/>
            <w:shd w:val="clear" w:color="auto" w:fill="E6E6E6"/>
            <w:vAlign w:val="center"/>
          </w:tcPr>
          <w:p w:rsidR="005F0C68" w:rsidRPr="00751F37" w:rsidRDefault="005F0C68" w:rsidP="00DD3B00">
            <w:pPr>
              <w:jc w:val="center"/>
              <w:rPr>
                <w:color w:val="000000" w:themeColor="text1"/>
              </w:rPr>
            </w:pPr>
            <w:r w:rsidRPr="00751F37">
              <w:rPr>
                <w:color w:val="000000" w:themeColor="text1"/>
              </w:rPr>
              <w:t>Wskaźnik realizacji</w:t>
            </w:r>
          </w:p>
        </w:tc>
        <w:tc>
          <w:tcPr>
            <w:tcW w:w="2126" w:type="dxa"/>
            <w:shd w:val="clear" w:color="auto" w:fill="E6E6E6"/>
            <w:vAlign w:val="center"/>
          </w:tcPr>
          <w:p w:rsidR="005F0C68" w:rsidRPr="00751F37" w:rsidRDefault="005F0C68" w:rsidP="00DD3B00">
            <w:pPr>
              <w:jc w:val="center"/>
              <w:rPr>
                <w:color w:val="000000" w:themeColor="text1"/>
              </w:rPr>
            </w:pPr>
            <w:r w:rsidRPr="00751F37">
              <w:rPr>
                <w:color w:val="000000" w:themeColor="text1"/>
              </w:rPr>
              <w:t>Odchylenie d planu</w:t>
            </w:r>
          </w:p>
        </w:tc>
      </w:tr>
      <w:tr w:rsidR="00751F37" w:rsidRPr="00751F37" w:rsidTr="00DD3B00">
        <w:trPr>
          <w:jc w:val="right"/>
        </w:trPr>
        <w:tc>
          <w:tcPr>
            <w:tcW w:w="2660" w:type="dxa"/>
            <w:shd w:val="clear" w:color="auto" w:fill="E6E6E6"/>
          </w:tcPr>
          <w:p w:rsidR="005F0C68" w:rsidRPr="00751F37" w:rsidRDefault="001D3C74" w:rsidP="00CE54AA">
            <w:pPr>
              <w:jc w:val="center"/>
              <w:rPr>
                <w:color w:val="000000" w:themeColor="text1"/>
                <w:sz w:val="24"/>
                <w:szCs w:val="24"/>
              </w:rPr>
            </w:pPr>
            <w:r w:rsidRPr="00751F37">
              <w:rPr>
                <w:color w:val="000000" w:themeColor="text1"/>
                <w:sz w:val="24"/>
                <w:szCs w:val="24"/>
              </w:rPr>
              <w:t>33.180.676</w:t>
            </w:r>
            <w:r w:rsidR="00671CC2" w:rsidRPr="00751F37">
              <w:rPr>
                <w:color w:val="000000" w:themeColor="text1"/>
                <w:sz w:val="24"/>
                <w:szCs w:val="24"/>
              </w:rPr>
              <w:t xml:space="preserve"> zł</w:t>
            </w:r>
          </w:p>
        </w:tc>
        <w:tc>
          <w:tcPr>
            <w:tcW w:w="2268" w:type="dxa"/>
            <w:shd w:val="clear" w:color="auto" w:fill="E6E6E6"/>
          </w:tcPr>
          <w:p w:rsidR="005F0C68" w:rsidRPr="00751F37" w:rsidRDefault="001D3C74" w:rsidP="00CE54AA">
            <w:pPr>
              <w:jc w:val="center"/>
              <w:rPr>
                <w:b/>
                <w:color w:val="000000" w:themeColor="text1"/>
                <w:sz w:val="24"/>
                <w:szCs w:val="24"/>
              </w:rPr>
            </w:pPr>
            <w:r w:rsidRPr="00751F37">
              <w:rPr>
                <w:b/>
                <w:color w:val="000000" w:themeColor="text1"/>
                <w:sz w:val="24"/>
                <w:szCs w:val="24"/>
              </w:rPr>
              <w:t>28.490.446</w:t>
            </w:r>
            <w:r w:rsidR="005F0C68" w:rsidRPr="00751F37">
              <w:rPr>
                <w:b/>
                <w:color w:val="000000" w:themeColor="text1"/>
                <w:sz w:val="24"/>
                <w:szCs w:val="24"/>
              </w:rPr>
              <w:t xml:space="preserve"> z</w:t>
            </w:r>
            <w:r w:rsidR="00CE54AA" w:rsidRPr="00751F37">
              <w:rPr>
                <w:b/>
                <w:color w:val="000000" w:themeColor="text1"/>
                <w:sz w:val="24"/>
                <w:szCs w:val="24"/>
              </w:rPr>
              <w:t>ł</w:t>
            </w:r>
          </w:p>
        </w:tc>
        <w:tc>
          <w:tcPr>
            <w:tcW w:w="2126" w:type="dxa"/>
            <w:shd w:val="clear" w:color="auto" w:fill="E6E6E6"/>
          </w:tcPr>
          <w:p w:rsidR="005F0C68" w:rsidRPr="00751F37" w:rsidRDefault="001D3C74" w:rsidP="00CE54AA">
            <w:pPr>
              <w:jc w:val="center"/>
              <w:rPr>
                <w:color w:val="000000" w:themeColor="text1"/>
                <w:sz w:val="24"/>
                <w:szCs w:val="24"/>
              </w:rPr>
            </w:pPr>
            <w:r w:rsidRPr="00751F37">
              <w:rPr>
                <w:color w:val="000000" w:themeColor="text1"/>
                <w:sz w:val="24"/>
                <w:szCs w:val="24"/>
              </w:rPr>
              <w:t>85,9</w:t>
            </w:r>
            <w:r w:rsidR="005F0C68" w:rsidRPr="00751F37">
              <w:rPr>
                <w:color w:val="000000" w:themeColor="text1"/>
                <w:sz w:val="24"/>
                <w:szCs w:val="24"/>
              </w:rPr>
              <w:t>%</w:t>
            </w:r>
          </w:p>
        </w:tc>
        <w:tc>
          <w:tcPr>
            <w:tcW w:w="2126" w:type="dxa"/>
            <w:shd w:val="clear" w:color="auto" w:fill="E6E6E6"/>
          </w:tcPr>
          <w:p w:rsidR="005F0C68" w:rsidRPr="00751F37" w:rsidRDefault="001D3C74" w:rsidP="00CE54AA">
            <w:pPr>
              <w:jc w:val="center"/>
              <w:rPr>
                <w:color w:val="000000" w:themeColor="text1"/>
                <w:sz w:val="24"/>
                <w:szCs w:val="24"/>
              </w:rPr>
            </w:pPr>
            <w:r w:rsidRPr="00751F37">
              <w:rPr>
                <w:color w:val="000000" w:themeColor="text1"/>
                <w:sz w:val="24"/>
                <w:szCs w:val="24"/>
              </w:rPr>
              <w:t>-4.690.230</w:t>
            </w:r>
            <w:r w:rsidR="005F0C68" w:rsidRPr="00751F37">
              <w:rPr>
                <w:color w:val="000000" w:themeColor="text1"/>
                <w:sz w:val="24"/>
                <w:szCs w:val="24"/>
              </w:rPr>
              <w:t xml:space="preserve"> zł</w:t>
            </w:r>
          </w:p>
        </w:tc>
      </w:tr>
    </w:tbl>
    <w:p w:rsidR="005F0C68" w:rsidRPr="00751F37" w:rsidRDefault="005F0C68" w:rsidP="005F0C68">
      <w:pPr>
        <w:rPr>
          <w:color w:val="000000" w:themeColor="text1"/>
          <w:sz w:val="8"/>
          <w:szCs w:val="8"/>
        </w:rPr>
      </w:pPr>
    </w:p>
    <w:p w:rsidR="005F0C68" w:rsidRPr="006D0F38" w:rsidRDefault="005F0C68" w:rsidP="005F0C68">
      <w:pPr>
        <w:rPr>
          <w:sz w:val="24"/>
        </w:rPr>
      </w:pPr>
      <w:r w:rsidRPr="00751F37">
        <w:rPr>
          <w:color w:val="000000" w:themeColor="text1"/>
          <w:sz w:val="24"/>
        </w:rPr>
        <w:t xml:space="preserve">W </w:t>
      </w:r>
      <w:r w:rsidRPr="006D0F38">
        <w:rPr>
          <w:sz w:val="24"/>
        </w:rPr>
        <w:t xml:space="preserve">ramach </w:t>
      </w:r>
      <w:r w:rsidR="00CE54AA" w:rsidRPr="006D0F38">
        <w:rPr>
          <w:sz w:val="24"/>
        </w:rPr>
        <w:t>ww. rozdziału poniesiono wydatki</w:t>
      </w:r>
      <w:r w:rsidRPr="006D0F38">
        <w:rPr>
          <w:sz w:val="24"/>
        </w:rPr>
        <w:t xml:space="preserve"> </w:t>
      </w:r>
      <w:r w:rsidRPr="006D0F38">
        <w:rPr>
          <w:b/>
          <w:sz w:val="24"/>
        </w:rPr>
        <w:t>majątkow</w:t>
      </w:r>
      <w:r w:rsidR="00CE54AA" w:rsidRPr="006D0F38">
        <w:rPr>
          <w:b/>
          <w:sz w:val="24"/>
        </w:rPr>
        <w:t xml:space="preserve">e </w:t>
      </w:r>
      <w:r w:rsidR="00CE54AA" w:rsidRPr="006D0F38">
        <w:rPr>
          <w:sz w:val="24"/>
        </w:rPr>
        <w:t>na</w:t>
      </w:r>
      <w:r w:rsidRPr="006D0F38">
        <w:rPr>
          <w:sz w:val="24"/>
        </w:rPr>
        <w:t>:</w:t>
      </w:r>
    </w:p>
    <w:p w:rsidR="005F0C68" w:rsidRPr="006D0F38" w:rsidRDefault="005F0C68" w:rsidP="005F0C68">
      <w:pPr>
        <w:rPr>
          <w:sz w:val="2"/>
          <w:szCs w:val="8"/>
        </w:rPr>
      </w:pPr>
    </w:p>
    <w:p w:rsidR="005F0C68" w:rsidRPr="00751F37" w:rsidRDefault="005F0C68" w:rsidP="00C328F1">
      <w:pPr>
        <w:pStyle w:val="Tekstprzypisudolnego"/>
        <w:numPr>
          <w:ilvl w:val="0"/>
          <w:numId w:val="45"/>
        </w:numPr>
        <w:rPr>
          <w:color w:val="000000" w:themeColor="text1"/>
          <w:sz w:val="12"/>
        </w:rPr>
      </w:pPr>
      <w:r w:rsidRPr="006D0F38">
        <w:rPr>
          <w:b/>
          <w:i/>
          <w:sz w:val="28"/>
          <w:szCs w:val="28"/>
        </w:rPr>
        <w:t xml:space="preserve">Dotacje celowe dla placówek ochrony zdrowia na prace modernizacyjne </w:t>
      </w:r>
      <w:r w:rsidR="00845F53" w:rsidRPr="006D0F38">
        <w:rPr>
          <w:b/>
          <w:i/>
          <w:sz w:val="28"/>
          <w:szCs w:val="28"/>
        </w:rPr>
        <w:br/>
      </w:r>
      <w:r w:rsidRPr="006D0F38">
        <w:rPr>
          <w:b/>
          <w:i/>
          <w:sz w:val="28"/>
          <w:szCs w:val="28"/>
        </w:rPr>
        <w:t xml:space="preserve">i zakup sprzętu </w:t>
      </w:r>
      <w:r w:rsidRPr="00751F37">
        <w:rPr>
          <w:b/>
          <w:i/>
          <w:color w:val="000000" w:themeColor="text1"/>
          <w:sz w:val="28"/>
          <w:szCs w:val="28"/>
        </w:rPr>
        <w:t>medycznego</w:t>
      </w:r>
    </w:p>
    <w:tbl>
      <w:tblPr>
        <w:tblW w:w="9072" w:type="dxa"/>
        <w:tblInd w:w="250" w:type="dxa"/>
        <w:tblLook w:val="01E0" w:firstRow="1" w:lastRow="1" w:firstColumn="1" w:lastColumn="1" w:noHBand="0" w:noVBand="0"/>
      </w:tblPr>
      <w:tblGrid>
        <w:gridCol w:w="2126"/>
        <w:gridCol w:w="2410"/>
        <w:gridCol w:w="2268"/>
        <w:gridCol w:w="2268"/>
      </w:tblGrid>
      <w:tr w:rsidR="00751F37" w:rsidRPr="00751F37" w:rsidTr="00DD3B00">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126" w:type="dxa"/>
            <w:tcBorders>
              <w:top w:val="single" w:sz="4" w:space="0" w:color="auto"/>
              <w:left w:val="single" w:sz="4" w:space="0" w:color="auto"/>
              <w:bottom w:val="single" w:sz="4" w:space="0" w:color="auto"/>
              <w:right w:val="single" w:sz="4" w:space="0" w:color="auto"/>
            </w:tcBorders>
          </w:tcPr>
          <w:p w:rsidR="005F0C68" w:rsidRPr="00751F37" w:rsidRDefault="00E223EE" w:rsidP="00DD3B00">
            <w:pPr>
              <w:pStyle w:val="Tekstprzypisudolnego"/>
              <w:jc w:val="center"/>
              <w:rPr>
                <w:color w:val="000000" w:themeColor="text1"/>
                <w:sz w:val="24"/>
                <w:szCs w:val="24"/>
              </w:rPr>
            </w:pPr>
            <w:r w:rsidRPr="00751F37">
              <w:rPr>
                <w:color w:val="000000" w:themeColor="text1"/>
                <w:sz w:val="24"/>
                <w:szCs w:val="24"/>
              </w:rPr>
              <w:t>11.401.830</w:t>
            </w:r>
            <w:r w:rsidR="005F0C68"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E223EE" w:rsidP="00DD3B00">
            <w:pPr>
              <w:pStyle w:val="Tekstprzypisudolnego"/>
              <w:jc w:val="center"/>
              <w:rPr>
                <w:b/>
                <w:color w:val="000000" w:themeColor="text1"/>
                <w:sz w:val="24"/>
                <w:szCs w:val="24"/>
              </w:rPr>
            </w:pPr>
            <w:r w:rsidRPr="00751F37">
              <w:rPr>
                <w:b/>
                <w:color w:val="000000" w:themeColor="text1"/>
                <w:sz w:val="24"/>
                <w:szCs w:val="24"/>
              </w:rPr>
              <w:t>11.401.651</w:t>
            </w:r>
            <w:r w:rsidR="0097234A" w:rsidRPr="00751F37">
              <w:rPr>
                <w:b/>
                <w:color w:val="000000" w:themeColor="text1"/>
                <w:sz w:val="24"/>
                <w:szCs w:val="24"/>
              </w:rPr>
              <w:t xml:space="preserve"> </w:t>
            </w:r>
            <w:r w:rsidR="005F0C68" w:rsidRPr="00751F37">
              <w:rPr>
                <w:b/>
                <w:color w:val="000000" w:themeColor="text1"/>
                <w:sz w:val="24"/>
                <w:szCs w:val="24"/>
              </w:rPr>
              <w:t>zł</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E223EE" w:rsidP="00671CC2">
            <w:pPr>
              <w:pStyle w:val="Tekstprzypisudolnego"/>
              <w:jc w:val="center"/>
              <w:rPr>
                <w:color w:val="000000" w:themeColor="text1"/>
                <w:sz w:val="24"/>
                <w:szCs w:val="24"/>
              </w:rPr>
            </w:pPr>
            <w:r w:rsidRPr="00751F37">
              <w:rPr>
                <w:color w:val="000000" w:themeColor="text1"/>
                <w:sz w:val="24"/>
                <w:szCs w:val="24"/>
              </w:rPr>
              <w:t>100</w:t>
            </w:r>
            <w:r w:rsidR="005F0C68"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97234A" w:rsidP="0097234A">
            <w:pPr>
              <w:pStyle w:val="Tekstprzypisudolnego"/>
              <w:jc w:val="center"/>
              <w:rPr>
                <w:color w:val="000000" w:themeColor="text1"/>
                <w:sz w:val="24"/>
                <w:szCs w:val="24"/>
              </w:rPr>
            </w:pPr>
            <w:r w:rsidRPr="00751F37">
              <w:rPr>
                <w:color w:val="000000" w:themeColor="text1"/>
                <w:sz w:val="24"/>
                <w:szCs w:val="24"/>
              </w:rPr>
              <w:t>-179</w:t>
            </w:r>
            <w:r w:rsidR="005F0C68" w:rsidRPr="00751F37">
              <w:rPr>
                <w:color w:val="000000" w:themeColor="text1"/>
                <w:sz w:val="24"/>
                <w:szCs w:val="24"/>
              </w:rPr>
              <w:t xml:space="preserve"> zł</w:t>
            </w:r>
          </w:p>
        </w:tc>
      </w:tr>
    </w:tbl>
    <w:p w:rsidR="00E223EE" w:rsidRPr="00751F37" w:rsidRDefault="00E223EE" w:rsidP="00E223EE">
      <w:pPr>
        <w:pStyle w:val="Tekstprzypisudolnego"/>
        <w:rPr>
          <w:color w:val="000000" w:themeColor="text1"/>
          <w:sz w:val="24"/>
          <w:szCs w:val="24"/>
        </w:rPr>
      </w:pPr>
      <w:r w:rsidRPr="00751F37">
        <w:rPr>
          <w:color w:val="000000" w:themeColor="text1"/>
          <w:sz w:val="24"/>
          <w:szCs w:val="24"/>
        </w:rPr>
        <w:t>Kwota ta obejmuje:</w:t>
      </w:r>
    </w:p>
    <w:p w:rsidR="00E223EE" w:rsidRPr="00751F37" w:rsidRDefault="00E223EE" w:rsidP="00EB61B2">
      <w:pPr>
        <w:pStyle w:val="Tekstprzypisudolnego"/>
        <w:widowControl w:val="0"/>
        <w:numPr>
          <w:ilvl w:val="0"/>
          <w:numId w:val="111"/>
        </w:numPr>
        <w:adjustRightInd w:val="0"/>
        <w:ind w:left="426"/>
        <w:jc w:val="both"/>
        <w:textAlignment w:val="baseline"/>
        <w:rPr>
          <w:color w:val="000000" w:themeColor="text1"/>
          <w:sz w:val="24"/>
          <w:szCs w:val="24"/>
        </w:rPr>
      </w:pPr>
      <w:r w:rsidRPr="00751F37">
        <w:rPr>
          <w:b/>
          <w:i/>
          <w:color w:val="000000" w:themeColor="text1"/>
          <w:sz w:val="24"/>
          <w:szCs w:val="24"/>
        </w:rPr>
        <w:t>dotacje</w:t>
      </w:r>
      <w:r w:rsidRPr="00751F37">
        <w:rPr>
          <w:color w:val="000000" w:themeColor="text1"/>
          <w:sz w:val="24"/>
          <w:szCs w:val="24"/>
        </w:rPr>
        <w:t xml:space="preserve"> w kwocie </w:t>
      </w:r>
      <w:r w:rsidRPr="00751F37">
        <w:rPr>
          <w:b/>
          <w:i/>
          <w:color w:val="000000" w:themeColor="text1"/>
          <w:sz w:val="24"/>
          <w:szCs w:val="24"/>
        </w:rPr>
        <w:t>10.981.651 zł</w:t>
      </w:r>
      <w:r w:rsidRPr="00751F37">
        <w:rPr>
          <w:b/>
          <w:color w:val="000000" w:themeColor="text1"/>
          <w:sz w:val="24"/>
          <w:szCs w:val="24"/>
        </w:rPr>
        <w:t xml:space="preserve">, </w:t>
      </w:r>
      <w:r w:rsidRPr="00751F37">
        <w:rPr>
          <w:color w:val="000000" w:themeColor="text1"/>
          <w:sz w:val="24"/>
          <w:szCs w:val="24"/>
        </w:rPr>
        <w:t>sfinansowane środkami własnymi</w:t>
      </w:r>
      <w:r w:rsidRPr="00751F37">
        <w:rPr>
          <w:b/>
          <w:color w:val="000000" w:themeColor="text1"/>
          <w:sz w:val="24"/>
          <w:szCs w:val="24"/>
        </w:rPr>
        <w:t xml:space="preserve"> </w:t>
      </w:r>
      <w:r w:rsidRPr="00751F37">
        <w:rPr>
          <w:color w:val="000000" w:themeColor="text1"/>
          <w:sz w:val="24"/>
          <w:szCs w:val="24"/>
        </w:rPr>
        <w:t xml:space="preserve">budżetu województwa,  przekazane </w:t>
      </w:r>
      <w:r w:rsidR="00127574" w:rsidRPr="00751F37">
        <w:rPr>
          <w:color w:val="000000" w:themeColor="text1"/>
          <w:sz w:val="24"/>
          <w:szCs w:val="24"/>
        </w:rPr>
        <w:t xml:space="preserve">na remonty, modernizacje obiektów oraz zakupy </w:t>
      </w:r>
      <w:r w:rsidR="00127574" w:rsidRPr="00751F37">
        <w:rPr>
          <w:color w:val="000000" w:themeColor="text1"/>
          <w:sz w:val="24"/>
          <w:szCs w:val="24"/>
        </w:rPr>
        <w:lastRenderedPageBreak/>
        <w:t xml:space="preserve">inwestycyjne, </w:t>
      </w:r>
      <w:r w:rsidRPr="00751F37">
        <w:rPr>
          <w:color w:val="000000" w:themeColor="text1"/>
          <w:sz w:val="24"/>
          <w:szCs w:val="24"/>
        </w:rPr>
        <w:t xml:space="preserve">następującym jednostkom ochrony zdrowia: </w:t>
      </w:r>
    </w:p>
    <w:p w:rsidR="005D07B4" w:rsidRPr="00751F37" w:rsidRDefault="005D07B4" w:rsidP="00E223EE">
      <w:pPr>
        <w:pStyle w:val="Tekstprzypisudolnego"/>
        <w:widowControl w:val="0"/>
        <w:adjustRightInd w:val="0"/>
        <w:jc w:val="both"/>
        <w:textAlignment w:val="baseline"/>
        <w:rPr>
          <w:color w:val="000000" w:themeColor="text1"/>
          <w:sz w:val="8"/>
          <w:szCs w:val="24"/>
        </w:rPr>
      </w:pPr>
    </w:p>
    <w:tbl>
      <w:tblPr>
        <w:tblW w:w="9214" w:type="dxa"/>
        <w:tblInd w:w="70" w:type="dxa"/>
        <w:tblCellMar>
          <w:left w:w="70" w:type="dxa"/>
          <w:right w:w="70" w:type="dxa"/>
        </w:tblCellMar>
        <w:tblLook w:val="04A0" w:firstRow="1" w:lastRow="0" w:firstColumn="1" w:lastColumn="0" w:noHBand="0" w:noVBand="1"/>
      </w:tblPr>
      <w:tblGrid>
        <w:gridCol w:w="2370"/>
        <w:gridCol w:w="4151"/>
        <w:gridCol w:w="2693"/>
      </w:tblGrid>
      <w:tr w:rsidR="00751F37" w:rsidRPr="00751F37" w:rsidTr="007C5419">
        <w:trPr>
          <w:trHeight w:val="315"/>
        </w:trPr>
        <w:tc>
          <w:tcPr>
            <w:tcW w:w="2370" w:type="dxa"/>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rsidR="001E0C64" w:rsidRPr="00751F37" w:rsidRDefault="001E0C64" w:rsidP="001E0C64">
            <w:pPr>
              <w:jc w:val="center"/>
              <w:rPr>
                <w:b/>
                <w:bCs/>
                <w:i/>
                <w:iCs/>
                <w:color w:val="000000" w:themeColor="text1"/>
                <w:sz w:val="24"/>
                <w:szCs w:val="24"/>
              </w:rPr>
            </w:pPr>
            <w:r w:rsidRPr="00751F37">
              <w:rPr>
                <w:b/>
                <w:bCs/>
                <w:i/>
                <w:iCs/>
                <w:color w:val="000000" w:themeColor="text1"/>
                <w:sz w:val="24"/>
                <w:szCs w:val="24"/>
              </w:rPr>
              <w:t>Nazwa jednostki</w:t>
            </w:r>
          </w:p>
        </w:tc>
        <w:tc>
          <w:tcPr>
            <w:tcW w:w="4151"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1E0C64" w:rsidRPr="00751F37" w:rsidRDefault="001E0C64" w:rsidP="001E0C64">
            <w:pPr>
              <w:jc w:val="center"/>
              <w:rPr>
                <w:b/>
                <w:bCs/>
                <w:i/>
                <w:iCs/>
                <w:color w:val="000000" w:themeColor="text1"/>
                <w:sz w:val="24"/>
                <w:szCs w:val="24"/>
              </w:rPr>
            </w:pPr>
            <w:r w:rsidRPr="00751F37">
              <w:rPr>
                <w:b/>
                <w:bCs/>
                <w:i/>
                <w:iCs/>
                <w:color w:val="000000" w:themeColor="text1"/>
                <w:sz w:val="24"/>
                <w:szCs w:val="24"/>
              </w:rPr>
              <w:t>Nazwa dotowanego zadania</w:t>
            </w:r>
          </w:p>
        </w:tc>
        <w:tc>
          <w:tcPr>
            <w:tcW w:w="2693" w:type="dxa"/>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rsidR="001E0C64" w:rsidRPr="00751F37" w:rsidRDefault="001E0C64" w:rsidP="001E0C64">
            <w:pPr>
              <w:jc w:val="center"/>
              <w:rPr>
                <w:b/>
                <w:bCs/>
                <w:i/>
                <w:iCs/>
                <w:color w:val="000000" w:themeColor="text1"/>
                <w:sz w:val="24"/>
                <w:szCs w:val="24"/>
              </w:rPr>
            </w:pPr>
            <w:r w:rsidRPr="00751F37">
              <w:rPr>
                <w:b/>
                <w:bCs/>
                <w:i/>
                <w:iCs/>
                <w:color w:val="000000" w:themeColor="text1"/>
                <w:sz w:val="24"/>
                <w:szCs w:val="24"/>
              </w:rPr>
              <w:t xml:space="preserve">Kwota przekazanej  </w:t>
            </w:r>
            <w:r w:rsidRPr="00751F37">
              <w:rPr>
                <w:b/>
                <w:bCs/>
                <w:i/>
                <w:iCs/>
                <w:color w:val="000000" w:themeColor="text1"/>
                <w:sz w:val="24"/>
                <w:szCs w:val="24"/>
              </w:rPr>
              <w:br/>
              <w:t xml:space="preserve">i wykorzystanej dotacji  </w:t>
            </w:r>
          </w:p>
        </w:tc>
      </w:tr>
      <w:tr w:rsidR="00751F37" w:rsidRPr="00751F37" w:rsidTr="007C5419">
        <w:trPr>
          <w:trHeight w:val="465"/>
        </w:trPr>
        <w:tc>
          <w:tcPr>
            <w:tcW w:w="2370" w:type="dxa"/>
            <w:vMerge/>
            <w:tcBorders>
              <w:top w:val="single" w:sz="8" w:space="0" w:color="auto"/>
              <w:left w:val="single" w:sz="8" w:space="0" w:color="auto"/>
              <w:bottom w:val="single" w:sz="8" w:space="0" w:color="000000"/>
              <w:right w:val="single" w:sz="4" w:space="0" w:color="auto"/>
            </w:tcBorders>
            <w:vAlign w:val="center"/>
            <w:hideMark/>
          </w:tcPr>
          <w:p w:rsidR="001E0C64" w:rsidRPr="00751F37" w:rsidRDefault="001E0C64" w:rsidP="001E0C64">
            <w:pPr>
              <w:rPr>
                <w:b/>
                <w:bCs/>
                <w:i/>
                <w:iCs/>
                <w:color w:val="000000" w:themeColor="text1"/>
                <w:sz w:val="24"/>
                <w:szCs w:val="24"/>
              </w:rPr>
            </w:pPr>
          </w:p>
        </w:tc>
        <w:tc>
          <w:tcPr>
            <w:tcW w:w="4151" w:type="dxa"/>
            <w:vMerge/>
            <w:tcBorders>
              <w:top w:val="single" w:sz="8" w:space="0" w:color="auto"/>
              <w:left w:val="single" w:sz="4" w:space="0" w:color="auto"/>
              <w:bottom w:val="single" w:sz="8" w:space="0" w:color="000000"/>
              <w:right w:val="single" w:sz="4" w:space="0" w:color="auto"/>
            </w:tcBorders>
            <w:vAlign w:val="center"/>
            <w:hideMark/>
          </w:tcPr>
          <w:p w:rsidR="001E0C64" w:rsidRPr="00751F37" w:rsidRDefault="001E0C64" w:rsidP="001E0C64">
            <w:pPr>
              <w:rPr>
                <w:b/>
                <w:bCs/>
                <w:i/>
                <w:iCs/>
                <w:color w:val="000000" w:themeColor="text1"/>
                <w:sz w:val="24"/>
                <w:szCs w:val="24"/>
              </w:rPr>
            </w:pPr>
          </w:p>
        </w:tc>
        <w:tc>
          <w:tcPr>
            <w:tcW w:w="2693" w:type="dxa"/>
            <w:vMerge/>
            <w:tcBorders>
              <w:top w:val="single" w:sz="8" w:space="0" w:color="auto"/>
              <w:left w:val="single" w:sz="4" w:space="0" w:color="auto"/>
              <w:bottom w:val="single" w:sz="8" w:space="0" w:color="000000"/>
              <w:right w:val="single" w:sz="8" w:space="0" w:color="auto"/>
            </w:tcBorders>
            <w:vAlign w:val="center"/>
            <w:hideMark/>
          </w:tcPr>
          <w:p w:rsidR="001E0C64" w:rsidRPr="00751F37" w:rsidRDefault="001E0C64" w:rsidP="001E0C64">
            <w:pPr>
              <w:rPr>
                <w:b/>
                <w:bCs/>
                <w:i/>
                <w:iCs/>
                <w:color w:val="000000" w:themeColor="text1"/>
                <w:sz w:val="24"/>
                <w:szCs w:val="24"/>
              </w:rPr>
            </w:pPr>
          </w:p>
        </w:tc>
      </w:tr>
      <w:tr w:rsidR="00751F37" w:rsidRPr="00751F37" w:rsidTr="007C5419">
        <w:trPr>
          <w:trHeight w:val="901"/>
        </w:trPr>
        <w:tc>
          <w:tcPr>
            <w:tcW w:w="2370" w:type="dxa"/>
            <w:tcBorders>
              <w:top w:val="nil"/>
              <w:left w:val="single" w:sz="8" w:space="0" w:color="auto"/>
              <w:bottom w:val="nil"/>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Regionalny Szpital</w:t>
            </w:r>
            <w:r w:rsidRPr="00751F37">
              <w:rPr>
                <w:b/>
                <w:bCs/>
                <w:color w:val="000000" w:themeColor="text1"/>
                <w:sz w:val="24"/>
                <w:szCs w:val="24"/>
              </w:rPr>
              <w:br/>
              <w:t xml:space="preserve"> w Kołobrzegu</w:t>
            </w:r>
          </w:p>
        </w:tc>
        <w:tc>
          <w:tcPr>
            <w:tcW w:w="4151" w:type="dxa"/>
            <w:tcBorders>
              <w:top w:val="nil"/>
              <w:left w:val="nil"/>
              <w:bottom w:val="nil"/>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Program dostosowania Szpitala do wymogów przeciwpożarowych.</w:t>
            </w:r>
          </w:p>
        </w:tc>
        <w:tc>
          <w:tcPr>
            <w:tcW w:w="2693" w:type="dxa"/>
            <w:tcBorders>
              <w:top w:val="nil"/>
              <w:left w:val="nil"/>
              <w:bottom w:val="nil"/>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1 100 000 zł</w:t>
            </w:r>
          </w:p>
        </w:tc>
      </w:tr>
      <w:tr w:rsidR="00751F37" w:rsidRPr="00751F37" w:rsidTr="007C5419">
        <w:trPr>
          <w:trHeight w:val="795"/>
        </w:trPr>
        <w:tc>
          <w:tcPr>
            <w:tcW w:w="23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SP Wojewódzki Szpital Zespolony w Szczecinie</w:t>
            </w:r>
          </w:p>
        </w:tc>
        <w:tc>
          <w:tcPr>
            <w:tcW w:w="4151" w:type="dxa"/>
            <w:tcBorders>
              <w:top w:val="single" w:sz="8" w:space="0" w:color="auto"/>
              <w:left w:val="nil"/>
              <w:bottom w:val="single" w:sz="8"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Przebudowa pomieszczeń budynku „P” na Aptekę Szpitalną.</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1 000 000 zł</w:t>
            </w:r>
          </w:p>
        </w:tc>
      </w:tr>
      <w:tr w:rsidR="00751F37" w:rsidRPr="00751F37" w:rsidTr="007C5419">
        <w:trPr>
          <w:trHeight w:val="510"/>
        </w:trPr>
        <w:tc>
          <w:tcPr>
            <w:tcW w:w="2370" w:type="dxa"/>
            <w:vMerge w:val="restart"/>
            <w:tcBorders>
              <w:top w:val="nil"/>
              <w:left w:val="single" w:sz="8" w:space="0" w:color="auto"/>
              <w:bottom w:val="single" w:sz="8" w:space="0" w:color="000000"/>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Szpital Wojewódzki</w:t>
            </w:r>
            <w:r w:rsidRPr="00751F37">
              <w:rPr>
                <w:b/>
                <w:bCs/>
                <w:color w:val="000000" w:themeColor="text1"/>
                <w:sz w:val="24"/>
                <w:szCs w:val="24"/>
              </w:rPr>
              <w:br/>
              <w:t>w Koszalinie</w:t>
            </w:r>
          </w:p>
        </w:tc>
        <w:tc>
          <w:tcPr>
            <w:tcW w:w="4151" w:type="dxa"/>
            <w:tcBorders>
              <w:top w:val="nil"/>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 xml:space="preserve">Zakup wyposażenia na potrzeby Centralnej </w:t>
            </w:r>
            <w:proofErr w:type="spellStart"/>
            <w:r w:rsidRPr="00751F37">
              <w:rPr>
                <w:color w:val="000000" w:themeColor="text1"/>
                <w:sz w:val="24"/>
                <w:szCs w:val="24"/>
              </w:rPr>
              <w:t>Sterylizatorni</w:t>
            </w:r>
            <w:proofErr w:type="spellEnd"/>
            <w:r w:rsidRPr="00751F37">
              <w:rPr>
                <w:color w:val="000000" w:themeColor="text1"/>
                <w:sz w:val="24"/>
                <w:szCs w:val="24"/>
              </w:rPr>
              <w:t>.</w:t>
            </w:r>
          </w:p>
        </w:tc>
        <w:tc>
          <w:tcPr>
            <w:tcW w:w="2693" w:type="dxa"/>
            <w:tcBorders>
              <w:top w:val="nil"/>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2 722 451 zł</w:t>
            </w:r>
          </w:p>
        </w:tc>
      </w:tr>
      <w:tr w:rsidR="00751F37" w:rsidRPr="00751F37" w:rsidTr="007C5419">
        <w:trPr>
          <w:trHeight w:val="905"/>
        </w:trPr>
        <w:tc>
          <w:tcPr>
            <w:tcW w:w="2370" w:type="dxa"/>
            <w:vMerge/>
            <w:tcBorders>
              <w:top w:val="nil"/>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stołów operacyjnych i aparatów do znieczulenia na potrzeby Wielosalowego Zespołu Operacyjnego</w:t>
            </w:r>
          </w:p>
        </w:tc>
        <w:tc>
          <w:tcPr>
            <w:tcW w:w="2693" w:type="dxa"/>
            <w:tcBorders>
              <w:top w:val="nil"/>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1 485 000 zł</w:t>
            </w:r>
          </w:p>
        </w:tc>
      </w:tr>
      <w:tr w:rsidR="00751F37" w:rsidRPr="00751F37" w:rsidTr="007C5419">
        <w:trPr>
          <w:trHeight w:val="510"/>
        </w:trPr>
        <w:tc>
          <w:tcPr>
            <w:tcW w:w="2370" w:type="dxa"/>
            <w:vMerge/>
            <w:tcBorders>
              <w:top w:val="nil"/>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niskotemperaturowego sterylizatora</w:t>
            </w:r>
          </w:p>
        </w:tc>
        <w:tc>
          <w:tcPr>
            <w:tcW w:w="2693" w:type="dxa"/>
            <w:tcBorders>
              <w:top w:val="nil"/>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277 500 zł</w:t>
            </w:r>
          </w:p>
        </w:tc>
      </w:tr>
      <w:tr w:rsidR="00751F37" w:rsidRPr="00751F37" w:rsidTr="007C5419">
        <w:trPr>
          <w:trHeight w:val="525"/>
        </w:trPr>
        <w:tc>
          <w:tcPr>
            <w:tcW w:w="2370" w:type="dxa"/>
            <w:vMerge/>
            <w:tcBorders>
              <w:top w:val="nil"/>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8"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 xml:space="preserve">Zakup mebli do </w:t>
            </w:r>
            <w:proofErr w:type="spellStart"/>
            <w:r w:rsidRPr="00751F37">
              <w:rPr>
                <w:color w:val="000000" w:themeColor="text1"/>
                <w:sz w:val="24"/>
                <w:szCs w:val="24"/>
              </w:rPr>
              <w:t>nowowybudowanego</w:t>
            </w:r>
            <w:proofErr w:type="spellEnd"/>
            <w:r w:rsidRPr="00751F37">
              <w:rPr>
                <w:color w:val="000000" w:themeColor="text1"/>
                <w:sz w:val="24"/>
                <w:szCs w:val="24"/>
              </w:rPr>
              <w:t xml:space="preserve"> Bloku Łóżkowego B1</w:t>
            </w:r>
          </w:p>
        </w:tc>
        <w:tc>
          <w:tcPr>
            <w:tcW w:w="2693" w:type="dxa"/>
            <w:tcBorders>
              <w:top w:val="nil"/>
              <w:left w:val="nil"/>
              <w:bottom w:val="single" w:sz="8"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1 000 000 zł</w:t>
            </w:r>
          </w:p>
        </w:tc>
      </w:tr>
      <w:tr w:rsidR="00751F37" w:rsidRPr="00751F37" w:rsidTr="007C5419">
        <w:trPr>
          <w:trHeight w:val="450"/>
        </w:trPr>
        <w:tc>
          <w:tcPr>
            <w:tcW w:w="6521" w:type="dxa"/>
            <w:gridSpan w:val="2"/>
            <w:tcBorders>
              <w:top w:val="nil"/>
              <w:left w:val="single" w:sz="8" w:space="0" w:color="auto"/>
              <w:bottom w:val="nil"/>
              <w:right w:val="single" w:sz="4" w:space="0" w:color="000000"/>
            </w:tcBorders>
            <w:shd w:val="clear" w:color="000000" w:fill="FFFF00"/>
            <w:vAlign w:val="center"/>
            <w:hideMark/>
          </w:tcPr>
          <w:p w:rsidR="001E0C64" w:rsidRPr="00751F37" w:rsidRDefault="001E0C64" w:rsidP="001E0C64">
            <w:pPr>
              <w:jc w:val="right"/>
              <w:rPr>
                <w:b/>
                <w:bCs/>
                <w:color w:val="000000" w:themeColor="text1"/>
                <w:sz w:val="24"/>
                <w:szCs w:val="24"/>
                <w:u w:val="single"/>
              </w:rPr>
            </w:pPr>
            <w:r w:rsidRPr="00751F37">
              <w:rPr>
                <w:b/>
                <w:bCs/>
                <w:color w:val="000000" w:themeColor="text1"/>
                <w:sz w:val="24"/>
                <w:szCs w:val="24"/>
                <w:u w:val="single"/>
              </w:rPr>
              <w:t>Razem</w:t>
            </w:r>
          </w:p>
        </w:tc>
        <w:tc>
          <w:tcPr>
            <w:tcW w:w="2693" w:type="dxa"/>
            <w:tcBorders>
              <w:top w:val="nil"/>
              <w:left w:val="nil"/>
              <w:bottom w:val="nil"/>
              <w:right w:val="single" w:sz="8" w:space="0" w:color="auto"/>
            </w:tcBorders>
            <w:shd w:val="clear" w:color="000000" w:fill="FFFF00"/>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5 484 951 zł</w:t>
            </w:r>
          </w:p>
        </w:tc>
      </w:tr>
      <w:tr w:rsidR="00751F37" w:rsidRPr="00751F37" w:rsidTr="007C5419">
        <w:trPr>
          <w:trHeight w:val="510"/>
        </w:trPr>
        <w:tc>
          <w:tcPr>
            <w:tcW w:w="23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 xml:space="preserve">SPS ZOZ Zdroje </w:t>
            </w:r>
          </w:p>
        </w:tc>
        <w:tc>
          <w:tcPr>
            <w:tcW w:w="4151" w:type="dxa"/>
            <w:tcBorders>
              <w:top w:val="single" w:sz="8" w:space="0" w:color="auto"/>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tonometru dla Zespołu Poradni Okulistycznych.</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6 700 zł</w:t>
            </w:r>
          </w:p>
        </w:tc>
      </w:tr>
      <w:tr w:rsidR="00751F37" w:rsidRPr="00751F37" w:rsidTr="007C5419">
        <w:trPr>
          <w:trHeight w:val="495"/>
        </w:trPr>
        <w:tc>
          <w:tcPr>
            <w:tcW w:w="2370" w:type="dxa"/>
            <w:vMerge/>
            <w:tcBorders>
              <w:top w:val="single" w:sz="8" w:space="0" w:color="auto"/>
              <w:left w:val="single" w:sz="8" w:space="0" w:color="auto"/>
              <w:bottom w:val="single" w:sz="4"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4" w:space="0" w:color="000000"/>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diatermii 2 szt.</w:t>
            </w:r>
          </w:p>
        </w:tc>
        <w:tc>
          <w:tcPr>
            <w:tcW w:w="2693" w:type="dxa"/>
            <w:tcBorders>
              <w:top w:val="nil"/>
              <w:left w:val="nil"/>
              <w:bottom w:val="single" w:sz="4" w:space="0" w:color="000000"/>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40 000 zł</w:t>
            </w:r>
          </w:p>
        </w:tc>
      </w:tr>
      <w:tr w:rsidR="00751F37" w:rsidRPr="00751F37" w:rsidTr="007C5419">
        <w:trPr>
          <w:trHeight w:val="480"/>
        </w:trPr>
        <w:tc>
          <w:tcPr>
            <w:tcW w:w="6521" w:type="dxa"/>
            <w:gridSpan w:val="2"/>
            <w:tcBorders>
              <w:top w:val="single" w:sz="4" w:space="0" w:color="000000"/>
              <w:left w:val="single" w:sz="4" w:space="0" w:color="000000"/>
              <w:bottom w:val="single" w:sz="4" w:space="0" w:color="000000"/>
            </w:tcBorders>
            <w:shd w:val="clear" w:color="000000" w:fill="FFFF00"/>
            <w:vAlign w:val="center"/>
            <w:hideMark/>
          </w:tcPr>
          <w:p w:rsidR="001E0C64" w:rsidRPr="00751F37" w:rsidRDefault="001E0C64" w:rsidP="001E0C64">
            <w:pPr>
              <w:jc w:val="right"/>
              <w:rPr>
                <w:b/>
                <w:bCs/>
                <w:color w:val="000000" w:themeColor="text1"/>
                <w:sz w:val="24"/>
                <w:szCs w:val="24"/>
                <w:u w:val="single"/>
              </w:rPr>
            </w:pPr>
            <w:r w:rsidRPr="00751F37">
              <w:rPr>
                <w:b/>
                <w:bCs/>
                <w:color w:val="000000" w:themeColor="text1"/>
                <w:sz w:val="24"/>
                <w:szCs w:val="24"/>
                <w:u w:val="single"/>
              </w:rPr>
              <w:t>Razem</w:t>
            </w:r>
          </w:p>
        </w:tc>
        <w:tc>
          <w:tcPr>
            <w:tcW w:w="2693" w:type="dxa"/>
            <w:tcBorders>
              <w:top w:val="single" w:sz="4" w:space="0" w:color="000000"/>
              <w:bottom w:val="single" w:sz="4" w:space="0" w:color="000000"/>
              <w:right w:val="single" w:sz="4" w:space="0" w:color="000000"/>
            </w:tcBorders>
            <w:shd w:val="clear" w:color="000000" w:fill="FFFF00"/>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46 700 zł</w:t>
            </w:r>
          </w:p>
        </w:tc>
      </w:tr>
      <w:tr w:rsidR="00751F37" w:rsidRPr="00751F37" w:rsidTr="007C5419">
        <w:trPr>
          <w:trHeight w:val="510"/>
        </w:trPr>
        <w:tc>
          <w:tcPr>
            <w:tcW w:w="2370" w:type="dxa"/>
            <w:vMerge w:val="restart"/>
            <w:tcBorders>
              <w:top w:val="single" w:sz="4" w:space="0" w:color="000000"/>
              <w:left w:val="single" w:sz="8" w:space="0" w:color="auto"/>
              <w:bottom w:val="single" w:sz="8" w:space="0" w:color="000000"/>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Szpital Specjalistyczny</w:t>
            </w:r>
            <w:r w:rsidRPr="00751F37">
              <w:rPr>
                <w:b/>
                <w:bCs/>
                <w:color w:val="000000" w:themeColor="text1"/>
                <w:sz w:val="24"/>
                <w:szCs w:val="24"/>
              </w:rPr>
              <w:br/>
              <w:t xml:space="preserve">w Szczecinie Zdunowie </w:t>
            </w:r>
          </w:p>
        </w:tc>
        <w:tc>
          <w:tcPr>
            <w:tcW w:w="4151" w:type="dxa"/>
            <w:tcBorders>
              <w:top w:val="single" w:sz="4" w:space="0" w:color="000000"/>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Utworzenie systemu poczty pneumatycznej.</w:t>
            </w:r>
          </w:p>
        </w:tc>
        <w:tc>
          <w:tcPr>
            <w:tcW w:w="2693" w:type="dxa"/>
            <w:tcBorders>
              <w:top w:val="single" w:sz="4" w:space="0" w:color="000000"/>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600 000 zł</w:t>
            </w:r>
          </w:p>
        </w:tc>
      </w:tr>
      <w:tr w:rsidR="00751F37" w:rsidRPr="00751F37" w:rsidTr="007C5419">
        <w:trPr>
          <w:trHeight w:val="300"/>
        </w:trPr>
        <w:tc>
          <w:tcPr>
            <w:tcW w:w="2370" w:type="dxa"/>
            <w:vMerge/>
            <w:tcBorders>
              <w:top w:val="single" w:sz="8" w:space="0" w:color="auto"/>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Budowa parkingu głównego.</w:t>
            </w:r>
          </w:p>
        </w:tc>
        <w:tc>
          <w:tcPr>
            <w:tcW w:w="2693" w:type="dxa"/>
            <w:tcBorders>
              <w:top w:val="nil"/>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580 000 zł</w:t>
            </w:r>
          </w:p>
        </w:tc>
      </w:tr>
      <w:tr w:rsidR="00751F37" w:rsidRPr="00751F37" w:rsidTr="007C5419">
        <w:trPr>
          <w:trHeight w:val="1035"/>
        </w:trPr>
        <w:tc>
          <w:tcPr>
            <w:tcW w:w="2370" w:type="dxa"/>
            <w:vMerge/>
            <w:tcBorders>
              <w:top w:val="single" w:sz="8" w:space="0" w:color="auto"/>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8"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sprzętu do badań echokardiograficznych i endoskopowych przewodu pokarmowego.</w:t>
            </w:r>
          </w:p>
        </w:tc>
        <w:tc>
          <w:tcPr>
            <w:tcW w:w="2693" w:type="dxa"/>
            <w:tcBorders>
              <w:top w:val="nil"/>
              <w:left w:val="nil"/>
              <w:bottom w:val="single" w:sz="8"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690 000 zł</w:t>
            </w:r>
          </w:p>
        </w:tc>
      </w:tr>
      <w:tr w:rsidR="00751F37" w:rsidRPr="00751F37" w:rsidTr="007C5419">
        <w:trPr>
          <w:trHeight w:val="450"/>
        </w:trPr>
        <w:tc>
          <w:tcPr>
            <w:tcW w:w="6521" w:type="dxa"/>
            <w:gridSpan w:val="2"/>
            <w:tcBorders>
              <w:top w:val="nil"/>
              <w:left w:val="single" w:sz="8" w:space="0" w:color="auto"/>
              <w:bottom w:val="nil"/>
              <w:right w:val="single" w:sz="4" w:space="0" w:color="000000"/>
            </w:tcBorders>
            <w:shd w:val="clear" w:color="000000" w:fill="FFFF00"/>
            <w:vAlign w:val="center"/>
            <w:hideMark/>
          </w:tcPr>
          <w:p w:rsidR="001E0C64" w:rsidRPr="00751F37" w:rsidRDefault="001E0C64" w:rsidP="001E0C64">
            <w:pPr>
              <w:jc w:val="right"/>
              <w:rPr>
                <w:b/>
                <w:bCs/>
                <w:color w:val="000000" w:themeColor="text1"/>
                <w:sz w:val="24"/>
                <w:szCs w:val="24"/>
                <w:u w:val="single"/>
              </w:rPr>
            </w:pPr>
            <w:r w:rsidRPr="00751F37">
              <w:rPr>
                <w:b/>
                <w:bCs/>
                <w:color w:val="000000" w:themeColor="text1"/>
                <w:sz w:val="24"/>
                <w:szCs w:val="24"/>
                <w:u w:val="single"/>
              </w:rPr>
              <w:t>Razem</w:t>
            </w:r>
          </w:p>
        </w:tc>
        <w:tc>
          <w:tcPr>
            <w:tcW w:w="2693" w:type="dxa"/>
            <w:tcBorders>
              <w:top w:val="nil"/>
              <w:left w:val="nil"/>
              <w:bottom w:val="nil"/>
              <w:right w:val="single" w:sz="8" w:space="0" w:color="auto"/>
            </w:tcBorders>
            <w:shd w:val="clear" w:color="000000" w:fill="FFFF00"/>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1 870 000 zł</w:t>
            </w:r>
          </w:p>
        </w:tc>
      </w:tr>
      <w:tr w:rsidR="00751F37" w:rsidRPr="00751F37" w:rsidTr="007C5419">
        <w:trPr>
          <w:trHeight w:val="765"/>
        </w:trPr>
        <w:tc>
          <w:tcPr>
            <w:tcW w:w="23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Wojewódzki Ośrodek Terapii w Stanominie</w:t>
            </w:r>
          </w:p>
        </w:tc>
        <w:tc>
          <w:tcPr>
            <w:tcW w:w="4151" w:type="dxa"/>
            <w:tcBorders>
              <w:top w:val="single" w:sz="8" w:space="0" w:color="auto"/>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Remont Oddziału dla Kobiet, pomieszczeń kuchni oraz naprawa elewacji</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98 000 zł</w:t>
            </w:r>
          </w:p>
        </w:tc>
      </w:tr>
      <w:tr w:rsidR="00751F37" w:rsidRPr="00751F37" w:rsidTr="007C5419">
        <w:trPr>
          <w:trHeight w:val="510"/>
        </w:trPr>
        <w:tc>
          <w:tcPr>
            <w:tcW w:w="2370" w:type="dxa"/>
            <w:vMerge/>
            <w:tcBorders>
              <w:top w:val="single" w:sz="8" w:space="0" w:color="auto"/>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Remont wentylacji w pomieszczeniach kuchni</w:t>
            </w:r>
          </w:p>
        </w:tc>
        <w:tc>
          <w:tcPr>
            <w:tcW w:w="2693" w:type="dxa"/>
            <w:tcBorders>
              <w:top w:val="nil"/>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40 000 zł</w:t>
            </w:r>
          </w:p>
        </w:tc>
      </w:tr>
      <w:tr w:rsidR="00751F37" w:rsidRPr="00751F37" w:rsidTr="007C5419">
        <w:trPr>
          <w:trHeight w:val="525"/>
        </w:trPr>
        <w:tc>
          <w:tcPr>
            <w:tcW w:w="2370" w:type="dxa"/>
            <w:vMerge/>
            <w:tcBorders>
              <w:top w:val="single" w:sz="8" w:space="0" w:color="auto"/>
              <w:left w:val="single" w:sz="8" w:space="0" w:color="auto"/>
              <w:bottom w:val="single" w:sz="8" w:space="0" w:color="000000"/>
              <w:right w:val="single" w:sz="4" w:space="0" w:color="auto"/>
            </w:tcBorders>
            <w:vAlign w:val="center"/>
            <w:hideMark/>
          </w:tcPr>
          <w:p w:rsidR="001E0C64" w:rsidRPr="00751F37" w:rsidRDefault="001E0C64" w:rsidP="001E0C64">
            <w:pPr>
              <w:rPr>
                <w:b/>
                <w:bCs/>
                <w:color w:val="000000" w:themeColor="text1"/>
                <w:sz w:val="24"/>
                <w:szCs w:val="24"/>
              </w:rPr>
            </w:pPr>
          </w:p>
        </w:tc>
        <w:tc>
          <w:tcPr>
            <w:tcW w:w="4151" w:type="dxa"/>
            <w:tcBorders>
              <w:top w:val="nil"/>
              <w:left w:val="nil"/>
              <w:bottom w:val="single" w:sz="8"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Remont podłóg w pięciu salach chorych</w:t>
            </w:r>
          </w:p>
        </w:tc>
        <w:tc>
          <w:tcPr>
            <w:tcW w:w="2693" w:type="dxa"/>
            <w:tcBorders>
              <w:top w:val="nil"/>
              <w:left w:val="nil"/>
              <w:bottom w:val="single" w:sz="8"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22 000 zł</w:t>
            </w:r>
          </w:p>
        </w:tc>
      </w:tr>
      <w:tr w:rsidR="00751F37" w:rsidRPr="00751F37" w:rsidTr="007C5419">
        <w:trPr>
          <w:trHeight w:val="435"/>
        </w:trPr>
        <w:tc>
          <w:tcPr>
            <w:tcW w:w="6521" w:type="dxa"/>
            <w:gridSpan w:val="2"/>
            <w:tcBorders>
              <w:top w:val="nil"/>
              <w:left w:val="single" w:sz="8" w:space="0" w:color="auto"/>
              <w:bottom w:val="nil"/>
              <w:right w:val="single" w:sz="4" w:space="0" w:color="000000"/>
            </w:tcBorders>
            <w:shd w:val="clear" w:color="000000" w:fill="FFFF00"/>
            <w:vAlign w:val="center"/>
            <w:hideMark/>
          </w:tcPr>
          <w:p w:rsidR="001E0C64" w:rsidRPr="00751F37" w:rsidRDefault="001E0C64" w:rsidP="001E0C64">
            <w:pPr>
              <w:jc w:val="right"/>
              <w:rPr>
                <w:b/>
                <w:bCs/>
                <w:color w:val="000000" w:themeColor="text1"/>
                <w:sz w:val="24"/>
                <w:szCs w:val="24"/>
                <w:u w:val="single"/>
              </w:rPr>
            </w:pPr>
            <w:r w:rsidRPr="00751F37">
              <w:rPr>
                <w:b/>
                <w:bCs/>
                <w:color w:val="000000" w:themeColor="text1"/>
                <w:sz w:val="24"/>
                <w:szCs w:val="24"/>
                <w:u w:val="single"/>
              </w:rPr>
              <w:t>Razem</w:t>
            </w:r>
          </w:p>
        </w:tc>
        <w:tc>
          <w:tcPr>
            <w:tcW w:w="2693" w:type="dxa"/>
            <w:tcBorders>
              <w:top w:val="nil"/>
              <w:left w:val="nil"/>
              <w:bottom w:val="nil"/>
              <w:right w:val="single" w:sz="8" w:space="0" w:color="auto"/>
            </w:tcBorders>
            <w:shd w:val="clear" w:color="000000" w:fill="FFFF00"/>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160 000 zł</w:t>
            </w:r>
          </w:p>
        </w:tc>
      </w:tr>
      <w:tr w:rsidR="00751F37" w:rsidRPr="00751F37" w:rsidTr="007C5419">
        <w:trPr>
          <w:trHeight w:val="765"/>
        </w:trPr>
        <w:tc>
          <w:tcPr>
            <w:tcW w:w="23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t>Samodzielny Publiczny Zespół Zakładów Opieki Zdrowotnej w Gryficach</w:t>
            </w:r>
          </w:p>
        </w:tc>
        <w:tc>
          <w:tcPr>
            <w:tcW w:w="4151" w:type="dxa"/>
            <w:tcBorders>
              <w:top w:val="single" w:sz="8" w:space="0" w:color="auto"/>
              <w:left w:val="nil"/>
              <w:bottom w:val="single" w:sz="4"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sprzętu i aparatury medycznej na potrzeby Oddziału Intensywnej Terapii .</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1 000 000 zł</w:t>
            </w:r>
          </w:p>
        </w:tc>
      </w:tr>
      <w:tr w:rsidR="00751F37" w:rsidRPr="00751F37" w:rsidTr="007C5419">
        <w:trPr>
          <w:trHeight w:val="780"/>
        </w:trPr>
        <w:tc>
          <w:tcPr>
            <w:tcW w:w="2370" w:type="dxa"/>
            <w:tcBorders>
              <w:top w:val="nil"/>
              <w:left w:val="single" w:sz="8" w:space="0" w:color="auto"/>
              <w:bottom w:val="single" w:sz="8" w:space="0" w:color="auto"/>
              <w:right w:val="single" w:sz="4" w:space="0" w:color="auto"/>
            </w:tcBorders>
            <w:shd w:val="clear" w:color="auto" w:fill="auto"/>
            <w:vAlign w:val="center"/>
            <w:hideMark/>
          </w:tcPr>
          <w:p w:rsidR="001E0C64" w:rsidRPr="00751F37" w:rsidRDefault="001E0C64" w:rsidP="001E0C64">
            <w:pPr>
              <w:rPr>
                <w:b/>
                <w:bCs/>
                <w:color w:val="000000" w:themeColor="text1"/>
                <w:sz w:val="24"/>
                <w:szCs w:val="24"/>
              </w:rPr>
            </w:pPr>
            <w:r w:rsidRPr="00751F37">
              <w:rPr>
                <w:b/>
                <w:bCs/>
                <w:color w:val="000000" w:themeColor="text1"/>
                <w:sz w:val="24"/>
                <w:szCs w:val="24"/>
              </w:rPr>
              <w:lastRenderedPageBreak/>
              <w:t xml:space="preserve">Specjalistyczny Zespół Gruźlicy </w:t>
            </w:r>
            <w:r w:rsidR="00845F53" w:rsidRPr="00751F37">
              <w:rPr>
                <w:b/>
                <w:bCs/>
                <w:color w:val="000000" w:themeColor="text1"/>
                <w:sz w:val="24"/>
                <w:szCs w:val="24"/>
              </w:rPr>
              <w:br/>
            </w:r>
            <w:r w:rsidRPr="00751F37">
              <w:rPr>
                <w:b/>
                <w:bCs/>
                <w:color w:val="000000" w:themeColor="text1"/>
                <w:sz w:val="24"/>
                <w:szCs w:val="24"/>
              </w:rPr>
              <w:t xml:space="preserve">i Chorób Płuc </w:t>
            </w:r>
            <w:r w:rsidR="00845F53" w:rsidRPr="00751F37">
              <w:rPr>
                <w:b/>
                <w:bCs/>
                <w:color w:val="000000" w:themeColor="text1"/>
                <w:sz w:val="24"/>
                <w:szCs w:val="24"/>
              </w:rPr>
              <w:br/>
            </w:r>
            <w:r w:rsidRPr="00751F37">
              <w:rPr>
                <w:b/>
                <w:bCs/>
                <w:color w:val="000000" w:themeColor="text1"/>
                <w:sz w:val="24"/>
                <w:szCs w:val="24"/>
              </w:rPr>
              <w:t>w Koszalinie</w:t>
            </w:r>
          </w:p>
        </w:tc>
        <w:tc>
          <w:tcPr>
            <w:tcW w:w="4151" w:type="dxa"/>
            <w:tcBorders>
              <w:top w:val="nil"/>
              <w:left w:val="nil"/>
              <w:bottom w:val="single" w:sz="8" w:space="0" w:color="auto"/>
              <w:right w:val="single" w:sz="4" w:space="0" w:color="auto"/>
            </w:tcBorders>
            <w:shd w:val="clear" w:color="auto" w:fill="auto"/>
            <w:vAlign w:val="center"/>
            <w:hideMark/>
          </w:tcPr>
          <w:p w:rsidR="001E0C64" w:rsidRPr="00751F37" w:rsidRDefault="001E0C64" w:rsidP="001E0C64">
            <w:pPr>
              <w:rPr>
                <w:color w:val="000000" w:themeColor="text1"/>
                <w:sz w:val="24"/>
                <w:szCs w:val="24"/>
              </w:rPr>
            </w:pPr>
            <w:r w:rsidRPr="00751F37">
              <w:rPr>
                <w:color w:val="000000" w:themeColor="text1"/>
                <w:sz w:val="24"/>
                <w:szCs w:val="24"/>
              </w:rPr>
              <w:t>Zakup bronchofiberoskopu.</w:t>
            </w:r>
          </w:p>
        </w:tc>
        <w:tc>
          <w:tcPr>
            <w:tcW w:w="2693" w:type="dxa"/>
            <w:tcBorders>
              <w:top w:val="nil"/>
              <w:left w:val="nil"/>
              <w:bottom w:val="single" w:sz="8" w:space="0" w:color="auto"/>
              <w:right w:val="single" w:sz="8" w:space="0" w:color="auto"/>
            </w:tcBorders>
            <w:shd w:val="clear" w:color="auto" w:fill="auto"/>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320 000 zł</w:t>
            </w:r>
          </w:p>
        </w:tc>
      </w:tr>
      <w:tr w:rsidR="00751F37" w:rsidRPr="00751F37" w:rsidTr="007C5419">
        <w:trPr>
          <w:trHeight w:val="540"/>
        </w:trPr>
        <w:tc>
          <w:tcPr>
            <w:tcW w:w="6521" w:type="dxa"/>
            <w:gridSpan w:val="2"/>
            <w:tcBorders>
              <w:top w:val="single" w:sz="8" w:space="0" w:color="auto"/>
              <w:left w:val="single" w:sz="8" w:space="0" w:color="auto"/>
              <w:bottom w:val="single" w:sz="8" w:space="0" w:color="auto"/>
              <w:right w:val="single" w:sz="8" w:space="0" w:color="000000"/>
            </w:tcBorders>
            <w:shd w:val="clear" w:color="000000" w:fill="92D050"/>
            <w:vAlign w:val="center"/>
            <w:hideMark/>
          </w:tcPr>
          <w:p w:rsidR="001E0C64" w:rsidRPr="00751F37" w:rsidRDefault="001E0C64" w:rsidP="001E0C64">
            <w:pPr>
              <w:jc w:val="center"/>
              <w:rPr>
                <w:b/>
                <w:bCs/>
                <w:color w:val="000000" w:themeColor="text1"/>
                <w:sz w:val="24"/>
                <w:szCs w:val="24"/>
              </w:rPr>
            </w:pPr>
            <w:r w:rsidRPr="00751F37">
              <w:rPr>
                <w:b/>
                <w:bCs/>
                <w:color w:val="000000" w:themeColor="text1"/>
                <w:sz w:val="24"/>
                <w:szCs w:val="24"/>
              </w:rPr>
              <w:t>ŁĄCZNIE</w:t>
            </w:r>
          </w:p>
        </w:tc>
        <w:tc>
          <w:tcPr>
            <w:tcW w:w="2693" w:type="dxa"/>
            <w:tcBorders>
              <w:top w:val="nil"/>
              <w:left w:val="nil"/>
              <w:bottom w:val="single" w:sz="8" w:space="0" w:color="auto"/>
              <w:right w:val="single" w:sz="8" w:space="0" w:color="auto"/>
            </w:tcBorders>
            <w:shd w:val="clear" w:color="000000" w:fill="92D050"/>
            <w:vAlign w:val="center"/>
            <w:hideMark/>
          </w:tcPr>
          <w:p w:rsidR="001E0C64" w:rsidRPr="00751F37" w:rsidRDefault="001E0C64" w:rsidP="001E0C64">
            <w:pPr>
              <w:jc w:val="right"/>
              <w:rPr>
                <w:b/>
                <w:bCs/>
                <w:color w:val="000000" w:themeColor="text1"/>
                <w:sz w:val="24"/>
                <w:szCs w:val="24"/>
              </w:rPr>
            </w:pPr>
            <w:r w:rsidRPr="00751F37">
              <w:rPr>
                <w:b/>
                <w:bCs/>
                <w:color w:val="000000" w:themeColor="text1"/>
                <w:sz w:val="24"/>
                <w:szCs w:val="24"/>
              </w:rPr>
              <w:t>10 981 651 zł</w:t>
            </w:r>
          </w:p>
        </w:tc>
      </w:tr>
    </w:tbl>
    <w:p w:rsidR="002B2453" w:rsidRPr="00751F37" w:rsidRDefault="002B2453" w:rsidP="002B2453">
      <w:pPr>
        <w:spacing w:line="360" w:lineRule="auto"/>
        <w:ind w:left="840"/>
        <w:jc w:val="both"/>
        <w:rPr>
          <w:color w:val="000000" w:themeColor="text1"/>
          <w:sz w:val="4"/>
          <w:szCs w:val="24"/>
        </w:rPr>
      </w:pPr>
    </w:p>
    <w:p w:rsidR="002B2453" w:rsidRPr="00751F37" w:rsidRDefault="00D74A36" w:rsidP="00EB61B2">
      <w:pPr>
        <w:pStyle w:val="Tekstprzypisudolnego"/>
        <w:widowControl w:val="0"/>
        <w:numPr>
          <w:ilvl w:val="0"/>
          <w:numId w:val="111"/>
        </w:numPr>
        <w:adjustRightInd w:val="0"/>
        <w:ind w:left="426"/>
        <w:jc w:val="both"/>
        <w:textAlignment w:val="baseline"/>
        <w:rPr>
          <w:color w:val="000000" w:themeColor="text1"/>
          <w:sz w:val="24"/>
          <w:szCs w:val="24"/>
        </w:rPr>
      </w:pPr>
      <w:r w:rsidRPr="00751F37">
        <w:rPr>
          <w:b/>
          <w:i/>
          <w:color w:val="000000" w:themeColor="text1"/>
          <w:sz w:val="24"/>
          <w:szCs w:val="24"/>
        </w:rPr>
        <w:t>dotację</w:t>
      </w:r>
      <w:r w:rsidRPr="00751F37">
        <w:rPr>
          <w:b/>
          <w:color w:val="000000" w:themeColor="text1"/>
          <w:sz w:val="24"/>
          <w:szCs w:val="24"/>
        </w:rPr>
        <w:t xml:space="preserve"> </w:t>
      </w:r>
      <w:r w:rsidRPr="00751F37">
        <w:rPr>
          <w:color w:val="000000" w:themeColor="text1"/>
          <w:sz w:val="24"/>
          <w:szCs w:val="24"/>
        </w:rPr>
        <w:t xml:space="preserve">w kwocie </w:t>
      </w:r>
      <w:r w:rsidRPr="00751F37">
        <w:rPr>
          <w:b/>
          <w:i/>
          <w:color w:val="000000" w:themeColor="text1"/>
          <w:sz w:val="24"/>
          <w:szCs w:val="24"/>
        </w:rPr>
        <w:t>70.000 zł</w:t>
      </w:r>
      <w:r w:rsidRPr="00751F37">
        <w:rPr>
          <w:color w:val="000000" w:themeColor="text1"/>
          <w:sz w:val="24"/>
          <w:szCs w:val="24"/>
        </w:rPr>
        <w:t xml:space="preserve">, sfinansowaną środkami </w:t>
      </w:r>
      <w:r w:rsidRPr="00F8405A">
        <w:rPr>
          <w:b/>
          <w:color w:val="000000" w:themeColor="text1"/>
          <w:sz w:val="24"/>
          <w:szCs w:val="24"/>
        </w:rPr>
        <w:t>pomocy finansowej</w:t>
      </w:r>
      <w:r w:rsidRPr="00751F37">
        <w:rPr>
          <w:color w:val="000000" w:themeColor="text1"/>
          <w:sz w:val="24"/>
          <w:szCs w:val="24"/>
        </w:rPr>
        <w:t xml:space="preserve"> otrzyman</w:t>
      </w:r>
      <w:r w:rsidR="004C1419" w:rsidRPr="00751F37">
        <w:rPr>
          <w:color w:val="000000" w:themeColor="text1"/>
          <w:sz w:val="24"/>
          <w:szCs w:val="24"/>
        </w:rPr>
        <w:t xml:space="preserve">ej </w:t>
      </w:r>
      <w:r w:rsidR="00954C08">
        <w:rPr>
          <w:color w:val="000000" w:themeColor="text1"/>
          <w:sz w:val="24"/>
          <w:szCs w:val="24"/>
        </w:rPr>
        <w:br/>
      </w:r>
      <w:r w:rsidRPr="00751F37">
        <w:rPr>
          <w:color w:val="000000" w:themeColor="text1"/>
          <w:sz w:val="24"/>
          <w:szCs w:val="24"/>
        </w:rPr>
        <w:t>od</w:t>
      </w:r>
      <w:r w:rsidRPr="00751F37">
        <w:rPr>
          <w:i/>
          <w:color w:val="000000" w:themeColor="text1"/>
          <w:sz w:val="24"/>
          <w:szCs w:val="24"/>
        </w:rPr>
        <w:t xml:space="preserve"> Gminy Miasta Kołobrzeg, </w:t>
      </w:r>
      <w:r w:rsidRPr="00751F37">
        <w:rPr>
          <w:color w:val="000000" w:themeColor="text1"/>
          <w:sz w:val="24"/>
          <w:szCs w:val="24"/>
        </w:rPr>
        <w:t xml:space="preserve">przekazaną </w:t>
      </w:r>
      <w:r w:rsidRPr="00751F37">
        <w:rPr>
          <w:i/>
          <w:color w:val="000000" w:themeColor="text1"/>
          <w:sz w:val="24"/>
          <w:szCs w:val="24"/>
        </w:rPr>
        <w:t>Regionalnemu Szpitalowi w Kołobrzegu</w:t>
      </w:r>
      <w:r w:rsidRPr="00751F37">
        <w:rPr>
          <w:color w:val="000000" w:themeColor="text1"/>
          <w:sz w:val="24"/>
          <w:szCs w:val="24"/>
        </w:rPr>
        <w:t xml:space="preserve">  </w:t>
      </w:r>
      <w:r w:rsidR="00954C08">
        <w:rPr>
          <w:color w:val="000000" w:themeColor="text1"/>
          <w:sz w:val="24"/>
          <w:szCs w:val="24"/>
        </w:rPr>
        <w:br/>
      </w:r>
      <w:r w:rsidRPr="00751F37">
        <w:rPr>
          <w:color w:val="000000" w:themeColor="text1"/>
          <w:sz w:val="24"/>
          <w:szCs w:val="24"/>
        </w:rPr>
        <w:t xml:space="preserve">na </w:t>
      </w:r>
      <w:r w:rsidR="002B2453" w:rsidRPr="00751F37">
        <w:rPr>
          <w:color w:val="000000" w:themeColor="text1"/>
          <w:sz w:val="24"/>
          <w:szCs w:val="24"/>
        </w:rPr>
        <w:t>pokrycie  wydatków  związanych    z  modernizacją  Chirurgiczno – Ortopedycznej Izby Przyjęć Regionalnego Szpitala w Kołobrzegu.</w:t>
      </w:r>
    </w:p>
    <w:p w:rsidR="005F0C68" w:rsidRPr="00751F37" w:rsidRDefault="00D74A36" w:rsidP="00EB61B2">
      <w:pPr>
        <w:pStyle w:val="Tekstprzypisudolnego"/>
        <w:widowControl w:val="0"/>
        <w:numPr>
          <w:ilvl w:val="0"/>
          <w:numId w:val="111"/>
        </w:numPr>
        <w:adjustRightInd w:val="0"/>
        <w:ind w:left="426"/>
        <w:jc w:val="both"/>
        <w:textAlignment w:val="baseline"/>
        <w:rPr>
          <w:b/>
          <w:i/>
          <w:color w:val="000000" w:themeColor="text1"/>
          <w:sz w:val="8"/>
          <w:szCs w:val="8"/>
          <w:u w:val="single"/>
        </w:rPr>
      </w:pPr>
      <w:r w:rsidRPr="00751F37">
        <w:rPr>
          <w:b/>
          <w:i/>
          <w:color w:val="000000" w:themeColor="text1"/>
          <w:sz w:val="24"/>
          <w:szCs w:val="24"/>
        </w:rPr>
        <w:t>dotację</w:t>
      </w:r>
      <w:r w:rsidRPr="00751F37">
        <w:rPr>
          <w:b/>
          <w:color w:val="000000" w:themeColor="text1"/>
          <w:sz w:val="24"/>
          <w:szCs w:val="24"/>
        </w:rPr>
        <w:t xml:space="preserve"> </w:t>
      </w:r>
      <w:r w:rsidRPr="00751F37">
        <w:rPr>
          <w:color w:val="000000" w:themeColor="text1"/>
          <w:sz w:val="24"/>
          <w:szCs w:val="24"/>
        </w:rPr>
        <w:t xml:space="preserve">w kwocie </w:t>
      </w:r>
      <w:r w:rsidRPr="00751F37">
        <w:rPr>
          <w:b/>
          <w:i/>
          <w:color w:val="000000" w:themeColor="text1"/>
          <w:sz w:val="24"/>
          <w:szCs w:val="24"/>
        </w:rPr>
        <w:t>350.000 zł</w:t>
      </w:r>
      <w:r w:rsidRPr="00751F37">
        <w:rPr>
          <w:color w:val="000000" w:themeColor="text1"/>
          <w:sz w:val="24"/>
          <w:szCs w:val="24"/>
        </w:rPr>
        <w:t xml:space="preserve">, sfinansowaną środkami </w:t>
      </w:r>
      <w:r w:rsidRPr="00F8405A">
        <w:rPr>
          <w:b/>
          <w:color w:val="000000" w:themeColor="text1"/>
          <w:sz w:val="24"/>
          <w:szCs w:val="24"/>
        </w:rPr>
        <w:t>pomocy finansowej</w:t>
      </w:r>
      <w:r w:rsidRPr="00751F37">
        <w:rPr>
          <w:color w:val="000000" w:themeColor="text1"/>
          <w:sz w:val="24"/>
          <w:szCs w:val="24"/>
        </w:rPr>
        <w:t xml:space="preserve"> otrzyman</w:t>
      </w:r>
      <w:r w:rsidR="004C1419" w:rsidRPr="00751F37">
        <w:rPr>
          <w:color w:val="000000" w:themeColor="text1"/>
          <w:sz w:val="24"/>
          <w:szCs w:val="24"/>
        </w:rPr>
        <w:t>ej</w:t>
      </w:r>
      <w:r w:rsidRPr="00751F37">
        <w:rPr>
          <w:color w:val="000000" w:themeColor="text1"/>
          <w:sz w:val="24"/>
          <w:szCs w:val="24"/>
        </w:rPr>
        <w:t xml:space="preserve"> </w:t>
      </w:r>
      <w:r w:rsidR="00954C08">
        <w:rPr>
          <w:color w:val="000000" w:themeColor="text1"/>
          <w:sz w:val="24"/>
          <w:szCs w:val="24"/>
        </w:rPr>
        <w:br/>
      </w:r>
      <w:r w:rsidRPr="00751F37">
        <w:rPr>
          <w:color w:val="000000" w:themeColor="text1"/>
          <w:sz w:val="24"/>
          <w:szCs w:val="24"/>
        </w:rPr>
        <w:t>od</w:t>
      </w:r>
      <w:r w:rsidRPr="00751F37">
        <w:rPr>
          <w:i/>
          <w:color w:val="000000" w:themeColor="text1"/>
          <w:sz w:val="24"/>
          <w:szCs w:val="24"/>
        </w:rPr>
        <w:t xml:space="preserve"> Gminy Miasta Koszalin, </w:t>
      </w:r>
      <w:r w:rsidRPr="00751F37">
        <w:rPr>
          <w:color w:val="000000" w:themeColor="text1"/>
          <w:sz w:val="24"/>
          <w:szCs w:val="24"/>
        </w:rPr>
        <w:t>przekazaną</w:t>
      </w:r>
      <w:r w:rsidR="002B2453" w:rsidRPr="00751F37">
        <w:rPr>
          <w:color w:val="000000" w:themeColor="text1"/>
          <w:sz w:val="24"/>
          <w:szCs w:val="24"/>
        </w:rPr>
        <w:t xml:space="preserve"> </w:t>
      </w:r>
      <w:r w:rsidR="0028480B" w:rsidRPr="00751F37">
        <w:rPr>
          <w:i/>
          <w:color w:val="000000" w:themeColor="text1"/>
          <w:sz w:val="24"/>
          <w:szCs w:val="24"/>
        </w:rPr>
        <w:t>Szpitalowi Wojewódzkiemu w Koszalinie – Oddział</w:t>
      </w:r>
      <w:r w:rsidR="00CC4C19" w:rsidRPr="00751F37">
        <w:rPr>
          <w:i/>
          <w:color w:val="000000" w:themeColor="text1"/>
          <w:sz w:val="24"/>
          <w:szCs w:val="24"/>
        </w:rPr>
        <w:t>owi</w:t>
      </w:r>
      <w:r w:rsidR="0028480B" w:rsidRPr="00751F37">
        <w:rPr>
          <w:i/>
          <w:color w:val="000000" w:themeColor="text1"/>
          <w:sz w:val="24"/>
          <w:szCs w:val="24"/>
        </w:rPr>
        <w:t xml:space="preserve"> Kardiologii</w:t>
      </w:r>
      <w:r w:rsidR="0028480B" w:rsidRPr="00751F37">
        <w:rPr>
          <w:color w:val="000000" w:themeColor="text1"/>
          <w:sz w:val="24"/>
          <w:szCs w:val="24"/>
        </w:rPr>
        <w:t xml:space="preserve"> </w:t>
      </w:r>
      <w:r w:rsidRPr="00751F37">
        <w:rPr>
          <w:color w:val="000000" w:themeColor="text1"/>
          <w:sz w:val="24"/>
          <w:szCs w:val="24"/>
        </w:rPr>
        <w:t xml:space="preserve">na </w:t>
      </w:r>
      <w:r w:rsidR="002B2453" w:rsidRPr="00751F37">
        <w:rPr>
          <w:color w:val="000000" w:themeColor="text1"/>
          <w:sz w:val="24"/>
          <w:szCs w:val="24"/>
        </w:rPr>
        <w:t>dofinansowanie zakupu systemu elektrofizjologicznego</w:t>
      </w:r>
      <w:r w:rsidR="00CC4C19" w:rsidRPr="00751F37">
        <w:rPr>
          <w:color w:val="000000" w:themeColor="text1"/>
          <w:sz w:val="24"/>
          <w:szCs w:val="24"/>
        </w:rPr>
        <w:t xml:space="preserve">, </w:t>
      </w:r>
      <w:r w:rsidR="00CC4C19" w:rsidRPr="00751F37">
        <w:rPr>
          <w:color w:val="000000" w:themeColor="text1"/>
          <w:sz w:val="24"/>
          <w:szCs w:val="24"/>
        </w:rPr>
        <w:br/>
        <w:t>tj.</w:t>
      </w:r>
      <w:r w:rsidR="002B2453" w:rsidRPr="00751F37">
        <w:rPr>
          <w:color w:val="000000" w:themeColor="text1"/>
          <w:sz w:val="24"/>
          <w:szCs w:val="24"/>
        </w:rPr>
        <w:t xml:space="preserve"> - wielofunkcyjnego rejestratora parametrów </w:t>
      </w:r>
      <w:proofErr w:type="spellStart"/>
      <w:r w:rsidR="002B2453" w:rsidRPr="00751F37">
        <w:rPr>
          <w:color w:val="000000" w:themeColor="text1"/>
          <w:sz w:val="24"/>
          <w:szCs w:val="24"/>
        </w:rPr>
        <w:t>elektrofizycznych</w:t>
      </w:r>
      <w:proofErr w:type="spellEnd"/>
      <w:r w:rsidR="002B2453" w:rsidRPr="00751F37">
        <w:rPr>
          <w:color w:val="000000" w:themeColor="text1"/>
          <w:sz w:val="24"/>
          <w:szCs w:val="24"/>
        </w:rPr>
        <w:t xml:space="preserve"> i elektrodynamicznych - </w:t>
      </w:r>
      <w:proofErr w:type="spellStart"/>
      <w:r w:rsidR="002B2453" w:rsidRPr="00751F37">
        <w:rPr>
          <w:color w:val="000000" w:themeColor="text1"/>
          <w:sz w:val="24"/>
          <w:szCs w:val="24"/>
        </w:rPr>
        <w:t>ComboLab</w:t>
      </w:r>
      <w:proofErr w:type="spellEnd"/>
      <w:r w:rsidR="002B2453" w:rsidRPr="00751F37">
        <w:rPr>
          <w:color w:val="000000" w:themeColor="text1"/>
          <w:sz w:val="24"/>
          <w:szCs w:val="24"/>
        </w:rPr>
        <w:t xml:space="preserve"> </w:t>
      </w:r>
      <w:proofErr w:type="spellStart"/>
      <w:r w:rsidR="002B2453" w:rsidRPr="00751F37">
        <w:rPr>
          <w:color w:val="000000" w:themeColor="text1"/>
          <w:sz w:val="24"/>
          <w:szCs w:val="24"/>
        </w:rPr>
        <w:t>XTi</w:t>
      </w:r>
      <w:proofErr w:type="spellEnd"/>
      <w:r w:rsidR="00785445" w:rsidRPr="00751F37">
        <w:rPr>
          <w:color w:val="000000" w:themeColor="text1"/>
          <w:sz w:val="24"/>
          <w:szCs w:val="24"/>
        </w:rPr>
        <w:t>.</w:t>
      </w:r>
    </w:p>
    <w:p w:rsidR="00D74A36" w:rsidRPr="00751F37" w:rsidRDefault="00D74A36" w:rsidP="00D74A36">
      <w:pPr>
        <w:pStyle w:val="Tekstprzypisudolnego"/>
        <w:widowControl w:val="0"/>
        <w:adjustRightInd w:val="0"/>
        <w:ind w:left="426"/>
        <w:jc w:val="both"/>
        <w:textAlignment w:val="baseline"/>
        <w:rPr>
          <w:b/>
          <w:i/>
          <w:color w:val="000000" w:themeColor="text1"/>
          <w:sz w:val="8"/>
          <w:szCs w:val="8"/>
          <w:u w:val="single"/>
        </w:rPr>
      </w:pPr>
    </w:p>
    <w:p w:rsidR="005F0C68" w:rsidRPr="00751F37" w:rsidRDefault="005F0C68" w:rsidP="00C328F1">
      <w:pPr>
        <w:pStyle w:val="Tekstprzypisudolnego"/>
        <w:numPr>
          <w:ilvl w:val="0"/>
          <w:numId w:val="45"/>
        </w:numPr>
        <w:rPr>
          <w:color w:val="000000" w:themeColor="text1"/>
          <w:sz w:val="12"/>
        </w:rPr>
      </w:pPr>
      <w:r w:rsidRPr="00751F37">
        <w:rPr>
          <w:b/>
          <w:i/>
          <w:color w:val="000000" w:themeColor="text1"/>
          <w:sz w:val="28"/>
          <w:szCs w:val="28"/>
        </w:rPr>
        <w:t>Koszty zabezpieczenia technicznego obiektów i placu budowy inwestycji - Szpital Wojewódzki Koszalin ul. Leśna 9</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817682" w:rsidP="00DD3B00">
            <w:pPr>
              <w:pStyle w:val="Tekstprzypisudolnego"/>
              <w:jc w:val="center"/>
              <w:rPr>
                <w:color w:val="000000" w:themeColor="text1"/>
                <w:sz w:val="24"/>
                <w:szCs w:val="24"/>
              </w:rPr>
            </w:pPr>
            <w:r w:rsidRPr="00751F37">
              <w:rPr>
                <w:color w:val="000000" w:themeColor="text1"/>
                <w:sz w:val="24"/>
                <w:szCs w:val="24"/>
              </w:rPr>
              <w:t>375.580</w:t>
            </w:r>
            <w:r w:rsidR="005F0C68"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817682" w:rsidP="00DD3B00">
            <w:pPr>
              <w:pStyle w:val="Tekstprzypisudolnego"/>
              <w:jc w:val="center"/>
              <w:rPr>
                <w:b/>
                <w:color w:val="000000" w:themeColor="text1"/>
                <w:sz w:val="24"/>
                <w:szCs w:val="24"/>
              </w:rPr>
            </w:pPr>
            <w:r w:rsidRPr="00751F37">
              <w:rPr>
                <w:b/>
                <w:color w:val="000000" w:themeColor="text1"/>
                <w:sz w:val="24"/>
                <w:szCs w:val="24"/>
              </w:rPr>
              <w:t>375.574</w:t>
            </w:r>
            <w:r w:rsidR="005F0C68"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817682" w:rsidP="00E16F1E">
            <w:pPr>
              <w:pStyle w:val="Tekstprzypisudolnego"/>
              <w:jc w:val="center"/>
              <w:rPr>
                <w:color w:val="000000" w:themeColor="text1"/>
                <w:sz w:val="24"/>
                <w:szCs w:val="24"/>
              </w:rPr>
            </w:pPr>
            <w:r w:rsidRPr="00751F37">
              <w:rPr>
                <w:color w:val="000000" w:themeColor="text1"/>
                <w:sz w:val="24"/>
                <w:szCs w:val="24"/>
              </w:rPr>
              <w:t>100</w:t>
            </w:r>
            <w:r w:rsidR="005F0C68"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817682">
            <w:pPr>
              <w:pStyle w:val="Tekstprzypisudolnego"/>
              <w:jc w:val="center"/>
              <w:rPr>
                <w:color w:val="000000" w:themeColor="text1"/>
                <w:sz w:val="24"/>
                <w:szCs w:val="24"/>
              </w:rPr>
            </w:pPr>
            <w:r w:rsidRPr="00751F37">
              <w:rPr>
                <w:color w:val="000000" w:themeColor="text1"/>
                <w:sz w:val="24"/>
                <w:szCs w:val="24"/>
              </w:rPr>
              <w:t>-</w:t>
            </w:r>
            <w:r w:rsidR="00817682" w:rsidRPr="00751F37">
              <w:rPr>
                <w:color w:val="000000" w:themeColor="text1"/>
                <w:sz w:val="24"/>
                <w:szCs w:val="24"/>
              </w:rPr>
              <w:t>6</w:t>
            </w:r>
            <w:r w:rsidRPr="00751F37">
              <w:rPr>
                <w:color w:val="000000" w:themeColor="text1"/>
                <w:sz w:val="24"/>
                <w:szCs w:val="24"/>
              </w:rPr>
              <w:t xml:space="preserve"> zł</w:t>
            </w:r>
          </w:p>
        </w:tc>
      </w:tr>
    </w:tbl>
    <w:p w:rsidR="005F0C68" w:rsidRPr="00751F37" w:rsidRDefault="005F0C68" w:rsidP="005F0C68">
      <w:pPr>
        <w:pStyle w:val="Tekstpodstawowy2"/>
        <w:rPr>
          <w:color w:val="000000" w:themeColor="text1"/>
          <w:sz w:val="4"/>
          <w:szCs w:val="4"/>
        </w:rPr>
      </w:pPr>
    </w:p>
    <w:p w:rsidR="00DC7EDD" w:rsidRPr="00751F37" w:rsidRDefault="005F0C68" w:rsidP="005F0C68">
      <w:pPr>
        <w:pStyle w:val="Tekstpodstawowy2"/>
        <w:rPr>
          <w:color w:val="000000" w:themeColor="text1"/>
          <w:szCs w:val="24"/>
        </w:rPr>
      </w:pPr>
      <w:r w:rsidRPr="00751F37">
        <w:rPr>
          <w:color w:val="000000" w:themeColor="text1"/>
          <w:szCs w:val="24"/>
        </w:rPr>
        <w:t>Wydatki w powyższej kwocie poniesiono na</w:t>
      </w:r>
      <w:r w:rsidR="00DC7EDD" w:rsidRPr="00751F37">
        <w:rPr>
          <w:color w:val="000000" w:themeColor="text1"/>
          <w:szCs w:val="24"/>
        </w:rPr>
        <w:t>:</w:t>
      </w:r>
    </w:p>
    <w:p w:rsidR="005F0C68" w:rsidRPr="00751F37" w:rsidRDefault="005F0C68" w:rsidP="00EB61B2">
      <w:pPr>
        <w:pStyle w:val="Tekstpodstawowy2"/>
        <w:numPr>
          <w:ilvl w:val="0"/>
          <w:numId w:val="147"/>
        </w:numPr>
        <w:rPr>
          <w:b/>
          <w:i/>
          <w:color w:val="000000" w:themeColor="text1"/>
          <w:sz w:val="12"/>
          <w:u w:val="single"/>
        </w:rPr>
      </w:pPr>
      <w:r w:rsidRPr="00751F37">
        <w:rPr>
          <w:color w:val="000000" w:themeColor="text1"/>
          <w:szCs w:val="24"/>
        </w:rPr>
        <w:t>pokrycie stałych kosztów związanych</w:t>
      </w:r>
      <w:r w:rsidR="00DC7EDD" w:rsidRPr="00751F37">
        <w:rPr>
          <w:color w:val="000000" w:themeColor="text1"/>
          <w:szCs w:val="24"/>
        </w:rPr>
        <w:t xml:space="preserve"> </w:t>
      </w:r>
      <w:r w:rsidRPr="00751F37">
        <w:rPr>
          <w:color w:val="000000" w:themeColor="text1"/>
          <w:szCs w:val="24"/>
        </w:rPr>
        <w:t>z utrzymaniem placu budowy</w:t>
      </w:r>
      <w:r w:rsidR="006E0F00" w:rsidRPr="00751F37">
        <w:rPr>
          <w:color w:val="000000" w:themeColor="text1"/>
          <w:szCs w:val="24"/>
        </w:rPr>
        <w:t>, tj.</w:t>
      </w:r>
      <w:r w:rsidRPr="00751F37">
        <w:rPr>
          <w:color w:val="000000" w:themeColor="text1"/>
          <w:szCs w:val="24"/>
        </w:rPr>
        <w:t xml:space="preserve"> na zapłatę podatku od nieruchomości, opłaty za energię elektryczną i gaz oraz opłaty za ochronę</w:t>
      </w:r>
      <w:r w:rsidR="00DC7EDD" w:rsidRPr="00751F37">
        <w:rPr>
          <w:color w:val="000000" w:themeColor="text1"/>
          <w:szCs w:val="24"/>
        </w:rPr>
        <w:t xml:space="preserve"> (</w:t>
      </w:r>
      <w:r w:rsidR="00DC7EDD" w:rsidRPr="00751F37">
        <w:rPr>
          <w:b/>
          <w:i/>
          <w:color w:val="000000" w:themeColor="text1"/>
          <w:szCs w:val="24"/>
        </w:rPr>
        <w:t>202.995 zł</w:t>
      </w:r>
      <w:r w:rsidR="00DC7EDD" w:rsidRPr="00751F37">
        <w:rPr>
          <w:color w:val="000000" w:themeColor="text1"/>
          <w:szCs w:val="24"/>
        </w:rPr>
        <w:t>),</w:t>
      </w:r>
    </w:p>
    <w:p w:rsidR="00F11C39" w:rsidRPr="00F11C39" w:rsidRDefault="00DC7EDD" w:rsidP="00F11C39">
      <w:pPr>
        <w:pStyle w:val="Tekstpodstawowy2"/>
        <w:numPr>
          <w:ilvl w:val="0"/>
          <w:numId w:val="147"/>
        </w:numPr>
        <w:rPr>
          <w:b/>
          <w:i/>
          <w:color w:val="000000" w:themeColor="text1"/>
          <w:sz w:val="12"/>
          <w:u w:val="single"/>
        </w:rPr>
      </w:pPr>
      <w:r w:rsidRPr="00751F37">
        <w:rPr>
          <w:color w:val="000000" w:themeColor="text1"/>
          <w:szCs w:val="24"/>
        </w:rPr>
        <w:t xml:space="preserve">końcowe rozliczenie </w:t>
      </w:r>
      <w:r w:rsidRPr="00751F37">
        <w:rPr>
          <w:color w:val="000000" w:themeColor="text1"/>
        </w:rPr>
        <w:t>należności Inwestora zastępc</w:t>
      </w:r>
      <w:r w:rsidR="006E0F00" w:rsidRPr="00751F37">
        <w:rPr>
          <w:color w:val="000000" w:themeColor="text1"/>
        </w:rPr>
        <w:t>zego (Przedsiębiorstwo Usługowo-</w:t>
      </w:r>
      <w:r w:rsidRPr="00751F37">
        <w:rPr>
          <w:color w:val="000000" w:themeColor="text1"/>
        </w:rPr>
        <w:t>Produkcyjne EKOBUD) poniesionych w związku z realizacją inwestycji</w:t>
      </w:r>
      <w:r w:rsidRPr="00751F37">
        <w:rPr>
          <w:b/>
          <w:color w:val="000000" w:themeColor="text1"/>
        </w:rPr>
        <w:t xml:space="preserve"> </w:t>
      </w:r>
      <w:r w:rsidR="006E0F00" w:rsidRPr="00751F37">
        <w:rPr>
          <w:b/>
          <w:color w:val="000000" w:themeColor="text1"/>
        </w:rPr>
        <w:br/>
      </w:r>
      <w:r w:rsidRPr="00751F37">
        <w:rPr>
          <w:color w:val="000000" w:themeColor="text1"/>
        </w:rPr>
        <w:t>pn.: „</w:t>
      </w:r>
      <w:r w:rsidRPr="00751F37">
        <w:rPr>
          <w:i/>
          <w:color w:val="000000" w:themeColor="text1"/>
        </w:rPr>
        <w:t xml:space="preserve">Budowa Szpitala Wojewódzkiego w Koszalinie”, </w:t>
      </w:r>
      <w:r w:rsidRPr="00751F37">
        <w:rPr>
          <w:color w:val="000000" w:themeColor="text1"/>
        </w:rPr>
        <w:t xml:space="preserve">zgodnie z Porozumieniem </w:t>
      </w:r>
      <w:r w:rsidRPr="00751F37">
        <w:rPr>
          <w:color w:val="000000" w:themeColor="text1"/>
        </w:rPr>
        <w:br/>
        <w:t>z dnia 27 września 2012 roku (</w:t>
      </w:r>
      <w:r w:rsidRPr="00751F37">
        <w:rPr>
          <w:b/>
          <w:i/>
          <w:color w:val="000000" w:themeColor="text1"/>
        </w:rPr>
        <w:t>122.579 zł</w:t>
      </w:r>
      <w:r w:rsidRPr="00751F37">
        <w:rPr>
          <w:color w:val="000000" w:themeColor="text1"/>
        </w:rPr>
        <w:t>),</w:t>
      </w:r>
    </w:p>
    <w:p w:rsidR="00DC7EDD" w:rsidRPr="00F11C39" w:rsidRDefault="00DC7EDD" w:rsidP="00F11C39">
      <w:pPr>
        <w:pStyle w:val="Tekstpodstawowy2"/>
        <w:numPr>
          <w:ilvl w:val="0"/>
          <w:numId w:val="147"/>
        </w:numPr>
        <w:rPr>
          <w:b/>
          <w:i/>
          <w:color w:val="000000" w:themeColor="text1"/>
          <w:sz w:val="12"/>
          <w:u w:val="single"/>
        </w:rPr>
      </w:pPr>
      <w:r w:rsidRPr="00F11C39">
        <w:rPr>
          <w:color w:val="000000" w:themeColor="text1"/>
          <w:szCs w:val="24"/>
        </w:rPr>
        <w:t xml:space="preserve">zabezpieczenie nieruchomości objętej </w:t>
      </w:r>
      <w:r w:rsidR="006E0F00" w:rsidRPr="00F11C39">
        <w:rPr>
          <w:color w:val="000000" w:themeColor="text1"/>
          <w:szCs w:val="24"/>
        </w:rPr>
        <w:t xml:space="preserve">ww. </w:t>
      </w:r>
      <w:r w:rsidRPr="00F11C39">
        <w:rPr>
          <w:color w:val="000000" w:themeColor="text1"/>
          <w:szCs w:val="24"/>
        </w:rPr>
        <w:t>inwestycją</w:t>
      </w:r>
      <w:r w:rsidR="006E0F00" w:rsidRPr="00F11C39">
        <w:rPr>
          <w:color w:val="000000" w:themeColor="text1"/>
          <w:szCs w:val="24"/>
        </w:rPr>
        <w:t xml:space="preserve">, </w:t>
      </w:r>
      <w:r w:rsidRPr="00F11C39">
        <w:rPr>
          <w:color w:val="000000" w:themeColor="text1"/>
          <w:szCs w:val="24"/>
        </w:rPr>
        <w:t>przygotowanie i protokolarne przekazanie nieruchomości, archiwizację dokumen</w:t>
      </w:r>
      <w:r w:rsidR="006E0F00" w:rsidRPr="00F11C39">
        <w:rPr>
          <w:color w:val="000000" w:themeColor="text1"/>
          <w:szCs w:val="24"/>
        </w:rPr>
        <w:t xml:space="preserve">tacji przedmiotowej Inwestycji </w:t>
      </w:r>
      <w:r w:rsidRPr="00F11C39">
        <w:rPr>
          <w:color w:val="000000" w:themeColor="text1"/>
          <w:szCs w:val="24"/>
        </w:rPr>
        <w:t>(</w:t>
      </w:r>
      <w:r w:rsidRPr="00F11C39">
        <w:rPr>
          <w:b/>
          <w:i/>
          <w:color w:val="000000" w:themeColor="text1"/>
          <w:szCs w:val="24"/>
        </w:rPr>
        <w:t>50.000 zł</w:t>
      </w:r>
      <w:r w:rsidRPr="00F11C39">
        <w:rPr>
          <w:color w:val="000000" w:themeColor="text1"/>
          <w:szCs w:val="24"/>
        </w:rPr>
        <w:t>).</w:t>
      </w:r>
    </w:p>
    <w:p w:rsidR="00DC7EDD" w:rsidRPr="00751F37" w:rsidRDefault="00DC7EDD" w:rsidP="00DC7EDD">
      <w:pPr>
        <w:pStyle w:val="Tekstpodstawowy2"/>
        <w:rPr>
          <w:b/>
          <w:i/>
          <w:color w:val="000000" w:themeColor="text1"/>
          <w:sz w:val="6"/>
          <w:u w:val="single"/>
        </w:rPr>
      </w:pPr>
    </w:p>
    <w:p w:rsidR="005F0C68" w:rsidRPr="00751F37" w:rsidRDefault="005F0C68" w:rsidP="00C328F1">
      <w:pPr>
        <w:pStyle w:val="Tekstprzypisudolnego"/>
        <w:numPr>
          <w:ilvl w:val="0"/>
          <w:numId w:val="45"/>
        </w:numPr>
        <w:rPr>
          <w:color w:val="000000" w:themeColor="text1"/>
          <w:sz w:val="12"/>
        </w:rPr>
      </w:pPr>
      <w:r w:rsidRPr="00751F37">
        <w:rPr>
          <w:b/>
          <w:i/>
          <w:color w:val="000000" w:themeColor="text1"/>
          <w:sz w:val="28"/>
          <w:szCs w:val="28"/>
        </w:rPr>
        <w:t>„Centrum Zabiegowe z zapleczem łóżkowym w Wojewódzkim Szpitalu Zespolonym w Szczecinie”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F13D1A" w:rsidP="00DD3B00">
            <w:pPr>
              <w:pStyle w:val="Tekstprzypisudolnego"/>
              <w:jc w:val="center"/>
              <w:rPr>
                <w:color w:val="000000" w:themeColor="text1"/>
                <w:sz w:val="24"/>
                <w:szCs w:val="24"/>
              </w:rPr>
            </w:pPr>
            <w:r w:rsidRPr="00751F37">
              <w:rPr>
                <w:color w:val="000000" w:themeColor="text1"/>
                <w:sz w:val="24"/>
                <w:szCs w:val="24"/>
              </w:rPr>
              <w:t>5.311.925</w:t>
            </w:r>
            <w:r w:rsidR="005F0C68"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F13D1A" w:rsidP="00DD3B00">
            <w:pPr>
              <w:pStyle w:val="Tekstprzypisudolnego"/>
              <w:jc w:val="center"/>
              <w:rPr>
                <w:b/>
                <w:color w:val="000000" w:themeColor="text1"/>
                <w:sz w:val="24"/>
                <w:szCs w:val="24"/>
              </w:rPr>
            </w:pPr>
            <w:r w:rsidRPr="00751F37">
              <w:rPr>
                <w:b/>
                <w:color w:val="000000" w:themeColor="text1"/>
                <w:sz w:val="24"/>
                <w:szCs w:val="24"/>
              </w:rPr>
              <w:t>5.311.925</w:t>
            </w:r>
            <w:r w:rsidR="005F0C68"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F13D1A" w:rsidP="00DD3B00">
            <w:pPr>
              <w:pStyle w:val="Tekstprzypisudolnego"/>
              <w:jc w:val="center"/>
              <w:rPr>
                <w:color w:val="000000" w:themeColor="text1"/>
                <w:sz w:val="24"/>
                <w:szCs w:val="24"/>
              </w:rPr>
            </w:pPr>
            <w:r w:rsidRPr="00751F37">
              <w:rPr>
                <w:color w:val="000000" w:themeColor="text1"/>
                <w:sz w:val="24"/>
                <w:szCs w:val="24"/>
              </w:rPr>
              <w:t>100</w:t>
            </w:r>
            <w:r w:rsidR="005F0C68"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F13D1A" w:rsidP="00F13D1A">
            <w:pPr>
              <w:pStyle w:val="Tekstprzypisudolnego"/>
              <w:jc w:val="center"/>
              <w:rPr>
                <w:color w:val="000000" w:themeColor="text1"/>
                <w:sz w:val="24"/>
                <w:szCs w:val="24"/>
              </w:rPr>
            </w:pPr>
            <w:r w:rsidRPr="00751F37">
              <w:rPr>
                <w:color w:val="000000" w:themeColor="text1"/>
                <w:sz w:val="24"/>
                <w:szCs w:val="24"/>
              </w:rPr>
              <w:t>0</w:t>
            </w:r>
            <w:r w:rsidR="00845F53" w:rsidRPr="00751F37">
              <w:rPr>
                <w:color w:val="000000" w:themeColor="text1"/>
                <w:sz w:val="24"/>
                <w:szCs w:val="24"/>
              </w:rPr>
              <w:t xml:space="preserve"> </w:t>
            </w:r>
            <w:r w:rsidR="005F0C68" w:rsidRPr="00751F37">
              <w:rPr>
                <w:color w:val="000000" w:themeColor="text1"/>
                <w:sz w:val="24"/>
                <w:szCs w:val="24"/>
              </w:rPr>
              <w:t>zł</w:t>
            </w:r>
          </w:p>
        </w:tc>
      </w:tr>
    </w:tbl>
    <w:p w:rsidR="005F0C68" w:rsidRPr="00751F37" w:rsidRDefault="005F0C68" w:rsidP="005F0C68">
      <w:pPr>
        <w:pStyle w:val="Tekstprzypisudolnego"/>
        <w:jc w:val="both"/>
        <w:rPr>
          <w:color w:val="000000" w:themeColor="text1"/>
          <w:sz w:val="4"/>
          <w:szCs w:val="4"/>
        </w:rPr>
      </w:pPr>
    </w:p>
    <w:p w:rsidR="005F0C68" w:rsidRPr="00751F37" w:rsidRDefault="005F0C68" w:rsidP="005F0C68">
      <w:pPr>
        <w:pStyle w:val="Tekstprzypisudolnego"/>
        <w:jc w:val="both"/>
        <w:rPr>
          <w:color w:val="000000" w:themeColor="text1"/>
          <w:sz w:val="24"/>
          <w:szCs w:val="24"/>
        </w:rPr>
      </w:pPr>
      <w:r w:rsidRPr="00751F37">
        <w:rPr>
          <w:color w:val="000000" w:themeColor="text1"/>
          <w:sz w:val="24"/>
          <w:szCs w:val="24"/>
        </w:rPr>
        <w:t xml:space="preserve">Wydatek w powyższej kwocie przeznaczono </w:t>
      </w:r>
      <w:r w:rsidR="002E234A" w:rsidRPr="00751F37">
        <w:rPr>
          <w:color w:val="000000" w:themeColor="text1"/>
          <w:sz w:val="24"/>
          <w:szCs w:val="24"/>
        </w:rPr>
        <w:t xml:space="preserve">wypłatę </w:t>
      </w:r>
      <w:r w:rsidRPr="00751F37">
        <w:rPr>
          <w:color w:val="000000" w:themeColor="text1"/>
          <w:sz w:val="24"/>
          <w:szCs w:val="24"/>
        </w:rPr>
        <w:t xml:space="preserve">dotacji dla Samodzielnego Publicznego Wojewódzkiego Szpitala Zespolonego w Szczecinie na dofinansowanie udziału własnego </w:t>
      </w:r>
      <w:r w:rsidR="00954C08">
        <w:rPr>
          <w:color w:val="000000" w:themeColor="text1"/>
          <w:sz w:val="24"/>
          <w:szCs w:val="24"/>
        </w:rPr>
        <w:br/>
      </w:r>
      <w:r w:rsidRPr="00751F37">
        <w:rPr>
          <w:color w:val="000000" w:themeColor="text1"/>
          <w:sz w:val="24"/>
          <w:szCs w:val="24"/>
        </w:rPr>
        <w:t xml:space="preserve">do projektu realizowanego w ramach RPO WZ 2007 – 2013. </w:t>
      </w:r>
      <w:r w:rsidR="00F13D1A" w:rsidRPr="00751F37">
        <w:rPr>
          <w:color w:val="000000" w:themeColor="text1"/>
          <w:sz w:val="24"/>
          <w:szCs w:val="24"/>
        </w:rPr>
        <w:t>Środki wydatkowano między innymi na:</w:t>
      </w:r>
    </w:p>
    <w:p w:rsidR="00F13D1A" w:rsidRPr="00751F37" w:rsidRDefault="00872904" w:rsidP="00EB61B2">
      <w:pPr>
        <w:pStyle w:val="Akapitzlist"/>
        <w:numPr>
          <w:ilvl w:val="0"/>
          <w:numId w:val="145"/>
        </w:numPr>
        <w:jc w:val="both"/>
        <w:rPr>
          <w:color w:val="000000" w:themeColor="text1"/>
          <w:sz w:val="24"/>
          <w:szCs w:val="24"/>
        </w:rPr>
      </w:pPr>
      <w:r w:rsidRPr="00751F37">
        <w:rPr>
          <w:b/>
          <w:color w:val="000000" w:themeColor="text1"/>
          <w:sz w:val="24"/>
          <w:szCs w:val="24"/>
        </w:rPr>
        <w:t>W budynku „M”</w:t>
      </w:r>
      <w:r w:rsidR="00F13D1A" w:rsidRPr="00751F37">
        <w:rPr>
          <w:b/>
          <w:color w:val="000000" w:themeColor="text1"/>
          <w:sz w:val="24"/>
          <w:szCs w:val="24"/>
        </w:rPr>
        <w:t xml:space="preserve"> </w:t>
      </w:r>
      <w:r w:rsidRPr="00751F37">
        <w:rPr>
          <w:color w:val="000000" w:themeColor="text1"/>
          <w:sz w:val="24"/>
          <w:szCs w:val="24"/>
        </w:rPr>
        <w:t>na zabudowę</w:t>
      </w:r>
      <w:r w:rsidR="00F13D1A" w:rsidRPr="00751F37">
        <w:rPr>
          <w:color w:val="000000" w:themeColor="text1"/>
          <w:sz w:val="24"/>
          <w:szCs w:val="24"/>
        </w:rPr>
        <w:t xml:space="preserve"> sufitów w salach operacyjnych na I piętrze po montażu lamp i kolumn medycznych.</w:t>
      </w:r>
    </w:p>
    <w:p w:rsidR="00F13D1A" w:rsidRPr="00751F37" w:rsidRDefault="00F13D1A" w:rsidP="00EB61B2">
      <w:pPr>
        <w:numPr>
          <w:ilvl w:val="0"/>
          <w:numId w:val="145"/>
        </w:numPr>
        <w:jc w:val="both"/>
        <w:rPr>
          <w:b/>
          <w:color w:val="000000" w:themeColor="text1"/>
          <w:sz w:val="24"/>
          <w:szCs w:val="24"/>
        </w:rPr>
      </w:pPr>
      <w:r w:rsidRPr="00751F37">
        <w:rPr>
          <w:b/>
          <w:color w:val="000000" w:themeColor="text1"/>
          <w:sz w:val="24"/>
          <w:szCs w:val="24"/>
        </w:rPr>
        <w:t>W budynku „L”</w:t>
      </w:r>
      <w:r w:rsidR="00872904" w:rsidRPr="00751F37">
        <w:rPr>
          <w:b/>
          <w:color w:val="000000" w:themeColor="text1"/>
          <w:sz w:val="24"/>
          <w:szCs w:val="24"/>
        </w:rPr>
        <w:t xml:space="preserve"> </w:t>
      </w:r>
      <w:r w:rsidR="00872904" w:rsidRPr="00751F37">
        <w:rPr>
          <w:color w:val="000000" w:themeColor="text1"/>
          <w:sz w:val="24"/>
          <w:szCs w:val="24"/>
        </w:rPr>
        <w:t>na</w:t>
      </w:r>
      <w:r w:rsidRPr="00751F37">
        <w:rPr>
          <w:b/>
          <w:color w:val="000000" w:themeColor="text1"/>
          <w:sz w:val="24"/>
          <w:szCs w:val="24"/>
        </w:rPr>
        <w:t>:</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r</w:t>
      </w:r>
      <w:r w:rsidR="00F13D1A" w:rsidRPr="00751F37">
        <w:rPr>
          <w:b/>
          <w:i/>
          <w:color w:val="000000" w:themeColor="text1"/>
          <w:sz w:val="24"/>
          <w:szCs w:val="24"/>
        </w:rPr>
        <w:t>oboty rozbiórkowe</w:t>
      </w:r>
      <w:r w:rsidR="00F13D1A" w:rsidRPr="00751F37">
        <w:rPr>
          <w:color w:val="000000" w:themeColor="text1"/>
          <w:sz w:val="24"/>
          <w:szCs w:val="24"/>
        </w:rPr>
        <w:t xml:space="preserve">: </w:t>
      </w:r>
      <w:r w:rsidRPr="00751F37">
        <w:rPr>
          <w:color w:val="000000" w:themeColor="text1"/>
          <w:sz w:val="24"/>
          <w:szCs w:val="24"/>
        </w:rPr>
        <w:t>r</w:t>
      </w:r>
      <w:r w:rsidR="00F13D1A" w:rsidRPr="00751F37">
        <w:rPr>
          <w:color w:val="000000" w:themeColor="text1"/>
          <w:sz w:val="24"/>
          <w:szCs w:val="24"/>
        </w:rPr>
        <w:t>ozbiórka części ścianek działowych i nośnych</w:t>
      </w:r>
      <w:r w:rsidRPr="00751F37">
        <w:rPr>
          <w:color w:val="000000" w:themeColor="text1"/>
          <w:sz w:val="24"/>
          <w:szCs w:val="24"/>
        </w:rPr>
        <w:t xml:space="preserve"> </w:t>
      </w:r>
      <w:r w:rsidR="00F13D1A" w:rsidRPr="00751F37">
        <w:rPr>
          <w:color w:val="000000" w:themeColor="text1"/>
          <w:sz w:val="24"/>
          <w:szCs w:val="24"/>
        </w:rPr>
        <w:t>- z cegły dziurawki i cegły pełnej i przekucia w ścianach na piętrach</w:t>
      </w:r>
      <w:r w:rsidR="006201FF" w:rsidRPr="00751F37">
        <w:rPr>
          <w:color w:val="000000" w:themeColor="text1"/>
          <w:sz w:val="24"/>
          <w:szCs w:val="24"/>
        </w:rPr>
        <w:t>, kontynuację</w:t>
      </w:r>
      <w:r w:rsidR="00F13D1A" w:rsidRPr="00751F37">
        <w:rPr>
          <w:color w:val="000000" w:themeColor="text1"/>
          <w:sz w:val="24"/>
          <w:szCs w:val="24"/>
        </w:rPr>
        <w:t xml:space="preserve"> poszerzania otworów</w:t>
      </w:r>
      <w:r w:rsidR="006201FF" w:rsidRPr="00751F37">
        <w:rPr>
          <w:color w:val="000000" w:themeColor="text1"/>
          <w:sz w:val="24"/>
          <w:szCs w:val="24"/>
        </w:rPr>
        <w:t xml:space="preserve"> drzwiowych na całym obiekcie, p</w:t>
      </w:r>
      <w:r w:rsidR="00F13D1A" w:rsidRPr="00751F37">
        <w:rPr>
          <w:color w:val="000000" w:themeColor="text1"/>
          <w:sz w:val="24"/>
          <w:szCs w:val="24"/>
        </w:rPr>
        <w:t>rzebicia dla potrzeb instalacji went</w:t>
      </w:r>
      <w:r w:rsidR="001C532F" w:rsidRPr="00751F37">
        <w:rPr>
          <w:color w:val="000000" w:themeColor="text1"/>
          <w:sz w:val="24"/>
          <w:szCs w:val="24"/>
        </w:rPr>
        <w:t xml:space="preserve">ylacji </w:t>
      </w:r>
      <w:r w:rsidR="00954C08">
        <w:rPr>
          <w:color w:val="000000" w:themeColor="text1"/>
          <w:sz w:val="24"/>
          <w:szCs w:val="24"/>
        </w:rPr>
        <w:br/>
      </w:r>
      <w:r w:rsidR="001C532F" w:rsidRPr="00751F37">
        <w:rPr>
          <w:color w:val="000000" w:themeColor="text1"/>
          <w:sz w:val="24"/>
          <w:szCs w:val="24"/>
        </w:rPr>
        <w:t>na wszystkich poziomach,</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r</w:t>
      </w:r>
      <w:r w:rsidR="00F13D1A" w:rsidRPr="00751F37">
        <w:rPr>
          <w:b/>
          <w:i/>
          <w:color w:val="000000" w:themeColor="text1"/>
          <w:sz w:val="24"/>
          <w:szCs w:val="24"/>
        </w:rPr>
        <w:t>oboty tynkarskie i okładzinowe</w:t>
      </w:r>
      <w:r w:rsidR="00F13D1A" w:rsidRPr="00751F37">
        <w:rPr>
          <w:color w:val="000000" w:themeColor="text1"/>
          <w:sz w:val="24"/>
          <w:szCs w:val="24"/>
        </w:rPr>
        <w:t xml:space="preserve">: prace tynkarskie ścian i sufitów I, II, III, III, </w:t>
      </w:r>
      <w:r w:rsidR="006201FF" w:rsidRPr="00751F37">
        <w:rPr>
          <w:color w:val="000000" w:themeColor="text1"/>
          <w:sz w:val="24"/>
          <w:szCs w:val="24"/>
        </w:rPr>
        <w:br/>
        <w:t>piętra,</w:t>
      </w:r>
      <w:r w:rsidR="00F13D1A" w:rsidRPr="00751F37">
        <w:rPr>
          <w:color w:val="000000" w:themeColor="text1"/>
          <w:sz w:val="24"/>
          <w:szCs w:val="24"/>
        </w:rPr>
        <w:t xml:space="preserve"> </w:t>
      </w:r>
      <w:r w:rsidR="006201FF" w:rsidRPr="00751F37">
        <w:rPr>
          <w:color w:val="000000" w:themeColor="text1"/>
          <w:sz w:val="24"/>
          <w:szCs w:val="24"/>
        </w:rPr>
        <w:t>wykańczanie ścian na III i IV p, zabudowę</w:t>
      </w:r>
      <w:r w:rsidR="00F13D1A" w:rsidRPr="00751F37">
        <w:rPr>
          <w:color w:val="000000" w:themeColor="text1"/>
          <w:sz w:val="24"/>
          <w:szCs w:val="24"/>
        </w:rPr>
        <w:t xml:space="preserve"> stropów w san</w:t>
      </w:r>
      <w:r w:rsidR="001C532F" w:rsidRPr="00751F37">
        <w:rPr>
          <w:color w:val="000000" w:themeColor="text1"/>
          <w:sz w:val="24"/>
          <w:szCs w:val="24"/>
        </w:rPr>
        <w:t>itariatach płytami g-k na II p.,</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lastRenderedPageBreak/>
        <w:t>e</w:t>
      </w:r>
      <w:r w:rsidR="00F13D1A" w:rsidRPr="00751F37">
        <w:rPr>
          <w:b/>
          <w:i/>
          <w:color w:val="000000" w:themeColor="text1"/>
          <w:sz w:val="24"/>
          <w:szCs w:val="24"/>
        </w:rPr>
        <w:t>lewacj</w:t>
      </w:r>
      <w:r w:rsidR="006201FF" w:rsidRPr="00751F37">
        <w:rPr>
          <w:b/>
          <w:i/>
          <w:color w:val="000000" w:themeColor="text1"/>
          <w:sz w:val="24"/>
          <w:szCs w:val="24"/>
        </w:rPr>
        <w:t>ę</w:t>
      </w:r>
      <w:r w:rsidR="00F13D1A" w:rsidRPr="00751F37">
        <w:rPr>
          <w:color w:val="000000" w:themeColor="text1"/>
          <w:sz w:val="24"/>
          <w:szCs w:val="24"/>
        </w:rPr>
        <w:t xml:space="preserve">: wykonywanie wypraw na elewacji północnej, montaż izolacji cieplnej </w:t>
      </w:r>
      <w:r w:rsidR="00954C08">
        <w:rPr>
          <w:color w:val="000000" w:themeColor="text1"/>
          <w:sz w:val="24"/>
          <w:szCs w:val="24"/>
        </w:rPr>
        <w:br/>
      </w:r>
      <w:r w:rsidR="00F13D1A" w:rsidRPr="00751F37">
        <w:rPr>
          <w:color w:val="000000" w:themeColor="text1"/>
          <w:sz w:val="24"/>
          <w:szCs w:val="24"/>
        </w:rPr>
        <w:t xml:space="preserve">na elewacji południowej, montaż obudowy aluminiowej podjazdu dla karetek </w:t>
      </w:r>
      <w:r w:rsidR="00954C08">
        <w:rPr>
          <w:color w:val="000000" w:themeColor="text1"/>
          <w:sz w:val="24"/>
          <w:szCs w:val="24"/>
        </w:rPr>
        <w:br/>
        <w:t xml:space="preserve">przy </w:t>
      </w:r>
      <w:r w:rsidR="00F13D1A" w:rsidRPr="00751F37">
        <w:rPr>
          <w:color w:val="000000" w:themeColor="text1"/>
          <w:sz w:val="24"/>
          <w:szCs w:val="24"/>
        </w:rPr>
        <w:t>bud. L,</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d</w:t>
      </w:r>
      <w:r w:rsidR="00F13D1A" w:rsidRPr="00751F37">
        <w:rPr>
          <w:b/>
          <w:i/>
          <w:color w:val="000000" w:themeColor="text1"/>
          <w:sz w:val="24"/>
          <w:szCs w:val="24"/>
        </w:rPr>
        <w:t>ach</w:t>
      </w:r>
      <w:r w:rsidR="00F13D1A" w:rsidRPr="00751F37">
        <w:rPr>
          <w:color w:val="000000" w:themeColor="text1"/>
          <w:sz w:val="24"/>
          <w:szCs w:val="24"/>
        </w:rPr>
        <w:t>: obróbki blacharskie ścian attykowych,</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z</w:t>
      </w:r>
      <w:r w:rsidR="00F13D1A" w:rsidRPr="00751F37">
        <w:rPr>
          <w:b/>
          <w:i/>
          <w:color w:val="000000" w:themeColor="text1"/>
          <w:sz w:val="24"/>
          <w:szCs w:val="24"/>
        </w:rPr>
        <w:t>agospodarowanie terenu</w:t>
      </w:r>
      <w:r w:rsidR="00F13D1A" w:rsidRPr="00751F37">
        <w:rPr>
          <w:color w:val="000000" w:themeColor="text1"/>
          <w:sz w:val="24"/>
          <w:szCs w:val="24"/>
        </w:rPr>
        <w:t>: montaż blacharki na czerpniach i wyrzutniach zewnętrznych w obrębie parkingu</w:t>
      </w:r>
      <w:r w:rsidR="001C532F" w:rsidRPr="00751F37">
        <w:rPr>
          <w:color w:val="000000" w:themeColor="text1"/>
          <w:sz w:val="24"/>
          <w:szCs w:val="24"/>
        </w:rPr>
        <w:t>,</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i</w:t>
      </w:r>
      <w:r w:rsidR="00F13D1A" w:rsidRPr="00751F37">
        <w:rPr>
          <w:b/>
          <w:i/>
          <w:color w:val="000000" w:themeColor="text1"/>
          <w:sz w:val="24"/>
          <w:szCs w:val="24"/>
        </w:rPr>
        <w:t>nstalacje elektryczne niskoprądowe</w:t>
      </w:r>
      <w:r w:rsidR="00F13D1A" w:rsidRPr="00751F37">
        <w:rPr>
          <w:color w:val="000000" w:themeColor="text1"/>
          <w:sz w:val="24"/>
          <w:szCs w:val="24"/>
        </w:rPr>
        <w:t xml:space="preserve">: instalacje elektryczne niskoprądowe w piwnicy,  na parterze, I </w:t>
      </w:r>
      <w:proofErr w:type="spellStart"/>
      <w:r w:rsidR="00F13D1A" w:rsidRPr="00751F37">
        <w:rPr>
          <w:color w:val="000000" w:themeColor="text1"/>
          <w:sz w:val="24"/>
          <w:szCs w:val="24"/>
        </w:rPr>
        <w:t>i</w:t>
      </w:r>
      <w:proofErr w:type="spellEnd"/>
      <w:r w:rsidR="00F13D1A" w:rsidRPr="00751F37">
        <w:rPr>
          <w:color w:val="000000" w:themeColor="text1"/>
          <w:sz w:val="24"/>
          <w:szCs w:val="24"/>
        </w:rPr>
        <w:t xml:space="preserve"> III p.</w:t>
      </w:r>
      <w:r w:rsidR="001C532F" w:rsidRPr="00751F37">
        <w:rPr>
          <w:color w:val="000000" w:themeColor="text1"/>
          <w:sz w:val="24"/>
          <w:szCs w:val="24"/>
        </w:rPr>
        <w:t>,</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i</w:t>
      </w:r>
      <w:r w:rsidR="00F13D1A" w:rsidRPr="00751F37">
        <w:rPr>
          <w:b/>
          <w:i/>
          <w:color w:val="000000" w:themeColor="text1"/>
          <w:sz w:val="24"/>
          <w:szCs w:val="24"/>
        </w:rPr>
        <w:t>nstalacje elektryczne wewnętrzne i zewnętrzne oraz sieć strukturaln</w:t>
      </w:r>
      <w:r w:rsidR="006201FF" w:rsidRPr="00751F37">
        <w:rPr>
          <w:b/>
          <w:i/>
          <w:color w:val="000000" w:themeColor="text1"/>
          <w:sz w:val="24"/>
          <w:szCs w:val="24"/>
        </w:rPr>
        <w:t>ą</w:t>
      </w:r>
      <w:r w:rsidR="00F13D1A" w:rsidRPr="00751F37">
        <w:rPr>
          <w:color w:val="000000" w:themeColor="text1"/>
          <w:sz w:val="24"/>
          <w:szCs w:val="24"/>
        </w:rPr>
        <w:t xml:space="preserve">: montaż instalacji w piwnicach na ścianach, instalacja </w:t>
      </w:r>
      <w:proofErr w:type="spellStart"/>
      <w:r w:rsidR="00F13D1A" w:rsidRPr="00751F37">
        <w:rPr>
          <w:color w:val="000000" w:themeColor="text1"/>
          <w:sz w:val="24"/>
          <w:szCs w:val="24"/>
        </w:rPr>
        <w:t>kardiomonitoringu</w:t>
      </w:r>
      <w:proofErr w:type="spellEnd"/>
      <w:r w:rsidR="00F13D1A" w:rsidRPr="00751F37">
        <w:rPr>
          <w:color w:val="000000" w:themeColor="text1"/>
          <w:sz w:val="24"/>
          <w:szCs w:val="24"/>
        </w:rPr>
        <w:t xml:space="preserve"> na I p</w:t>
      </w:r>
      <w:r w:rsidR="001C532F" w:rsidRPr="00751F37">
        <w:rPr>
          <w:color w:val="000000" w:themeColor="text1"/>
          <w:sz w:val="24"/>
          <w:szCs w:val="24"/>
        </w:rPr>
        <w:t>.</w:t>
      </w:r>
      <w:r w:rsidR="00F13D1A" w:rsidRPr="00751F37">
        <w:rPr>
          <w:color w:val="000000" w:themeColor="text1"/>
          <w:sz w:val="24"/>
          <w:szCs w:val="24"/>
        </w:rPr>
        <w:t>,</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i</w:t>
      </w:r>
      <w:r w:rsidR="00F13D1A" w:rsidRPr="00751F37">
        <w:rPr>
          <w:b/>
          <w:i/>
          <w:color w:val="000000" w:themeColor="text1"/>
          <w:sz w:val="24"/>
          <w:szCs w:val="24"/>
        </w:rPr>
        <w:t>nstalacje c.o.</w:t>
      </w:r>
      <w:r w:rsidR="00F13D1A" w:rsidRPr="00751F37">
        <w:rPr>
          <w:color w:val="000000" w:themeColor="text1"/>
          <w:sz w:val="24"/>
          <w:szCs w:val="24"/>
        </w:rPr>
        <w:t>: montaż nowych grzejników od parteru do III p</w:t>
      </w:r>
      <w:r w:rsidR="006201FF" w:rsidRPr="00751F37">
        <w:rPr>
          <w:color w:val="000000" w:themeColor="text1"/>
          <w:sz w:val="24"/>
          <w:szCs w:val="24"/>
        </w:rPr>
        <w:t>.</w:t>
      </w:r>
      <w:r w:rsidR="00F13D1A" w:rsidRPr="00751F37">
        <w:rPr>
          <w:color w:val="000000" w:themeColor="text1"/>
          <w:sz w:val="24"/>
          <w:szCs w:val="24"/>
        </w:rPr>
        <w:t>,</w:t>
      </w:r>
    </w:p>
    <w:p w:rsidR="00F13D1A" w:rsidRPr="00751F37" w:rsidRDefault="00577897" w:rsidP="00EB61B2">
      <w:pPr>
        <w:pStyle w:val="Akapitzlist"/>
        <w:numPr>
          <w:ilvl w:val="0"/>
          <w:numId w:val="146"/>
        </w:numPr>
        <w:ind w:left="709"/>
        <w:jc w:val="both"/>
        <w:rPr>
          <w:color w:val="000000" w:themeColor="text1"/>
          <w:sz w:val="24"/>
          <w:szCs w:val="24"/>
        </w:rPr>
      </w:pPr>
      <w:r w:rsidRPr="00751F37">
        <w:rPr>
          <w:b/>
          <w:i/>
          <w:color w:val="000000" w:themeColor="text1"/>
          <w:sz w:val="24"/>
          <w:szCs w:val="24"/>
        </w:rPr>
        <w:t>i</w:t>
      </w:r>
      <w:r w:rsidR="00F13D1A" w:rsidRPr="00751F37">
        <w:rPr>
          <w:b/>
          <w:i/>
          <w:color w:val="000000" w:themeColor="text1"/>
          <w:sz w:val="24"/>
          <w:szCs w:val="24"/>
        </w:rPr>
        <w:t xml:space="preserve">nstalacje </w:t>
      </w:r>
      <w:proofErr w:type="spellStart"/>
      <w:r w:rsidR="00F13D1A" w:rsidRPr="00751F37">
        <w:rPr>
          <w:b/>
          <w:i/>
          <w:color w:val="000000" w:themeColor="text1"/>
          <w:sz w:val="24"/>
          <w:szCs w:val="24"/>
        </w:rPr>
        <w:t>wod</w:t>
      </w:r>
      <w:proofErr w:type="spellEnd"/>
      <w:r w:rsidR="00F13D1A" w:rsidRPr="00751F37">
        <w:rPr>
          <w:b/>
          <w:i/>
          <w:color w:val="000000" w:themeColor="text1"/>
          <w:sz w:val="24"/>
          <w:szCs w:val="24"/>
        </w:rPr>
        <w:t>. kan.</w:t>
      </w:r>
      <w:r w:rsidR="00F13D1A" w:rsidRPr="00751F37">
        <w:rPr>
          <w:color w:val="000000" w:themeColor="text1"/>
          <w:sz w:val="24"/>
          <w:szCs w:val="24"/>
        </w:rPr>
        <w:t xml:space="preserve">: </w:t>
      </w:r>
      <w:r w:rsidRPr="00751F37">
        <w:rPr>
          <w:color w:val="000000" w:themeColor="text1"/>
          <w:sz w:val="24"/>
          <w:szCs w:val="24"/>
        </w:rPr>
        <w:t>m</w:t>
      </w:r>
      <w:r w:rsidR="00F13D1A" w:rsidRPr="00751F37">
        <w:rPr>
          <w:color w:val="000000" w:themeColor="text1"/>
          <w:sz w:val="24"/>
          <w:szCs w:val="24"/>
        </w:rPr>
        <w:t xml:space="preserve">ontaż rurociągów poziomych piwnic oraz rozprowadzenia </w:t>
      </w:r>
      <w:r w:rsidR="00954C08">
        <w:rPr>
          <w:color w:val="000000" w:themeColor="text1"/>
          <w:sz w:val="24"/>
          <w:szCs w:val="24"/>
        </w:rPr>
        <w:br/>
      </w:r>
      <w:r w:rsidR="00F13D1A" w:rsidRPr="00751F37">
        <w:rPr>
          <w:color w:val="000000" w:themeColor="text1"/>
          <w:sz w:val="24"/>
          <w:szCs w:val="24"/>
        </w:rPr>
        <w:t>na piętrach.</w:t>
      </w:r>
    </w:p>
    <w:p w:rsidR="005F0C68" w:rsidRPr="00751F37" w:rsidRDefault="005F0C68" w:rsidP="005F0C68">
      <w:pPr>
        <w:jc w:val="both"/>
        <w:rPr>
          <w:i/>
          <w:color w:val="000000" w:themeColor="text1"/>
          <w:sz w:val="8"/>
          <w:szCs w:val="8"/>
        </w:rPr>
      </w:pPr>
    </w:p>
    <w:p w:rsidR="005F0C68" w:rsidRPr="00751F37" w:rsidRDefault="005F0C68" w:rsidP="005F0C68">
      <w:pPr>
        <w:jc w:val="both"/>
        <w:rPr>
          <w:i/>
          <w:color w:val="000000" w:themeColor="text1"/>
        </w:rPr>
      </w:pPr>
      <w:r w:rsidRPr="00751F37">
        <w:rPr>
          <w:i/>
          <w:color w:val="000000" w:themeColor="text1"/>
        </w:rPr>
        <w:t xml:space="preserve">Ww. projekt był również finansowany poza budżetem województwa ze środków Unii Europejskiej w kwocie </w:t>
      </w:r>
      <w:r w:rsidR="00F13D1A" w:rsidRPr="00751F37">
        <w:rPr>
          <w:i/>
          <w:color w:val="000000" w:themeColor="text1"/>
        </w:rPr>
        <w:t>7.240.544</w:t>
      </w:r>
      <w:r w:rsidRPr="00751F37">
        <w:rPr>
          <w:i/>
          <w:color w:val="000000" w:themeColor="text1"/>
        </w:rPr>
        <w:t xml:space="preserve"> zł oraz ze środków </w:t>
      </w:r>
      <w:r w:rsidR="00044F29" w:rsidRPr="00751F37">
        <w:rPr>
          <w:i/>
          <w:color w:val="000000" w:themeColor="text1"/>
        </w:rPr>
        <w:t xml:space="preserve">własnych </w:t>
      </w:r>
      <w:r w:rsidRPr="00751F37">
        <w:rPr>
          <w:i/>
          <w:color w:val="000000" w:themeColor="text1"/>
        </w:rPr>
        <w:t xml:space="preserve">szpitala w kwocie </w:t>
      </w:r>
      <w:r w:rsidR="00F13D1A" w:rsidRPr="00751F37">
        <w:rPr>
          <w:i/>
          <w:color w:val="000000" w:themeColor="text1"/>
        </w:rPr>
        <w:t>4.329.317</w:t>
      </w:r>
      <w:r w:rsidRPr="00751F37">
        <w:rPr>
          <w:i/>
          <w:color w:val="000000" w:themeColor="text1"/>
        </w:rPr>
        <w:t xml:space="preserve"> zł.</w:t>
      </w:r>
    </w:p>
    <w:p w:rsidR="005F0C68" w:rsidRPr="00751F37" w:rsidRDefault="005F0C68" w:rsidP="005F0C68">
      <w:pPr>
        <w:pStyle w:val="Tekstpodstawowy2"/>
        <w:rPr>
          <w:i/>
          <w:color w:val="000000" w:themeColor="text1"/>
          <w:sz w:val="8"/>
          <w:szCs w:val="8"/>
        </w:rPr>
      </w:pPr>
    </w:p>
    <w:p w:rsidR="005F0C68" w:rsidRPr="00751F37" w:rsidRDefault="005F0C68" w:rsidP="00C328F1">
      <w:pPr>
        <w:pStyle w:val="Tekstprzypisudolnego"/>
        <w:numPr>
          <w:ilvl w:val="0"/>
          <w:numId w:val="45"/>
        </w:numPr>
        <w:jc w:val="both"/>
        <w:rPr>
          <w:color w:val="000000" w:themeColor="text1"/>
          <w:sz w:val="12"/>
        </w:rPr>
      </w:pPr>
      <w:r w:rsidRPr="00751F37">
        <w:rPr>
          <w:b/>
          <w:i/>
          <w:color w:val="000000" w:themeColor="text1"/>
          <w:sz w:val="28"/>
          <w:szCs w:val="28"/>
        </w:rPr>
        <w:t xml:space="preserve">„Rozbudowa części środkowej budynku głównego wraz z dostosowaniem oddziałów chirurgicznych do wymogów fachowo – </w:t>
      </w:r>
      <w:r w:rsidR="00044F29" w:rsidRPr="00751F37">
        <w:rPr>
          <w:b/>
          <w:i/>
          <w:color w:val="000000" w:themeColor="text1"/>
          <w:sz w:val="28"/>
          <w:szCs w:val="28"/>
        </w:rPr>
        <w:t xml:space="preserve">sanitarnych </w:t>
      </w:r>
      <w:r w:rsidRPr="00751F37">
        <w:rPr>
          <w:b/>
          <w:i/>
          <w:color w:val="000000" w:themeColor="text1"/>
          <w:sz w:val="28"/>
          <w:szCs w:val="28"/>
        </w:rPr>
        <w:t>w</w:t>
      </w:r>
      <w:r w:rsidR="00044F29" w:rsidRPr="00751F37">
        <w:rPr>
          <w:b/>
          <w:i/>
          <w:color w:val="000000" w:themeColor="text1"/>
          <w:sz w:val="28"/>
          <w:szCs w:val="28"/>
        </w:rPr>
        <w:t> </w:t>
      </w:r>
      <w:r w:rsidRPr="00751F37">
        <w:rPr>
          <w:b/>
          <w:i/>
          <w:color w:val="000000" w:themeColor="text1"/>
          <w:sz w:val="28"/>
          <w:szCs w:val="28"/>
        </w:rPr>
        <w:t>Specjalistycznym Szpitalu im. A. Sokołowskiego w Szczecinie-Zdunowie”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77897" w:rsidP="00DD3B00">
            <w:pPr>
              <w:pStyle w:val="Tekstprzypisudolnego"/>
              <w:jc w:val="center"/>
              <w:rPr>
                <w:color w:val="000000" w:themeColor="text1"/>
                <w:sz w:val="24"/>
                <w:szCs w:val="24"/>
              </w:rPr>
            </w:pPr>
            <w:r w:rsidRPr="00751F37">
              <w:rPr>
                <w:color w:val="000000" w:themeColor="text1"/>
                <w:sz w:val="24"/>
                <w:szCs w:val="24"/>
              </w:rPr>
              <w:t>2.188.841</w:t>
            </w:r>
            <w:r w:rsidR="005F0C68"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77897" w:rsidP="00DD3B00">
            <w:pPr>
              <w:pStyle w:val="Tekstprzypisudolnego"/>
              <w:jc w:val="center"/>
              <w:rPr>
                <w:b/>
                <w:color w:val="000000" w:themeColor="text1"/>
                <w:sz w:val="24"/>
                <w:szCs w:val="24"/>
              </w:rPr>
            </w:pPr>
            <w:r w:rsidRPr="00751F37">
              <w:rPr>
                <w:b/>
                <w:color w:val="000000" w:themeColor="text1"/>
                <w:sz w:val="24"/>
                <w:szCs w:val="24"/>
              </w:rPr>
              <w:t>2.188.841</w:t>
            </w:r>
            <w:r w:rsidR="005F0C68"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77897" w:rsidP="00DD3B00">
            <w:pPr>
              <w:pStyle w:val="Tekstprzypisudolnego"/>
              <w:jc w:val="center"/>
              <w:rPr>
                <w:color w:val="000000" w:themeColor="text1"/>
                <w:sz w:val="24"/>
                <w:szCs w:val="24"/>
              </w:rPr>
            </w:pPr>
            <w:r w:rsidRPr="00751F37">
              <w:rPr>
                <w:color w:val="000000" w:themeColor="text1"/>
                <w:sz w:val="24"/>
                <w:szCs w:val="24"/>
              </w:rPr>
              <w:t>10</w:t>
            </w:r>
            <w:r w:rsidR="005F0C68" w:rsidRPr="00751F37">
              <w:rPr>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77897" w:rsidP="00DD3B00">
            <w:pPr>
              <w:pStyle w:val="Tekstprzypisudolnego"/>
              <w:jc w:val="center"/>
              <w:rPr>
                <w:color w:val="000000" w:themeColor="text1"/>
                <w:sz w:val="24"/>
                <w:szCs w:val="24"/>
              </w:rPr>
            </w:pPr>
            <w:r w:rsidRPr="00751F37">
              <w:rPr>
                <w:color w:val="000000" w:themeColor="text1"/>
                <w:sz w:val="24"/>
                <w:szCs w:val="24"/>
              </w:rPr>
              <w:t>0</w:t>
            </w:r>
            <w:r w:rsidR="005F0C68" w:rsidRPr="00751F37">
              <w:rPr>
                <w:color w:val="000000" w:themeColor="text1"/>
                <w:sz w:val="24"/>
                <w:szCs w:val="24"/>
              </w:rPr>
              <w:t xml:space="preserve"> zł</w:t>
            </w:r>
          </w:p>
        </w:tc>
      </w:tr>
    </w:tbl>
    <w:p w:rsidR="005F0C68" w:rsidRPr="00751F37" w:rsidRDefault="005F0C68" w:rsidP="005F0C68">
      <w:pPr>
        <w:pStyle w:val="Tekstprzypisudolnego"/>
        <w:jc w:val="both"/>
        <w:rPr>
          <w:color w:val="000000" w:themeColor="text1"/>
          <w:sz w:val="4"/>
          <w:szCs w:val="4"/>
        </w:rPr>
      </w:pPr>
    </w:p>
    <w:p w:rsidR="00577897" w:rsidRPr="00751F37" w:rsidRDefault="00577897" w:rsidP="001C532F">
      <w:pPr>
        <w:pStyle w:val="Tekstprzypisudolnego"/>
        <w:ind w:left="360"/>
        <w:jc w:val="both"/>
        <w:rPr>
          <w:color w:val="000000" w:themeColor="text1"/>
          <w:sz w:val="24"/>
          <w:szCs w:val="24"/>
        </w:rPr>
      </w:pPr>
      <w:r w:rsidRPr="00751F37">
        <w:rPr>
          <w:color w:val="000000" w:themeColor="text1"/>
          <w:sz w:val="24"/>
          <w:szCs w:val="24"/>
        </w:rPr>
        <w:t xml:space="preserve">Wydatek w powyższej kwocie przeznaczono na dotację dla Szpitala Specjalistycznego           w Szczecinie Zdunowie na dofinansowanie wkładu własnego do projektu realizowanego          w ramach RPO WZ 2007 – 2013. W ramach przekazanej dotacji zrealizowano m. in.: </w:t>
      </w:r>
    </w:p>
    <w:p w:rsidR="005F0C68" w:rsidRPr="00751F37" w:rsidRDefault="005F0C68" w:rsidP="001C532F">
      <w:pPr>
        <w:jc w:val="both"/>
        <w:rPr>
          <w:color w:val="000000" w:themeColor="text1"/>
          <w:sz w:val="8"/>
          <w:szCs w:val="8"/>
        </w:rPr>
      </w:pPr>
    </w:p>
    <w:p w:rsidR="001C532F" w:rsidRPr="00751F37" w:rsidRDefault="001C532F" w:rsidP="00EB61B2">
      <w:pPr>
        <w:pStyle w:val="Akapitzlist"/>
        <w:numPr>
          <w:ilvl w:val="0"/>
          <w:numId w:val="149"/>
        </w:numPr>
        <w:jc w:val="both"/>
        <w:rPr>
          <w:i/>
          <w:color w:val="000000" w:themeColor="text1"/>
          <w:sz w:val="24"/>
          <w:szCs w:val="24"/>
        </w:rPr>
      </w:pPr>
      <w:r w:rsidRPr="00751F37">
        <w:rPr>
          <w:i/>
          <w:color w:val="000000" w:themeColor="text1"/>
          <w:sz w:val="24"/>
          <w:szCs w:val="24"/>
        </w:rPr>
        <w:t xml:space="preserve">Roboty budowlane </w:t>
      </w:r>
    </w:p>
    <w:p w:rsidR="001C532F" w:rsidRPr="00751F37" w:rsidRDefault="001C532F" w:rsidP="00EB61B2">
      <w:pPr>
        <w:pStyle w:val="Akapitzlist"/>
        <w:numPr>
          <w:ilvl w:val="0"/>
          <w:numId w:val="150"/>
        </w:numPr>
        <w:ind w:left="851"/>
        <w:jc w:val="both"/>
        <w:rPr>
          <w:color w:val="000000" w:themeColor="text1"/>
          <w:sz w:val="24"/>
          <w:szCs w:val="24"/>
        </w:rPr>
      </w:pPr>
      <w:r w:rsidRPr="00751F37">
        <w:rPr>
          <w:i/>
          <w:color w:val="000000" w:themeColor="text1"/>
          <w:sz w:val="24"/>
          <w:szCs w:val="24"/>
        </w:rPr>
        <w:t>dźwigi:</w:t>
      </w:r>
      <w:r w:rsidRPr="00751F37">
        <w:rPr>
          <w:color w:val="000000" w:themeColor="text1"/>
          <w:sz w:val="24"/>
          <w:szCs w:val="24"/>
        </w:rPr>
        <w:t xml:space="preserve"> opracowywanie dokumentacji do Urzędu Dozoru Technicznego w celu uzyskania rejestracji Platformy Hydrauliczno Elektrycznej na lądowisko.</w:t>
      </w:r>
    </w:p>
    <w:p w:rsidR="001C532F" w:rsidRPr="00751F37" w:rsidRDefault="001C532F" w:rsidP="00EB61B2">
      <w:pPr>
        <w:pStyle w:val="Akapitzlist"/>
        <w:numPr>
          <w:ilvl w:val="0"/>
          <w:numId w:val="150"/>
        </w:numPr>
        <w:ind w:left="851"/>
        <w:jc w:val="both"/>
        <w:rPr>
          <w:color w:val="000000" w:themeColor="text1"/>
          <w:sz w:val="24"/>
          <w:szCs w:val="24"/>
        </w:rPr>
      </w:pPr>
      <w:r w:rsidRPr="00751F37">
        <w:rPr>
          <w:i/>
          <w:color w:val="000000" w:themeColor="text1"/>
          <w:sz w:val="24"/>
          <w:szCs w:val="24"/>
        </w:rPr>
        <w:t>lądowisko dla helikopterów:</w:t>
      </w:r>
      <w:r w:rsidRPr="00751F37">
        <w:rPr>
          <w:b/>
          <w:color w:val="000000" w:themeColor="text1"/>
          <w:sz w:val="24"/>
          <w:szCs w:val="24"/>
        </w:rPr>
        <w:t xml:space="preserve"> o</w:t>
      </w:r>
      <w:r w:rsidRPr="00751F37">
        <w:rPr>
          <w:color w:val="000000" w:themeColor="text1"/>
          <w:sz w:val="24"/>
          <w:szCs w:val="24"/>
        </w:rPr>
        <w:t>pracowywanie dokumentacji wykonawczej elektrycznej i teletechnicznej.</w:t>
      </w:r>
    </w:p>
    <w:p w:rsidR="001C532F" w:rsidRPr="00751F37" w:rsidRDefault="001C532F" w:rsidP="00EB61B2">
      <w:pPr>
        <w:numPr>
          <w:ilvl w:val="0"/>
          <w:numId w:val="149"/>
        </w:numPr>
        <w:jc w:val="both"/>
        <w:rPr>
          <w:i/>
          <w:color w:val="000000" w:themeColor="text1"/>
          <w:sz w:val="24"/>
          <w:szCs w:val="24"/>
        </w:rPr>
      </w:pPr>
      <w:r w:rsidRPr="00751F37">
        <w:rPr>
          <w:i/>
          <w:color w:val="000000" w:themeColor="text1"/>
          <w:sz w:val="24"/>
          <w:szCs w:val="24"/>
        </w:rPr>
        <w:t xml:space="preserve">Roboty elektryczne: </w:t>
      </w:r>
    </w:p>
    <w:p w:rsidR="001C532F" w:rsidRPr="00751F37" w:rsidRDefault="001C532F" w:rsidP="00EB61B2">
      <w:pPr>
        <w:pStyle w:val="Akapitzlist"/>
        <w:numPr>
          <w:ilvl w:val="0"/>
          <w:numId w:val="151"/>
        </w:numPr>
        <w:jc w:val="both"/>
        <w:rPr>
          <w:color w:val="000000" w:themeColor="text1"/>
          <w:sz w:val="24"/>
          <w:szCs w:val="24"/>
        </w:rPr>
      </w:pPr>
      <w:r w:rsidRPr="00751F37">
        <w:rPr>
          <w:color w:val="000000" w:themeColor="text1"/>
          <w:sz w:val="24"/>
          <w:szCs w:val="24"/>
        </w:rPr>
        <w:t xml:space="preserve">montaż gniazd systemu okablowania strukturalnego, </w:t>
      </w:r>
    </w:p>
    <w:p w:rsidR="001C532F" w:rsidRPr="00751F37" w:rsidRDefault="001C532F" w:rsidP="00EB61B2">
      <w:pPr>
        <w:pStyle w:val="Akapitzlist"/>
        <w:numPr>
          <w:ilvl w:val="0"/>
          <w:numId w:val="151"/>
        </w:numPr>
        <w:jc w:val="both"/>
        <w:rPr>
          <w:color w:val="000000" w:themeColor="text1"/>
          <w:sz w:val="24"/>
          <w:szCs w:val="24"/>
        </w:rPr>
      </w:pPr>
      <w:r w:rsidRPr="00751F37">
        <w:rPr>
          <w:color w:val="000000" w:themeColor="text1"/>
          <w:sz w:val="24"/>
          <w:szCs w:val="24"/>
        </w:rPr>
        <w:t>dostawa 20 % opraw oświetleniowych,</w:t>
      </w:r>
    </w:p>
    <w:p w:rsidR="001C532F" w:rsidRPr="00751F37" w:rsidRDefault="001C532F" w:rsidP="00EB61B2">
      <w:pPr>
        <w:pStyle w:val="Akapitzlist"/>
        <w:numPr>
          <w:ilvl w:val="0"/>
          <w:numId w:val="151"/>
        </w:numPr>
        <w:jc w:val="both"/>
        <w:rPr>
          <w:color w:val="000000" w:themeColor="text1"/>
          <w:sz w:val="24"/>
          <w:szCs w:val="24"/>
        </w:rPr>
      </w:pPr>
      <w:r w:rsidRPr="00751F37">
        <w:rPr>
          <w:color w:val="000000" w:themeColor="text1"/>
          <w:sz w:val="24"/>
          <w:szCs w:val="24"/>
        </w:rPr>
        <w:t>montaż modułów wejścia wyjścia SAP oraz central instalacji SAP,</w:t>
      </w:r>
    </w:p>
    <w:p w:rsidR="001C532F" w:rsidRPr="00751F37" w:rsidRDefault="001C532F" w:rsidP="00EB61B2">
      <w:pPr>
        <w:pStyle w:val="Akapitzlist"/>
        <w:numPr>
          <w:ilvl w:val="0"/>
          <w:numId w:val="151"/>
        </w:numPr>
        <w:jc w:val="both"/>
        <w:rPr>
          <w:color w:val="000000" w:themeColor="text1"/>
          <w:sz w:val="24"/>
          <w:szCs w:val="24"/>
        </w:rPr>
      </w:pPr>
      <w:r w:rsidRPr="00751F37">
        <w:rPr>
          <w:color w:val="000000" w:themeColor="text1"/>
          <w:sz w:val="24"/>
          <w:szCs w:val="24"/>
        </w:rPr>
        <w:t>trwają roboty w rozdzielni głównej mające na celu docelowe uruchomienie instalacji elektrycznych.</w:t>
      </w:r>
    </w:p>
    <w:p w:rsidR="001C532F" w:rsidRPr="00751F37" w:rsidRDefault="001C532F" w:rsidP="00EB61B2">
      <w:pPr>
        <w:numPr>
          <w:ilvl w:val="0"/>
          <w:numId w:val="149"/>
        </w:numPr>
        <w:jc w:val="both"/>
        <w:rPr>
          <w:color w:val="000000" w:themeColor="text1"/>
          <w:sz w:val="24"/>
          <w:szCs w:val="24"/>
        </w:rPr>
      </w:pPr>
      <w:r w:rsidRPr="00751F37">
        <w:rPr>
          <w:i/>
          <w:color w:val="000000" w:themeColor="text1"/>
          <w:sz w:val="24"/>
          <w:szCs w:val="24"/>
        </w:rPr>
        <w:t>Instalacje wewnętrzne</w:t>
      </w:r>
      <w:r w:rsidRPr="00751F37">
        <w:rPr>
          <w:color w:val="000000" w:themeColor="text1"/>
          <w:sz w:val="24"/>
          <w:szCs w:val="24"/>
        </w:rPr>
        <w:t xml:space="preserve">: </w:t>
      </w:r>
    </w:p>
    <w:p w:rsidR="001C532F" w:rsidRPr="00751F37" w:rsidRDefault="003D3E05" w:rsidP="00EB61B2">
      <w:pPr>
        <w:pStyle w:val="Akapitzlist"/>
        <w:numPr>
          <w:ilvl w:val="0"/>
          <w:numId w:val="152"/>
        </w:numPr>
        <w:jc w:val="both"/>
        <w:rPr>
          <w:color w:val="000000" w:themeColor="text1"/>
          <w:sz w:val="24"/>
          <w:szCs w:val="24"/>
        </w:rPr>
      </w:pPr>
      <w:r w:rsidRPr="00751F37">
        <w:rPr>
          <w:color w:val="000000" w:themeColor="text1"/>
          <w:sz w:val="24"/>
          <w:szCs w:val="24"/>
        </w:rPr>
        <w:t>wykonanie w 90 </w:t>
      </w:r>
      <w:r w:rsidR="001C532F" w:rsidRPr="00751F37">
        <w:rPr>
          <w:color w:val="000000" w:themeColor="text1"/>
          <w:sz w:val="24"/>
          <w:szCs w:val="24"/>
        </w:rPr>
        <w:t xml:space="preserve">% montażu instalacji c.o., c.t., wod.-kan. i wody lodowej </w:t>
      </w:r>
      <w:r w:rsidR="001C532F" w:rsidRPr="00751F37">
        <w:rPr>
          <w:color w:val="000000" w:themeColor="text1"/>
          <w:sz w:val="24"/>
          <w:szCs w:val="24"/>
        </w:rPr>
        <w:br/>
        <w:t>w orurowaniu,</w:t>
      </w:r>
    </w:p>
    <w:p w:rsidR="001C532F" w:rsidRPr="00751F37" w:rsidRDefault="001C532F" w:rsidP="00EB61B2">
      <w:pPr>
        <w:pStyle w:val="Akapitzlist"/>
        <w:numPr>
          <w:ilvl w:val="0"/>
          <w:numId w:val="152"/>
        </w:numPr>
        <w:jc w:val="both"/>
        <w:rPr>
          <w:color w:val="000000" w:themeColor="text1"/>
          <w:sz w:val="24"/>
          <w:szCs w:val="24"/>
        </w:rPr>
      </w:pPr>
      <w:r w:rsidRPr="00751F37">
        <w:rPr>
          <w:color w:val="000000" w:themeColor="text1"/>
          <w:sz w:val="24"/>
          <w:szCs w:val="24"/>
        </w:rPr>
        <w:t>wy</w:t>
      </w:r>
      <w:r w:rsidR="003D3E05" w:rsidRPr="00751F37">
        <w:rPr>
          <w:color w:val="000000" w:themeColor="text1"/>
          <w:sz w:val="24"/>
          <w:szCs w:val="24"/>
        </w:rPr>
        <w:t>konanie w 93 </w:t>
      </w:r>
      <w:r w:rsidRPr="00751F37">
        <w:rPr>
          <w:color w:val="000000" w:themeColor="text1"/>
          <w:sz w:val="24"/>
          <w:szCs w:val="24"/>
        </w:rPr>
        <w:t xml:space="preserve">% instalacji wentylacji mechanicznej i klimatyzacji </w:t>
      </w:r>
      <w:r w:rsidR="00954C08">
        <w:rPr>
          <w:color w:val="000000" w:themeColor="text1"/>
          <w:sz w:val="24"/>
          <w:szCs w:val="24"/>
        </w:rPr>
        <w:br/>
      </w:r>
      <w:r w:rsidRPr="00751F37">
        <w:rPr>
          <w:color w:val="000000" w:themeColor="text1"/>
          <w:sz w:val="24"/>
          <w:szCs w:val="24"/>
        </w:rPr>
        <w:t>na kondygnacjach parteru, I, II i III, natomia</w:t>
      </w:r>
      <w:r w:rsidR="003D3E05" w:rsidRPr="00751F37">
        <w:rPr>
          <w:color w:val="000000" w:themeColor="text1"/>
          <w:sz w:val="24"/>
          <w:szCs w:val="24"/>
        </w:rPr>
        <w:t>st na kondygnacji piwnicy w 75%,</w:t>
      </w:r>
      <w:r w:rsidRPr="00751F37">
        <w:rPr>
          <w:color w:val="000000" w:themeColor="text1"/>
          <w:sz w:val="24"/>
          <w:szCs w:val="24"/>
        </w:rPr>
        <w:t xml:space="preserve"> </w:t>
      </w:r>
    </w:p>
    <w:p w:rsidR="001C532F" w:rsidRPr="00751F37" w:rsidRDefault="001C532F" w:rsidP="00EB61B2">
      <w:pPr>
        <w:pStyle w:val="Akapitzlist"/>
        <w:numPr>
          <w:ilvl w:val="0"/>
          <w:numId w:val="152"/>
        </w:numPr>
        <w:jc w:val="both"/>
        <w:rPr>
          <w:color w:val="000000" w:themeColor="text1"/>
          <w:sz w:val="24"/>
          <w:szCs w:val="24"/>
        </w:rPr>
      </w:pPr>
      <w:r w:rsidRPr="00751F37">
        <w:rPr>
          <w:color w:val="000000" w:themeColor="text1"/>
          <w:sz w:val="24"/>
          <w:szCs w:val="24"/>
        </w:rPr>
        <w:t xml:space="preserve">dokonano montażu 90% central wentylacyjnych i 85% central klimatyzacyjnych </w:t>
      </w:r>
      <w:r w:rsidR="003D3E05" w:rsidRPr="00751F37">
        <w:rPr>
          <w:color w:val="000000" w:themeColor="text1"/>
          <w:sz w:val="24"/>
          <w:szCs w:val="24"/>
        </w:rPr>
        <w:br/>
      </w:r>
      <w:r w:rsidRPr="00751F37">
        <w:rPr>
          <w:color w:val="000000" w:themeColor="text1"/>
          <w:sz w:val="24"/>
          <w:szCs w:val="24"/>
        </w:rPr>
        <w:t>ze 100% dostarczonych,</w:t>
      </w:r>
    </w:p>
    <w:p w:rsidR="001C532F" w:rsidRPr="00751F37" w:rsidRDefault="001C532F" w:rsidP="00EB61B2">
      <w:pPr>
        <w:pStyle w:val="Akapitzlist"/>
        <w:numPr>
          <w:ilvl w:val="0"/>
          <w:numId w:val="152"/>
        </w:numPr>
        <w:jc w:val="both"/>
        <w:rPr>
          <w:color w:val="000000" w:themeColor="text1"/>
          <w:sz w:val="24"/>
          <w:szCs w:val="24"/>
        </w:rPr>
      </w:pPr>
      <w:r w:rsidRPr="00751F37">
        <w:rPr>
          <w:color w:val="000000" w:themeColor="text1"/>
          <w:sz w:val="24"/>
          <w:szCs w:val="24"/>
        </w:rPr>
        <w:t>k</w:t>
      </w:r>
      <w:r w:rsidR="00ED2DE6" w:rsidRPr="00751F37">
        <w:rPr>
          <w:color w:val="000000" w:themeColor="text1"/>
          <w:sz w:val="24"/>
          <w:szCs w:val="24"/>
        </w:rPr>
        <w:t>ontynuowanie</w:t>
      </w:r>
      <w:r w:rsidR="003D3E05" w:rsidRPr="00751F37">
        <w:rPr>
          <w:color w:val="000000" w:themeColor="text1"/>
          <w:sz w:val="24"/>
          <w:szCs w:val="24"/>
        </w:rPr>
        <w:t xml:space="preserve"> robót związa</w:t>
      </w:r>
      <w:r w:rsidRPr="00751F37">
        <w:rPr>
          <w:color w:val="000000" w:themeColor="text1"/>
          <w:sz w:val="24"/>
          <w:szCs w:val="24"/>
        </w:rPr>
        <w:t>nych z instalacją gazów medycznych, dostarczenie skrzynek zaworowo-informacyjnych.</w:t>
      </w:r>
    </w:p>
    <w:p w:rsidR="003D3E05" w:rsidRPr="00751F37" w:rsidRDefault="001C532F" w:rsidP="00EB61B2">
      <w:pPr>
        <w:numPr>
          <w:ilvl w:val="0"/>
          <w:numId w:val="149"/>
        </w:numPr>
        <w:jc w:val="both"/>
        <w:rPr>
          <w:b/>
          <w:color w:val="000000" w:themeColor="text1"/>
          <w:sz w:val="24"/>
          <w:szCs w:val="24"/>
        </w:rPr>
      </w:pPr>
      <w:r w:rsidRPr="00751F37">
        <w:rPr>
          <w:i/>
          <w:color w:val="000000" w:themeColor="text1"/>
          <w:sz w:val="24"/>
          <w:szCs w:val="24"/>
        </w:rPr>
        <w:t>Instalacje zewnętrzne:</w:t>
      </w:r>
      <w:r w:rsidRPr="00751F37">
        <w:rPr>
          <w:b/>
          <w:color w:val="000000" w:themeColor="text1"/>
          <w:sz w:val="24"/>
          <w:szCs w:val="24"/>
        </w:rPr>
        <w:t xml:space="preserve"> </w:t>
      </w:r>
      <w:r w:rsidRPr="00751F37">
        <w:rPr>
          <w:color w:val="000000" w:themeColor="text1"/>
          <w:sz w:val="24"/>
          <w:szCs w:val="24"/>
        </w:rPr>
        <w:t>uruchomienie tłoczni ścieków.</w:t>
      </w:r>
    </w:p>
    <w:p w:rsidR="00577897" w:rsidRPr="00751F37" w:rsidRDefault="001C532F" w:rsidP="00EB61B2">
      <w:pPr>
        <w:numPr>
          <w:ilvl w:val="0"/>
          <w:numId w:val="149"/>
        </w:numPr>
        <w:jc w:val="both"/>
        <w:rPr>
          <w:color w:val="000000" w:themeColor="text1"/>
          <w:sz w:val="24"/>
          <w:szCs w:val="24"/>
        </w:rPr>
      </w:pPr>
      <w:r w:rsidRPr="00751F37">
        <w:rPr>
          <w:i/>
          <w:color w:val="000000" w:themeColor="text1"/>
          <w:sz w:val="24"/>
          <w:szCs w:val="24"/>
        </w:rPr>
        <w:t>Zagospodarowanie terenu:</w:t>
      </w:r>
      <w:r w:rsidRPr="00751F37">
        <w:rPr>
          <w:b/>
          <w:color w:val="000000" w:themeColor="text1"/>
          <w:sz w:val="24"/>
          <w:szCs w:val="24"/>
        </w:rPr>
        <w:t xml:space="preserve"> </w:t>
      </w:r>
      <w:r w:rsidR="003D3E05" w:rsidRPr="00751F37">
        <w:rPr>
          <w:color w:val="000000" w:themeColor="text1"/>
          <w:sz w:val="24"/>
          <w:szCs w:val="24"/>
        </w:rPr>
        <w:t xml:space="preserve">w tym: zakończenie </w:t>
      </w:r>
      <w:proofErr w:type="spellStart"/>
      <w:r w:rsidR="003D3E05" w:rsidRPr="00751F37">
        <w:rPr>
          <w:color w:val="000000" w:themeColor="text1"/>
          <w:sz w:val="24"/>
          <w:szCs w:val="24"/>
        </w:rPr>
        <w:t>nasadzeń</w:t>
      </w:r>
      <w:proofErr w:type="spellEnd"/>
      <w:r w:rsidR="003D3E05" w:rsidRPr="00751F37">
        <w:rPr>
          <w:color w:val="000000" w:themeColor="text1"/>
          <w:sz w:val="24"/>
          <w:szCs w:val="24"/>
        </w:rPr>
        <w:t xml:space="preserve"> i kontynuację robót związanych</w:t>
      </w:r>
      <w:r w:rsidRPr="00751F37">
        <w:rPr>
          <w:color w:val="000000" w:themeColor="text1"/>
          <w:sz w:val="24"/>
          <w:szCs w:val="24"/>
        </w:rPr>
        <w:t xml:space="preserve"> z dokończeniem dróg wewnętrznych i chodników.</w:t>
      </w:r>
    </w:p>
    <w:p w:rsidR="006514E1" w:rsidRPr="00751F37" w:rsidRDefault="006514E1" w:rsidP="006514E1">
      <w:pPr>
        <w:jc w:val="both"/>
        <w:rPr>
          <w:i/>
          <w:color w:val="000000" w:themeColor="text1"/>
          <w:sz w:val="2"/>
        </w:rPr>
      </w:pPr>
    </w:p>
    <w:p w:rsidR="006514E1" w:rsidRPr="00751F37" w:rsidRDefault="006514E1" w:rsidP="006514E1">
      <w:pPr>
        <w:jc w:val="both"/>
        <w:rPr>
          <w:i/>
          <w:color w:val="000000" w:themeColor="text1"/>
        </w:rPr>
      </w:pPr>
      <w:r w:rsidRPr="00751F37">
        <w:rPr>
          <w:i/>
          <w:color w:val="000000" w:themeColor="text1"/>
        </w:rPr>
        <w:t>Ww. projekt był również finansowany poza budżetem województwa ze środków Unii Europejskiej w kwocie 33.685 zł oraz ze środków szpitala w kwocie 44.315 zł.</w:t>
      </w:r>
    </w:p>
    <w:p w:rsidR="00577897" w:rsidRPr="00751F37" w:rsidRDefault="00577897" w:rsidP="005F0C68">
      <w:pPr>
        <w:jc w:val="both"/>
        <w:rPr>
          <w:color w:val="000000" w:themeColor="text1"/>
          <w:sz w:val="12"/>
          <w:szCs w:val="12"/>
        </w:rPr>
      </w:pPr>
    </w:p>
    <w:p w:rsidR="005F0C68" w:rsidRPr="00751F37" w:rsidRDefault="005F0C68" w:rsidP="00C328F1">
      <w:pPr>
        <w:pStyle w:val="Tekstprzypisudolnego"/>
        <w:numPr>
          <w:ilvl w:val="0"/>
          <w:numId w:val="45"/>
        </w:numPr>
        <w:jc w:val="both"/>
        <w:rPr>
          <w:color w:val="000000" w:themeColor="text1"/>
          <w:sz w:val="12"/>
        </w:rPr>
      </w:pPr>
      <w:r w:rsidRPr="00751F37">
        <w:rPr>
          <w:b/>
          <w:i/>
          <w:color w:val="000000" w:themeColor="text1"/>
          <w:sz w:val="28"/>
          <w:szCs w:val="28"/>
        </w:rPr>
        <w:lastRenderedPageBreak/>
        <w:t xml:space="preserve"> „Rozbudowa Szpitala Dziecięcego SPS ZOZ „Zdroje” w Szczecinie             i utworzenie Zachodniopomorskiego Centrum Opieki Nad Kobietą                i Dzieckiem” (WPF)</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9F0183" w:rsidP="00DD3B00">
            <w:pPr>
              <w:pStyle w:val="Tekstprzypisudolnego"/>
              <w:jc w:val="center"/>
              <w:rPr>
                <w:color w:val="000000" w:themeColor="text1"/>
                <w:sz w:val="24"/>
                <w:szCs w:val="24"/>
              </w:rPr>
            </w:pPr>
            <w:r w:rsidRPr="00751F37">
              <w:rPr>
                <w:color w:val="000000" w:themeColor="text1"/>
                <w:sz w:val="24"/>
                <w:szCs w:val="24"/>
              </w:rPr>
              <w:t>13.902.500</w:t>
            </w:r>
            <w:r w:rsidR="001F3086" w:rsidRPr="00751F37">
              <w:rPr>
                <w:color w:val="000000" w:themeColor="text1"/>
                <w:sz w:val="24"/>
                <w:szCs w:val="24"/>
              </w:rPr>
              <w:t xml:space="preserve"> </w:t>
            </w:r>
            <w:r w:rsidR="005F0C68" w:rsidRPr="00751F37">
              <w:rPr>
                <w:color w:val="000000" w:themeColor="text1"/>
                <w:sz w:val="24"/>
                <w:szCs w:val="24"/>
              </w:rPr>
              <w:t>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9F0183" w:rsidP="00DD3B00">
            <w:pPr>
              <w:pStyle w:val="Tekstprzypisudolnego"/>
              <w:jc w:val="center"/>
              <w:rPr>
                <w:b/>
                <w:color w:val="000000" w:themeColor="text1"/>
                <w:sz w:val="24"/>
                <w:szCs w:val="24"/>
              </w:rPr>
            </w:pPr>
            <w:r w:rsidRPr="00751F37">
              <w:rPr>
                <w:b/>
                <w:color w:val="000000" w:themeColor="text1"/>
                <w:sz w:val="24"/>
                <w:szCs w:val="24"/>
              </w:rPr>
              <w:t>9.212.455</w:t>
            </w:r>
            <w:r w:rsidR="005F0C68"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9F0183" w:rsidP="00DD3B00">
            <w:pPr>
              <w:pStyle w:val="Tekstprzypisudolnego"/>
              <w:jc w:val="center"/>
              <w:rPr>
                <w:color w:val="000000" w:themeColor="text1"/>
                <w:sz w:val="24"/>
                <w:szCs w:val="24"/>
              </w:rPr>
            </w:pPr>
            <w:r w:rsidRPr="00751F37">
              <w:rPr>
                <w:color w:val="000000" w:themeColor="text1"/>
                <w:sz w:val="24"/>
                <w:szCs w:val="24"/>
              </w:rPr>
              <w:t>66,3</w:t>
            </w:r>
            <w:r w:rsidR="005F0C68"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9F0183">
            <w:pPr>
              <w:pStyle w:val="Tekstprzypisudolnego"/>
              <w:jc w:val="center"/>
              <w:rPr>
                <w:color w:val="000000" w:themeColor="text1"/>
                <w:sz w:val="24"/>
                <w:szCs w:val="24"/>
              </w:rPr>
            </w:pPr>
            <w:r w:rsidRPr="00751F37">
              <w:rPr>
                <w:color w:val="000000" w:themeColor="text1"/>
                <w:sz w:val="24"/>
                <w:szCs w:val="24"/>
              </w:rPr>
              <w:t>-</w:t>
            </w:r>
            <w:r w:rsidR="009F0183" w:rsidRPr="00751F37">
              <w:rPr>
                <w:color w:val="000000" w:themeColor="text1"/>
                <w:sz w:val="24"/>
                <w:szCs w:val="24"/>
              </w:rPr>
              <w:t>4.690.045</w:t>
            </w:r>
            <w:r w:rsidRPr="00751F37">
              <w:rPr>
                <w:color w:val="000000" w:themeColor="text1"/>
                <w:sz w:val="24"/>
                <w:szCs w:val="24"/>
              </w:rPr>
              <w:t xml:space="preserve"> zł</w:t>
            </w:r>
          </w:p>
        </w:tc>
      </w:tr>
    </w:tbl>
    <w:p w:rsidR="005F0C68" w:rsidRPr="00751F37" w:rsidRDefault="005F0C68" w:rsidP="005F0C68">
      <w:pPr>
        <w:jc w:val="both"/>
        <w:rPr>
          <w:color w:val="000000" w:themeColor="text1"/>
          <w:sz w:val="4"/>
          <w:szCs w:val="4"/>
        </w:rPr>
      </w:pPr>
    </w:p>
    <w:p w:rsidR="005F0C68" w:rsidRPr="00751F37" w:rsidRDefault="003D3E05" w:rsidP="005F0C68">
      <w:pPr>
        <w:jc w:val="both"/>
        <w:rPr>
          <w:color w:val="000000" w:themeColor="text1"/>
          <w:sz w:val="24"/>
          <w:szCs w:val="24"/>
        </w:rPr>
      </w:pPr>
      <w:r w:rsidRPr="00751F37">
        <w:rPr>
          <w:color w:val="000000" w:themeColor="text1"/>
          <w:sz w:val="24"/>
          <w:szCs w:val="24"/>
        </w:rPr>
        <w:t>Wydatek w powyższej kwocie przekazano w formie dotacji SPS ZOZ „</w:t>
      </w:r>
      <w:r w:rsidRPr="00751F37">
        <w:rPr>
          <w:i/>
          <w:color w:val="000000" w:themeColor="text1"/>
          <w:sz w:val="24"/>
          <w:szCs w:val="24"/>
        </w:rPr>
        <w:t>Zdroje</w:t>
      </w:r>
      <w:r w:rsidRPr="00751F37">
        <w:rPr>
          <w:color w:val="000000" w:themeColor="text1"/>
          <w:sz w:val="24"/>
          <w:szCs w:val="24"/>
        </w:rPr>
        <w:t>”.</w:t>
      </w:r>
    </w:p>
    <w:p w:rsidR="009F0183" w:rsidRPr="00751F37" w:rsidRDefault="009F0183" w:rsidP="009F0183">
      <w:pPr>
        <w:jc w:val="both"/>
        <w:rPr>
          <w:color w:val="000000" w:themeColor="text1"/>
          <w:sz w:val="24"/>
          <w:szCs w:val="24"/>
        </w:rPr>
      </w:pPr>
      <w:r w:rsidRPr="00751F37">
        <w:rPr>
          <w:color w:val="000000" w:themeColor="text1"/>
          <w:sz w:val="24"/>
          <w:szCs w:val="24"/>
        </w:rPr>
        <w:t xml:space="preserve">W ramach </w:t>
      </w:r>
      <w:r w:rsidR="003D3E05" w:rsidRPr="00751F37">
        <w:rPr>
          <w:color w:val="000000" w:themeColor="text1"/>
          <w:sz w:val="24"/>
          <w:szCs w:val="24"/>
        </w:rPr>
        <w:t xml:space="preserve">ww. </w:t>
      </w:r>
      <w:r w:rsidRPr="00751F37">
        <w:rPr>
          <w:color w:val="000000" w:themeColor="text1"/>
          <w:sz w:val="24"/>
          <w:szCs w:val="24"/>
        </w:rPr>
        <w:t xml:space="preserve">inwestycji zrealizowano między innymi: </w:t>
      </w:r>
    </w:p>
    <w:p w:rsidR="005F0C68" w:rsidRPr="00751F37" w:rsidRDefault="005F0C68" w:rsidP="00EB61B2">
      <w:pPr>
        <w:numPr>
          <w:ilvl w:val="0"/>
          <w:numId w:val="109"/>
        </w:numPr>
        <w:rPr>
          <w:color w:val="000000" w:themeColor="text1"/>
          <w:sz w:val="24"/>
          <w:szCs w:val="24"/>
        </w:rPr>
      </w:pPr>
      <w:r w:rsidRPr="00751F37">
        <w:rPr>
          <w:color w:val="000000" w:themeColor="text1"/>
          <w:sz w:val="24"/>
          <w:szCs w:val="24"/>
        </w:rPr>
        <w:t>przebudowę pawilonu szpitalnego nr  18  wraz z dobudową  części łącznika</w:t>
      </w:r>
      <w:r w:rsidR="006222AD" w:rsidRPr="00751F37">
        <w:rPr>
          <w:color w:val="000000" w:themeColor="text1"/>
          <w:sz w:val="24"/>
          <w:szCs w:val="24"/>
        </w:rPr>
        <w:t xml:space="preserve"> 1A przyległą do pawilonu nr 18,</w:t>
      </w:r>
    </w:p>
    <w:p w:rsidR="005F0C68" w:rsidRPr="00751F37" w:rsidRDefault="00F62F63" w:rsidP="00EB61B2">
      <w:pPr>
        <w:numPr>
          <w:ilvl w:val="0"/>
          <w:numId w:val="109"/>
        </w:numPr>
        <w:rPr>
          <w:color w:val="000000" w:themeColor="text1"/>
          <w:sz w:val="24"/>
          <w:szCs w:val="24"/>
        </w:rPr>
      </w:pPr>
      <w:r w:rsidRPr="00751F37">
        <w:rPr>
          <w:color w:val="000000" w:themeColor="text1"/>
          <w:sz w:val="24"/>
          <w:szCs w:val="24"/>
        </w:rPr>
        <w:t>budowę t</w:t>
      </w:r>
      <w:r w:rsidR="005F0C68" w:rsidRPr="00751F37">
        <w:rPr>
          <w:color w:val="000000" w:themeColor="text1"/>
          <w:sz w:val="24"/>
          <w:szCs w:val="24"/>
        </w:rPr>
        <w:t xml:space="preserve">lenowni wraz z zewnętrzną instalacją doprowadzająca gazy medyczne </w:t>
      </w:r>
      <w:r w:rsidR="00954C08">
        <w:rPr>
          <w:color w:val="000000" w:themeColor="text1"/>
          <w:sz w:val="24"/>
          <w:szCs w:val="24"/>
        </w:rPr>
        <w:br/>
      </w:r>
      <w:r w:rsidR="005F0C68" w:rsidRPr="00751F37">
        <w:rPr>
          <w:color w:val="000000" w:themeColor="text1"/>
          <w:sz w:val="24"/>
          <w:szCs w:val="24"/>
        </w:rPr>
        <w:t>do budynków</w:t>
      </w:r>
      <w:r w:rsidR="006222AD" w:rsidRPr="00751F37">
        <w:rPr>
          <w:color w:val="000000" w:themeColor="text1"/>
          <w:sz w:val="24"/>
          <w:szCs w:val="24"/>
        </w:rPr>
        <w:t>,</w:t>
      </w:r>
    </w:p>
    <w:p w:rsidR="005F0C68" w:rsidRPr="00751F37" w:rsidRDefault="005F0C68" w:rsidP="00EB61B2">
      <w:pPr>
        <w:numPr>
          <w:ilvl w:val="0"/>
          <w:numId w:val="109"/>
        </w:numPr>
        <w:rPr>
          <w:color w:val="000000" w:themeColor="text1"/>
          <w:sz w:val="24"/>
          <w:szCs w:val="24"/>
        </w:rPr>
      </w:pPr>
      <w:r w:rsidRPr="00751F37">
        <w:rPr>
          <w:color w:val="000000" w:themeColor="text1"/>
          <w:sz w:val="24"/>
          <w:szCs w:val="24"/>
        </w:rPr>
        <w:t>budowę si</w:t>
      </w:r>
      <w:r w:rsidR="006222AD" w:rsidRPr="00751F37">
        <w:rPr>
          <w:color w:val="000000" w:themeColor="text1"/>
          <w:sz w:val="24"/>
          <w:szCs w:val="24"/>
        </w:rPr>
        <w:t>eci kablowej  niskiego napięcia,</w:t>
      </w:r>
    </w:p>
    <w:p w:rsidR="006222AD" w:rsidRPr="00751F37" w:rsidRDefault="006222AD" w:rsidP="00EB61B2">
      <w:pPr>
        <w:numPr>
          <w:ilvl w:val="0"/>
          <w:numId w:val="109"/>
        </w:numPr>
        <w:rPr>
          <w:color w:val="000000" w:themeColor="text1"/>
          <w:sz w:val="24"/>
          <w:szCs w:val="24"/>
        </w:rPr>
      </w:pPr>
      <w:r w:rsidRPr="00751F37">
        <w:rPr>
          <w:color w:val="000000" w:themeColor="text1"/>
          <w:sz w:val="24"/>
          <w:szCs w:val="24"/>
        </w:rPr>
        <w:t>pełnienie funkcji inżyniera kontraktu,</w:t>
      </w:r>
    </w:p>
    <w:p w:rsidR="006222AD" w:rsidRPr="00751F37" w:rsidRDefault="005F0C68" w:rsidP="00EB61B2">
      <w:pPr>
        <w:numPr>
          <w:ilvl w:val="0"/>
          <w:numId w:val="109"/>
        </w:numPr>
        <w:jc w:val="both"/>
        <w:rPr>
          <w:color w:val="000000" w:themeColor="text1"/>
          <w:sz w:val="24"/>
          <w:szCs w:val="24"/>
        </w:rPr>
      </w:pPr>
      <w:r w:rsidRPr="00751F37">
        <w:rPr>
          <w:color w:val="000000" w:themeColor="text1"/>
          <w:sz w:val="24"/>
          <w:szCs w:val="24"/>
        </w:rPr>
        <w:t>dostosowanie infrastruktury szpitala do potrzeb nowej jednostki: rozbudowa kotłowni, remont tuneli podziemnych, zagospodarowanie terenu zewnę</w:t>
      </w:r>
      <w:r w:rsidR="006222AD" w:rsidRPr="00751F37">
        <w:rPr>
          <w:color w:val="000000" w:themeColor="text1"/>
          <w:sz w:val="24"/>
          <w:szCs w:val="24"/>
        </w:rPr>
        <w:t>trznego, remont dróg naziemnych,</w:t>
      </w:r>
    </w:p>
    <w:p w:rsidR="006222AD" w:rsidRPr="00751F37" w:rsidRDefault="006222AD" w:rsidP="00EB61B2">
      <w:pPr>
        <w:numPr>
          <w:ilvl w:val="0"/>
          <w:numId w:val="109"/>
        </w:numPr>
        <w:jc w:val="both"/>
        <w:rPr>
          <w:color w:val="000000" w:themeColor="text1"/>
          <w:sz w:val="24"/>
          <w:szCs w:val="24"/>
        </w:rPr>
      </w:pPr>
      <w:r w:rsidRPr="00751F37">
        <w:rPr>
          <w:color w:val="000000" w:themeColor="text1"/>
          <w:sz w:val="24"/>
          <w:szCs w:val="24"/>
        </w:rPr>
        <w:t xml:space="preserve">rozstrzygnięcie przetargu oraz oddanie placu budowy firmie, która rozpoczęła prace związane z remontem oraz dobudową łącznika w istniejących pawilonach szpitalnych </w:t>
      </w:r>
      <w:r w:rsidR="00954C08">
        <w:rPr>
          <w:color w:val="000000" w:themeColor="text1"/>
          <w:sz w:val="24"/>
          <w:szCs w:val="24"/>
        </w:rPr>
        <w:br/>
      </w:r>
      <w:r w:rsidRPr="00751F37">
        <w:rPr>
          <w:color w:val="000000" w:themeColor="text1"/>
          <w:sz w:val="24"/>
          <w:szCs w:val="24"/>
        </w:rPr>
        <w:t>od 15 do 17</w:t>
      </w:r>
      <w:r w:rsidR="00080809" w:rsidRPr="00751F37">
        <w:rPr>
          <w:color w:val="000000" w:themeColor="text1"/>
          <w:sz w:val="24"/>
          <w:szCs w:val="24"/>
        </w:rPr>
        <w:t>,</w:t>
      </w:r>
    </w:p>
    <w:p w:rsidR="006222AD" w:rsidRPr="00751F37" w:rsidRDefault="006222AD" w:rsidP="00EB61B2">
      <w:pPr>
        <w:numPr>
          <w:ilvl w:val="0"/>
          <w:numId w:val="109"/>
        </w:numPr>
        <w:jc w:val="both"/>
        <w:rPr>
          <w:color w:val="000000" w:themeColor="text1"/>
          <w:sz w:val="24"/>
          <w:szCs w:val="24"/>
        </w:rPr>
      </w:pPr>
      <w:r w:rsidRPr="00751F37">
        <w:rPr>
          <w:color w:val="000000" w:themeColor="text1"/>
          <w:sz w:val="24"/>
          <w:szCs w:val="24"/>
        </w:rPr>
        <w:t>rozpoczęcie przebudowy pawilonu szpitalnego nr 18 wraz z dobudową części łącznika 1A przyległą do pawilonu 17.</w:t>
      </w:r>
    </w:p>
    <w:p w:rsidR="003D3E05" w:rsidRPr="00751F37" w:rsidRDefault="003D3E05" w:rsidP="003D3E05">
      <w:pPr>
        <w:pStyle w:val="Tekstpodstawowy"/>
        <w:spacing w:before="120"/>
        <w:rPr>
          <w:bCs/>
          <w:i/>
          <w:color w:val="000000" w:themeColor="text1"/>
          <w:sz w:val="22"/>
          <w:szCs w:val="22"/>
        </w:rPr>
      </w:pPr>
      <w:r w:rsidRPr="00751F37">
        <w:rPr>
          <w:i/>
          <w:color w:val="000000" w:themeColor="text1"/>
          <w:sz w:val="22"/>
          <w:szCs w:val="22"/>
        </w:rPr>
        <w:t>W 2012 roku  z</w:t>
      </w:r>
      <w:r w:rsidRPr="00751F37">
        <w:rPr>
          <w:bCs/>
          <w:i/>
          <w:color w:val="000000" w:themeColor="text1"/>
          <w:sz w:val="22"/>
          <w:szCs w:val="22"/>
        </w:rPr>
        <w:t>adanie finansowane było z następujących źródeł:</w:t>
      </w:r>
    </w:p>
    <w:p w:rsidR="003D3E05" w:rsidRPr="00751F37" w:rsidRDefault="003D3E05" w:rsidP="00EB61B2">
      <w:pPr>
        <w:pStyle w:val="Tekstpodstawowy"/>
        <w:numPr>
          <w:ilvl w:val="0"/>
          <w:numId w:val="153"/>
        </w:numPr>
        <w:ind w:left="1134"/>
        <w:jc w:val="both"/>
        <w:rPr>
          <w:b/>
          <w:bCs/>
          <w:i/>
          <w:color w:val="000000" w:themeColor="text1"/>
          <w:sz w:val="22"/>
          <w:szCs w:val="22"/>
        </w:rPr>
      </w:pPr>
      <w:r w:rsidRPr="00751F37">
        <w:rPr>
          <w:bCs/>
          <w:i/>
          <w:color w:val="000000" w:themeColor="text1"/>
          <w:sz w:val="22"/>
          <w:szCs w:val="22"/>
        </w:rPr>
        <w:t>5.302.500 zł – dotacja z budżetu województwa zachodniopomorskiego</w:t>
      </w:r>
    </w:p>
    <w:p w:rsidR="00B20E9D" w:rsidRPr="00751F37" w:rsidRDefault="003D3E05" w:rsidP="00EB61B2">
      <w:pPr>
        <w:pStyle w:val="Tekstpodstawowy"/>
        <w:numPr>
          <w:ilvl w:val="0"/>
          <w:numId w:val="153"/>
        </w:numPr>
        <w:ind w:left="1134"/>
        <w:jc w:val="both"/>
        <w:rPr>
          <w:b/>
          <w:bCs/>
          <w:i/>
          <w:color w:val="000000" w:themeColor="text1"/>
          <w:sz w:val="22"/>
          <w:szCs w:val="22"/>
        </w:rPr>
      </w:pPr>
      <w:r w:rsidRPr="00751F37">
        <w:rPr>
          <w:bCs/>
          <w:i/>
          <w:color w:val="000000" w:themeColor="text1"/>
          <w:sz w:val="22"/>
          <w:szCs w:val="22"/>
        </w:rPr>
        <w:t>2.055.000 zł – pomoc  finansowa innych j.s.t. (Powiat Wałecki – 25.000 zł, Gmina Miasto Szczecin – 2.000.000 zł, Gmina Miasto Kołobrzeg – 30.000 zł),</w:t>
      </w:r>
    </w:p>
    <w:p w:rsidR="003D3E05" w:rsidRPr="00751F37" w:rsidRDefault="00B20E9D" w:rsidP="00EB61B2">
      <w:pPr>
        <w:pStyle w:val="Tekstpodstawowy"/>
        <w:numPr>
          <w:ilvl w:val="0"/>
          <w:numId w:val="153"/>
        </w:numPr>
        <w:ind w:left="1134"/>
        <w:jc w:val="both"/>
        <w:rPr>
          <w:b/>
          <w:bCs/>
          <w:i/>
          <w:color w:val="000000" w:themeColor="text1"/>
          <w:sz w:val="22"/>
          <w:szCs w:val="22"/>
        </w:rPr>
      </w:pPr>
      <w:r w:rsidRPr="00751F37">
        <w:rPr>
          <w:bCs/>
          <w:i/>
          <w:color w:val="000000" w:themeColor="text1"/>
          <w:sz w:val="22"/>
          <w:szCs w:val="22"/>
        </w:rPr>
        <w:t>1.854.955</w:t>
      </w:r>
      <w:r w:rsidR="003D3E05" w:rsidRPr="00751F37">
        <w:rPr>
          <w:bCs/>
          <w:i/>
          <w:color w:val="000000" w:themeColor="text1"/>
          <w:sz w:val="22"/>
          <w:szCs w:val="22"/>
        </w:rPr>
        <w:t xml:space="preserve"> zł – dotacja celowa z budżetu państwa</w:t>
      </w:r>
      <w:r w:rsidRPr="00751F37">
        <w:rPr>
          <w:bCs/>
          <w:i/>
          <w:color w:val="000000" w:themeColor="text1"/>
          <w:sz w:val="22"/>
          <w:szCs w:val="22"/>
        </w:rPr>
        <w:t>,</w:t>
      </w:r>
    </w:p>
    <w:p w:rsidR="003D3E05" w:rsidRPr="00751F37" w:rsidRDefault="00B20E9D" w:rsidP="00EB61B2">
      <w:pPr>
        <w:pStyle w:val="Tekstpodstawowy"/>
        <w:numPr>
          <w:ilvl w:val="0"/>
          <w:numId w:val="153"/>
        </w:numPr>
        <w:ind w:left="1134"/>
        <w:jc w:val="both"/>
        <w:rPr>
          <w:bCs/>
          <w:color w:val="000000" w:themeColor="text1"/>
          <w:sz w:val="22"/>
          <w:szCs w:val="22"/>
        </w:rPr>
      </w:pPr>
      <w:r w:rsidRPr="00751F37">
        <w:rPr>
          <w:bCs/>
          <w:i/>
          <w:color w:val="000000" w:themeColor="text1"/>
          <w:sz w:val="22"/>
          <w:szCs w:val="22"/>
        </w:rPr>
        <w:t>2.242.500  zł –</w:t>
      </w:r>
      <w:r w:rsidRPr="00751F37">
        <w:rPr>
          <w:i/>
          <w:color w:val="000000" w:themeColor="text1"/>
          <w:sz w:val="22"/>
          <w:szCs w:val="22"/>
        </w:rPr>
        <w:t xml:space="preserve"> środki</w:t>
      </w:r>
      <w:r w:rsidR="003D3E05" w:rsidRPr="00751F37">
        <w:rPr>
          <w:i/>
          <w:color w:val="000000" w:themeColor="text1"/>
          <w:sz w:val="22"/>
          <w:szCs w:val="22"/>
        </w:rPr>
        <w:t xml:space="preserve"> </w:t>
      </w:r>
      <w:r w:rsidRPr="00751F37">
        <w:rPr>
          <w:i/>
          <w:color w:val="000000" w:themeColor="text1"/>
          <w:sz w:val="22"/>
          <w:szCs w:val="22"/>
        </w:rPr>
        <w:t>własne</w:t>
      </w:r>
      <w:r w:rsidR="003D3E05" w:rsidRPr="00751F37">
        <w:rPr>
          <w:i/>
          <w:color w:val="000000" w:themeColor="text1"/>
          <w:sz w:val="22"/>
          <w:szCs w:val="22"/>
        </w:rPr>
        <w:t xml:space="preserve"> szpitala </w:t>
      </w:r>
      <w:r w:rsidR="00D25D69" w:rsidRPr="00751F37">
        <w:rPr>
          <w:i/>
          <w:color w:val="000000" w:themeColor="text1"/>
          <w:sz w:val="22"/>
          <w:szCs w:val="22"/>
        </w:rPr>
        <w:t>(poza budżetem)</w:t>
      </w:r>
      <w:r w:rsidR="003D3E05" w:rsidRPr="00751F37">
        <w:rPr>
          <w:bCs/>
          <w:color w:val="000000" w:themeColor="text1"/>
          <w:sz w:val="22"/>
          <w:szCs w:val="22"/>
        </w:rPr>
        <w:t>.</w:t>
      </w:r>
    </w:p>
    <w:p w:rsidR="001F3086" w:rsidRPr="006D0F38" w:rsidRDefault="001F3086" w:rsidP="005F0C68">
      <w:pPr>
        <w:pStyle w:val="Tekstpodstawowy2"/>
        <w:rPr>
          <w:bCs/>
          <w:color w:val="000000" w:themeColor="text1"/>
          <w:sz w:val="6"/>
          <w:szCs w:val="6"/>
        </w:rPr>
      </w:pPr>
    </w:p>
    <w:p w:rsidR="005F0C68" w:rsidRPr="00751F37" w:rsidRDefault="005F0C68" w:rsidP="00EB61B2">
      <w:pPr>
        <w:pStyle w:val="Tekstpodstawowy2"/>
        <w:numPr>
          <w:ilvl w:val="0"/>
          <w:numId w:val="108"/>
        </w:numPr>
        <w:rPr>
          <w:b/>
          <w:i/>
          <w:color w:val="000000" w:themeColor="text1"/>
          <w:u w:val="single"/>
        </w:rPr>
      </w:pPr>
      <w:r w:rsidRPr="00751F37">
        <w:rPr>
          <w:b/>
          <w:i/>
          <w:color w:val="000000" w:themeColor="text1"/>
          <w:u w:val="single"/>
        </w:rPr>
        <w:t>Wyjaśnienie odchylenia</w:t>
      </w:r>
    </w:p>
    <w:p w:rsidR="005F0C68" w:rsidRPr="00751F37" w:rsidRDefault="00821AB9" w:rsidP="005F0C68">
      <w:pPr>
        <w:jc w:val="both"/>
        <w:rPr>
          <w:bCs/>
          <w:color w:val="000000" w:themeColor="text1"/>
          <w:sz w:val="24"/>
          <w:szCs w:val="24"/>
        </w:rPr>
      </w:pPr>
      <w:r w:rsidRPr="00751F37">
        <w:rPr>
          <w:bCs/>
          <w:color w:val="000000" w:themeColor="text1"/>
          <w:sz w:val="24"/>
          <w:szCs w:val="24"/>
        </w:rPr>
        <w:t>Od</w:t>
      </w:r>
      <w:r w:rsidRPr="00751F37">
        <w:rPr>
          <w:color w:val="000000" w:themeColor="text1"/>
          <w:sz w:val="24"/>
          <w:szCs w:val="24"/>
        </w:rPr>
        <w:t>chylenie powstało z</w:t>
      </w:r>
      <w:r w:rsidR="00FF652B" w:rsidRPr="00751F37">
        <w:rPr>
          <w:color w:val="000000" w:themeColor="text1"/>
          <w:sz w:val="24"/>
          <w:szCs w:val="24"/>
        </w:rPr>
        <w:t>e względu konieczność zaktualizowania harmonogramu rzeczowo-finansowego projektu</w:t>
      </w:r>
      <w:r w:rsidRPr="00751F37">
        <w:rPr>
          <w:color w:val="000000" w:themeColor="text1"/>
          <w:sz w:val="24"/>
          <w:szCs w:val="24"/>
        </w:rPr>
        <w:t>. W związku z tym</w:t>
      </w:r>
      <w:r w:rsidR="00FF652B" w:rsidRPr="00751F37">
        <w:rPr>
          <w:color w:val="000000" w:themeColor="text1"/>
          <w:sz w:val="24"/>
          <w:szCs w:val="24"/>
        </w:rPr>
        <w:t xml:space="preserve"> </w:t>
      </w:r>
      <w:r w:rsidRPr="00751F37">
        <w:rPr>
          <w:color w:val="000000" w:themeColor="text1"/>
          <w:sz w:val="24"/>
          <w:szCs w:val="24"/>
        </w:rPr>
        <w:t xml:space="preserve">wstrzymana została </w:t>
      </w:r>
      <w:r w:rsidR="00FF652B" w:rsidRPr="00751F37">
        <w:rPr>
          <w:bCs/>
          <w:color w:val="000000" w:themeColor="text1"/>
          <w:sz w:val="24"/>
          <w:szCs w:val="24"/>
        </w:rPr>
        <w:t xml:space="preserve">dalsza wypłata środków </w:t>
      </w:r>
      <w:r w:rsidR="00D25D69" w:rsidRPr="00751F37">
        <w:rPr>
          <w:bCs/>
          <w:color w:val="000000" w:themeColor="text1"/>
          <w:sz w:val="24"/>
          <w:szCs w:val="24"/>
        </w:rPr>
        <w:br/>
      </w:r>
      <w:r w:rsidR="00FF652B" w:rsidRPr="00751F37">
        <w:rPr>
          <w:bCs/>
          <w:color w:val="000000" w:themeColor="text1"/>
          <w:sz w:val="24"/>
          <w:szCs w:val="24"/>
        </w:rPr>
        <w:t>w ramach dotacji z budżetu państwa</w:t>
      </w:r>
      <w:r w:rsidR="00FF652B" w:rsidRPr="00751F37">
        <w:rPr>
          <w:color w:val="000000" w:themeColor="text1"/>
          <w:sz w:val="24"/>
          <w:szCs w:val="24"/>
        </w:rPr>
        <w:t>.</w:t>
      </w:r>
      <w:r w:rsidR="005F0C68" w:rsidRPr="00751F37">
        <w:rPr>
          <w:bCs/>
          <w:color w:val="000000" w:themeColor="text1"/>
          <w:sz w:val="24"/>
          <w:szCs w:val="24"/>
        </w:rPr>
        <w:t xml:space="preserve"> </w:t>
      </w:r>
    </w:p>
    <w:p w:rsidR="005F0C68" w:rsidRPr="00751F37" w:rsidRDefault="005F0C68" w:rsidP="005F0C68">
      <w:pPr>
        <w:pStyle w:val="Tekstpodstawowy"/>
        <w:jc w:val="both"/>
        <w:rPr>
          <w:color w:val="000000" w:themeColor="text1"/>
          <w:sz w:val="8"/>
          <w:szCs w:val="8"/>
        </w:rPr>
      </w:pPr>
    </w:p>
    <w:p w:rsidR="005F0C68" w:rsidRDefault="005F0C68" w:rsidP="005F0C68">
      <w:pPr>
        <w:rPr>
          <w:color w:val="000000" w:themeColor="text1"/>
          <w:sz w:val="24"/>
        </w:rPr>
      </w:pPr>
      <w:r w:rsidRPr="00751F37">
        <w:rPr>
          <w:color w:val="000000" w:themeColor="text1"/>
          <w:sz w:val="24"/>
        </w:rPr>
        <w:t xml:space="preserve">Wydatki </w:t>
      </w:r>
      <w:r w:rsidRPr="00751F37">
        <w:rPr>
          <w:b/>
          <w:color w:val="000000" w:themeColor="text1"/>
          <w:sz w:val="24"/>
        </w:rPr>
        <w:t>majątkowe</w:t>
      </w:r>
      <w:r w:rsidRPr="00751F37">
        <w:rPr>
          <w:color w:val="000000" w:themeColor="text1"/>
          <w:sz w:val="24"/>
        </w:rPr>
        <w:t xml:space="preserve"> na zadanie:</w:t>
      </w:r>
    </w:p>
    <w:p w:rsidR="006D0F38" w:rsidRPr="00751F37" w:rsidRDefault="006D0F38" w:rsidP="005F0C68">
      <w:pPr>
        <w:rPr>
          <w:color w:val="000000" w:themeColor="text1"/>
          <w:sz w:val="24"/>
        </w:rPr>
      </w:pPr>
    </w:p>
    <w:p w:rsidR="005F0C68" w:rsidRPr="00751F37" w:rsidRDefault="005F0C68" w:rsidP="005F0C68">
      <w:pPr>
        <w:pStyle w:val="Tekstpodstawowy"/>
        <w:jc w:val="both"/>
        <w:rPr>
          <w:color w:val="000000" w:themeColor="text1"/>
          <w:sz w:val="2"/>
          <w:szCs w:val="12"/>
        </w:rPr>
      </w:pPr>
    </w:p>
    <w:p w:rsidR="006E1BA7" w:rsidRPr="00751F37" w:rsidRDefault="006E1BA7" w:rsidP="00C328F1">
      <w:pPr>
        <w:numPr>
          <w:ilvl w:val="0"/>
          <w:numId w:val="45"/>
        </w:numPr>
        <w:jc w:val="both"/>
        <w:rPr>
          <w:color w:val="000000" w:themeColor="text1"/>
          <w:sz w:val="24"/>
          <w:szCs w:val="24"/>
        </w:rPr>
      </w:pPr>
      <w:r w:rsidRPr="00751F37">
        <w:rPr>
          <w:b/>
          <w:i/>
          <w:color w:val="000000" w:themeColor="text1"/>
          <w:sz w:val="28"/>
          <w:szCs w:val="28"/>
        </w:rPr>
        <w:t xml:space="preserve">Pozostałe dotacje celowe dla placówek ochrony zdrowia na prace modernizacyjne i zakup sprzętu medycznego </w:t>
      </w:r>
    </w:p>
    <w:p w:rsidR="006E1BA7" w:rsidRPr="00751F37" w:rsidRDefault="006E1BA7" w:rsidP="006E1BA7">
      <w:pPr>
        <w:ind w:left="360"/>
        <w:rPr>
          <w:color w:val="000000" w:themeColor="text1"/>
          <w:sz w:val="24"/>
          <w:szCs w:val="24"/>
        </w:rPr>
      </w:pPr>
      <w:r w:rsidRPr="00751F37">
        <w:rPr>
          <w:color w:val="000000" w:themeColor="text1"/>
          <w:sz w:val="24"/>
          <w:szCs w:val="24"/>
        </w:rPr>
        <w:t>poniesiono w ramach następujących rozdziałów</w:t>
      </w:r>
    </w:p>
    <w:p w:rsidR="006E1BA7" w:rsidRPr="00751F37" w:rsidRDefault="006E1BA7" w:rsidP="006E1BA7">
      <w:pPr>
        <w:ind w:left="360"/>
        <w:rPr>
          <w:color w:val="000000" w:themeColor="text1"/>
          <w:sz w:val="8"/>
          <w:szCs w:val="16"/>
        </w:rPr>
      </w:pPr>
    </w:p>
    <w:tbl>
      <w:tblPr>
        <w:tblW w:w="10028" w:type="dxa"/>
        <w:tblInd w:w="108" w:type="dxa"/>
        <w:tblLook w:val="01E0" w:firstRow="1" w:lastRow="1" w:firstColumn="1" w:lastColumn="1" w:noHBand="0" w:noVBand="0"/>
      </w:tblPr>
      <w:tblGrid>
        <w:gridCol w:w="814"/>
        <w:gridCol w:w="1454"/>
        <w:gridCol w:w="814"/>
        <w:gridCol w:w="1596"/>
        <w:gridCol w:w="849"/>
        <w:gridCol w:w="1419"/>
        <w:gridCol w:w="849"/>
        <w:gridCol w:w="1419"/>
        <w:gridCol w:w="814"/>
      </w:tblGrid>
      <w:tr w:rsidR="00751F37" w:rsidRPr="00751F37" w:rsidTr="00757AA3">
        <w:trPr>
          <w:gridAfter w:val="1"/>
          <w:wAfter w:w="814" w:type="dxa"/>
        </w:trPr>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6E1BA7">
            <w:pPr>
              <w:jc w:val="center"/>
              <w:rPr>
                <w:color w:val="000000" w:themeColor="text1"/>
              </w:rPr>
            </w:pPr>
            <w:r w:rsidRPr="00751F37">
              <w:rPr>
                <w:color w:val="000000" w:themeColor="text1"/>
              </w:rPr>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6E1BA7">
            <w:pPr>
              <w:jc w:val="center"/>
              <w:rPr>
                <w:color w:val="000000" w:themeColor="text1"/>
              </w:rPr>
            </w:pPr>
            <w:r w:rsidRPr="00751F37">
              <w:rPr>
                <w:color w:val="000000" w:themeColor="text1"/>
              </w:rPr>
              <w:t>Wykonanie</w:t>
            </w:r>
          </w:p>
        </w:tc>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6E1BA7">
            <w:pPr>
              <w:jc w:val="center"/>
              <w:rPr>
                <w:color w:val="000000" w:themeColor="text1"/>
              </w:rPr>
            </w:pPr>
            <w:r w:rsidRPr="00751F37">
              <w:rPr>
                <w:color w:val="000000" w:themeColor="text1"/>
              </w:rPr>
              <w:t>Wskaźnik realizacji</w:t>
            </w:r>
          </w:p>
        </w:tc>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6E1BA7">
            <w:pPr>
              <w:jc w:val="center"/>
              <w:rPr>
                <w:color w:val="000000" w:themeColor="text1"/>
              </w:rPr>
            </w:pPr>
            <w:r w:rsidRPr="00751F37">
              <w:rPr>
                <w:color w:val="000000" w:themeColor="text1"/>
              </w:rPr>
              <w:t xml:space="preserve">Odchylenie  </w:t>
            </w:r>
          </w:p>
        </w:tc>
      </w:tr>
      <w:tr w:rsidR="00751F37" w:rsidRPr="00751F37" w:rsidTr="00757AA3">
        <w:trPr>
          <w:gridAfter w:val="1"/>
          <w:wAfter w:w="814" w:type="dxa"/>
        </w:trPr>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757AA3">
            <w:pPr>
              <w:jc w:val="center"/>
              <w:rPr>
                <w:color w:val="000000" w:themeColor="text1"/>
                <w:sz w:val="24"/>
                <w:szCs w:val="24"/>
              </w:rPr>
            </w:pPr>
            <w:r w:rsidRPr="00751F37">
              <w:rPr>
                <w:color w:val="000000" w:themeColor="text1"/>
                <w:sz w:val="24"/>
                <w:szCs w:val="24"/>
              </w:rPr>
              <w:t xml:space="preserve">  </w:t>
            </w:r>
            <w:r w:rsidR="00757AA3" w:rsidRPr="00751F37">
              <w:rPr>
                <w:color w:val="000000" w:themeColor="text1"/>
                <w:sz w:val="24"/>
                <w:szCs w:val="24"/>
              </w:rPr>
              <w:t>702.590</w:t>
            </w:r>
            <w:r w:rsidRPr="00751F37">
              <w:rPr>
                <w:color w:val="000000" w:themeColor="text1"/>
                <w:sz w:val="24"/>
                <w:szCs w:val="24"/>
              </w:rPr>
              <w:t xml:space="preserve"> zł</w:t>
            </w:r>
          </w:p>
        </w:tc>
        <w:tc>
          <w:tcPr>
            <w:tcW w:w="2410" w:type="dxa"/>
            <w:gridSpan w:val="2"/>
            <w:tcBorders>
              <w:top w:val="single" w:sz="4" w:space="0" w:color="auto"/>
              <w:left w:val="single" w:sz="4" w:space="0" w:color="auto"/>
              <w:bottom w:val="single" w:sz="4" w:space="0" w:color="auto"/>
              <w:right w:val="single" w:sz="4" w:space="0" w:color="auto"/>
            </w:tcBorders>
          </w:tcPr>
          <w:p w:rsidR="006E1BA7" w:rsidRPr="00751F37" w:rsidRDefault="00757AA3" w:rsidP="006E1BA7">
            <w:pPr>
              <w:jc w:val="center"/>
              <w:rPr>
                <w:b/>
                <w:color w:val="000000" w:themeColor="text1"/>
                <w:sz w:val="24"/>
                <w:szCs w:val="24"/>
              </w:rPr>
            </w:pPr>
            <w:r w:rsidRPr="00751F37">
              <w:rPr>
                <w:b/>
                <w:color w:val="000000" w:themeColor="text1"/>
                <w:sz w:val="24"/>
                <w:szCs w:val="24"/>
              </w:rPr>
              <w:t>697.125</w:t>
            </w:r>
            <w:r w:rsidR="006E1BA7" w:rsidRPr="00751F37">
              <w:rPr>
                <w:b/>
                <w:color w:val="000000" w:themeColor="text1"/>
                <w:sz w:val="24"/>
                <w:szCs w:val="24"/>
              </w:rPr>
              <w:t xml:space="preserve"> zł</w:t>
            </w:r>
          </w:p>
        </w:tc>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6E1BA7">
            <w:pPr>
              <w:jc w:val="center"/>
              <w:rPr>
                <w:color w:val="000000" w:themeColor="text1"/>
                <w:sz w:val="24"/>
                <w:szCs w:val="24"/>
              </w:rPr>
            </w:pPr>
            <w:r w:rsidRPr="00751F37">
              <w:rPr>
                <w:color w:val="000000" w:themeColor="text1"/>
                <w:sz w:val="24"/>
                <w:szCs w:val="24"/>
              </w:rPr>
              <w:t>99,2%</w:t>
            </w:r>
          </w:p>
        </w:tc>
        <w:tc>
          <w:tcPr>
            <w:tcW w:w="2268" w:type="dxa"/>
            <w:gridSpan w:val="2"/>
            <w:tcBorders>
              <w:top w:val="single" w:sz="4" w:space="0" w:color="auto"/>
              <w:left w:val="single" w:sz="4" w:space="0" w:color="auto"/>
              <w:bottom w:val="single" w:sz="4" w:space="0" w:color="auto"/>
              <w:right w:val="single" w:sz="4" w:space="0" w:color="auto"/>
            </w:tcBorders>
          </w:tcPr>
          <w:p w:rsidR="006E1BA7" w:rsidRPr="00751F37" w:rsidRDefault="006E1BA7" w:rsidP="00757AA3">
            <w:pPr>
              <w:jc w:val="center"/>
              <w:rPr>
                <w:color w:val="000000" w:themeColor="text1"/>
                <w:sz w:val="24"/>
                <w:szCs w:val="24"/>
              </w:rPr>
            </w:pPr>
            <w:r w:rsidRPr="00751F37">
              <w:rPr>
                <w:color w:val="000000" w:themeColor="text1"/>
                <w:sz w:val="24"/>
                <w:szCs w:val="24"/>
              </w:rPr>
              <w:t xml:space="preserve">  - </w:t>
            </w:r>
            <w:r w:rsidR="00757AA3" w:rsidRPr="00751F37">
              <w:rPr>
                <w:color w:val="000000" w:themeColor="text1"/>
                <w:sz w:val="24"/>
                <w:szCs w:val="24"/>
              </w:rPr>
              <w:t>5.465</w:t>
            </w:r>
            <w:r w:rsidRPr="00751F37">
              <w:rPr>
                <w:color w:val="000000" w:themeColor="text1"/>
                <w:sz w:val="24"/>
                <w:szCs w:val="24"/>
              </w:rPr>
              <w:t xml:space="preserve"> zł</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9214" w:type="dxa"/>
            <w:gridSpan w:val="8"/>
            <w:shd w:val="clear" w:color="auto" w:fill="E6E6E6"/>
          </w:tcPr>
          <w:p w:rsidR="006E1BA7" w:rsidRPr="00751F37" w:rsidRDefault="006E1BA7" w:rsidP="006E1BA7">
            <w:pPr>
              <w:ind w:left="5" w:hanging="5"/>
              <w:rPr>
                <w:b/>
                <w:i/>
                <w:color w:val="000000" w:themeColor="text1"/>
                <w:sz w:val="24"/>
                <w:szCs w:val="24"/>
              </w:rPr>
            </w:pPr>
            <w:r w:rsidRPr="00751F37">
              <w:rPr>
                <w:b/>
                <w:i/>
                <w:color w:val="000000" w:themeColor="text1"/>
                <w:sz w:val="24"/>
                <w:szCs w:val="24"/>
              </w:rPr>
              <w:t>85117 – Zakłady opiekuńczo-lecznicze</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2268" w:type="dxa"/>
            <w:gridSpan w:val="2"/>
            <w:shd w:val="clear" w:color="auto" w:fill="E6E6E6"/>
          </w:tcPr>
          <w:p w:rsidR="006E1BA7" w:rsidRPr="00751F37" w:rsidRDefault="006E1BA7" w:rsidP="00757AA3">
            <w:pPr>
              <w:ind w:left="5" w:hanging="5"/>
              <w:jc w:val="center"/>
              <w:rPr>
                <w:color w:val="000000" w:themeColor="text1"/>
                <w:sz w:val="24"/>
                <w:szCs w:val="24"/>
              </w:rPr>
            </w:pPr>
            <w:r w:rsidRPr="00751F37">
              <w:rPr>
                <w:color w:val="000000" w:themeColor="text1"/>
                <w:sz w:val="24"/>
                <w:szCs w:val="24"/>
              </w:rPr>
              <w:t xml:space="preserve">      </w:t>
            </w:r>
            <w:r w:rsidR="00757AA3" w:rsidRPr="00751F37">
              <w:rPr>
                <w:color w:val="000000" w:themeColor="text1"/>
                <w:sz w:val="24"/>
                <w:szCs w:val="24"/>
              </w:rPr>
              <w:t>150.000</w:t>
            </w:r>
            <w:r w:rsidRPr="00751F37">
              <w:rPr>
                <w:color w:val="000000" w:themeColor="text1"/>
                <w:sz w:val="24"/>
                <w:szCs w:val="24"/>
              </w:rPr>
              <w:t xml:space="preserve"> zł</w:t>
            </w:r>
          </w:p>
        </w:tc>
        <w:tc>
          <w:tcPr>
            <w:tcW w:w="2445" w:type="dxa"/>
            <w:gridSpan w:val="2"/>
            <w:shd w:val="clear" w:color="auto" w:fill="E6E6E6"/>
          </w:tcPr>
          <w:p w:rsidR="006E1BA7" w:rsidRPr="00751F37" w:rsidRDefault="00757AA3" w:rsidP="006E1BA7">
            <w:pPr>
              <w:ind w:left="5" w:hanging="5"/>
              <w:jc w:val="center"/>
              <w:rPr>
                <w:b/>
                <w:color w:val="000000" w:themeColor="text1"/>
                <w:sz w:val="24"/>
                <w:szCs w:val="24"/>
              </w:rPr>
            </w:pPr>
            <w:r w:rsidRPr="00751F37">
              <w:rPr>
                <w:b/>
                <w:color w:val="000000" w:themeColor="text1"/>
                <w:sz w:val="24"/>
                <w:szCs w:val="24"/>
              </w:rPr>
              <w:t>150.000</w:t>
            </w:r>
            <w:r w:rsidR="006E1BA7" w:rsidRPr="00751F37">
              <w:rPr>
                <w:b/>
                <w:color w:val="000000" w:themeColor="text1"/>
                <w:sz w:val="24"/>
                <w:szCs w:val="24"/>
              </w:rPr>
              <w:t xml:space="preserve"> zł</w:t>
            </w:r>
          </w:p>
        </w:tc>
        <w:tc>
          <w:tcPr>
            <w:tcW w:w="2268" w:type="dxa"/>
            <w:gridSpan w:val="2"/>
            <w:shd w:val="clear" w:color="auto" w:fill="E6E6E6"/>
          </w:tcPr>
          <w:p w:rsidR="006E1BA7" w:rsidRPr="00751F37" w:rsidRDefault="006E1BA7" w:rsidP="006E1BA7">
            <w:pPr>
              <w:ind w:left="5" w:hanging="5"/>
              <w:jc w:val="center"/>
              <w:rPr>
                <w:color w:val="000000" w:themeColor="text1"/>
                <w:sz w:val="24"/>
                <w:szCs w:val="24"/>
              </w:rPr>
            </w:pPr>
            <w:r w:rsidRPr="00751F37">
              <w:rPr>
                <w:color w:val="000000" w:themeColor="text1"/>
                <w:sz w:val="24"/>
                <w:szCs w:val="24"/>
              </w:rPr>
              <w:t>100%</w:t>
            </w:r>
          </w:p>
        </w:tc>
        <w:tc>
          <w:tcPr>
            <w:tcW w:w="2233" w:type="dxa"/>
            <w:gridSpan w:val="2"/>
            <w:shd w:val="clear" w:color="auto" w:fill="E6E6E6"/>
          </w:tcPr>
          <w:p w:rsidR="006E1BA7" w:rsidRPr="00751F37" w:rsidRDefault="006E1BA7" w:rsidP="006E1BA7">
            <w:pPr>
              <w:jc w:val="center"/>
              <w:rPr>
                <w:color w:val="000000" w:themeColor="text1"/>
                <w:sz w:val="24"/>
                <w:szCs w:val="24"/>
              </w:rPr>
            </w:pPr>
            <w:r w:rsidRPr="00751F37">
              <w:rPr>
                <w:color w:val="000000" w:themeColor="text1"/>
                <w:sz w:val="24"/>
                <w:szCs w:val="24"/>
              </w:rPr>
              <w:t xml:space="preserve">             0 zł</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9214" w:type="dxa"/>
            <w:gridSpan w:val="8"/>
            <w:shd w:val="clear" w:color="auto" w:fill="E6E6E6"/>
          </w:tcPr>
          <w:p w:rsidR="006E1BA7" w:rsidRPr="00751F37" w:rsidRDefault="006E1BA7" w:rsidP="006E1BA7">
            <w:pPr>
              <w:ind w:left="5" w:hanging="5"/>
              <w:rPr>
                <w:color w:val="000000" w:themeColor="text1"/>
                <w:sz w:val="24"/>
                <w:szCs w:val="24"/>
              </w:rPr>
            </w:pPr>
            <w:r w:rsidRPr="00751F37">
              <w:rPr>
                <w:b/>
                <w:i/>
                <w:color w:val="000000" w:themeColor="text1"/>
                <w:sz w:val="24"/>
                <w:szCs w:val="24"/>
              </w:rPr>
              <w:t>85118 – Szpitale uzdrowiskowe</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2268" w:type="dxa"/>
            <w:gridSpan w:val="2"/>
            <w:shd w:val="clear" w:color="auto" w:fill="E6E6E6"/>
          </w:tcPr>
          <w:p w:rsidR="006E1BA7" w:rsidRPr="00751F37" w:rsidRDefault="00757AA3" w:rsidP="006E1BA7">
            <w:pPr>
              <w:ind w:left="5" w:hanging="5"/>
              <w:jc w:val="center"/>
              <w:rPr>
                <w:color w:val="000000" w:themeColor="text1"/>
                <w:sz w:val="24"/>
                <w:szCs w:val="24"/>
              </w:rPr>
            </w:pPr>
            <w:r w:rsidRPr="00751F37">
              <w:rPr>
                <w:color w:val="000000" w:themeColor="text1"/>
                <w:sz w:val="24"/>
                <w:szCs w:val="24"/>
              </w:rPr>
              <w:t>207.000</w:t>
            </w:r>
            <w:r w:rsidR="006E1BA7" w:rsidRPr="00751F37">
              <w:rPr>
                <w:color w:val="000000" w:themeColor="text1"/>
                <w:sz w:val="24"/>
                <w:szCs w:val="24"/>
              </w:rPr>
              <w:t xml:space="preserve"> zł</w:t>
            </w:r>
          </w:p>
        </w:tc>
        <w:tc>
          <w:tcPr>
            <w:tcW w:w="2445" w:type="dxa"/>
            <w:gridSpan w:val="2"/>
            <w:shd w:val="clear" w:color="auto" w:fill="E6E6E6"/>
          </w:tcPr>
          <w:p w:rsidR="006E1BA7" w:rsidRPr="00751F37" w:rsidRDefault="006E1BA7" w:rsidP="00757AA3">
            <w:pPr>
              <w:ind w:left="5" w:hanging="5"/>
              <w:jc w:val="center"/>
              <w:rPr>
                <w:b/>
                <w:color w:val="000000" w:themeColor="text1"/>
                <w:sz w:val="24"/>
                <w:szCs w:val="24"/>
              </w:rPr>
            </w:pPr>
            <w:r w:rsidRPr="00751F37">
              <w:rPr>
                <w:b/>
                <w:color w:val="000000" w:themeColor="text1"/>
                <w:sz w:val="24"/>
                <w:szCs w:val="24"/>
              </w:rPr>
              <w:t xml:space="preserve">  </w:t>
            </w:r>
            <w:r w:rsidR="00757AA3" w:rsidRPr="00751F37">
              <w:rPr>
                <w:b/>
                <w:color w:val="000000" w:themeColor="text1"/>
                <w:sz w:val="24"/>
                <w:szCs w:val="24"/>
              </w:rPr>
              <w:t>207.000</w:t>
            </w:r>
            <w:r w:rsidRPr="00751F37">
              <w:rPr>
                <w:b/>
                <w:color w:val="000000" w:themeColor="text1"/>
                <w:sz w:val="24"/>
                <w:szCs w:val="24"/>
              </w:rPr>
              <w:t xml:space="preserve"> zł</w:t>
            </w:r>
          </w:p>
        </w:tc>
        <w:tc>
          <w:tcPr>
            <w:tcW w:w="2268" w:type="dxa"/>
            <w:gridSpan w:val="2"/>
            <w:shd w:val="clear" w:color="auto" w:fill="E6E6E6"/>
          </w:tcPr>
          <w:p w:rsidR="006E1BA7" w:rsidRPr="00751F37" w:rsidRDefault="006E1BA7" w:rsidP="006E1BA7">
            <w:pPr>
              <w:ind w:left="5" w:hanging="5"/>
              <w:jc w:val="center"/>
              <w:rPr>
                <w:color w:val="000000" w:themeColor="text1"/>
                <w:sz w:val="24"/>
                <w:szCs w:val="24"/>
              </w:rPr>
            </w:pPr>
            <w:r w:rsidRPr="00751F37">
              <w:rPr>
                <w:color w:val="000000" w:themeColor="text1"/>
                <w:sz w:val="24"/>
                <w:szCs w:val="24"/>
              </w:rPr>
              <w:t>100%</w:t>
            </w:r>
          </w:p>
        </w:tc>
        <w:tc>
          <w:tcPr>
            <w:tcW w:w="2233" w:type="dxa"/>
            <w:gridSpan w:val="2"/>
            <w:shd w:val="clear" w:color="auto" w:fill="E6E6E6"/>
          </w:tcPr>
          <w:p w:rsidR="006E1BA7" w:rsidRPr="00751F37" w:rsidRDefault="006E1BA7" w:rsidP="006E1BA7">
            <w:pPr>
              <w:jc w:val="center"/>
              <w:rPr>
                <w:color w:val="000000" w:themeColor="text1"/>
                <w:sz w:val="24"/>
                <w:szCs w:val="24"/>
              </w:rPr>
            </w:pPr>
            <w:r w:rsidRPr="00751F37">
              <w:rPr>
                <w:color w:val="000000" w:themeColor="text1"/>
                <w:sz w:val="24"/>
                <w:szCs w:val="24"/>
              </w:rPr>
              <w:t xml:space="preserve">             0 zł</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9214" w:type="dxa"/>
            <w:gridSpan w:val="8"/>
            <w:shd w:val="clear" w:color="auto" w:fill="E6E6E6"/>
          </w:tcPr>
          <w:p w:rsidR="006E1BA7" w:rsidRPr="00751F37" w:rsidRDefault="006E1BA7" w:rsidP="006E1BA7">
            <w:pPr>
              <w:rPr>
                <w:color w:val="000000" w:themeColor="text1"/>
                <w:sz w:val="24"/>
                <w:szCs w:val="24"/>
              </w:rPr>
            </w:pPr>
            <w:r w:rsidRPr="00751F37">
              <w:rPr>
                <w:b/>
                <w:i/>
                <w:color w:val="000000" w:themeColor="text1"/>
                <w:sz w:val="24"/>
                <w:szCs w:val="24"/>
              </w:rPr>
              <w:t>85141 – Ratownictwo medyczne</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2268" w:type="dxa"/>
            <w:gridSpan w:val="2"/>
            <w:shd w:val="clear" w:color="auto" w:fill="E6E6E6"/>
          </w:tcPr>
          <w:p w:rsidR="006E1BA7" w:rsidRPr="00751F37" w:rsidRDefault="00757AA3" w:rsidP="006E1BA7">
            <w:pPr>
              <w:ind w:left="5" w:hanging="5"/>
              <w:jc w:val="center"/>
              <w:rPr>
                <w:color w:val="000000" w:themeColor="text1"/>
                <w:sz w:val="24"/>
                <w:szCs w:val="24"/>
              </w:rPr>
            </w:pPr>
            <w:r w:rsidRPr="00751F37">
              <w:rPr>
                <w:color w:val="000000" w:themeColor="text1"/>
                <w:sz w:val="24"/>
                <w:szCs w:val="24"/>
              </w:rPr>
              <w:t>200.000</w:t>
            </w:r>
            <w:r w:rsidR="006E1BA7" w:rsidRPr="00751F37">
              <w:rPr>
                <w:color w:val="000000" w:themeColor="text1"/>
                <w:sz w:val="24"/>
                <w:szCs w:val="24"/>
              </w:rPr>
              <w:t xml:space="preserve"> zł</w:t>
            </w:r>
          </w:p>
        </w:tc>
        <w:tc>
          <w:tcPr>
            <w:tcW w:w="2445" w:type="dxa"/>
            <w:gridSpan w:val="2"/>
            <w:shd w:val="clear" w:color="auto" w:fill="E6E6E6"/>
          </w:tcPr>
          <w:p w:rsidR="006E1BA7" w:rsidRPr="00751F37" w:rsidRDefault="00757AA3" w:rsidP="006E1BA7">
            <w:pPr>
              <w:ind w:left="5" w:hanging="5"/>
              <w:jc w:val="center"/>
              <w:rPr>
                <w:b/>
                <w:color w:val="000000" w:themeColor="text1"/>
                <w:sz w:val="24"/>
                <w:szCs w:val="24"/>
              </w:rPr>
            </w:pPr>
            <w:r w:rsidRPr="00751F37">
              <w:rPr>
                <w:b/>
                <w:color w:val="000000" w:themeColor="text1"/>
                <w:sz w:val="24"/>
                <w:szCs w:val="24"/>
              </w:rPr>
              <w:t>200.000</w:t>
            </w:r>
            <w:r w:rsidR="006E1BA7" w:rsidRPr="00751F37">
              <w:rPr>
                <w:b/>
                <w:color w:val="000000" w:themeColor="text1"/>
                <w:sz w:val="24"/>
                <w:szCs w:val="24"/>
              </w:rPr>
              <w:t xml:space="preserve"> zł</w:t>
            </w:r>
          </w:p>
        </w:tc>
        <w:tc>
          <w:tcPr>
            <w:tcW w:w="2268" w:type="dxa"/>
            <w:gridSpan w:val="2"/>
            <w:shd w:val="clear" w:color="auto" w:fill="E6E6E6"/>
          </w:tcPr>
          <w:p w:rsidR="006E1BA7" w:rsidRPr="00751F37" w:rsidRDefault="006E1BA7" w:rsidP="006E1BA7">
            <w:pPr>
              <w:ind w:left="5" w:hanging="5"/>
              <w:jc w:val="center"/>
              <w:rPr>
                <w:color w:val="000000" w:themeColor="text1"/>
                <w:sz w:val="24"/>
                <w:szCs w:val="24"/>
              </w:rPr>
            </w:pPr>
            <w:r w:rsidRPr="00751F37">
              <w:rPr>
                <w:color w:val="000000" w:themeColor="text1"/>
                <w:sz w:val="24"/>
                <w:szCs w:val="24"/>
              </w:rPr>
              <w:t>100%</w:t>
            </w:r>
          </w:p>
        </w:tc>
        <w:tc>
          <w:tcPr>
            <w:tcW w:w="2233" w:type="dxa"/>
            <w:gridSpan w:val="2"/>
            <w:shd w:val="clear" w:color="auto" w:fill="E6E6E6"/>
          </w:tcPr>
          <w:p w:rsidR="006E1BA7" w:rsidRPr="00751F37" w:rsidRDefault="006E1BA7" w:rsidP="006E1BA7">
            <w:pPr>
              <w:jc w:val="center"/>
              <w:rPr>
                <w:color w:val="000000" w:themeColor="text1"/>
                <w:sz w:val="24"/>
                <w:szCs w:val="24"/>
              </w:rPr>
            </w:pPr>
            <w:r w:rsidRPr="00751F37">
              <w:rPr>
                <w:color w:val="000000" w:themeColor="text1"/>
                <w:sz w:val="24"/>
                <w:szCs w:val="24"/>
              </w:rPr>
              <w:t xml:space="preserve">             0 zł</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9214" w:type="dxa"/>
            <w:gridSpan w:val="8"/>
            <w:shd w:val="clear" w:color="auto" w:fill="E6E6E6"/>
          </w:tcPr>
          <w:p w:rsidR="006E1BA7" w:rsidRPr="00751F37" w:rsidRDefault="006E1BA7" w:rsidP="006E1BA7">
            <w:pPr>
              <w:ind w:left="5" w:hanging="5"/>
              <w:rPr>
                <w:color w:val="000000" w:themeColor="text1"/>
                <w:sz w:val="24"/>
                <w:szCs w:val="24"/>
              </w:rPr>
            </w:pPr>
            <w:r w:rsidRPr="00751F37">
              <w:rPr>
                <w:b/>
                <w:i/>
                <w:color w:val="000000" w:themeColor="text1"/>
                <w:sz w:val="24"/>
                <w:szCs w:val="24"/>
              </w:rPr>
              <w:t>85149 – Programy polityki  zdrowotnej</w:t>
            </w:r>
          </w:p>
        </w:tc>
      </w:tr>
      <w:tr w:rsidR="00751F37" w:rsidRPr="00751F37" w:rsidTr="00757AA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814" w:type="dxa"/>
          <w:trHeight w:val="276"/>
          <w:jc w:val="right"/>
        </w:trPr>
        <w:tc>
          <w:tcPr>
            <w:tcW w:w="2268" w:type="dxa"/>
            <w:gridSpan w:val="2"/>
            <w:shd w:val="clear" w:color="auto" w:fill="E6E6E6"/>
          </w:tcPr>
          <w:p w:rsidR="006E1BA7" w:rsidRPr="00751F37" w:rsidRDefault="006E1BA7" w:rsidP="00757AA3">
            <w:pPr>
              <w:ind w:left="5" w:hanging="5"/>
              <w:jc w:val="center"/>
              <w:rPr>
                <w:color w:val="000000" w:themeColor="text1"/>
                <w:sz w:val="24"/>
                <w:szCs w:val="24"/>
              </w:rPr>
            </w:pPr>
            <w:r w:rsidRPr="00751F37">
              <w:rPr>
                <w:color w:val="000000" w:themeColor="text1"/>
                <w:sz w:val="24"/>
                <w:szCs w:val="24"/>
              </w:rPr>
              <w:t xml:space="preserve">   </w:t>
            </w:r>
            <w:r w:rsidR="00757AA3" w:rsidRPr="00751F37">
              <w:rPr>
                <w:color w:val="000000" w:themeColor="text1"/>
                <w:sz w:val="24"/>
                <w:szCs w:val="24"/>
              </w:rPr>
              <w:t xml:space="preserve">145.590 </w:t>
            </w:r>
            <w:r w:rsidRPr="00751F37">
              <w:rPr>
                <w:color w:val="000000" w:themeColor="text1"/>
                <w:sz w:val="24"/>
                <w:szCs w:val="24"/>
              </w:rPr>
              <w:t>zł</w:t>
            </w:r>
          </w:p>
        </w:tc>
        <w:tc>
          <w:tcPr>
            <w:tcW w:w="2445" w:type="dxa"/>
            <w:gridSpan w:val="2"/>
            <w:shd w:val="clear" w:color="auto" w:fill="E6E6E6"/>
          </w:tcPr>
          <w:p w:rsidR="006E1BA7" w:rsidRPr="00751F37" w:rsidRDefault="006E1BA7" w:rsidP="00757AA3">
            <w:pPr>
              <w:ind w:left="5" w:hanging="5"/>
              <w:jc w:val="center"/>
              <w:rPr>
                <w:b/>
                <w:color w:val="000000" w:themeColor="text1"/>
                <w:sz w:val="24"/>
                <w:szCs w:val="24"/>
              </w:rPr>
            </w:pPr>
            <w:r w:rsidRPr="00751F37">
              <w:rPr>
                <w:b/>
                <w:color w:val="000000" w:themeColor="text1"/>
                <w:sz w:val="24"/>
                <w:szCs w:val="24"/>
              </w:rPr>
              <w:t xml:space="preserve">    </w:t>
            </w:r>
            <w:r w:rsidR="00757AA3" w:rsidRPr="00751F37">
              <w:rPr>
                <w:b/>
                <w:color w:val="000000" w:themeColor="text1"/>
                <w:sz w:val="24"/>
                <w:szCs w:val="24"/>
              </w:rPr>
              <w:t>140.125</w:t>
            </w:r>
            <w:r w:rsidRPr="00751F37">
              <w:rPr>
                <w:b/>
                <w:color w:val="000000" w:themeColor="text1"/>
                <w:sz w:val="24"/>
                <w:szCs w:val="24"/>
              </w:rPr>
              <w:t xml:space="preserve"> zł</w:t>
            </w:r>
          </w:p>
        </w:tc>
        <w:tc>
          <w:tcPr>
            <w:tcW w:w="2268" w:type="dxa"/>
            <w:gridSpan w:val="2"/>
            <w:shd w:val="clear" w:color="auto" w:fill="E6E6E6"/>
          </w:tcPr>
          <w:p w:rsidR="006E1BA7" w:rsidRPr="00751F37" w:rsidRDefault="00757AA3" w:rsidP="006E1BA7">
            <w:pPr>
              <w:ind w:left="5" w:hanging="5"/>
              <w:jc w:val="center"/>
              <w:rPr>
                <w:color w:val="000000" w:themeColor="text1"/>
                <w:sz w:val="24"/>
                <w:szCs w:val="24"/>
              </w:rPr>
            </w:pPr>
            <w:r w:rsidRPr="00751F37">
              <w:rPr>
                <w:color w:val="000000" w:themeColor="text1"/>
                <w:sz w:val="24"/>
                <w:szCs w:val="24"/>
              </w:rPr>
              <w:t>96,3</w:t>
            </w:r>
            <w:r w:rsidR="006E1BA7" w:rsidRPr="00751F37">
              <w:rPr>
                <w:color w:val="000000" w:themeColor="text1"/>
                <w:sz w:val="24"/>
                <w:szCs w:val="24"/>
              </w:rPr>
              <w:t>%</w:t>
            </w:r>
          </w:p>
        </w:tc>
        <w:tc>
          <w:tcPr>
            <w:tcW w:w="2233" w:type="dxa"/>
            <w:gridSpan w:val="2"/>
            <w:shd w:val="clear" w:color="auto" w:fill="E6E6E6"/>
          </w:tcPr>
          <w:p w:rsidR="006E1BA7" w:rsidRPr="00751F37" w:rsidRDefault="00757AA3" w:rsidP="00757AA3">
            <w:pPr>
              <w:ind w:left="5" w:hanging="5"/>
              <w:jc w:val="center"/>
              <w:rPr>
                <w:color w:val="000000" w:themeColor="text1"/>
                <w:sz w:val="24"/>
                <w:szCs w:val="24"/>
              </w:rPr>
            </w:pPr>
            <w:r w:rsidRPr="00751F37">
              <w:rPr>
                <w:color w:val="000000" w:themeColor="text1"/>
                <w:sz w:val="24"/>
                <w:szCs w:val="24"/>
              </w:rPr>
              <w:t xml:space="preserve"> </w:t>
            </w:r>
            <w:r w:rsidR="006E1BA7" w:rsidRPr="00751F37">
              <w:rPr>
                <w:color w:val="000000" w:themeColor="text1"/>
                <w:sz w:val="24"/>
                <w:szCs w:val="24"/>
              </w:rPr>
              <w:t xml:space="preserve">   - </w:t>
            </w:r>
            <w:r w:rsidRPr="00751F37">
              <w:rPr>
                <w:color w:val="000000" w:themeColor="text1"/>
                <w:sz w:val="24"/>
                <w:szCs w:val="24"/>
              </w:rPr>
              <w:t>5.465</w:t>
            </w:r>
            <w:r w:rsidR="006E1BA7" w:rsidRPr="00751F37">
              <w:rPr>
                <w:color w:val="000000" w:themeColor="text1"/>
                <w:sz w:val="24"/>
                <w:szCs w:val="24"/>
              </w:rPr>
              <w:t xml:space="preserve"> zł</w:t>
            </w:r>
          </w:p>
        </w:tc>
      </w:tr>
    </w:tbl>
    <w:p w:rsidR="006E1BA7" w:rsidRPr="00751F37" w:rsidRDefault="006E1BA7" w:rsidP="005D07B4">
      <w:pPr>
        <w:rPr>
          <w:color w:val="000000" w:themeColor="text1"/>
          <w:sz w:val="24"/>
        </w:rPr>
      </w:pPr>
      <w:r w:rsidRPr="00751F37">
        <w:rPr>
          <w:color w:val="000000" w:themeColor="text1"/>
          <w:sz w:val="24"/>
        </w:rPr>
        <w:t>Wydatki zrealizowano w formie dotacji celowych przekazanych:</w:t>
      </w:r>
    </w:p>
    <w:p w:rsidR="006E1BA7" w:rsidRPr="00751F37" w:rsidRDefault="006E1BA7" w:rsidP="00EB61B2">
      <w:pPr>
        <w:widowControl w:val="0"/>
        <w:numPr>
          <w:ilvl w:val="0"/>
          <w:numId w:val="154"/>
        </w:numPr>
        <w:adjustRightInd w:val="0"/>
        <w:spacing w:before="120"/>
        <w:jc w:val="both"/>
        <w:textAlignment w:val="baseline"/>
        <w:rPr>
          <w:color w:val="000000" w:themeColor="text1"/>
          <w:sz w:val="24"/>
        </w:rPr>
      </w:pPr>
      <w:r w:rsidRPr="00751F37">
        <w:rPr>
          <w:b/>
          <w:i/>
          <w:color w:val="000000" w:themeColor="text1"/>
          <w:sz w:val="24"/>
        </w:rPr>
        <w:t>w rozdziale 85117</w:t>
      </w:r>
      <w:r w:rsidRPr="00751F37">
        <w:rPr>
          <w:color w:val="000000" w:themeColor="text1"/>
          <w:sz w:val="24"/>
        </w:rPr>
        <w:t xml:space="preserve"> dla </w:t>
      </w:r>
      <w:r w:rsidRPr="00751F37">
        <w:rPr>
          <w:i/>
          <w:color w:val="000000" w:themeColor="text1"/>
          <w:sz w:val="24"/>
        </w:rPr>
        <w:t>Zakładu Opiekuńczo – Leczniczego „Leśna Ustroń</w:t>
      </w:r>
      <w:r w:rsidRPr="00751F37">
        <w:rPr>
          <w:color w:val="000000" w:themeColor="text1"/>
          <w:sz w:val="24"/>
        </w:rPr>
        <w:t xml:space="preserve">” w Tucznie </w:t>
      </w:r>
      <w:r w:rsidRPr="00751F37">
        <w:rPr>
          <w:color w:val="000000" w:themeColor="text1"/>
          <w:sz w:val="24"/>
        </w:rPr>
        <w:br/>
        <w:t>z przeznaczeniem na dofinansowan</w:t>
      </w:r>
      <w:r w:rsidR="00052AC8" w:rsidRPr="00751F37">
        <w:rPr>
          <w:color w:val="000000" w:themeColor="text1"/>
          <w:sz w:val="24"/>
        </w:rPr>
        <w:t>ie przebudowy II piętra Zakładu,</w:t>
      </w:r>
    </w:p>
    <w:p w:rsidR="006E1BA7" w:rsidRPr="00751F37" w:rsidRDefault="006E1BA7" w:rsidP="00EB61B2">
      <w:pPr>
        <w:widowControl w:val="0"/>
        <w:numPr>
          <w:ilvl w:val="0"/>
          <w:numId w:val="154"/>
        </w:numPr>
        <w:adjustRightInd w:val="0"/>
        <w:spacing w:before="120"/>
        <w:jc w:val="both"/>
        <w:textAlignment w:val="baseline"/>
        <w:rPr>
          <w:color w:val="000000" w:themeColor="text1"/>
          <w:sz w:val="24"/>
        </w:rPr>
      </w:pPr>
      <w:r w:rsidRPr="00751F37">
        <w:rPr>
          <w:b/>
          <w:i/>
          <w:color w:val="000000" w:themeColor="text1"/>
          <w:sz w:val="24"/>
        </w:rPr>
        <w:lastRenderedPageBreak/>
        <w:t>w rozdziale 85118</w:t>
      </w:r>
      <w:r w:rsidRPr="00751F37">
        <w:rPr>
          <w:color w:val="000000" w:themeColor="text1"/>
          <w:sz w:val="24"/>
        </w:rPr>
        <w:t xml:space="preserve"> dla </w:t>
      </w:r>
      <w:r w:rsidRPr="00751F37">
        <w:rPr>
          <w:i/>
          <w:snapToGrid w:val="0"/>
          <w:color w:val="000000" w:themeColor="text1"/>
          <w:sz w:val="24"/>
          <w:szCs w:val="24"/>
        </w:rPr>
        <w:t xml:space="preserve">Szpitala Uzdrowiskowego Willa Fortuna w Kołobrzegu </w:t>
      </w:r>
      <w:r w:rsidRPr="00751F37">
        <w:rPr>
          <w:i/>
          <w:snapToGrid w:val="0"/>
          <w:color w:val="000000" w:themeColor="text1"/>
          <w:sz w:val="24"/>
          <w:szCs w:val="24"/>
        </w:rPr>
        <w:br/>
      </w:r>
      <w:r w:rsidRPr="00751F37">
        <w:rPr>
          <w:color w:val="000000" w:themeColor="text1"/>
          <w:sz w:val="24"/>
        </w:rPr>
        <w:t xml:space="preserve">z przeznaczeniem </w:t>
      </w:r>
      <w:r w:rsidRPr="00751F37">
        <w:rPr>
          <w:snapToGrid w:val="0"/>
          <w:color w:val="000000" w:themeColor="text1"/>
          <w:sz w:val="24"/>
          <w:szCs w:val="24"/>
        </w:rPr>
        <w:t>na dofinansowanie modernizacji pomieszczeń w bazie zabiegowej (</w:t>
      </w:r>
      <w:r w:rsidRPr="00751F37">
        <w:rPr>
          <w:i/>
          <w:snapToGrid w:val="0"/>
          <w:color w:val="000000" w:themeColor="text1"/>
          <w:sz w:val="24"/>
          <w:szCs w:val="24"/>
        </w:rPr>
        <w:t>34.500 zł</w:t>
      </w:r>
      <w:r w:rsidRPr="00751F37">
        <w:rPr>
          <w:snapToGrid w:val="0"/>
          <w:color w:val="000000" w:themeColor="text1"/>
          <w:sz w:val="24"/>
          <w:szCs w:val="24"/>
        </w:rPr>
        <w:t>), remontu dachu w Pawilonie B (</w:t>
      </w:r>
      <w:r w:rsidRPr="00751F37">
        <w:rPr>
          <w:i/>
          <w:snapToGrid w:val="0"/>
          <w:color w:val="000000" w:themeColor="text1"/>
          <w:sz w:val="24"/>
          <w:szCs w:val="24"/>
        </w:rPr>
        <w:t>48.300 zł</w:t>
      </w:r>
      <w:r w:rsidRPr="00751F37">
        <w:rPr>
          <w:snapToGrid w:val="0"/>
          <w:color w:val="000000" w:themeColor="text1"/>
          <w:sz w:val="24"/>
          <w:szCs w:val="24"/>
        </w:rPr>
        <w:t>), remontu wymiennikowni cieplnej (</w:t>
      </w:r>
      <w:r w:rsidRPr="00751F37">
        <w:rPr>
          <w:i/>
          <w:snapToGrid w:val="0"/>
          <w:color w:val="000000" w:themeColor="text1"/>
          <w:sz w:val="24"/>
          <w:szCs w:val="24"/>
        </w:rPr>
        <w:t>124.200 zł</w:t>
      </w:r>
      <w:r w:rsidR="00052AC8" w:rsidRPr="00751F37">
        <w:rPr>
          <w:snapToGrid w:val="0"/>
          <w:color w:val="000000" w:themeColor="text1"/>
          <w:sz w:val="24"/>
          <w:szCs w:val="24"/>
        </w:rPr>
        <w:t>);</w:t>
      </w:r>
    </w:p>
    <w:p w:rsidR="006E1BA7" w:rsidRPr="00751F37" w:rsidRDefault="006E1BA7" w:rsidP="00EB61B2">
      <w:pPr>
        <w:widowControl w:val="0"/>
        <w:numPr>
          <w:ilvl w:val="0"/>
          <w:numId w:val="154"/>
        </w:numPr>
        <w:adjustRightInd w:val="0"/>
        <w:spacing w:before="120"/>
        <w:jc w:val="both"/>
        <w:textAlignment w:val="baseline"/>
        <w:rPr>
          <w:color w:val="000000" w:themeColor="text1"/>
          <w:sz w:val="24"/>
        </w:rPr>
      </w:pPr>
      <w:r w:rsidRPr="00751F37">
        <w:rPr>
          <w:b/>
          <w:i/>
          <w:color w:val="000000" w:themeColor="text1"/>
          <w:sz w:val="24"/>
        </w:rPr>
        <w:t xml:space="preserve">w rozdziale 85141 </w:t>
      </w:r>
      <w:r w:rsidRPr="00751F37">
        <w:rPr>
          <w:color w:val="000000" w:themeColor="text1"/>
          <w:sz w:val="24"/>
        </w:rPr>
        <w:t>dla</w:t>
      </w:r>
      <w:r w:rsidRPr="00751F37">
        <w:rPr>
          <w:b/>
          <w:i/>
          <w:color w:val="000000" w:themeColor="text1"/>
          <w:sz w:val="24"/>
        </w:rPr>
        <w:t xml:space="preserve"> </w:t>
      </w:r>
      <w:r w:rsidRPr="00751F37">
        <w:rPr>
          <w:i/>
          <w:snapToGrid w:val="0"/>
          <w:color w:val="000000" w:themeColor="text1"/>
          <w:sz w:val="24"/>
          <w:szCs w:val="24"/>
        </w:rPr>
        <w:t xml:space="preserve">Wojewódzkiej Stacji Pogotowia Ratunkowego w Szczecinie </w:t>
      </w:r>
      <w:r w:rsidRPr="00751F37">
        <w:rPr>
          <w:i/>
          <w:snapToGrid w:val="0"/>
          <w:color w:val="000000" w:themeColor="text1"/>
          <w:sz w:val="24"/>
          <w:szCs w:val="24"/>
        </w:rPr>
        <w:br/>
      </w:r>
      <w:r w:rsidRPr="00751F37">
        <w:rPr>
          <w:snapToGrid w:val="0"/>
          <w:color w:val="000000" w:themeColor="text1"/>
          <w:sz w:val="24"/>
          <w:szCs w:val="24"/>
        </w:rPr>
        <w:t>z przeznaczaniem na:</w:t>
      </w:r>
      <w:r w:rsidR="00757AA3" w:rsidRPr="00751F37">
        <w:rPr>
          <w:color w:val="000000" w:themeColor="text1"/>
          <w:sz w:val="24"/>
        </w:rPr>
        <w:t xml:space="preserve"> </w:t>
      </w:r>
    </w:p>
    <w:p w:rsidR="00757AA3" w:rsidRPr="00751F37" w:rsidRDefault="00757AA3" w:rsidP="00EB61B2">
      <w:pPr>
        <w:pStyle w:val="Tekstpodstawowy"/>
        <w:numPr>
          <w:ilvl w:val="0"/>
          <w:numId w:val="157"/>
        </w:numPr>
        <w:ind w:left="851"/>
        <w:jc w:val="both"/>
        <w:rPr>
          <w:color w:val="000000" w:themeColor="text1"/>
          <w:szCs w:val="24"/>
        </w:rPr>
      </w:pPr>
      <w:r w:rsidRPr="00751F37">
        <w:rPr>
          <w:color w:val="000000" w:themeColor="text1"/>
          <w:szCs w:val="24"/>
        </w:rPr>
        <w:t xml:space="preserve">potrzeby </w:t>
      </w:r>
      <w:r w:rsidR="001B605A" w:rsidRPr="00751F37">
        <w:rPr>
          <w:color w:val="000000" w:themeColor="text1"/>
          <w:szCs w:val="24"/>
        </w:rPr>
        <w:t>s</w:t>
      </w:r>
      <w:r w:rsidRPr="00751F37">
        <w:rPr>
          <w:color w:val="000000" w:themeColor="text1"/>
          <w:szCs w:val="24"/>
        </w:rPr>
        <w:t xml:space="preserve">ystemu Państwowe Ratownictwo Medyczne, w tym na zakupy związane </w:t>
      </w:r>
      <w:r w:rsidR="001B605A" w:rsidRPr="00751F37">
        <w:rPr>
          <w:color w:val="000000" w:themeColor="text1"/>
          <w:szCs w:val="24"/>
        </w:rPr>
        <w:br/>
      </w:r>
      <w:r w:rsidRPr="00751F37">
        <w:rPr>
          <w:color w:val="000000" w:themeColor="text1"/>
          <w:szCs w:val="24"/>
        </w:rPr>
        <w:t xml:space="preserve">z działalnością stanowisk pracy dyspozytorów medycznych zintegrowanych dyspozytorni ratownictwa medycznego w Szczecinie i Kołobrzegu </w:t>
      </w:r>
      <w:r w:rsidR="001B605A" w:rsidRPr="00751F37">
        <w:rPr>
          <w:color w:val="000000" w:themeColor="text1"/>
          <w:szCs w:val="24"/>
        </w:rPr>
        <w:t>–</w:t>
      </w:r>
      <w:r w:rsidRPr="00751F37">
        <w:rPr>
          <w:color w:val="000000" w:themeColor="text1"/>
          <w:szCs w:val="24"/>
        </w:rPr>
        <w:t xml:space="preserve"> </w:t>
      </w:r>
      <w:r w:rsidR="001B605A" w:rsidRPr="00751F37">
        <w:rPr>
          <w:b/>
          <w:i/>
          <w:color w:val="000000" w:themeColor="text1"/>
          <w:szCs w:val="24"/>
        </w:rPr>
        <w:t>100.</w:t>
      </w:r>
      <w:r w:rsidRPr="00751F37">
        <w:rPr>
          <w:b/>
          <w:i/>
          <w:color w:val="000000" w:themeColor="text1"/>
          <w:szCs w:val="24"/>
        </w:rPr>
        <w:t>000 zł</w:t>
      </w:r>
      <w:r w:rsidRPr="00751F37">
        <w:rPr>
          <w:color w:val="000000" w:themeColor="text1"/>
          <w:szCs w:val="24"/>
        </w:rPr>
        <w:t>,</w:t>
      </w:r>
    </w:p>
    <w:p w:rsidR="00757AA3" w:rsidRPr="00751F37" w:rsidRDefault="00757AA3" w:rsidP="00EB61B2">
      <w:pPr>
        <w:pStyle w:val="Tekstpodstawowy"/>
        <w:numPr>
          <w:ilvl w:val="0"/>
          <w:numId w:val="157"/>
        </w:numPr>
        <w:ind w:left="851"/>
        <w:jc w:val="both"/>
        <w:rPr>
          <w:color w:val="000000" w:themeColor="text1"/>
          <w:szCs w:val="24"/>
        </w:rPr>
      </w:pPr>
      <w:r w:rsidRPr="00751F37">
        <w:rPr>
          <w:color w:val="000000" w:themeColor="text1"/>
          <w:szCs w:val="24"/>
        </w:rPr>
        <w:t xml:space="preserve">zakup przemienników do łączności radiowej pomiędzy zespołami ratownictwa medycznego i zintegrowanymi dyspozytorniami ratownictwa medycznego </w:t>
      </w:r>
      <w:r w:rsidR="00052AC8" w:rsidRPr="00751F37">
        <w:rPr>
          <w:color w:val="000000" w:themeColor="text1"/>
          <w:szCs w:val="24"/>
        </w:rPr>
        <w:br/>
      </w:r>
      <w:r w:rsidRPr="00751F37">
        <w:rPr>
          <w:color w:val="000000" w:themeColor="text1"/>
          <w:szCs w:val="24"/>
        </w:rPr>
        <w:t>w Szczecinie i Kołobrzegu -</w:t>
      </w:r>
      <w:r w:rsidR="001B605A" w:rsidRPr="00751F37">
        <w:rPr>
          <w:b/>
          <w:i/>
          <w:color w:val="000000" w:themeColor="text1"/>
          <w:szCs w:val="24"/>
        </w:rPr>
        <w:t>100.</w:t>
      </w:r>
      <w:r w:rsidRPr="00751F37">
        <w:rPr>
          <w:b/>
          <w:i/>
          <w:color w:val="000000" w:themeColor="text1"/>
          <w:szCs w:val="24"/>
        </w:rPr>
        <w:t>000 zł</w:t>
      </w:r>
      <w:r w:rsidR="00052AC8" w:rsidRPr="00751F37">
        <w:rPr>
          <w:color w:val="000000" w:themeColor="text1"/>
          <w:szCs w:val="24"/>
        </w:rPr>
        <w:t>;</w:t>
      </w:r>
    </w:p>
    <w:p w:rsidR="006E1BA7" w:rsidRPr="00751F37" w:rsidRDefault="006E1BA7" w:rsidP="00EB61B2">
      <w:pPr>
        <w:pStyle w:val="Akapitzlist"/>
        <w:widowControl w:val="0"/>
        <w:numPr>
          <w:ilvl w:val="0"/>
          <w:numId w:val="156"/>
        </w:numPr>
        <w:adjustRightInd w:val="0"/>
        <w:ind w:left="426"/>
        <w:jc w:val="both"/>
        <w:textAlignment w:val="baseline"/>
        <w:rPr>
          <w:snapToGrid w:val="0"/>
          <w:color w:val="000000" w:themeColor="text1"/>
          <w:sz w:val="24"/>
          <w:szCs w:val="24"/>
        </w:rPr>
      </w:pPr>
      <w:r w:rsidRPr="00751F37">
        <w:rPr>
          <w:b/>
          <w:i/>
          <w:color w:val="000000" w:themeColor="text1"/>
          <w:sz w:val="24"/>
        </w:rPr>
        <w:t xml:space="preserve">w rozdziale 85149 </w:t>
      </w:r>
      <w:r w:rsidRPr="00751F37">
        <w:rPr>
          <w:color w:val="000000" w:themeColor="text1"/>
          <w:sz w:val="24"/>
        </w:rPr>
        <w:t>dla</w:t>
      </w:r>
      <w:r w:rsidRPr="00751F37">
        <w:rPr>
          <w:b/>
          <w:i/>
          <w:color w:val="000000" w:themeColor="text1"/>
          <w:sz w:val="24"/>
        </w:rPr>
        <w:t xml:space="preserve"> </w:t>
      </w:r>
      <w:r w:rsidRPr="00751F37">
        <w:rPr>
          <w:i/>
          <w:snapToGrid w:val="0"/>
          <w:color w:val="000000" w:themeColor="text1"/>
          <w:sz w:val="24"/>
          <w:szCs w:val="24"/>
        </w:rPr>
        <w:t xml:space="preserve">Szpitala Specjalistycznego w Szczecinie-Zdunowie </w:t>
      </w:r>
      <w:r w:rsidR="00954C08">
        <w:rPr>
          <w:i/>
          <w:snapToGrid w:val="0"/>
          <w:color w:val="000000" w:themeColor="text1"/>
          <w:sz w:val="24"/>
          <w:szCs w:val="24"/>
        </w:rPr>
        <w:br/>
      </w:r>
      <w:r w:rsidRPr="00751F37">
        <w:rPr>
          <w:snapToGrid w:val="0"/>
          <w:color w:val="000000" w:themeColor="text1"/>
          <w:sz w:val="24"/>
          <w:szCs w:val="24"/>
        </w:rPr>
        <w:t>na dofinansowanie zakupów inwestycyjnych realizowanych w ramach programu polityki zdrowotnej pn. „</w:t>
      </w:r>
      <w:r w:rsidRPr="00751F37">
        <w:rPr>
          <w:i/>
          <w:snapToGrid w:val="0"/>
          <w:color w:val="000000" w:themeColor="text1"/>
          <w:sz w:val="24"/>
          <w:szCs w:val="24"/>
        </w:rPr>
        <w:t>Poprawa standardów leczenia operacyjnego i skojarzonego raka płuc – doposażenie i modernizacja klinik</w:t>
      </w:r>
      <w:r w:rsidRPr="00751F37">
        <w:rPr>
          <w:snapToGrid w:val="0"/>
          <w:color w:val="000000" w:themeColor="text1"/>
          <w:sz w:val="24"/>
          <w:szCs w:val="24"/>
        </w:rPr>
        <w:t>”, współfinansowanego przez Ministerstwo Zdrowia.</w:t>
      </w:r>
    </w:p>
    <w:p w:rsidR="005D07B4" w:rsidRPr="006D0F38" w:rsidRDefault="005D07B4" w:rsidP="005D07B4">
      <w:pPr>
        <w:pStyle w:val="Akapitzlist"/>
        <w:widowControl w:val="0"/>
        <w:adjustRightInd w:val="0"/>
        <w:ind w:left="426"/>
        <w:jc w:val="both"/>
        <w:textAlignment w:val="baseline"/>
        <w:rPr>
          <w:snapToGrid w:val="0"/>
          <w:color w:val="000000" w:themeColor="text1"/>
          <w:sz w:val="10"/>
          <w:szCs w:val="10"/>
        </w:rPr>
      </w:pPr>
    </w:p>
    <w:p w:rsidR="006E1BA7" w:rsidRPr="00751F37" w:rsidRDefault="006E1BA7" w:rsidP="006E1BA7">
      <w:pPr>
        <w:widowControl w:val="0"/>
        <w:adjustRightInd w:val="0"/>
        <w:ind w:left="703"/>
        <w:jc w:val="both"/>
        <w:textAlignment w:val="baseline"/>
        <w:rPr>
          <w:snapToGrid w:val="0"/>
          <w:color w:val="000000" w:themeColor="text1"/>
          <w:sz w:val="4"/>
          <w:szCs w:val="12"/>
        </w:rPr>
      </w:pPr>
    </w:p>
    <w:p w:rsidR="006E1BA7" w:rsidRPr="00751F37" w:rsidRDefault="006E1BA7" w:rsidP="00EB61B2">
      <w:pPr>
        <w:numPr>
          <w:ilvl w:val="0"/>
          <w:numId w:val="108"/>
        </w:numPr>
        <w:ind w:left="723"/>
        <w:jc w:val="both"/>
        <w:rPr>
          <w:b/>
          <w:i/>
          <w:color w:val="000000" w:themeColor="text1"/>
          <w:sz w:val="24"/>
          <w:u w:val="single"/>
        </w:rPr>
      </w:pPr>
      <w:r w:rsidRPr="00751F37">
        <w:rPr>
          <w:b/>
          <w:i/>
          <w:color w:val="000000" w:themeColor="text1"/>
          <w:sz w:val="24"/>
          <w:u w:val="single"/>
        </w:rPr>
        <w:t>Wyjaśnienie odchylenia</w:t>
      </w:r>
    </w:p>
    <w:p w:rsidR="006E1BA7" w:rsidRPr="00751F37" w:rsidRDefault="006E1BA7" w:rsidP="006E1BA7">
      <w:pPr>
        <w:widowControl w:val="0"/>
        <w:adjustRightInd w:val="0"/>
        <w:jc w:val="both"/>
        <w:textAlignment w:val="baseline"/>
        <w:rPr>
          <w:snapToGrid w:val="0"/>
          <w:color w:val="000000" w:themeColor="text1"/>
          <w:sz w:val="8"/>
          <w:szCs w:val="8"/>
        </w:rPr>
      </w:pPr>
    </w:p>
    <w:p w:rsidR="006E1BA7" w:rsidRDefault="006E1BA7" w:rsidP="006E1BA7">
      <w:pPr>
        <w:widowControl w:val="0"/>
        <w:adjustRightInd w:val="0"/>
        <w:ind w:left="363"/>
        <w:jc w:val="both"/>
        <w:textAlignment w:val="baseline"/>
        <w:rPr>
          <w:snapToGrid w:val="0"/>
          <w:color w:val="000000" w:themeColor="text1"/>
          <w:sz w:val="24"/>
          <w:szCs w:val="24"/>
        </w:rPr>
      </w:pPr>
      <w:r w:rsidRPr="00751F37">
        <w:rPr>
          <w:snapToGrid w:val="0"/>
          <w:color w:val="000000" w:themeColor="text1"/>
          <w:sz w:val="24"/>
          <w:szCs w:val="24"/>
        </w:rPr>
        <w:t>Dofinansowanie zakupów inwestycyjnych realizowanych w ramach programu polityki zdrowotnej pn. „</w:t>
      </w:r>
      <w:r w:rsidRPr="00751F37">
        <w:rPr>
          <w:i/>
          <w:snapToGrid w:val="0"/>
          <w:color w:val="000000" w:themeColor="text1"/>
          <w:sz w:val="24"/>
          <w:szCs w:val="24"/>
        </w:rPr>
        <w:t>Poprawa standardów leczenia operacyjnego i skojarzonego raka płuc – doposażenie  i modernizacja klinik</w:t>
      </w:r>
      <w:r w:rsidRPr="00751F37">
        <w:rPr>
          <w:snapToGrid w:val="0"/>
          <w:color w:val="000000" w:themeColor="text1"/>
          <w:sz w:val="24"/>
          <w:szCs w:val="24"/>
        </w:rPr>
        <w:t xml:space="preserve">” stanowi 15% kosztu całkowitego zakupów w ramach programu. Wstępnie zaplanowana kwota dotacji nie została wydatkowana w pełnej wysokości z uwagi na powstałe oszczędności </w:t>
      </w:r>
      <w:proofErr w:type="spellStart"/>
      <w:r w:rsidRPr="00751F37">
        <w:rPr>
          <w:snapToGrid w:val="0"/>
          <w:color w:val="000000" w:themeColor="text1"/>
          <w:sz w:val="24"/>
          <w:szCs w:val="24"/>
        </w:rPr>
        <w:t>poprzetargowe</w:t>
      </w:r>
      <w:proofErr w:type="spellEnd"/>
      <w:r w:rsidR="00995F53" w:rsidRPr="00751F37">
        <w:rPr>
          <w:snapToGrid w:val="0"/>
          <w:color w:val="000000" w:themeColor="text1"/>
          <w:sz w:val="24"/>
          <w:szCs w:val="24"/>
        </w:rPr>
        <w:t xml:space="preserve"> oraz koszt realizacji zakupów sprzętu medycznego</w:t>
      </w:r>
      <w:r w:rsidRPr="00751F37">
        <w:rPr>
          <w:snapToGrid w:val="0"/>
          <w:color w:val="000000" w:themeColor="text1"/>
          <w:sz w:val="24"/>
          <w:szCs w:val="24"/>
        </w:rPr>
        <w:t>. Udzielona dotacja stanowiła 15% wydatków ogółem poniesionych na realizację ww. zadania.</w:t>
      </w:r>
    </w:p>
    <w:p w:rsidR="00F8405A" w:rsidRPr="00F8405A" w:rsidRDefault="00F8405A" w:rsidP="006E1BA7">
      <w:pPr>
        <w:widowControl w:val="0"/>
        <w:adjustRightInd w:val="0"/>
        <w:ind w:left="363"/>
        <w:jc w:val="both"/>
        <w:textAlignment w:val="baseline"/>
        <w:rPr>
          <w:snapToGrid w:val="0"/>
          <w:color w:val="000000" w:themeColor="text1"/>
          <w:sz w:val="12"/>
          <w:szCs w:val="24"/>
        </w:rPr>
      </w:pPr>
    </w:p>
    <w:p w:rsidR="005F0C68" w:rsidRPr="00751F37" w:rsidRDefault="005F0C68" w:rsidP="005F0C68">
      <w:pPr>
        <w:jc w:val="both"/>
        <w:rPr>
          <w:color w:val="000000" w:themeColor="text1"/>
          <w:sz w:val="2"/>
          <w:szCs w:val="12"/>
        </w:rPr>
      </w:pPr>
    </w:p>
    <w:p w:rsidR="005F0C68" w:rsidRPr="00751F37" w:rsidRDefault="005F0C68" w:rsidP="005F0C68">
      <w:pPr>
        <w:jc w:val="both"/>
        <w:rPr>
          <w:color w:val="000000" w:themeColor="text1"/>
          <w:sz w:val="24"/>
        </w:rPr>
      </w:pPr>
      <w:r w:rsidRPr="00751F37">
        <w:rPr>
          <w:color w:val="000000" w:themeColor="text1"/>
          <w:sz w:val="24"/>
        </w:rPr>
        <w:t>W ramach wydatków</w:t>
      </w:r>
      <w:r w:rsidRPr="00751F37">
        <w:rPr>
          <w:b/>
          <w:color w:val="000000" w:themeColor="text1"/>
          <w:sz w:val="24"/>
        </w:rPr>
        <w:t xml:space="preserve"> bieżących </w:t>
      </w:r>
      <w:r w:rsidRPr="00751F37">
        <w:rPr>
          <w:color w:val="000000" w:themeColor="text1"/>
          <w:sz w:val="24"/>
        </w:rPr>
        <w:t>w tym rozdziale zaplanowano:</w:t>
      </w:r>
    </w:p>
    <w:p w:rsidR="005F0C68" w:rsidRPr="00751F37" w:rsidRDefault="005F0C68" w:rsidP="005F0C68">
      <w:pPr>
        <w:jc w:val="both"/>
        <w:rPr>
          <w:color w:val="000000" w:themeColor="text1"/>
          <w:sz w:val="8"/>
          <w:szCs w:val="8"/>
        </w:rPr>
      </w:pPr>
    </w:p>
    <w:p w:rsidR="005F0C68" w:rsidRPr="00751F37" w:rsidRDefault="005F0C68" w:rsidP="00C328F1">
      <w:pPr>
        <w:numPr>
          <w:ilvl w:val="0"/>
          <w:numId w:val="45"/>
        </w:numPr>
        <w:rPr>
          <w:b/>
          <w:i/>
          <w:color w:val="000000" w:themeColor="text1"/>
          <w:sz w:val="28"/>
          <w:szCs w:val="28"/>
        </w:rPr>
      </w:pPr>
      <w:r w:rsidRPr="00751F37">
        <w:rPr>
          <w:b/>
          <w:i/>
          <w:color w:val="000000" w:themeColor="text1"/>
          <w:sz w:val="28"/>
          <w:szCs w:val="28"/>
        </w:rPr>
        <w:t>Koszty likwidacji wojewódzkich zakładów opieki zdrowotnej</w:t>
      </w:r>
    </w:p>
    <w:tbl>
      <w:tblPr>
        <w:tblW w:w="9110" w:type="dxa"/>
        <w:jc w:val="righ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804"/>
        <w:gridCol w:w="2410"/>
        <w:gridCol w:w="2268"/>
        <w:gridCol w:w="2628"/>
      </w:tblGrid>
      <w:tr w:rsidR="00751F37" w:rsidRPr="00751F37" w:rsidTr="00DD3B00">
        <w:trPr>
          <w:trHeight w:val="276"/>
          <w:jc w:val="right"/>
        </w:trPr>
        <w:tc>
          <w:tcPr>
            <w:tcW w:w="9110" w:type="dxa"/>
            <w:gridSpan w:val="4"/>
            <w:shd w:val="clear" w:color="auto" w:fill="E6E6E6"/>
          </w:tcPr>
          <w:p w:rsidR="005F0C68" w:rsidRPr="00751F37" w:rsidRDefault="005F0C68" w:rsidP="00DD3B00">
            <w:pPr>
              <w:ind w:left="5" w:hanging="5"/>
              <w:rPr>
                <w:b/>
                <w:i/>
                <w:color w:val="000000" w:themeColor="text1"/>
                <w:sz w:val="24"/>
                <w:szCs w:val="24"/>
              </w:rPr>
            </w:pPr>
            <w:r w:rsidRPr="00751F37">
              <w:rPr>
                <w:b/>
                <w:i/>
                <w:color w:val="000000" w:themeColor="text1"/>
                <w:sz w:val="24"/>
                <w:szCs w:val="24"/>
              </w:rPr>
              <w:t>85121 – Lecznictwo ambulatoryjne</w:t>
            </w:r>
          </w:p>
        </w:tc>
      </w:tr>
      <w:tr w:rsidR="00751F37" w:rsidRPr="00751F37" w:rsidTr="00DD3B00">
        <w:trPr>
          <w:trHeight w:val="276"/>
          <w:jc w:val="right"/>
        </w:trPr>
        <w:tc>
          <w:tcPr>
            <w:tcW w:w="1804" w:type="dxa"/>
            <w:shd w:val="clear" w:color="auto" w:fill="E6E6E6"/>
          </w:tcPr>
          <w:p w:rsidR="005F0C68" w:rsidRPr="00751F37" w:rsidRDefault="005F0C68" w:rsidP="00DD3B00">
            <w:pPr>
              <w:pStyle w:val="Tekstprzypisudolnego"/>
              <w:ind w:left="5" w:hanging="5"/>
              <w:jc w:val="center"/>
              <w:rPr>
                <w:color w:val="000000" w:themeColor="text1"/>
                <w:sz w:val="24"/>
                <w:szCs w:val="24"/>
              </w:rPr>
            </w:pPr>
            <w:r w:rsidRPr="00751F37">
              <w:rPr>
                <w:color w:val="000000" w:themeColor="text1"/>
              </w:rPr>
              <w:t>Plan po zmianach</w:t>
            </w:r>
          </w:p>
        </w:tc>
        <w:tc>
          <w:tcPr>
            <w:tcW w:w="2410" w:type="dxa"/>
            <w:shd w:val="clear" w:color="auto" w:fill="E6E6E6"/>
          </w:tcPr>
          <w:p w:rsidR="005F0C68" w:rsidRPr="00751F37" w:rsidRDefault="005F0C68" w:rsidP="00DD3B00">
            <w:pPr>
              <w:pStyle w:val="Tekstprzypisudolnego"/>
              <w:ind w:left="5" w:hanging="5"/>
              <w:jc w:val="center"/>
              <w:rPr>
                <w:color w:val="000000" w:themeColor="text1"/>
                <w:sz w:val="24"/>
                <w:szCs w:val="24"/>
              </w:rPr>
            </w:pPr>
            <w:r w:rsidRPr="00751F37">
              <w:rPr>
                <w:color w:val="000000" w:themeColor="text1"/>
              </w:rPr>
              <w:t>Wykonanie</w:t>
            </w:r>
          </w:p>
        </w:tc>
        <w:tc>
          <w:tcPr>
            <w:tcW w:w="2268" w:type="dxa"/>
            <w:shd w:val="clear" w:color="auto" w:fill="E6E6E6"/>
          </w:tcPr>
          <w:p w:rsidR="005F0C68" w:rsidRPr="00751F37" w:rsidRDefault="005F0C68" w:rsidP="00DD3B00">
            <w:pPr>
              <w:pStyle w:val="Tekstprzypisudolnego"/>
              <w:ind w:left="5" w:hanging="5"/>
              <w:jc w:val="center"/>
              <w:rPr>
                <w:color w:val="000000" w:themeColor="text1"/>
                <w:sz w:val="24"/>
                <w:szCs w:val="24"/>
              </w:rPr>
            </w:pPr>
            <w:r w:rsidRPr="00751F37">
              <w:rPr>
                <w:color w:val="000000" w:themeColor="text1"/>
              </w:rPr>
              <w:t>Wskaźnik realizacji</w:t>
            </w:r>
          </w:p>
        </w:tc>
        <w:tc>
          <w:tcPr>
            <w:tcW w:w="2628" w:type="dxa"/>
            <w:shd w:val="clear" w:color="auto" w:fill="E6E6E6"/>
          </w:tcPr>
          <w:p w:rsidR="005F0C68" w:rsidRPr="00751F37" w:rsidRDefault="005F0C68" w:rsidP="00DD3B00">
            <w:pPr>
              <w:pStyle w:val="Tekstprzypisudolnego"/>
              <w:jc w:val="center"/>
              <w:rPr>
                <w:color w:val="000000" w:themeColor="text1"/>
                <w:sz w:val="24"/>
                <w:szCs w:val="24"/>
              </w:rPr>
            </w:pPr>
            <w:r w:rsidRPr="00751F37">
              <w:rPr>
                <w:color w:val="000000" w:themeColor="text1"/>
              </w:rPr>
              <w:t>Odchylenie</w:t>
            </w:r>
          </w:p>
        </w:tc>
      </w:tr>
      <w:tr w:rsidR="00751F37" w:rsidRPr="00751F37" w:rsidTr="00DD3B00">
        <w:trPr>
          <w:trHeight w:val="276"/>
          <w:jc w:val="right"/>
        </w:trPr>
        <w:tc>
          <w:tcPr>
            <w:tcW w:w="1804" w:type="dxa"/>
            <w:shd w:val="clear" w:color="auto" w:fill="E6E6E6"/>
          </w:tcPr>
          <w:p w:rsidR="005F0C68" w:rsidRPr="00751F37" w:rsidRDefault="00296236" w:rsidP="00DD3B00">
            <w:pPr>
              <w:pStyle w:val="Tekstprzypisudolnego"/>
              <w:ind w:left="5" w:hanging="5"/>
              <w:jc w:val="center"/>
              <w:rPr>
                <w:color w:val="000000" w:themeColor="text1"/>
                <w:sz w:val="24"/>
                <w:szCs w:val="24"/>
              </w:rPr>
            </w:pPr>
            <w:r w:rsidRPr="00751F37">
              <w:rPr>
                <w:color w:val="000000" w:themeColor="text1"/>
                <w:sz w:val="24"/>
                <w:szCs w:val="24"/>
              </w:rPr>
              <w:t>58.340</w:t>
            </w:r>
            <w:r w:rsidR="005F0C68" w:rsidRPr="00751F37">
              <w:rPr>
                <w:color w:val="000000" w:themeColor="text1"/>
                <w:sz w:val="24"/>
                <w:szCs w:val="24"/>
              </w:rPr>
              <w:t xml:space="preserve"> zł</w:t>
            </w:r>
          </w:p>
        </w:tc>
        <w:tc>
          <w:tcPr>
            <w:tcW w:w="2410" w:type="dxa"/>
            <w:shd w:val="clear" w:color="auto" w:fill="E6E6E6"/>
          </w:tcPr>
          <w:p w:rsidR="005F0C68" w:rsidRPr="00751F37" w:rsidRDefault="00296236" w:rsidP="00DD3B00">
            <w:pPr>
              <w:pStyle w:val="Tekstprzypisudolnego"/>
              <w:ind w:left="5" w:hanging="5"/>
              <w:jc w:val="center"/>
              <w:rPr>
                <w:color w:val="000000" w:themeColor="text1"/>
                <w:sz w:val="24"/>
                <w:szCs w:val="24"/>
              </w:rPr>
            </w:pPr>
            <w:r w:rsidRPr="00751F37">
              <w:rPr>
                <w:color w:val="000000" w:themeColor="text1"/>
                <w:sz w:val="24"/>
                <w:szCs w:val="24"/>
              </w:rPr>
              <w:t>58.333</w:t>
            </w:r>
            <w:r w:rsidR="005F0C68" w:rsidRPr="00751F37">
              <w:rPr>
                <w:color w:val="000000" w:themeColor="text1"/>
                <w:sz w:val="24"/>
                <w:szCs w:val="24"/>
              </w:rPr>
              <w:t xml:space="preserve"> zł</w:t>
            </w:r>
          </w:p>
        </w:tc>
        <w:tc>
          <w:tcPr>
            <w:tcW w:w="2268" w:type="dxa"/>
            <w:shd w:val="clear" w:color="auto" w:fill="E6E6E6"/>
          </w:tcPr>
          <w:p w:rsidR="005F0C68" w:rsidRPr="00751F37" w:rsidRDefault="00296236" w:rsidP="00DD3B00">
            <w:pPr>
              <w:pStyle w:val="Tekstprzypisudolnego"/>
              <w:ind w:left="5" w:hanging="5"/>
              <w:jc w:val="center"/>
              <w:rPr>
                <w:color w:val="000000" w:themeColor="text1"/>
                <w:sz w:val="24"/>
                <w:szCs w:val="24"/>
              </w:rPr>
            </w:pPr>
            <w:r w:rsidRPr="00751F37">
              <w:rPr>
                <w:color w:val="000000" w:themeColor="text1"/>
                <w:sz w:val="24"/>
                <w:szCs w:val="24"/>
              </w:rPr>
              <w:t>99,9</w:t>
            </w:r>
            <w:r w:rsidR="005F0C68" w:rsidRPr="00751F37">
              <w:rPr>
                <w:color w:val="000000" w:themeColor="text1"/>
                <w:sz w:val="24"/>
                <w:szCs w:val="24"/>
              </w:rPr>
              <w:t>%</w:t>
            </w:r>
          </w:p>
        </w:tc>
        <w:tc>
          <w:tcPr>
            <w:tcW w:w="2628" w:type="dxa"/>
            <w:shd w:val="clear" w:color="auto" w:fill="E6E6E6"/>
          </w:tcPr>
          <w:p w:rsidR="005F0C68" w:rsidRPr="00751F37" w:rsidRDefault="00296236" w:rsidP="00DD3B00">
            <w:pPr>
              <w:pStyle w:val="Tekstprzypisudolnego"/>
              <w:jc w:val="center"/>
              <w:rPr>
                <w:color w:val="000000" w:themeColor="text1"/>
                <w:sz w:val="24"/>
                <w:szCs w:val="24"/>
              </w:rPr>
            </w:pPr>
            <w:r w:rsidRPr="00751F37">
              <w:rPr>
                <w:color w:val="000000" w:themeColor="text1"/>
                <w:sz w:val="24"/>
                <w:szCs w:val="24"/>
              </w:rPr>
              <w:t>-7</w:t>
            </w:r>
            <w:r w:rsidR="005F0C68" w:rsidRPr="00751F37">
              <w:rPr>
                <w:color w:val="000000" w:themeColor="text1"/>
                <w:sz w:val="24"/>
                <w:szCs w:val="24"/>
              </w:rPr>
              <w:t xml:space="preserve"> zł</w:t>
            </w:r>
          </w:p>
        </w:tc>
      </w:tr>
    </w:tbl>
    <w:p w:rsidR="005F0C68" w:rsidRPr="00751F37" w:rsidRDefault="005F0C68" w:rsidP="005F0C68">
      <w:pPr>
        <w:jc w:val="both"/>
        <w:rPr>
          <w:color w:val="000000" w:themeColor="text1"/>
          <w:sz w:val="6"/>
          <w:szCs w:val="16"/>
        </w:rPr>
      </w:pPr>
    </w:p>
    <w:p w:rsidR="00EF16CE" w:rsidRPr="00751F37" w:rsidRDefault="00EF16CE" w:rsidP="00EF16CE">
      <w:pPr>
        <w:jc w:val="both"/>
        <w:rPr>
          <w:b/>
          <w:color w:val="000000" w:themeColor="text1"/>
          <w:sz w:val="24"/>
          <w:szCs w:val="24"/>
        </w:rPr>
      </w:pPr>
      <w:r w:rsidRPr="00751F37">
        <w:rPr>
          <w:color w:val="000000" w:themeColor="text1"/>
          <w:sz w:val="24"/>
          <w:szCs w:val="24"/>
        </w:rPr>
        <w:t>Wydatki w powyższej kwocie przeznaczone zostały na</w:t>
      </w:r>
      <w:r w:rsidR="006A419C" w:rsidRPr="00751F37">
        <w:rPr>
          <w:color w:val="000000" w:themeColor="text1"/>
          <w:sz w:val="24"/>
          <w:szCs w:val="24"/>
        </w:rPr>
        <w:t xml:space="preserve">  koszty związane z likwidacją</w:t>
      </w:r>
      <w:r w:rsidR="006A419C" w:rsidRPr="00751F37">
        <w:rPr>
          <w:bCs/>
          <w:color w:val="000000" w:themeColor="text1"/>
          <w:sz w:val="24"/>
          <w:szCs w:val="24"/>
        </w:rPr>
        <w:t xml:space="preserve"> Portowego SPZOZ w Szczecinie, z tego na</w:t>
      </w:r>
      <w:r w:rsidRPr="00751F37">
        <w:rPr>
          <w:color w:val="000000" w:themeColor="text1"/>
          <w:sz w:val="24"/>
          <w:szCs w:val="24"/>
        </w:rPr>
        <w:t xml:space="preserve">: </w:t>
      </w:r>
    </w:p>
    <w:p w:rsidR="006A419C" w:rsidRPr="00751F37" w:rsidRDefault="00F11351" w:rsidP="00EB61B2">
      <w:pPr>
        <w:pStyle w:val="Akapitzlist"/>
        <w:numPr>
          <w:ilvl w:val="0"/>
          <w:numId w:val="181"/>
        </w:numPr>
        <w:ind w:left="426"/>
        <w:jc w:val="both"/>
        <w:rPr>
          <w:b/>
          <w:color w:val="000000" w:themeColor="text1"/>
          <w:sz w:val="24"/>
          <w:szCs w:val="24"/>
        </w:rPr>
      </w:pPr>
      <w:r w:rsidRPr="00751F37">
        <w:rPr>
          <w:bCs/>
          <w:color w:val="000000" w:themeColor="text1"/>
          <w:sz w:val="24"/>
          <w:szCs w:val="24"/>
        </w:rPr>
        <w:t xml:space="preserve">wypłatę wynagrodzenia dla Likwidatora </w:t>
      </w:r>
      <w:r w:rsidR="006A419C" w:rsidRPr="00751F37">
        <w:rPr>
          <w:bCs/>
          <w:color w:val="000000" w:themeColor="text1"/>
          <w:sz w:val="24"/>
          <w:szCs w:val="24"/>
        </w:rPr>
        <w:t xml:space="preserve">w kwocie </w:t>
      </w:r>
      <w:r w:rsidRPr="00751F37">
        <w:rPr>
          <w:b/>
          <w:i/>
          <w:color w:val="000000" w:themeColor="text1"/>
          <w:sz w:val="24"/>
          <w:szCs w:val="24"/>
        </w:rPr>
        <w:t>51 819 zł</w:t>
      </w:r>
      <w:r w:rsidRPr="00751F37">
        <w:rPr>
          <w:color w:val="000000" w:themeColor="text1"/>
          <w:sz w:val="24"/>
          <w:szCs w:val="24"/>
        </w:rPr>
        <w:t>,</w:t>
      </w:r>
    </w:p>
    <w:p w:rsidR="006A419C" w:rsidRPr="00751F37" w:rsidRDefault="00F11351" w:rsidP="00EB61B2">
      <w:pPr>
        <w:pStyle w:val="Akapitzlist"/>
        <w:numPr>
          <w:ilvl w:val="0"/>
          <w:numId w:val="181"/>
        </w:numPr>
        <w:ind w:left="426"/>
        <w:jc w:val="both"/>
        <w:rPr>
          <w:b/>
          <w:color w:val="000000" w:themeColor="text1"/>
          <w:sz w:val="24"/>
          <w:szCs w:val="24"/>
        </w:rPr>
      </w:pPr>
      <w:r w:rsidRPr="00751F37">
        <w:rPr>
          <w:color w:val="000000" w:themeColor="text1"/>
          <w:sz w:val="24"/>
          <w:szCs w:val="24"/>
        </w:rPr>
        <w:t xml:space="preserve">uregulowanie należności za wykonane badania i oceny sprawozdań finansowych przez Zachodniopomorską Kancelarię Audytorską BUR Sp. z o.o. w kwocie </w:t>
      </w:r>
      <w:r w:rsidRPr="00751F37">
        <w:rPr>
          <w:b/>
          <w:i/>
          <w:color w:val="000000" w:themeColor="text1"/>
          <w:sz w:val="24"/>
          <w:szCs w:val="24"/>
        </w:rPr>
        <w:t>5.420 zł</w:t>
      </w:r>
      <w:r w:rsidRPr="00751F37">
        <w:rPr>
          <w:color w:val="000000" w:themeColor="text1"/>
          <w:sz w:val="24"/>
          <w:szCs w:val="24"/>
        </w:rPr>
        <w:t>,</w:t>
      </w:r>
    </w:p>
    <w:p w:rsidR="00F11351" w:rsidRPr="00751F37" w:rsidRDefault="00F11351" w:rsidP="00EB61B2">
      <w:pPr>
        <w:pStyle w:val="Akapitzlist"/>
        <w:numPr>
          <w:ilvl w:val="0"/>
          <w:numId w:val="181"/>
        </w:numPr>
        <w:ind w:left="426"/>
        <w:jc w:val="both"/>
        <w:rPr>
          <w:b/>
          <w:color w:val="000000" w:themeColor="text1"/>
          <w:sz w:val="24"/>
          <w:szCs w:val="24"/>
        </w:rPr>
      </w:pPr>
      <w:r w:rsidRPr="00751F37">
        <w:rPr>
          <w:color w:val="000000" w:themeColor="text1"/>
          <w:sz w:val="24"/>
          <w:szCs w:val="24"/>
        </w:rPr>
        <w:t>uregulowanie przejętych zobowiązań na rzecz Zachodniopomorskiego Oddziału Wojewódzkiego Narodowego Funduszu Zdrowia</w:t>
      </w:r>
      <w:r w:rsidRPr="00751F37">
        <w:rPr>
          <w:b/>
          <w:color w:val="000000" w:themeColor="text1"/>
          <w:sz w:val="24"/>
          <w:szCs w:val="24"/>
        </w:rPr>
        <w:t xml:space="preserve"> </w:t>
      </w:r>
      <w:r w:rsidRPr="00751F37">
        <w:rPr>
          <w:color w:val="000000" w:themeColor="text1"/>
          <w:sz w:val="24"/>
          <w:szCs w:val="24"/>
        </w:rPr>
        <w:t xml:space="preserve">w kwocie </w:t>
      </w:r>
      <w:r w:rsidRPr="00751F37">
        <w:rPr>
          <w:b/>
          <w:i/>
          <w:color w:val="000000" w:themeColor="text1"/>
          <w:sz w:val="24"/>
          <w:szCs w:val="24"/>
        </w:rPr>
        <w:t>1.095 zł</w:t>
      </w:r>
      <w:r w:rsidRPr="00751F37">
        <w:rPr>
          <w:color w:val="000000" w:themeColor="text1"/>
          <w:sz w:val="24"/>
          <w:szCs w:val="24"/>
        </w:rPr>
        <w:t xml:space="preserve">. </w:t>
      </w:r>
    </w:p>
    <w:p w:rsidR="005F0C68" w:rsidRPr="00751F37" w:rsidRDefault="005F0C68" w:rsidP="00C328F1">
      <w:pPr>
        <w:pStyle w:val="Tekstprzypisudolnego"/>
        <w:numPr>
          <w:ilvl w:val="0"/>
          <w:numId w:val="45"/>
        </w:numPr>
        <w:spacing w:before="120"/>
        <w:ind w:left="357" w:hanging="357"/>
        <w:rPr>
          <w:color w:val="000000" w:themeColor="text1"/>
          <w:sz w:val="24"/>
          <w:szCs w:val="16"/>
        </w:rPr>
      </w:pPr>
      <w:r w:rsidRPr="00751F37">
        <w:rPr>
          <w:b/>
          <w:i/>
          <w:color w:val="000000" w:themeColor="text1"/>
          <w:sz w:val="28"/>
          <w:szCs w:val="28"/>
        </w:rPr>
        <w:t>Zakup usług zdrowotnych w zakresie medycyny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rPr>
          <w:trHeight w:hRule="exact" w:val="284"/>
        </w:trPr>
        <w:tc>
          <w:tcPr>
            <w:tcW w:w="9180" w:type="dxa"/>
            <w:gridSpan w:val="4"/>
            <w:shd w:val="clear" w:color="auto" w:fill="E6E6E6"/>
          </w:tcPr>
          <w:p w:rsidR="005F0C68" w:rsidRPr="00751F37" w:rsidRDefault="005F0C68" w:rsidP="00DD3B00">
            <w:pPr>
              <w:rPr>
                <w:b/>
                <w:i/>
                <w:color w:val="000000" w:themeColor="text1"/>
                <w:sz w:val="24"/>
                <w:szCs w:val="24"/>
              </w:rPr>
            </w:pPr>
            <w:r w:rsidRPr="00751F37">
              <w:rPr>
                <w:b/>
                <w:i/>
                <w:color w:val="000000" w:themeColor="text1"/>
                <w:sz w:val="24"/>
                <w:szCs w:val="24"/>
              </w:rPr>
              <w:t>85148 – Medycyna pracy</w:t>
            </w:r>
          </w:p>
        </w:tc>
      </w:tr>
      <w:tr w:rsidR="00751F37" w:rsidRPr="00751F37" w:rsidTr="00DD3B00">
        <w:tc>
          <w:tcPr>
            <w:tcW w:w="2660"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660" w:type="dxa"/>
            <w:shd w:val="clear" w:color="auto" w:fill="E6E6E6"/>
          </w:tcPr>
          <w:p w:rsidR="005F0C68" w:rsidRPr="00751F37" w:rsidRDefault="005F0C68" w:rsidP="007200D0">
            <w:pPr>
              <w:pStyle w:val="Tekstprzypisudolnego"/>
              <w:rPr>
                <w:color w:val="000000" w:themeColor="text1"/>
                <w:sz w:val="24"/>
                <w:szCs w:val="24"/>
              </w:rPr>
            </w:pPr>
            <w:r w:rsidRPr="00751F37">
              <w:rPr>
                <w:color w:val="000000" w:themeColor="text1"/>
                <w:sz w:val="24"/>
                <w:szCs w:val="24"/>
              </w:rPr>
              <w:t xml:space="preserve">            5.</w:t>
            </w:r>
            <w:r w:rsidR="007200D0" w:rsidRPr="00751F37">
              <w:rPr>
                <w:color w:val="000000" w:themeColor="text1"/>
                <w:sz w:val="24"/>
                <w:szCs w:val="24"/>
              </w:rPr>
              <w:t>385</w:t>
            </w:r>
            <w:r w:rsidRPr="00751F37">
              <w:rPr>
                <w:color w:val="000000" w:themeColor="text1"/>
                <w:sz w:val="24"/>
                <w:szCs w:val="24"/>
              </w:rPr>
              <w:t>.000 zł</w:t>
            </w:r>
          </w:p>
        </w:tc>
        <w:tc>
          <w:tcPr>
            <w:tcW w:w="2268" w:type="dxa"/>
            <w:shd w:val="clear" w:color="auto" w:fill="E6E6E6"/>
          </w:tcPr>
          <w:p w:rsidR="005F0C68" w:rsidRPr="00751F37" w:rsidRDefault="006A0911" w:rsidP="006A0911">
            <w:pPr>
              <w:pStyle w:val="Tekstprzypisudolnego"/>
              <w:jc w:val="center"/>
              <w:rPr>
                <w:b/>
                <w:color w:val="000000" w:themeColor="text1"/>
                <w:sz w:val="24"/>
                <w:szCs w:val="24"/>
              </w:rPr>
            </w:pPr>
            <w:r w:rsidRPr="00751F37">
              <w:rPr>
                <w:b/>
                <w:color w:val="000000" w:themeColor="text1"/>
                <w:sz w:val="24"/>
              </w:rPr>
              <w:t xml:space="preserve">5.294.152 zł </w:t>
            </w:r>
          </w:p>
        </w:tc>
        <w:tc>
          <w:tcPr>
            <w:tcW w:w="2126" w:type="dxa"/>
            <w:shd w:val="clear" w:color="auto" w:fill="E6E6E6"/>
          </w:tcPr>
          <w:p w:rsidR="005F0C68" w:rsidRPr="00751F37" w:rsidRDefault="007200D0" w:rsidP="00DD3B00">
            <w:pPr>
              <w:pStyle w:val="Tekstprzypisudolnego"/>
              <w:jc w:val="center"/>
              <w:rPr>
                <w:color w:val="000000" w:themeColor="text1"/>
                <w:sz w:val="24"/>
                <w:szCs w:val="24"/>
              </w:rPr>
            </w:pPr>
            <w:r w:rsidRPr="00751F37">
              <w:rPr>
                <w:color w:val="000000" w:themeColor="text1"/>
                <w:sz w:val="24"/>
              </w:rPr>
              <w:t>98,3</w:t>
            </w:r>
            <w:r w:rsidR="005F0C68" w:rsidRPr="00751F37">
              <w:rPr>
                <w:color w:val="000000" w:themeColor="text1"/>
                <w:sz w:val="24"/>
              </w:rPr>
              <w:t>%</w:t>
            </w:r>
          </w:p>
        </w:tc>
        <w:tc>
          <w:tcPr>
            <w:tcW w:w="2126" w:type="dxa"/>
            <w:shd w:val="clear" w:color="auto" w:fill="E6E6E6"/>
          </w:tcPr>
          <w:p w:rsidR="005F0C68" w:rsidRPr="00751F37" w:rsidRDefault="006A0911" w:rsidP="007200D0">
            <w:pPr>
              <w:pStyle w:val="Tekstprzypisudolnego"/>
              <w:jc w:val="center"/>
              <w:rPr>
                <w:color w:val="000000" w:themeColor="text1"/>
                <w:sz w:val="24"/>
                <w:szCs w:val="24"/>
              </w:rPr>
            </w:pPr>
            <w:r w:rsidRPr="00751F37">
              <w:rPr>
                <w:color w:val="000000" w:themeColor="text1"/>
                <w:sz w:val="24"/>
                <w:szCs w:val="24"/>
              </w:rPr>
              <w:t>-</w:t>
            </w:r>
            <w:r w:rsidR="00272839" w:rsidRPr="00751F37">
              <w:rPr>
                <w:color w:val="000000" w:themeColor="text1"/>
                <w:sz w:val="24"/>
                <w:szCs w:val="24"/>
              </w:rPr>
              <w:t xml:space="preserve"> </w:t>
            </w:r>
            <w:r w:rsidRPr="00751F37">
              <w:rPr>
                <w:color w:val="000000" w:themeColor="text1"/>
                <w:sz w:val="24"/>
                <w:szCs w:val="24"/>
              </w:rPr>
              <w:t>90.848</w:t>
            </w:r>
            <w:r w:rsidR="007200D0" w:rsidRPr="00751F37">
              <w:rPr>
                <w:color w:val="000000" w:themeColor="text1"/>
                <w:sz w:val="24"/>
                <w:szCs w:val="24"/>
              </w:rPr>
              <w:t xml:space="preserve"> </w:t>
            </w:r>
            <w:r w:rsidR="005F0C68" w:rsidRPr="00751F37">
              <w:rPr>
                <w:color w:val="000000" w:themeColor="text1"/>
                <w:sz w:val="24"/>
                <w:szCs w:val="24"/>
              </w:rPr>
              <w:t>zł</w:t>
            </w:r>
          </w:p>
        </w:tc>
      </w:tr>
    </w:tbl>
    <w:p w:rsidR="005F0C68" w:rsidRPr="00751F37" w:rsidRDefault="005F0C68" w:rsidP="005F0C68">
      <w:pPr>
        <w:jc w:val="both"/>
        <w:rPr>
          <w:color w:val="000000" w:themeColor="text1"/>
          <w:sz w:val="4"/>
          <w:szCs w:val="4"/>
        </w:rPr>
      </w:pPr>
    </w:p>
    <w:p w:rsidR="007200D0" w:rsidRPr="00751F37" w:rsidRDefault="007200D0" w:rsidP="007200D0">
      <w:pPr>
        <w:jc w:val="both"/>
        <w:rPr>
          <w:color w:val="000000" w:themeColor="text1"/>
          <w:sz w:val="24"/>
          <w:szCs w:val="24"/>
        </w:rPr>
      </w:pPr>
      <w:r w:rsidRPr="00751F37">
        <w:rPr>
          <w:color w:val="000000" w:themeColor="text1"/>
          <w:sz w:val="24"/>
          <w:szCs w:val="24"/>
        </w:rPr>
        <w:t xml:space="preserve">Wydatki poniesiono w ramach umów zawartych z ośrodkami prowadzącymi diagnostykę </w:t>
      </w:r>
      <w:r w:rsidRPr="00751F37">
        <w:rPr>
          <w:color w:val="000000" w:themeColor="text1"/>
          <w:sz w:val="24"/>
          <w:szCs w:val="24"/>
        </w:rPr>
        <w:br/>
        <w:t>i orzecznictwo z zakresu medycyny pracy dla dorosłych i młodzieży z terenu województwa zachodniopomorskiego oraz działalność diagnostyczną i orzeczniczą w zakresie chorób zawodowych, a także wykonywania zadań wynikających z trybu odwoławczego od orzeczeń w zakresie chorób zawodowych, tj. z:</w:t>
      </w:r>
    </w:p>
    <w:p w:rsidR="007200D0" w:rsidRPr="00751F37" w:rsidRDefault="007200D0" w:rsidP="00EB61B2">
      <w:pPr>
        <w:numPr>
          <w:ilvl w:val="0"/>
          <w:numId w:val="155"/>
        </w:numPr>
        <w:jc w:val="both"/>
        <w:rPr>
          <w:i/>
          <w:color w:val="000000" w:themeColor="text1"/>
          <w:sz w:val="24"/>
          <w:szCs w:val="24"/>
        </w:rPr>
      </w:pPr>
      <w:r w:rsidRPr="00751F37">
        <w:rPr>
          <w:i/>
          <w:color w:val="000000" w:themeColor="text1"/>
          <w:sz w:val="24"/>
          <w:szCs w:val="24"/>
        </w:rPr>
        <w:t>Wojewódzkim Ośrodkiem Medycyny Pracy w Szczecinie (</w:t>
      </w:r>
      <w:r w:rsidR="006A0911" w:rsidRPr="00751F37">
        <w:rPr>
          <w:bCs/>
          <w:i/>
          <w:color w:val="000000" w:themeColor="text1"/>
          <w:sz w:val="24"/>
          <w:szCs w:val="24"/>
        </w:rPr>
        <w:t>3 698 547 zł</w:t>
      </w:r>
      <w:r w:rsidRPr="00751F37">
        <w:rPr>
          <w:i/>
          <w:color w:val="000000" w:themeColor="text1"/>
          <w:sz w:val="24"/>
          <w:szCs w:val="24"/>
        </w:rPr>
        <w:t>),</w:t>
      </w:r>
    </w:p>
    <w:p w:rsidR="007200D0" w:rsidRPr="00751F37" w:rsidRDefault="007200D0" w:rsidP="00EB61B2">
      <w:pPr>
        <w:numPr>
          <w:ilvl w:val="0"/>
          <w:numId w:val="155"/>
        </w:numPr>
        <w:jc w:val="both"/>
        <w:rPr>
          <w:i/>
          <w:color w:val="000000" w:themeColor="text1"/>
          <w:sz w:val="24"/>
          <w:szCs w:val="24"/>
        </w:rPr>
      </w:pPr>
      <w:r w:rsidRPr="00751F37">
        <w:rPr>
          <w:i/>
          <w:color w:val="000000" w:themeColor="text1"/>
          <w:sz w:val="24"/>
          <w:szCs w:val="24"/>
        </w:rPr>
        <w:t>Wojewódzkim Ośrodkiem Medycyny Pracy w Koszalinie (</w:t>
      </w:r>
      <w:r w:rsidRPr="00751F37">
        <w:rPr>
          <w:bCs/>
          <w:i/>
          <w:color w:val="000000" w:themeColor="text1"/>
          <w:sz w:val="24"/>
          <w:szCs w:val="24"/>
        </w:rPr>
        <w:t>998.140  zł</w:t>
      </w:r>
      <w:r w:rsidRPr="00751F37">
        <w:rPr>
          <w:i/>
          <w:color w:val="000000" w:themeColor="text1"/>
          <w:sz w:val="24"/>
          <w:szCs w:val="24"/>
        </w:rPr>
        <w:t>),</w:t>
      </w:r>
    </w:p>
    <w:p w:rsidR="007200D0" w:rsidRPr="00751F37" w:rsidRDefault="007200D0" w:rsidP="00EB61B2">
      <w:pPr>
        <w:numPr>
          <w:ilvl w:val="0"/>
          <w:numId w:val="155"/>
        </w:numPr>
        <w:jc w:val="both"/>
        <w:rPr>
          <w:i/>
          <w:color w:val="000000" w:themeColor="text1"/>
          <w:sz w:val="24"/>
          <w:szCs w:val="24"/>
        </w:rPr>
      </w:pPr>
      <w:r w:rsidRPr="00751F37">
        <w:rPr>
          <w:i/>
          <w:color w:val="000000" w:themeColor="text1"/>
          <w:sz w:val="24"/>
          <w:szCs w:val="24"/>
        </w:rPr>
        <w:t>Zakładem Opieki Zdrowotnej Szkół Wyższych w Szczecinie (</w:t>
      </w:r>
      <w:r w:rsidRPr="00751F37">
        <w:rPr>
          <w:bCs/>
          <w:i/>
          <w:color w:val="000000" w:themeColor="text1"/>
          <w:sz w:val="24"/>
          <w:szCs w:val="24"/>
        </w:rPr>
        <w:t>522.000  zł</w:t>
      </w:r>
      <w:r w:rsidRPr="00751F37">
        <w:rPr>
          <w:i/>
          <w:color w:val="000000" w:themeColor="text1"/>
          <w:sz w:val="24"/>
          <w:szCs w:val="24"/>
        </w:rPr>
        <w:t>),</w:t>
      </w:r>
    </w:p>
    <w:p w:rsidR="007200D0" w:rsidRPr="00751F37" w:rsidRDefault="007200D0" w:rsidP="00EB61B2">
      <w:pPr>
        <w:numPr>
          <w:ilvl w:val="0"/>
          <w:numId w:val="155"/>
        </w:numPr>
        <w:jc w:val="both"/>
        <w:rPr>
          <w:i/>
          <w:color w:val="000000" w:themeColor="text1"/>
          <w:sz w:val="24"/>
          <w:szCs w:val="24"/>
        </w:rPr>
      </w:pPr>
      <w:r w:rsidRPr="00751F37">
        <w:rPr>
          <w:i/>
          <w:color w:val="000000" w:themeColor="text1"/>
          <w:sz w:val="24"/>
          <w:szCs w:val="24"/>
        </w:rPr>
        <w:lastRenderedPageBreak/>
        <w:t xml:space="preserve">Szpitalem Klinicznym Przemienienia Pańskiego Uniwersytetu Medycznego w Poznaniu </w:t>
      </w:r>
      <w:r w:rsidRPr="00751F37">
        <w:rPr>
          <w:i/>
          <w:color w:val="000000" w:themeColor="text1"/>
          <w:sz w:val="24"/>
          <w:szCs w:val="24"/>
        </w:rPr>
        <w:br/>
      </w:r>
      <w:r w:rsidRPr="00751F37">
        <w:rPr>
          <w:bCs/>
          <w:i/>
          <w:color w:val="000000" w:themeColor="text1"/>
          <w:sz w:val="24"/>
          <w:szCs w:val="24"/>
        </w:rPr>
        <w:t>(1.215 zł</w:t>
      </w:r>
      <w:r w:rsidRPr="00751F37">
        <w:rPr>
          <w:i/>
          <w:color w:val="000000" w:themeColor="text1"/>
          <w:sz w:val="24"/>
          <w:szCs w:val="24"/>
        </w:rPr>
        <w:t>),</w:t>
      </w:r>
    </w:p>
    <w:p w:rsidR="007200D0" w:rsidRPr="00751F37" w:rsidRDefault="007200D0" w:rsidP="00EB61B2">
      <w:pPr>
        <w:numPr>
          <w:ilvl w:val="0"/>
          <w:numId w:val="155"/>
        </w:numPr>
        <w:jc w:val="both"/>
        <w:rPr>
          <w:i/>
          <w:color w:val="000000" w:themeColor="text1"/>
          <w:sz w:val="24"/>
          <w:szCs w:val="24"/>
        </w:rPr>
      </w:pPr>
      <w:r w:rsidRPr="00751F37">
        <w:rPr>
          <w:i/>
          <w:color w:val="000000" w:themeColor="text1"/>
          <w:sz w:val="24"/>
          <w:szCs w:val="24"/>
        </w:rPr>
        <w:t>Instytutem Medycyny Pracy w Łodzi (</w:t>
      </w:r>
      <w:r w:rsidRPr="00751F37">
        <w:rPr>
          <w:bCs/>
          <w:i/>
          <w:color w:val="000000" w:themeColor="text1"/>
          <w:sz w:val="24"/>
          <w:szCs w:val="24"/>
        </w:rPr>
        <w:t>74.250 zł</w:t>
      </w:r>
      <w:r w:rsidRPr="00751F37">
        <w:rPr>
          <w:i/>
          <w:color w:val="000000" w:themeColor="text1"/>
          <w:sz w:val="24"/>
          <w:szCs w:val="24"/>
        </w:rPr>
        <w:t>).</w:t>
      </w:r>
    </w:p>
    <w:p w:rsidR="005F0C68" w:rsidRPr="00751F37" w:rsidRDefault="005F0C68" w:rsidP="005F0C68">
      <w:pPr>
        <w:ind w:left="284"/>
        <w:jc w:val="both"/>
        <w:rPr>
          <w:i/>
          <w:color w:val="000000" w:themeColor="text1"/>
          <w:sz w:val="8"/>
          <w:szCs w:val="8"/>
        </w:rPr>
      </w:pPr>
    </w:p>
    <w:p w:rsidR="005F0C68" w:rsidRPr="00751F37" w:rsidRDefault="005F0C68"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B0447" w:rsidRPr="00751F37" w:rsidRDefault="008B0447" w:rsidP="008B0447">
      <w:pPr>
        <w:pStyle w:val="Tekstpodstawowy2"/>
        <w:ind w:left="360"/>
        <w:rPr>
          <w:b/>
          <w:i/>
          <w:color w:val="000000" w:themeColor="text1"/>
          <w:sz w:val="8"/>
          <w:szCs w:val="8"/>
          <w:u w:val="single"/>
        </w:rPr>
      </w:pPr>
    </w:p>
    <w:p w:rsidR="00C21227" w:rsidRPr="00751F37" w:rsidRDefault="00C21227" w:rsidP="00C21227">
      <w:pPr>
        <w:jc w:val="both"/>
        <w:rPr>
          <w:color w:val="000000" w:themeColor="text1"/>
          <w:sz w:val="24"/>
          <w:szCs w:val="24"/>
        </w:rPr>
      </w:pPr>
      <w:r w:rsidRPr="00751F37">
        <w:rPr>
          <w:color w:val="000000" w:themeColor="text1"/>
          <w:sz w:val="24"/>
          <w:szCs w:val="24"/>
        </w:rPr>
        <w:t>Odchylenie wynika z faktycznej ilości świadczeń medycznych wykonanych przez ww. ośrodki.</w:t>
      </w:r>
    </w:p>
    <w:p w:rsidR="007245DC" w:rsidRPr="00751F37" w:rsidRDefault="007245DC" w:rsidP="005F0C68">
      <w:pPr>
        <w:jc w:val="both"/>
        <w:rPr>
          <w:color w:val="000000" w:themeColor="text1"/>
          <w:sz w:val="6"/>
          <w:szCs w:val="12"/>
        </w:rPr>
      </w:pPr>
    </w:p>
    <w:p w:rsidR="005F0C68" w:rsidRPr="00751F37" w:rsidRDefault="005F0C68" w:rsidP="00C328F1">
      <w:pPr>
        <w:pStyle w:val="Tekstprzypisudolnego"/>
        <w:numPr>
          <w:ilvl w:val="0"/>
          <w:numId w:val="45"/>
        </w:numPr>
        <w:rPr>
          <w:color w:val="000000" w:themeColor="text1"/>
          <w:sz w:val="12"/>
        </w:rPr>
      </w:pPr>
      <w:r w:rsidRPr="00751F37">
        <w:rPr>
          <w:b/>
          <w:i/>
          <w:color w:val="000000" w:themeColor="text1"/>
          <w:sz w:val="28"/>
          <w:szCs w:val="28"/>
        </w:rPr>
        <w:t>Dotacje podmiotowe dla placówek ochrony zdrowia na realizację wojewódzkich programów zdrowotnych</w:t>
      </w:r>
    </w:p>
    <w:tbl>
      <w:tblPr>
        <w:tblW w:w="9855" w:type="dxa"/>
        <w:tblInd w:w="-318" w:type="dxa"/>
        <w:tblLook w:val="01E0" w:firstRow="1" w:lastRow="1" w:firstColumn="1" w:lastColumn="1" w:noHBand="0" w:noVBand="0"/>
      </w:tblPr>
      <w:tblGrid>
        <w:gridCol w:w="250"/>
        <w:gridCol w:w="2161"/>
        <w:gridCol w:w="180"/>
        <w:gridCol w:w="2230"/>
        <w:gridCol w:w="180"/>
        <w:gridCol w:w="2088"/>
        <w:gridCol w:w="180"/>
        <w:gridCol w:w="2371"/>
        <w:gridCol w:w="215"/>
      </w:tblGrid>
      <w:tr w:rsidR="00751F37" w:rsidRPr="00751F37" w:rsidTr="00AE678B">
        <w:trPr>
          <w:gridAfter w:val="1"/>
          <w:wAfter w:w="215" w:type="dxa"/>
        </w:trPr>
        <w:tc>
          <w:tcPr>
            <w:tcW w:w="2411" w:type="dxa"/>
            <w:gridSpan w:val="2"/>
            <w:tcBorders>
              <w:top w:val="single" w:sz="4" w:space="0" w:color="auto"/>
              <w:left w:val="single" w:sz="4" w:space="0" w:color="auto"/>
              <w:bottom w:val="single" w:sz="4" w:space="0" w:color="auto"/>
              <w:right w:val="single" w:sz="4" w:space="0" w:color="auto"/>
            </w:tcBorders>
          </w:tcPr>
          <w:p w:rsidR="005F0C68" w:rsidRPr="00751F37" w:rsidRDefault="005F0C68" w:rsidP="002B5E5B">
            <w:pPr>
              <w:pStyle w:val="Tekstprzypisudolnego"/>
              <w:jc w:val="center"/>
              <w:rPr>
                <w:color w:val="000000" w:themeColor="text1"/>
              </w:rPr>
            </w:pPr>
            <w:r w:rsidRPr="00751F37">
              <w:rPr>
                <w:color w:val="000000" w:themeColor="text1"/>
              </w:rPr>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751F37" w:rsidRDefault="005F0C68" w:rsidP="002B5E5B">
            <w:pPr>
              <w:pStyle w:val="Tekstprzypisudolnego"/>
              <w:jc w:val="center"/>
              <w:rPr>
                <w:color w:val="000000" w:themeColor="text1"/>
              </w:rPr>
            </w:pPr>
            <w:r w:rsidRPr="00751F37">
              <w:rPr>
                <w:color w:val="000000" w:themeColor="text1"/>
              </w:rPr>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751F37" w:rsidRDefault="005F0C68" w:rsidP="002B5E5B">
            <w:pPr>
              <w:pStyle w:val="Tekstprzypisudolnego"/>
              <w:jc w:val="center"/>
              <w:rPr>
                <w:color w:val="000000" w:themeColor="text1"/>
              </w:rPr>
            </w:pPr>
            <w:r w:rsidRPr="00751F37">
              <w:rPr>
                <w:color w:val="000000" w:themeColor="text1"/>
              </w:rPr>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751F37" w:rsidRDefault="005F0C68" w:rsidP="002B5E5B">
            <w:pPr>
              <w:pStyle w:val="Tekstprzypisudolnego"/>
              <w:jc w:val="center"/>
              <w:rPr>
                <w:color w:val="000000" w:themeColor="text1"/>
              </w:rPr>
            </w:pPr>
            <w:r w:rsidRPr="00751F37">
              <w:rPr>
                <w:color w:val="000000" w:themeColor="text1"/>
              </w:rPr>
              <w:t>Odchylenie</w:t>
            </w:r>
          </w:p>
        </w:tc>
      </w:tr>
      <w:tr w:rsidR="00751F37" w:rsidRPr="00751F37" w:rsidTr="00AE678B">
        <w:trPr>
          <w:gridAfter w:val="1"/>
          <w:wAfter w:w="215" w:type="dxa"/>
        </w:trPr>
        <w:tc>
          <w:tcPr>
            <w:tcW w:w="2411" w:type="dxa"/>
            <w:gridSpan w:val="2"/>
            <w:tcBorders>
              <w:top w:val="single" w:sz="4" w:space="0" w:color="auto"/>
              <w:left w:val="single" w:sz="4" w:space="0" w:color="auto"/>
              <w:bottom w:val="single" w:sz="4" w:space="0" w:color="auto"/>
              <w:right w:val="single" w:sz="4" w:space="0" w:color="auto"/>
            </w:tcBorders>
          </w:tcPr>
          <w:p w:rsidR="005F0C68" w:rsidRPr="00751F37" w:rsidRDefault="003578E3" w:rsidP="002B5E5B">
            <w:pPr>
              <w:pStyle w:val="Tekstprzypisudolnego"/>
              <w:jc w:val="center"/>
              <w:rPr>
                <w:color w:val="000000" w:themeColor="text1"/>
                <w:sz w:val="24"/>
                <w:szCs w:val="24"/>
              </w:rPr>
            </w:pPr>
            <w:r w:rsidRPr="00751F37">
              <w:rPr>
                <w:color w:val="000000" w:themeColor="text1"/>
                <w:sz w:val="24"/>
                <w:szCs w:val="24"/>
              </w:rPr>
              <w:t>675</w:t>
            </w:r>
            <w:r w:rsidR="005F0C68" w:rsidRPr="00751F37">
              <w:rPr>
                <w:color w:val="000000" w:themeColor="text1"/>
                <w:sz w:val="24"/>
                <w:szCs w:val="24"/>
              </w:rPr>
              <w:t>.000 zł</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751F37" w:rsidRDefault="003578E3" w:rsidP="002B5E5B">
            <w:pPr>
              <w:pStyle w:val="Tekstprzypisudolnego"/>
              <w:jc w:val="center"/>
              <w:rPr>
                <w:b/>
                <w:color w:val="000000" w:themeColor="text1"/>
                <w:sz w:val="24"/>
                <w:szCs w:val="24"/>
              </w:rPr>
            </w:pPr>
            <w:r w:rsidRPr="00751F37">
              <w:rPr>
                <w:b/>
                <w:color w:val="000000" w:themeColor="text1"/>
                <w:sz w:val="24"/>
                <w:szCs w:val="24"/>
              </w:rPr>
              <w:t>663.168</w:t>
            </w:r>
            <w:r w:rsidR="005F0C68" w:rsidRPr="00751F37">
              <w:rPr>
                <w:b/>
                <w:color w:val="000000" w:themeColor="text1"/>
                <w:sz w:val="24"/>
                <w:szCs w:val="24"/>
              </w:rPr>
              <w:t xml:space="preserve"> zł</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751F37" w:rsidRDefault="003578E3" w:rsidP="002B5E5B">
            <w:pPr>
              <w:pStyle w:val="Tekstprzypisudolnego"/>
              <w:jc w:val="center"/>
              <w:rPr>
                <w:color w:val="000000" w:themeColor="text1"/>
                <w:sz w:val="24"/>
                <w:szCs w:val="24"/>
              </w:rPr>
            </w:pPr>
            <w:r w:rsidRPr="00751F37">
              <w:rPr>
                <w:color w:val="000000" w:themeColor="text1"/>
                <w:sz w:val="24"/>
                <w:szCs w:val="24"/>
              </w:rPr>
              <w:t>98,3</w:t>
            </w:r>
            <w:r w:rsidR="005F0C68" w:rsidRPr="00751F37">
              <w:rPr>
                <w:color w:val="000000" w:themeColor="text1"/>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751F37" w:rsidRDefault="005F0C68" w:rsidP="003578E3">
            <w:pPr>
              <w:pStyle w:val="Tekstprzypisudolnego"/>
              <w:jc w:val="center"/>
              <w:rPr>
                <w:color w:val="000000" w:themeColor="text1"/>
                <w:sz w:val="24"/>
                <w:szCs w:val="24"/>
              </w:rPr>
            </w:pPr>
            <w:r w:rsidRPr="00751F37">
              <w:rPr>
                <w:color w:val="000000" w:themeColor="text1"/>
                <w:sz w:val="24"/>
                <w:szCs w:val="24"/>
              </w:rPr>
              <w:t xml:space="preserve">- </w:t>
            </w:r>
            <w:r w:rsidR="003578E3" w:rsidRPr="00751F37">
              <w:rPr>
                <w:color w:val="000000" w:themeColor="text1"/>
                <w:sz w:val="24"/>
                <w:szCs w:val="24"/>
              </w:rPr>
              <w:t>11.832</w:t>
            </w:r>
            <w:r w:rsidRPr="00751F37">
              <w:rPr>
                <w:color w:val="000000" w:themeColor="text1"/>
                <w:sz w:val="24"/>
                <w:szCs w:val="24"/>
              </w:rPr>
              <w:t xml:space="preserve"> zł</w:t>
            </w:r>
          </w:p>
        </w:tc>
      </w:tr>
      <w:tr w:rsidR="00751F37" w:rsidRPr="00751F37" w:rsidTr="00AE678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50" w:type="dxa"/>
          <w:trHeight w:val="276"/>
          <w:jc w:val="right"/>
        </w:trPr>
        <w:tc>
          <w:tcPr>
            <w:tcW w:w="9605" w:type="dxa"/>
            <w:gridSpan w:val="8"/>
            <w:shd w:val="clear" w:color="auto" w:fill="E6E6E6"/>
          </w:tcPr>
          <w:p w:rsidR="005F0C68" w:rsidRPr="00751F37" w:rsidRDefault="005F0C68" w:rsidP="00DD3B00">
            <w:pPr>
              <w:ind w:left="5" w:hanging="5"/>
              <w:rPr>
                <w:b/>
                <w:i/>
                <w:color w:val="000000" w:themeColor="text1"/>
                <w:sz w:val="24"/>
                <w:szCs w:val="24"/>
              </w:rPr>
            </w:pPr>
            <w:r w:rsidRPr="00751F37">
              <w:rPr>
                <w:b/>
                <w:i/>
                <w:color w:val="000000" w:themeColor="text1"/>
                <w:sz w:val="24"/>
                <w:szCs w:val="24"/>
              </w:rPr>
              <w:t>85149 – Programy polityki zdrowotnej</w:t>
            </w:r>
          </w:p>
        </w:tc>
      </w:tr>
      <w:tr w:rsidR="00751F37" w:rsidRPr="00751F37" w:rsidTr="00AE678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50" w:type="dxa"/>
          <w:trHeight w:val="276"/>
          <w:jc w:val="right"/>
        </w:trPr>
        <w:tc>
          <w:tcPr>
            <w:tcW w:w="2341" w:type="dxa"/>
            <w:gridSpan w:val="2"/>
            <w:shd w:val="clear" w:color="auto" w:fill="E6E6E6"/>
          </w:tcPr>
          <w:p w:rsidR="005F0C68" w:rsidRPr="00751F37" w:rsidRDefault="00445DE6" w:rsidP="00DD3B00">
            <w:pPr>
              <w:ind w:left="5" w:hanging="5"/>
              <w:jc w:val="center"/>
              <w:rPr>
                <w:color w:val="000000" w:themeColor="text1"/>
                <w:sz w:val="24"/>
                <w:szCs w:val="24"/>
              </w:rPr>
            </w:pPr>
            <w:r w:rsidRPr="00751F37">
              <w:rPr>
                <w:color w:val="000000" w:themeColor="text1"/>
                <w:sz w:val="24"/>
                <w:szCs w:val="24"/>
              </w:rPr>
              <w:t>615.000</w:t>
            </w:r>
            <w:r w:rsidR="005F0C68" w:rsidRPr="00751F37">
              <w:rPr>
                <w:color w:val="000000" w:themeColor="text1"/>
                <w:sz w:val="24"/>
                <w:szCs w:val="24"/>
              </w:rPr>
              <w:t xml:space="preserve"> zł</w:t>
            </w:r>
          </w:p>
        </w:tc>
        <w:tc>
          <w:tcPr>
            <w:tcW w:w="2410" w:type="dxa"/>
            <w:gridSpan w:val="2"/>
            <w:shd w:val="clear" w:color="auto" w:fill="E6E6E6"/>
          </w:tcPr>
          <w:p w:rsidR="005F0C68" w:rsidRPr="00751F37" w:rsidRDefault="00445DE6" w:rsidP="00DD3B00">
            <w:pPr>
              <w:ind w:left="5" w:hanging="5"/>
              <w:jc w:val="center"/>
              <w:rPr>
                <w:b/>
                <w:color w:val="000000" w:themeColor="text1"/>
                <w:sz w:val="24"/>
                <w:szCs w:val="24"/>
              </w:rPr>
            </w:pPr>
            <w:r w:rsidRPr="00751F37">
              <w:rPr>
                <w:b/>
                <w:color w:val="000000" w:themeColor="text1"/>
                <w:sz w:val="24"/>
                <w:szCs w:val="24"/>
              </w:rPr>
              <w:t>612.115</w:t>
            </w:r>
            <w:r w:rsidR="005F0C68" w:rsidRPr="00751F37">
              <w:rPr>
                <w:b/>
                <w:color w:val="000000" w:themeColor="text1"/>
                <w:sz w:val="24"/>
                <w:szCs w:val="24"/>
              </w:rPr>
              <w:t xml:space="preserve"> zł</w:t>
            </w:r>
          </w:p>
        </w:tc>
        <w:tc>
          <w:tcPr>
            <w:tcW w:w="2268" w:type="dxa"/>
            <w:gridSpan w:val="2"/>
            <w:shd w:val="clear" w:color="auto" w:fill="E6E6E6"/>
          </w:tcPr>
          <w:p w:rsidR="005F0C68" w:rsidRPr="00751F37" w:rsidRDefault="003578E3" w:rsidP="00DD3B00">
            <w:pPr>
              <w:ind w:left="5" w:hanging="5"/>
              <w:jc w:val="center"/>
              <w:rPr>
                <w:color w:val="000000" w:themeColor="text1"/>
                <w:sz w:val="24"/>
                <w:szCs w:val="24"/>
              </w:rPr>
            </w:pPr>
            <w:r w:rsidRPr="00751F37">
              <w:rPr>
                <w:color w:val="000000" w:themeColor="text1"/>
                <w:sz w:val="24"/>
                <w:szCs w:val="24"/>
              </w:rPr>
              <w:t>99,5</w:t>
            </w:r>
            <w:r w:rsidR="005F0C68" w:rsidRPr="00751F37">
              <w:rPr>
                <w:color w:val="000000" w:themeColor="text1"/>
                <w:sz w:val="24"/>
                <w:szCs w:val="24"/>
              </w:rPr>
              <w:t>%</w:t>
            </w:r>
          </w:p>
        </w:tc>
        <w:tc>
          <w:tcPr>
            <w:tcW w:w="2586" w:type="dxa"/>
            <w:gridSpan w:val="2"/>
            <w:shd w:val="clear" w:color="auto" w:fill="E6E6E6"/>
          </w:tcPr>
          <w:p w:rsidR="005F0C68" w:rsidRPr="00751F37" w:rsidRDefault="005F0C68" w:rsidP="003578E3">
            <w:pPr>
              <w:ind w:left="5" w:hanging="5"/>
              <w:jc w:val="center"/>
              <w:rPr>
                <w:color w:val="000000" w:themeColor="text1"/>
                <w:sz w:val="24"/>
                <w:szCs w:val="24"/>
              </w:rPr>
            </w:pPr>
            <w:r w:rsidRPr="00751F37">
              <w:rPr>
                <w:color w:val="000000" w:themeColor="text1"/>
                <w:sz w:val="24"/>
                <w:szCs w:val="24"/>
              </w:rPr>
              <w:t xml:space="preserve"> -</w:t>
            </w:r>
            <w:r w:rsidR="003578E3" w:rsidRPr="00751F37">
              <w:rPr>
                <w:color w:val="000000" w:themeColor="text1"/>
                <w:sz w:val="24"/>
                <w:szCs w:val="24"/>
              </w:rPr>
              <w:t>2.885</w:t>
            </w:r>
            <w:r w:rsidRPr="00751F37">
              <w:rPr>
                <w:color w:val="000000" w:themeColor="text1"/>
                <w:sz w:val="24"/>
                <w:szCs w:val="24"/>
              </w:rPr>
              <w:t xml:space="preserve"> zł</w:t>
            </w:r>
          </w:p>
        </w:tc>
      </w:tr>
      <w:tr w:rsidR="00751F37" w:rsidRPr="00751F37" w:rsidTr="00AE678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50" w:type="dxa"/>
          <w:trHeight w:val="276"/>
          <w:jc w:val="right"/>
        </w:trPr>
        <w:tc>
          <w:tcPr>
            <w:tcW w:w="9605" w:type="dxa"/>
            <w:gridSpan w:val="8"/>
            <w:shd w:val="clear" w:color="auto" w:fill="E6E6E6"/>
          </w:tcPr>
          <w:p w:rsidR="005F0C68" w:rsidRPr="00751F37" w:rsidRDefault="005F0C68" w:rsidP="00DD3B00">
            <w:pPr>
              <w:ind w:left="5" w:hanging="5"/>
              <w:rPr>
                <w:b/>
                <w:i/>
                <w:color w:val="000000" w:themeColor="text1"/>
                <w:sz w:val="24"/>
                <w:szCs w:val="24"/>
              </w:rPr>
            </w:pPr>
            <w:r w:rsidRPr="00751F37">
              <w:rPr>
                <w:b/>
                <w:i/>
                <w:color w:val="000000" w:themeColor="text1"/>
                <w:sz w:val="24"/>
                <w:szCs w:val="24"/>
              </w:rPr>
              <w:t>85152 – Zapobieganie i zwalczanie AIDS</w:t>
            </w:r>
          </w:p>
        </w:tc>
      </w:tr>
      <w:tr w:rsidR="00751F37" w:rsidRPr="00751F37" w:rsidTr="00AE678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50" w:type="dxa"/>
          <w:trHeight w:val="276"/>
          <w:jc w:val="right"/>
        </w:trPr>
        <w:tc>
          <w:tcPr>
            <w:tcW w:w="2341" w:type="dxa"/>
            <w:gridSpan w:val="2"/>
            <w:shd w:val="clear" w:color="auto" w:fill="E6E6E6"/>
          </w:tcPr>
          <w:p w:rsidR="005F0C68" w:rsidRPr="00751F37" w:rsidRDefault="005F0C68" w:rsidP="00DD3B00">
            <w:pPr>
              <w:ind w:left="5" w:hanging="5"/>
              <w:jc w:val="center"/>
              <w:rPr>
                <w:color w:val="000000" w:themeColor="text1"/>
                <w:sz w:val="24"/>
                <w:szCs w:val="24"/>
              </w:rPr>
            </w:pPr>
            <w:r w:rsidRPr="00751F37">
              <w:rPr>
                <w:color w:val="000000" w:themeColor="text1"/>
                <w:sz w:val="24"/>
                <w:szCs w:val="24"/>
              </w:rPr>
              <w:t>60.000 zł</w:t>
            </w:r>
          </w:p>
        </w:tc>
        <w:tc>
          <w:tcPr>
            <w:tcW w:w="2410" w:type="dxa"/>
            <w:gridSpan w:val="2"/>
            <w:shd w:val="clear" w:color="auto" w:fill="E6E6E6"/>
          </w:tcPr>
          <w:p w:rsidR="005F0C68" w:rsidRPr="00751F37" w:rsidRDefault="00044F29" w:rsidP="003578E3">
            <w:pPr>
              <w:ind w:left="5" w:hanging="5"/>
              <w:jc w:val="center"/>
              <w:rPr>
                <w:b/>
                <w:color w:val="000000" w:themeColor="text1"/>
                <w:sz w:val="24"/>
                <w:szCs w:val="24"/>
              </w:rPr>
            </w:pPr>
            <w:r w:rsidRPr="00751F37">
              <w:rPr>
                <w:b/>
                <w:color w:val="000000" w:themeColor="text1"/>
                <w:sz w:val="24"/>
                <w:szCs w:val="24"/>
              </w:rPr>
              <w:t xml:space="preserve">       </w:t>
            </w:r>
            <w:r w:rsidR="003578E3" w:rsidRPr="00751F37">
              <w:rPr>
                <w:b/>
                <w:color w:val="000000" w:themeColor="text1"/>
                <w:sz w:val="24"/>
                <w:szCs w:val="24"/>
              </w:rPr>
              <w:t>51.053</w:t>
            </w:r>
            <w:r w:rsidR="005F0C68" w:rsidRPr="00751F37">
              <w:rPr>
                <w:b/>
                <w:color w:val="000000" w:themeColor="text1"/>
                <w:sz w:val="24"/>
                <w:szCs w:val="24"/>
              </w:rPr>
              <w:t xml:space="preserve"> zł</w:t>
            </w:r>
          </w:p>
        </w:tc>
        <w:tc>
          <w:tcPr>
            <w:tcW w:w="2268" w:type="dxa"/>
            <w:gridSpan w:val="2"/>
            <w:shd w:val="clear" w:color="auto" w:fill="E6E6E6"/>
          </w:tcPr>
          <w:p w:rsidR="005F0C68" w:rsidRPr="00751F37" w:rsidRDefault="003578E3" w:rsidP="00DD3B00">
            <w:pPr>
              <w:ind w:left="5" w:hanging="5"/>
              <w:jc w:val="center"/>
              <w:rPr>
                <w:color w:val="000000" w:themeColor="text1"/>
                <w:sz w:val="24"/>
                <w:szCs w:val="24"/>
              </w:rPr>
            </w:pPr>
            <w:r w:rsidRPr="00751F37">
              <w:rPr>
                <w:color w:val="000000" w:themeColor="text1"/>
                <w:sz w:val="24"/>
                <w:szCs w:val="24"/>
              </w:rPr>
              <w:t>85,1</w:t>
            </w:r>
            <w:r w:rsidR="005F0C68" w:rsidRPr="00751F37">
              <w:rPr>
                <w:color w:val="000000" w:themeColor="text1"/>
                <w:sz w:val="24"/>
                <w:szCs w:val="24"/>
              </w:rPr>
              <w:t>%</w:t>
            </w:r>
          </w:p>
        </w:tc>
        <w:tc>
          <w:tcPr>
            <w:tcW w:w="2586" w:type="dxa"/>
            <w:gridSpan w:val="2"/>
            <w:shd w:val="clear" w:color="auto" w:fill="E6E6E6"/>
          </w:tcPr>
          <w:p w:rsidR="005F0C68" w:rsidRPr="00751F37" w:rsidRDefault="005F0C68" w:rsidP="003578E3">
            <w:pPr>
              <w:jc w:val="center"/>
              <w:rPr>
                <w:color w:val="000000" w:themeColor="text1"/>
                <w:sz w:val="24"/>
                <w:szCs w:val="24"/>
              </w:rPr>
            </w:pPr>
            <w:r w:rsidRPr="00751F37">
              <w:rPr>
                <w:color w:val="000000" w:themeColor="text1"/>
                <w:sz w:val="24"/>
                <w:szCs w:val="24"/>
              </w:rPr>
              <w:t xml:space="preserve">  -</w:t>
            </w:r>
            <w:r w:rsidR="003578E3" w:rsidRPr="00751F37">
              <w:rPr>
                <w:color w:val="000000" w:themeColor="text1"/>
                <w:sz w:val="24"/>
                <w:szCs w:val="24"/>
              </w:rPr>
              <w:t>8.947</w:t>
            </w:r>
            <w:r w:rsidRPr="00751F37">
              <w:rPr>
                <w:color w:val="000000" w:themeColor="text1"/>
                <w:sz w:val="24"/>
                <w:szCs w:val="24"/>
              </w:rPr>
              <w:t xml:space="preserve"> zł</w:t>
            </w:r>
          </w:p>
        </w:tc>
      </w:tr>
    </w:tbl>
    <w:p w:rsidR="00B66AB5" w:rsidRPr="00751F37" w:rsidRDefault="00B66AB5" w:rsidP="005F0C68">
      <w:pPr>
        <w:pStyle w:val="Tekstprzypisudolnego"/>
        <w:jc w:val="both"/>
        <w:rPr>
          <w:color w:val="000000" w:themeColor="text1"/>
          <w:sz w:val="4"/>
          <w:szCs w:val="4"/>
        </w:rPr>
      </w:pPr>
    </w:p>
    <w:p w:rsidR="005F0C68" w:rsidRPr="00751F37" w:rsidRDefault="005F0C68" w:rsidP="005F0C68">
      <w:pPr>
        <w:pStyle w:val="Tekstprzypisudolnego"/>
        <w:jc w:val="both"/>
        <w:rPr>
          <w:i/>
          <w:iCs/>
          <w:color w:val="000000" w:themeColor="text1"/>
          <w:sz w:val="24"/>
          <w:szCs w:val="24"/>
        </w:rPr>
      </w:pPr>
      <w:r w:rsidRPr="00751F37">
        <w:rPr>
          <w:b/>
          <w:color w:val="000000" w:themeColor="text1"/>
          <w:sz w:val="24"/>
          <w:szCs w:val="24"/>
        </w:rPr>
        <w:t xml:space="preserve">W rozdziale </w:t>
      </w:r>
      <w:r w:rsidRPr="00751F37">
        <w:rPr>
          <w:b/>
          <w:i/>
          <w:color w:val="000000" w:themeColor="text1"/>
          <w:sz w:val="24"/>
          <w:szCs w:val="24"/>
        </w:rPr>
        <w:t>85149</w:t>
      </w:r>
      <w:r w:rsidRPr="00751F37">
        <w:rPr>
          <w:color w:val="000000" w:themeColor="text1"/>
          <w:sz w:val="24"/>
          <w:szCs w:val="24"/>
        </w:rPr>
        <w:t xml:space="preserve"> -  </w:t>
      </w:r>
      <w:r w:rsidR="00B66AB5" w:rsidRPr="00751F37">
        <w:rPr>
          <w:color w:val="000000" w:themeColor="text1"/>
          <w:sz w:val="24"/>
          <w:szCs w:val="24"/>
        </w:rPr>
        <w:t xml:space="preserve">zaplanowane środki przekazano w formie dotacji podmiotowych, przeznaczonych na realizację programów polityki zdrowotnej. Dofinansowaniem objęto programy m.in. </w:t>
      </w:r>
      <w:r w:rsidR="0028359F" w:rsidRPr="00751F37">
        <w:rPr>
          <w:color w:val="000000" w:themeColor="text1"/>
          <w:sz w:val="24"/>
          <w:szCs w:val="24"/>
        </w:rPr>
        <w:t>w zakresie profilaktyki chorób płuc, cukrzycy, osteoporozy, chorób nowotworowych, chorób układu sercowo - naczyniowego, astmy, a także programy dotyczące profilaktyki i promocji zdrowia psychicznego.</w:t>
      </w:r>
    </w:p>
    <w:p w:rsidR="002F3F5C" w:rsidRPr="00751F37" w:rsidRDefault="002F3F5C" w:rsidP="005F0C68">
      <w:pPr>
        <w:pStyle w:val="Tekstprzypisudolnego"/>
        <w:jc w:val="both"/>
        <w:rPr>
          <w:color w:val="000000" w:themeColor="text1"/>
          <w:sz w:val="8"/>
        </w:rPr>
      </w:pPr>
    </w:p>
    <w:tbl>
      <w:tblPr>
        <w:tblW w:w="9214" w:type="dxa"/>
        <w:tblLayout w:type="fixed"/>
        <w:tblCellMar>
          <w:left w:w="70" w:type="dxa"/>
          <w:right w:w="70" w:type="dxa"/>
        </w:tblCellMar>
        <w:tblLook w:val="04A0" w:firstRow="1" w:lastRow="0" w:firstColumn="1" w:lastColumn="0" w:noHBand="0" w:noVBand="1"/>
      </w:tblPr>
      <w:tblGrid>
        <w:gridCol w:w="2447"/>
        <w:gridCol w:w="33"/>
        <w:gridCol w:w="5175"/>
        <w:gridCol w:w="1559"/>
      </w:tblGrid>
      <w:tr w:rsidR="00751F37" w:rsidRPr="00751F37" w:rsidTr="00CA59C4">
        <w:trPr>
          <w:trHeight w:val="315"/>
        </w:trPr>
        <w:tc>
          <w:tcPr>
            <w:tcW w:w="2480" w:type="dxa"/>
            <w:gridSpan w:val="2"/>
            <w:vMerge w:val="restart"/>
            <w:tcBorders>
              <w:top w:val="single" w:sz="8" w:space="0" w:color="auto"/>
              <w:left w:val="single" w:sz="8" w:space="0" w:color="auto"/>
              <w:bottom w:val="nil"/>
              <w:right w:val="single" w:sz="4" w:space="0" w:color="auto"/>
            </w:tcBorders>
            <w:shd w:val="clear" w:color="000000" w:fill="FFFF00"/>
            <w:vAlign w:val="center"/>
            <w:hideMark/>
          </w:tcPr>
          <w:p w:rsidR="002F3F5C" w:rsidRPr="00751F37" w:rsidRDefault="002F3F5C" w:rsidP="002F3F5C">
            <w:pPr>
              <w:jc w:val="center"/>
              <w:rPr>
                <w:b/>
                <w:bCs/>
                <w:i/>
                <w:iCs/>
                <w:color w:val="000000" w:themeColor="text1"/>
                <w:sz w:val="24"/>
                <w:szCs w:val="24"/>
              </w:rPr>
            </w:pPr>
            <w:r w:rsidRPr="00751F37">
              <w:rPr>
                <w:b/>
                <w:bCs/>
                <w:i/>
                <w:iCs/>
                <w:color w:val="000000" w:themeColor="text1"/>
                <w:sz w:val="24"/>
                <w:szCs w:val="24"/>
              </w:rPr>
              <w:t>Nazwa jednostki</w:t>
            </w:r>
          </w:p>
        </w:tc>
        <w:tc>
          <w:tcPr>
            <w:tcW w:w="5175" w:type="dxa"/>
            <w:tcBorders>
              <w:top w:val="single" w:sz="8" w:space="0" w:color="auto"/>
              <w:left w:val="nil"/>
              <w:bottom w:val="single" w:sz="4" w:space="0" w:color="auto"/>
              <w:right w:val="single" w:sz="4" w:space="0" w:color="auto"/>
            </w:tcBorders>
            <w:shd w:val="clear" w:color="000000" w:fill="FFFF00"/>
            <w:vAlign w:val="center"/>
            <w:hideMark/>
          </w:tcPr>
          <w:p w:rsidR="002F3F5C" w:rsidRPr="00751F37" w:rsidRDefault="002F3F5C" w:rsidP="002F3F5C">
            <w:pPr>
              <w:jc w:val="center"/>
              <w:rPr>
                <w:b/>
                <w:bCs/>
                <w:i/>
                <w:iCs/>
                <w:color w:val="000000" w:themeColor="text1"/>
                <w:sz w:val="24"/>
                <w:szCs w:val="24"/>
              </w:rPr>
            </w:pPr>
            <w:r w:rsidRPr="00751F37">
              <w:rPr>
                <w:b/>
                <w:bCs/>
                <w:i/>
                <w:iCs/>
                <w:color w:val="000000" w:themeColor="text1"/>
                <w:sz w:val="24"/>
                <w:szCs w:val="24"/>
              </w:rPr>
              <w:t>Zakres rzeczowy</w:t>
            </w:r>
          </w:p>
        </w:tc>
        <w:tc>
          <w:tcPr>
            <w:tcW w:w="1559" w:type="dxa"/>
            <w:vMerge w:val="restart"/>
            <w:tcBorders>
              <w:top w:val="single" w:sz="8" w:space="0" w:color="auto"/>
              <w:left w:val="single" w:sz="4" w:space="0" w:color="auto"/>
              <w:bottom w:val="single" w:sz="4" w:space="0" w:color="auto"/>
              <w:right w:val="single" w:sz="8" w:space="0" w:color="auto"/>
            </w:tcBorders>
            <w:shd w:val="clear" w:color="000000" w:fill="FFFF00"/>
            <w:vAlign w:val="center"/>
            <w:hideMark/>
          </w:tcPr>
          <w:p w:rsidR="002F3F5C" w:rsidRPr="00751F37" w:rsidRDefault="002F3F5C" w:rsidP="002F3F5C">
            <w:pPr>
              <w:jc w:val="center"/>
              <w:rPr>
                <w:b/>
                <w:bCs/>
                <w:i/>
                <w:iCs/>
                <w:color w:val="000000" w:themeColor="text1"/>
                <w:sz w:val="24"/>
                <w:szCs w:val="24"/>
              </w:rPr>
            </w:pPr>
            <w:r w:rsidRPr="00751F37">
              <w:rPr>
                <w:b/>
                <w:bCs/>
                <w:i/>
                <w:iCs/>
                <w:color w:val="000000" w:themeColor="text1"/>
                <w:sz w:val="24"/>
                <w:szCs w:val="24"/>
              </w:rPr>
              <w:t>Wykonanie umowy</w:t>
            </w:r>
          </w:p>
        </w:tc>
      </w:tr>
      <w:tr w:rsidR="00751F37" w:rsidRPr="00751F37" w:rsidTr="00CA59C4">
        <w:trPr>
          <w:trHeight w:val="330"/>
        </w:trPr>
        <w:tc>
          <w:tcPr>
            <w:tcW w:w="2480" w:type="dxa"/>
            <w:gridSpan w:val="2"/>
            <w:vMerge/>
            <w:tcBorders>
              <w:top w:val="single" w:sz="8" w:space="0" w:color="auto"/>
              <w:left w:val="single" w:sz="8" w:space="0" w:color="auto"/>
              <w:bottom w:val="nil"/>
              <w:right w:val="single" w:sz="4" w:space="0" w:color="auto"/>
            </w:tcBorders>
            <w:vAlign w:val="center"/>
            <w:hideMark/>
          </w:tcPr>
          <w:p w:rsidR="002F3F5C" w:rsidRPr="00751F37" w:rsidRDefault="002F3F5C" w:rsidP="002F3F5C">
            <w:pPr>
              <w:rPr>
                <w:b/>
                <w:bCs/>
                <w:i/>
                <w:iCs/>
                <w:color w:val="000000" w:themeColor="text1"/>
                <w:sz w:val="24"/>
                <w:szCs w:val="24"/>
              </w:rPr>
            </w:pPr>
          </w:p>
        </w:tc>
        <w:tc>
          <w:tcPr>
            <w:tcW w:w="5175" w:type="dxa"/>
            <w:tcBorders>
              <w:top w:val="nil"/>
              <w:left w:val="nil"/>
              <w:bottom w:val="nil"/>
              <w:right w:val="single" w:sz="4" w:space="0" w:color="auto"/>
            </w:tcBorders>
            <w:shd w:val="clear" w:color="000000" w:fill="FFFF00"/>
            <w:vAlign w:val="center"/>
            <w:hideMark/>
          </w:tcPr>
          <w:p w:rsidR="002F3F5C" w:rsidRPr="00751F37" w:rsidRDefault="002F3F5C" w:rsidP="002F3F5C">
            <w:pPr>
              <w:jc w:val="center"/>
              <w:rPr>
                <w:b/>
                <w:bCs/>
                <w:i/>
                <w:iCs/>
                <w:color w:val="000000" w:themeColor="text1"/>
                <w:sz w:val="24"/>
                <w:szCs w:val="24"/>
              </w:rPr>
            </w:pPr>
            <w:r w:rsidRPr="00751F37">
              <w:rPr>
                <w:b/>
                <w:bCs/>
                <w:i/>
                <w:iCs/>
                <w:color w:val="000000" w:themeColor="text1"/>
                <w:sz w:val="24"/>
                <w:szCs w:val="24"/>
              </w:rPr>
              <w:t xml:space="preserve"> -cel dotacji-</w:t>
            </w:r>
          </w:p>
        </w:tc>
        <w:tc>
          <w:tcPr>
            <w:tcW w:w="1559" w:type="dxa"/>
            <w:vMerge/>
            <w:tcBorders>
              <w:top w:val="single" w:sz="8" w:space="0" w:color="auto"/>
              <w:left w:val="single" w:sz="4" w:space="0" w:color="auto"/>
              <w:bottom w:val="single" w:sz="4" w:space="0" w:color="auto"/>
              <w:right w:val="single" w:sz="8" w:space="0" w:color="auto"/>
            </w:tcBorders>
            <w:vAlign w:val="center"/>
            <w:hideMark/>
          </w:tcPr>
          <w:p w:rsidR="002F3F5C" w:rsidRPr="00751F37" w:rsidRDefault="002F3F5C" w:rsidP="002F3F5C">
            <w:pPr>
              <w:rPr>
                <w:b/>
                <w:bCs/>
                <w:i/>
                <w:iCs/>
                <w:color w:val="000000" w:themeColor="text1"/>
                <w:sz w:val="24"/>
                <w:szCs w:val="24"/>
              </w:rPr>
            </w:pPr>
          </w:p>
        </w:tc>
      </w:tr>
      <w:tr w:rsidR="00751F37" w:rsidRPr="00751F37" w:rsidTr="00CA59C4">
        <w:trPr>
          <w:trHeight w:val="471"/>
        </w:trPr>
        <w:tc>
          <w:tcPr>
            <w:tcW w:w="2480"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2F3F5C" w:rsidRPr="00751F37" w:rsidRDefault="002F3F5C" w:rsidP="002F3F5C">
            <w:pPr>
              <w:rPr>
                <w:b/>
                <w:bCs/>
                <w:color w:val="000000" w:themeColor="text1"/>
                <w:sz w:val="24"/>
                <w:szCs w:val="24"/>
              </w:rPr>
            </w:pPr>
            <w:r w:rsidRPr="00751F37">
              <w:rPr>
                <w:b/>
                <w:bCs/>
                <w:color w:val="000000" w:themeColor="text1"/>
                <w:sz w:val="24"/>
                <w:szCs w:val="24"/>
              </w:rPr>
              <w:t>Samodzielny Publiczny Specjalistyczny Zakład Opieki Zdrowotnej ZDROJE</w:t>
            </w:r>
          </w:p>
        </w:tc>
        <w:tc>
          <w:tcPr>
            <w:tcW w:w="5175" w:type="dxa"/>
            <w:tcBorders>
              <w:top w:val="single" w:sz="8" w:space="0" w:color="auto"/>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raka szyjki macicy”</w:t>
            </w:r>
          </w:p>
        </w:tc>
        <w:tc>
          <w:tcPr>
            <w:tcW w:w="1559" w:type="dxa"/>
            <w:tcBorders>
              <w:top w:val="single" w:sz="8" w:space="0" w:color="auto"/>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62 747 zł</w:t>
            </w:r>
          </w:p>
        </w:tc>
      </w:tr>
      <w:tr w:rsidR="00751F37" w:rsidRPr="00751F37" w:rsidTr="00340DB3">
        <w:trPr>
          <w:trHeight w:val="841"/>
        </w:trPr>
        <w:tc>
          <w:tcPr>
            <w:tcW w:w="2480" w:type="dxa"/>
            <w:gridSpan w:val="2"/>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175" w:type="dxa"/>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„Program wczesnego wykrywania zaburzeń widzenia, prowadzących do inwalidztwa wzrokowego skierowany do dzieci w wieku 1-6 lat”</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30 100 zł</w:t>
            </w:r>
          </w:p>
        </w:tc>
      </w:tr>
      <w:tr w:rsidR="00751F37" w:rsidRPr="00751F37" w:rsidTr="00340DB3">
        <w:trPr>
          <w:trHeight w:val="984"/>
        </w:trPr>
        <w:tc>
          <w:tcPr>
            <w:tcW w:w="2480" w:type="dxa"/>
            <w:gridSpan w:val="2"/>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175" w:type="dxa"/>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„Promocja zdrowia psychicznego - oddziaływania terapeutyczne w rehabilitacji pacjentów z zaburzeniami psychicznymi”</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63 414 zł</w:t>
            </w:r>
          </w:p>
        </w:tc>
      </w:tr>
      <w:tr w:rsidR="00751F37" w:rsidRPr="00751F37" w:rsidTr="00CA59C4">
        <w:trPr>
          <w:trHeight w:val="315"/>
        </w:trPr>
        <w:tc>
          <w:tcPr>
            <w:tcW w:w="2480" w:type="dxa"/>
            <w:gridSpan w:val="2"/>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175" w:type="dxa"/>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„Szkoła Jaskry 40 +”</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18 475 zł</w:t>
            </w:r>
          </w:p>
        </w:tc>
      </w:tr>
      <w:tr w:rsidR="00751F37" w:rsidRPr="00751F37" w:rsidTr="00CA59C4">
        <w:trPr>
          <w:trHeight w:val="330"/>
        </w:trPr>
        <w:tc>
          <w:tcPr>
            <w:tcW w:w="2480" w:type="dxa"/>
            <w:gridSpan w:val="2"/>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175" w:type="dxa"/>
            <w:tcBorders>
              <w:top w:val="nil"/>
              <w:left w:val="nil"/>
              <w:bottom w:val="single" w:sz="8"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„Od brzuszka do maluszka”</w:t>
            </w:r>
          </w:p>
        </w:tc>
        <w:tc>
          <w:tcPr>
            <w:tcW w:w="1559" w:type="dxa"/>
            <w:tcBorders>
              <w:top w:val="nil"/>
              <w:left w:val="nil"/>
              <w:bottom w:val="single" w:sz="8"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56 000 zł</w:t>
            </w:r>
          </w:p>
        </w:tc>
      </w:tr>
      <w:tr w:rsidR="00751F37" w:rsidRPr="00751F37" w:rsidTr="006E1BA7">
        <w:trPr>
          <w:trHeight w:val="330"/>
        </w:trPr>
        <w:tc>
          <w:tcPr>
            <w:tcW w:w="7655" w:type="dxa"/>
            <w:gridSpan w:val="3"/>
            <w:tcBorders>
              <w:top w:val="nil"/>
              <w:left w:val="single" w:sz="8" w:space="0" w:color="auto"/>
              <w:bottom w:val="nil"/>
              <w:right w:val="single" w:sz="4" w:space="0" w:color="000000"/>
            </w:tcBorders>
            <w:shd w:val="clear" w:color="000000" w:fill="FFFF00"/>
            <w:vAlign w:val="center"/>
            <w:hideMark/>
          </w:tcPr>
          <w:p w:rsidR="002F3F5C" w:rsidRPr="00751F37" w:rsidRDefault="002F3F5C" w:rsidP="002F3F5C">
            <w:pPr>
              <w:jc w:val="right"/>
              <w:rPr>
                <w:b/>
                <w:bCs/>
                <w:color w:val="000000" w:themeColor="text1"/>
                <w:sz w:val="24"/>
                <w:szCs w:val="24"/>
                <w:u w:val="single"/>
              </w:rPr>
            </w:pPr>
            <w:r w:rsidRPr="00751F37">
              <w:rPr>
                <w:b/>
                <w:bCs/>
                <w:color w:val="000000" w:themeColor="text1"/>
                <w:sz w:val="24"/>
                <w:szCs w:val="24"/>
                <w:u w:val="single"/>
              </w:rPr>
              <w:t>Razem</w:t>
            </w:r>
          </w:p>
        </w:tc>
        <w:tc>
          <w:tcPr>
            <w:tcW w:w="1559" w:type="dxa"/>
            <w:tcBorders>
              <w:top w:val="nil"/>
              <w:left w:val="nil"/>
              <w:bottom w:val="nil"/>
              <w:right w:val="single" w:sz="8" w:space="0" w:color="auto"/>
            </w:tcBorders>
            <w:shd w:val="clear" w:color="000000" w:fill="FFFF0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230 736 zł</w:t>
            </w:r>
          </w:p>
        </w:tc>
      </w:tr>
      <w:tr w:rsidR="00751F37" w:rsidRPr="00751F37" w:rsidTr="006E1BA7">
        <w:trPr>
          <w:trHeight w:val="366"/>
        </w:trPr>
        <w:tc>
          <w:tcPr>
            <w:tcW w:w="2447"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2F3F5C" w:rsidRPr="00751F37" w:rsidRDefault="002F3F5C" w:rsidP="002F3F5C">
            <w:pPr>
              <w:rPr>
                <w:b/>
                <w:bCs/>
                <w:color w:val="000000" w:themeColor="text1"/>
                <w:sz w:val="24"/>
                <w:szCs w:val="24"/>
              </w:rPr>
            </w:pPr>
            <w:r w:rsidRPr="00751F37">
              <w:rPr>
                <w:b/>
                <w:bCs/>
                <w:color w:val="000000" w:themeColor="text1"/>
                <w:sz w:val="24"/>
                <w:szCs w:val="24"/>
              </w:rPr>
              <w:t>Zachodniopomorskie Centrum Onkologii</w:t>
            </w:r>
          </w:p>
        </w:tc>
        <w:tc>
          <w:tcPr>
            <w:tcW w:w="5208" w:type="dxa"/>
            <w:gridSpan w:val="2"/>
            <w:tcBorders>
              <w:top w:val="single" w:sz="8" w:space="0" w:color="auto"/>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"Regionalny Rejestr Nowotworów Złośliwych"</w:t>
            </w:r>
          </w:p>
        </w:tc>
        <w:tc>
          <w:tcPr>
            <w:tcW w:w="1559" w:type="dxa"/>
            <w:tcBorders>
              <w:top w:val="single" w:sz="8" w:space="0" w:color="auto"/>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6 999 zł</w:t>
            </w:r>
          </w:p>
        </w:tc>
      </w:tr>
      <w:tr w:rsidR="00751F37" w:rsidRPr="00751F37" w:rsidTr="006E1BA7">
        <w:trPr>
          <w:trHeight w:val="400"/>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 xml:space="preserve"> „Przeżyjmy jak najdłużej" </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70 000 zł</w:t>
            </w:r>
          </w:p>
        </w:tc>
      </w:tr>
      <w:tr w:rsidR="00751F37" w:rsidRPr="00751F37" w:rsidTr="00340DB3">
        <w:trPr>
          <w:trHeight w:val="242"/>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 xml:space="preserve">„Szkoła Amazonek- kobiet po mastektomii” </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14 748 zł</w:t>
            </w:r>
          </w:p>
        </w:tc>
      </w:tr>
      <w:tr w:rsidR="00751F37" w:rsidRPr="00751F37" w:rsidTr="006E1BA7">
        <w:trPr>
          <w:trHeight w:val="680"/>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8"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i promocja zdrowia dla mieszkańców Województwa Zachodniopomorskiego”</w:t>
            </w:r>
          </w:p>
        </w:tc>
        <w:tc>
          <w:tcPr>
            <w:tcW w:w="1559" w:type="dxa"/>
            <w:tcBorders>
              <w:top w:val="nil"/>
              <w:left w:val="nil"/>
              <w:bottom w:val="single" w:sz="8"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50 000 zł</w:t>
            </w:r>
          </w:p>
        </w:tc>
      </w:tr>
      <w:tr w:rsidR="00751F37" w:rsidRPr="00751F37" w:rsidTr="006E1BA7">
        <w:trPr>
          <w:trHeight w:val="315"/>
        </w:trPr>
        <w:tc>
          <w:tcPr>
            <w:tcW w:w="7655" w:type="dxa"/>
            <w:gridSpan w:val="3"/>
            <w:tcBorders>
              <w:top w:val="nil"/>
              <w:left w:val="single" w:sz="8" w:space="0" w:color="auto"/>
              <w:bottom w:val="nil"/>
              <w:right w:val="single" w:sz="4" w:space="0" w:color="000000"/>
            </w:tcBorders>
            <w:shd w:val="clear" w:color="000000" w:fill="FFFF00"/>
            <w:vAlign w:val="center"/>
            <w:hideMark/>
          </w:tcPr>
          <w:p w:rsidR="002F3F5C" w:rsidRPr="00751F37" w:rsidRDefault="002F3F5C" w:rsidP="002F3F5C">
            <w:pPr>
              <w:jc w:val="right"/>
              <w:rPr>
                <w:b/>
                <w:bCs/>
                <w:color w:val="000000" w:themeColor="text1"/>
                <w:sz w:val="24"/>
                <w:szCs w:val="24"/>
                <w:u w:val="single"/>
              </w:rPr>
            </w:pPr>
            <w:r w:rsidRPr="00751F37">
              <w:rPr>
                <w:b/>
                <w:bCs/>
                <w:color w:val="000000" w:themeColor="text1"/>
                <w:sz w:val="24"/>
                <w:szCs w:val="24"/>
                <w:u w:val="single"/>
              </w:rPr>
              <w:t>Razem</w:t>
            </w:r>
          </w:p>
        </w:tc>
        <w:tc>
          <w:tcPr>
            <w:tcW w:w="1559" w:type="dxa"/>
            <w:tcBorders>
              <w:top w:val="nil"/>
              <w:left w:val="nil"/>
              <w:bottom w:val="nil"/>
              <w:right w:val="single" w:sz="8" w:space="0" w:color="auto"/>
            </w:tcBorders>
            <w:shd w:val="clear" w:color="000000" w:fill="FFFF0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141 747 zł</w:t>
            </w:r>
          </w:p>
        </w:tc>
      </w:tr>
      <w:tr w:rsidR="00751F37" w:rsidRPr="00751F37" w:rsidTr="006E1BA7">
        <w:trPr>
          <w:trHeight w:val="603"/>
        </w:trPr>
        <w:tc>
          <w:tcPr>
            <w:tcW w:w="244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2F3F5C" w:rsidRPr="00751F37" w:rsidRDefault="002F3F5C" w:rsidP="00340DB3">
            <w:pPr>
              <w:rPr>
                <w:b/>
                <w:bCs/>
                <w:color w:val="000000" w:themeColor="text1"/>
                <w:sz w:val="24"/>
                <w:szCs w:val="24"/>
              </w:rPr>
            </w:pPr>
            <w:r w:rsidRPr="00751F37">
              <w:rPr>
                <w:b/>
                <w:bCs/>
                <w:color w:val="000000" w:themeColor="text1"/>
                <w:sz w:val="24"/>
                <w:szCs w:val="24"/>
              </w:rPr>
              <w:t xml:space="preserve">Szpital </w:t>
            </w:r>
            <w:r w:rsidR="006E1BA7" w:rsidRPr="00751F37">
              <w:rPr>
                <w:b/>
                <w:bCs/>
                <w:color w:val="000000" w:themeColor="text1"/>
                <w:sz w:val="24"/>
                <w:szCs w:val="24"/>
              </w:rPr>
              <w:t>Wojewódzki</w:t>
            </w:r>
            <w:r w:rsidRPr="00751F37">
              <w:rPr>
                <w:b/>
                <w:bCs/>
                <w:color w:val="000000" w:themeColor="text1"/>
                <w:sz w:val="24"/>
                <w:szCs w:val="24"/>
              </w:rPr>
              <w:t xml:space="preserve"> M. Kopernika w Koszalinie</w:t>
            </w:r>
          </w:p>
        </w:tc>
        <w:tc>
          <w:tcPr>
            <w:tcW w:w="5208" w:type="dxa"/>
            <w:gridSpan w:val="2"/>
            <w:tcBorders>
              <w:top w:val="single" w:sz="4" w:space="0" w:color="auto"/>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"Wczesna diagnostyka raka piersi u kobiet poniżej 50 r.</w:t>
            </w:r>
            <w:r w:rsidR="00272839" w:rsidRPr="00751F37">
              <w:rPr>
                <w:i/>
                <w:iCs/>
                <w:color w:val="000000" w:themeColor="text1"/>
                <w:sz w:val="24"/>
                <w:szCs w:val="24"/>
              </w:rPr>
              <w:t xml:space="preserve"> </w:t>
            </w:r>
            <w:r w:rsidRPr="00751F37">
              <w:rPr>
                <w:i/>
                <w:iCs/>
                <w:color w:val="000000" w:themeColor="text1"/>
                <w:sz w:val="24"/>
                <w:szCs w:val="24"/>
              </w:rPr>
              <w:t>ż</w:t>
            </w:r>
            <w:r w:rsidR="00272839" w:rsidRPr="00751F37">
              <w:rPr>
                <w:i/>
                <w:iCs/>
                <w:color w:val="000000" w:themeColor="text1"/>
                <w:sz w:val="24"/>
                <w:szCs w:val="24"/>
              </w:rPr>
              <w:t>ycia</w:t>
            </w:r>
            <w:r w:rsidRPr="00751F37">
              <w:rPr>
                <w:i/>
                <w:iCs/>
                <w:color w:val="000000" w:themeColor="text1"/>
                <w:sz w:val="24"/>
                <w:szCs w:val="24"/>
              </w:rPr>
              <w:t>"</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24 863 zł</w:t>
            </w:r>
          </w:p>
        </w:tc>
      </w:tr>
      <w:tr w:rsidR="00751F37" w:rsidRPr="00751F37" w:rsidTr="00272839">
        <w:trPr>
          <w:trHeight w:val="435"/>
        </w:trPr>
        <w:tc>
          <w:tcPr>
            <w:tcW w:w="2447" w:type="dxa"/>
            <w:vMerge/>
            <w:tcBorders>
              <w:top w:val="single" w:sz="4" w:space="0" w:color="auto"/>
              <w:left w:val="single" w:sz="8" w:space="0" w:color="auto"/>
              <w:bottom w:val="single" w:sz="4" w:space="0" w:color="auto"/>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i wczesne rozpoznanie czerniaka”</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30 020 zł</w:t>
            </w:r>
          </w:p>
        </w:tc>
      </w:tr>
      <w:tr w:rsidR="00751F37" w:rsidRPr="00751F37" w:rsidTr="006E1BA7">
        <w:trPr>
          <w:trHeight w:val="315"/>
        </w:trPr>
        <w:tc>
          <w:tcPr>
            <w:tcW w:w="2447" w:type="dxa"/>
            <w:vMerge/>
            <w:tcBorders>
              <w:top w:val="single" w:sz="4" w:space="0" w:color="auto"/>
              <w:left w:val="single" w:sz="8" w:space="0" w:color="auto"/>
              <w:bottom w:val="single" w:sz="4" w:space="0" w:color="auto"/>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raka prostaty”</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38 448 zł</w:t>
            </w:r>
          </w:p>
        </w:tc>
      </w:tr>
      <w:tr w:rsidR="00751F37" w:rsidRPr="00751F37" w:rsidTr="006E1BA7">
        <w:trPr>
          <w:trHeight w:val="315"/>
        </w:trPr>
        <w:tc>
          <w:tcPr>
            <w:tcW w:w="7655" w:type="dxa"/>
            <w:gridSpan w:val="3"/>
            <w:tcBorders>
              <w:top w:val="nil"/>
              <w:left w:val="single" w:sz="8" w:space="0" w:color="auto"/>
              <w:bottom w:val="nil"/>
              <w:right w:val="single" w:sz="4" w:space="0" w:color="000000"/>
            </w:tcBorders>
            <w:shd w:val="clear" w:color="000000" w:fill="FFFF00"/>
            <w:vAlign w:val="center"/>
            <w:hideMark/>
          </w:tcPr>
          <w:p w:rsidR="002F3F5C" w:rsidRPr="00751F37" w:rsidRDefault="002F3F5C" w:rsidP="002F3F5C">
            <w:pPr>
              <w:jc w:val="right"/>
              <w:rPr>
                <w:b/>
                <w:bCs/>
                <w:color w:val="000000" w:themeColor="text1"/>
                <w:sz w:val="24"/>
                <w:szCs w:val="24"/>
                <w:u w:val="single"/>
              </w:rPr>
            </w:pPr>
            <w:r w:rsidRPr="00751F37">
              <w:rPr>
                <w:b/>
                <w:bCs/>
                <w:color w:val="000000" w:themeColor="text1"/>
                <w:sz w:val="24"/>
                <w:szCs w:val="24"/>
                <w:u w:val="single"/>
              </w:rPr>
              <w:t>Razem</w:t>
            </w:r>
          </w:p>
        </w:tc>
        <w:tc>
          <w:tcPr>
            <w:tcW w:w="1559" w:type="dxa"/>
            <w:tcBorders>
              <w:top w:val="nil"/>
              <w:left w:val="nil"/>
              <w:bottom w:val="nil"/>
              <w:right w:val="single" w:sz="8" w:space="0" w:color="auto"/>
            </w:tcBorders>
            <w:shd w:val="clear" w:color="000000" w:fill="FFFF0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93 331 zł</w:t>
            </w:r>
          </w:p>
        </w:tc>
      </w:tr>
      <w:tr w:rsidR="00751F37" w:rsidRPr="00751F37" w:rsidTr="006E1BA7">
        <w:trPr>
          <w:trHeight w:val="874"/>
        </w:trPr>
        <w:tc>
          <w:tcPr>
            <w:tcW w:w="244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2F3F5C" w:rsidRPr="00751F37" w:rsidRDefault="002F3F5C" w:rsidP="002F3F5C">
            <w:pPr>
              <w:rPr>
                <w:b/>
                <w:bCs/>
                <w:color w:val="000000" w:themeColor="text1"/>
                <w:sz w:val="24"/>
                <w:szCs w:val="24"/>
              </w:rPr>
            </w:pPr>
            <w:r w:rsidRPr="00751F37">
              <w:rPr>
                <w:b/>
                <w:bCs/>
                <w:color w:val="000000" w:themeColor="text1"/>
                <w:sz w:val="24"/>
                <w:szCs w:val="24"/>
              </w:rPr>
              <w:lastRenderedPageBreak/>
              <w:t>Samodzielny Publiczny Specjalistyczny Wojewódzki Szpital Zespolony</w:t>
            </w:r>
          </w:p>
        </w:tc>
        <w:tc>
          <w:tcPr>
            <w:tcW w:w="5208" w:type="dxa"/>
            <w:gridSpan w:val="2"/>
            <w:tcBorders>
              <w:top w:val="single" w:sz="4" w:space="0" w:color="auto"/>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„Zapobieganie i zwalczanie przewlekłych powikłań cukrzycy oraz poprawa jakości leczenia chorych”.</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7 800 zł</w:t>
            </w:r>
          </w:p>
        </w:tc>
      </w:tr>
      <w:tr w:rsidR="00751F37" w:rsidRPr="00751F37" w:rsidTr="006E1BA7">
        <w:trPr>
          <w:trHeight w:val="412"/>
        </w:trPr>
        <w:tc>
          <w:tcPr>
            <w:tcW w:w="2447" w:type="dxa"/>
            <w:vMerge/>
            <w:tcBorders>
              <w:top w:val="single" w:sz="4" w:space="0" w:color="auto"/>
              <w:left w:val="single" w:sz="8" w:space="0" w:color="auto"/>
              <w:bottom w:val="single" w:sz="4" w:space="0" w:color="auto"/>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nil"/>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„Województwo równych szans - profilaktyka chorób układu sercowo - naczyniowego”</w:t>
            </w:r>
          </w:p>
        </w:tc>
        <w:tc>
          <w:tcPr>
            <w:tcW w:w="1559" w:type="dxa"/>
            <w:tcBorders>
              <w:top w:val="nil"/>
              <w:left w:val="nil"/>
              <w:bottom w:val="nil"/>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15 000 zł</w:t>
            </w:r>
          </w:p>
        </w:tc>
      </w:tr>
      <w:tr w:rsidR="00751F37" w:rsidRPr="00751F37" w:rsidTr="006E1BA7">
        <w:trPr>
          <w:trHeight w:val="330"/>
        </w:trPr>
        <w:tc>
          <w:tcPr>
            <w:tcW w:w="7655" w:type="dxa"/>
            <w:gridSpan w:val="3"/>
            <w:tcBorders>
              <w:top w:val="single" w:sz="8" w:space="0" w:color="auto"/>
              <w:left w:val="single" w:sz="8" w:space="0" w:color="auto"/>
              <w:bottom w:val="single" w:sz="8" w:space="0" w:color="auto"/>
              <w:right w:val="single" w:sz="4" w:space="0" w:color="000000"/>
            </w:tcBorders>
            <w:shd w:val="clear" w:color="000000" w:fill="FFFF00"/>
            <w:vAlign w:val="center"/>
            <w:hideMark/>
          </w:tcPr>
          <w:p w:rsidR="002F3F5C" w:rsidRPr="00751F37" w:rsidRDefault="002F3F5C" w:rsidP="002F3F5C">
            <w:pPr>
              <w:jc w:val="right"/>
              <w:rPr>
                <w:b/>
                <w:bCs/>
                <w:color w:val="000000" w:themeColor="text1"/>
                <w:sz w:val="24"/>
                <w:szCs w:val="24"/>
                <w:u w:val="single"/>
              </w:rPr>
            </w:pPr>
            <w:r w:rsidRPr="00751F37">
              <w:rPr>
                <w:b/>
                <w:bCs/>
                <w:color w:val="000000" w:themeColor="text1"/>
                <w:sz w:val="24"/>
                <w:szCs w:val="24"/>
                <w:u w:val="single"/>
              </w:rPr>
              <w:t>Razem</w:t>
            </w:r>
          </w:p>
        </w:tc>
        <w:tc>
          <w:tcPr>
            <w:tcW w:w="1559" w:type="dxa"/>
            <w:tcBorders>
              <w:top w:val="single" w:sz="8" w:space="0" w:color="auto"/>
              <w:left w:val="nil"/>
              <w:bottom w:val="single" w:sz="8" w:space="0" w:color="auto"/>
              <w:right w:val="single" w:sz="8" w:space="0" w:color="auto"/>
            </w:tcBorders>
            <w:shd w:val="clear" w:color="000000" w:fill="FFFF0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22 800 zł</w:t>
            </w:r>
          </w:p>
        </w:tc>
      </w:tr>
      <w:tr w:rsidR="00751F37" w:rsidRPr="00751F37" w:rsidTr="006E1BA7">
        <w:trPr>
          <w:trHeight w:val="645"/>
        </w:trPr>
        <w:tc>
          <w:tcPr>
            <w:tcW w:w="2447" w:type="dxa"/>
            <w:tcBorders>
              <w:top w:val="nil"/>
              <w:left w:val="single" w:sz="8" w:space="0" w:color="auto"/>
              <w:bottom w:val="nil"/>
              <w:right w:val="single" w:sz="4" w:space="0" w:color="auto"/>
            </w:tcBorders>
            <w:shd w:val="clear" w:color="000000" w:fill="FFFFFF"/>
            <w:vAlign w:val="center"/>
            <w:hideMark/>
          </w:tcPr>
          <w:p w:rsidR="002F3F5C" w:rsidRPr="00751F37" w:rsidRDefault="002F3F5C" w:rsidP="002F3F5C">
            <w:pPr>
              <w:rPr>
                <w:b/>
                <w:bCs/>
                <w:color w:val="000000" w:themeColor="text1"/>
                <w:sz w:val="24"/>
                <w:szCs w:val="24"/>
              </w:rPr>
            </w:pPr>
            <w:r w:rsidRPr="00751F37">
              <w:rPr>
                <w:b/>
                <w:bCs/>
                <w:color w:val="000000" w:themeColor="text1"/>
                <w:sz w:val="24"/>
                <w:szCs w:val="24"/>
              </w:rPr>
              <w:t xml:space="preserve">Regionalny Szpital </w:t>
            </w:r>
            <w:r w:rsidR="006E1BA7" w:rsidRPr="00751F37">
              <w:rPr>
                <w:b/>
                <w:bCs/>
                <w:color w:val="000000" w:themeColor="text1"/>
                <w:sz w:val="24"/>
                <w:szCs w:val="24"/>
              </w:rPr>
              <w:br/>
            </w:r>
            <w:r w:rsidRPr="00751F37">
              <w:rPr>
                <w:b/>
                <w:bCs/>
                <w:color w:val="000000" w:themeColor="text1"/>
                <w:sz w:val="24"/>
                <w:szCs w:val="24"/>
              </w:rPr>
              <w:t>w Kołobrzegu</w:t>
            </w:r>
          </w:p>
        </w:tc>
        <w:tc>
          <w:tcPr>
            <w:tcW w:w="5208" w:type="dxa"/>
            <w:gridSpan w:val="2"/>
            <w:tcBorders>
              <w:top w:val="nil"/>
              <w:left w:val="nil"/>
              <w:bottom w:val="nil"/>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"Szkoła Zdrowia Psychicznego"</w:t>
            </w:r>
          </w:p>
        </w:tc>
        <w:tc>
          <w:tcPr>
            <w:tcW w:w="1559" w:type="dxa"/>
            <w:tcBorders>
              <w:top w:val="nil"/>
              <w:left w:val="nil"/>
              <w:bottom w:val="nil"/>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26 000 zł</w:t>
            </w:r>
          </w:p>
        </w:tc>
      </w:tr>
      <w:tr w:rsidR="00751F37" w:rsidRPr="00751F37" w:rsidTr="00340DB3">
        <w:trPr>
          <w:trHeight w:val="262"/>
        </w:trPr>
        <w:tc>
          <w:tcPr>
            <w:tcW w:w="2447"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2F3F5C" w:rsidRPr="00751F37" w:rsidRDefault="002F3F5C" w:rsidP="002F3F5C">
            <w:pPr>
              <w:rPr>
                <w:b/>
                <w:bCs/>
                <w:color w:val="000000" w:themeColor="text1"/>
                <w:sz w:val="24"/>
                <w:szCs w:val="24"/>
              </w:rPr>
            </w:pPr>
            <w:r w:rsidRPr="00751F37">
              <w:rPr>
                <w:b/>
                <w:bCs/>
                <w:color w:val="000000" w:themeColor="text1"/>
                <w:sz w:val="24"/>
                <w:szCs w:val="24"/>
              </w:rPr>
              <w:t>Specjalistyczny Szpital</w:t>
            </w:r>
            <w:r w:rsidR="00340DB3" w:rsidRPr="00751F37">
              <w:rPr>
                <w:b/>
                <w:bCs/>
                <w:color w:val="000000" w:themeColor="text1"/>
                <w:sz w:val="24"/>
                <w:szCs w:val="24"/>
              </w:rPr>
              <w:t xml:space="preserve"> </w:t>
            </w:r>
            <w:r w:rsidRPr="00751F37">
              <w:rPr>
                <w:b/>
                <w:bCs/>
                <w:color w:val="000000" w:themeColor="text1"/>
                <w:sz w:val="24"/>
                <w:szCs w:val="24"/>
              </w:rPr>
              <w:t xml:space="preserve">im. prof. Alfreda Sokołowskiego  </w:t>
            </w:r>
          </w:p>
        </w:tc>
        <w:tc>
          <w:tcPr>
            <w:tcW w:w="5208" w:type="dxa"/>
            <w:gridSpan w:val="2"/>
            <w:tcBorders>
              <w:top w:val="single" w:sz="8" w:space="0" w:color="auto"/>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"Szkoła Astmy"</w:t>
            </w:r>
          </w:p>
        </w:tc>
        <w:tc>
          <w:tcPr>
            <w:tcW w:w="1559" w:type="dxa"/>
            <w:tcBorders>
              <w:top w:val="single" w:sz="8" w:space="0" w:color="auto"/>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27 000 zł</w:t>
            </w:r>
          </w:p>
        </w:tc>
      </w:tr>
      <w:tr w:rsidR="00751F37" w:rsidRPr="00751F37" w:rsidTr="006E1BA7">
        <w:trPr>
          <w:trHeight w:val="315"/>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"Szkoła Cukrzycy"</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34 500 zł</w:t>
            </w:r>
          </w:p>
        </w:tc>
      </w:tr>
      <w:tr w:rsidR="00751F37" w:rsidRPr="00751F37" w:rsidTr="006E1BA7">
        <w:trPr>
          <w:trHeight w:val="407"/>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POCHP - potrzeba wiedzy i edukacji"</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6 000 zł</w:t>
            </w:r>
          </w:p>
        </w:tc>
      </w:tr>
      <w:tr w:rsidR="00751F37" w:rsidRPr="00751F37" w:rsidTr="00340DB3">
        <w:trPr>
          <w:trHeight w:val="617"/>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4"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„Profilaktyka złamań u osób z osteoporozą – potrzeba wiedzy i edukacji”</w:t>
            </w:r>
          </w:p>
        </w:tc>
        <w:tc>
          <w:tcPr>
            <w:tcW w:w="1559" w:type="dxa"/>
            <w:tcBorders>
              <w:top w:val="nil"/>
              <w:left w:val="nil"/>
              <w:bottom w:val="single" w:sz="4"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15 000 zł</w:t>
            </w:r>
          </w:p>
        </w:tc>
      </w:tr>
      <w:tr w:rsidR="00751F37" w:rsidRPr="00751F37" w:rsidTr="006E1BA7">
        <w:trPr>
          <w:trHeight w:val="359"/>
        </w:trPr>
        <w:tc>
          <w:tcPr>
            <w:tcW w:w="2447" w:type="dxa"/>
            <w:vMerge/>
            <w:tcBorders>
              <w:top w:val="single" w:sz="8" w:space="0" w:color="auto"/>
              <w:left w:val="single" w:sz="8" w:space="0" w:color="auto"/>
              <w:bottom w:val="single" w:sz="8" w:space="0" w:color="000000"/>
              <w:right w:val="single" w:sz="4" w:space="0" w:color="auto"/>
            </w:tcBorders>
            <w:vAlign w:val="center"/>
            <w:hideMark/>
          </w:tcPr>
          <w:p w:rsidR="002F3F5C" w:rsidRPr="00751F37" w:rsidRDefault="002F3F5C" w:rsidP="002F3F5C">
            <w:pPr>
              <w:rPr>
                <w:b/>
                <w:bCs/>
                <w:color w:val="000000" w:themeColor="text1"/>
                <w:sz w:val="24"/>
                <w:szCs w:val="24"/>
              </w:rPr>
            </w:pPr>
          </w:p>
        </w:tc>
        <w:tc>
          <w:tcPr>
            <w:tcW w:w="5208" w:type="dxa"/>
            <w:gridSpan w:val="2"/>
            <w:tcBorders>
              <w:top w:val="nil"/>
              <w:left w:val="nil"/>
              <w:bottom w:val="single" w:sz="8" w:space="0" w:color="auto"/>
              <w:right w:val="single" w:sz="4" w:space="0" w:color="auto"/>
            </w:tcBorders>
            <w:shd w:val="clear" w:color="000000" w:fill="FFFFFF"/>
            <w:vAlign w:val="center"/>
            <w:hideMark/>
          </w:tcPr>
          <w:p w:rsidR="002F3F5C" w:rsidRPr="00751F37" w:rsidRDefault="002F3F5C" w:rsidP="002F3F5C">
            <w:pPr>
              <w:rPr>
                <w:i/>
                <w:iCs/>
                <w:color w:val="000000" w:themeColor="text1"/>
                <w:sz w:val="24"/>
                <w:szCs w:val="24"/>
              </w:rPr>
            </w:pPr>
            <w:r w:rsidRPr="00751F37">
              <w:rPr>
                <w:i/>
                <w:iCs/>
                <w:color w:val="000000" w:themeColor="text1"/>
                <w:sz w:val="24"/>
                <w:szCs w:val="24"/>
              </w:rPr>
              <w:t>"Endoprotezoplastyka - potrzeba wiedzy i edukacji"</w:t>
            </w:r>
          </w:p>
        </w:tc>
        <w:tc>
          <w:tcPr>
            <w:tcW w:w="1559" w:type="dxa"/>
            <w:tcBorders>
              <w:top w:val="nil"/>
              <w:left w:val="nil"/>
              <w:bottom w:val="single" w:sz="8" w:space="0" w:color="auto"/>
              <w:right w:val="single" w:sz="8" w:space="0" w:color="auto"/>
            </w:tcBorders>
            <w:shd w:val="clear" w:color="000000" w:fill="FFFFFF"/>
            <w:noWrap/>
            <w:vAlign w:val="center"/>
            <w:hideMark/>
          </w:tcPr>
          <w:p w:rsidR="002F3F5C" w:rsidRPr="00751F37" w:rsidRDefault="002F3F5C" w:rsidP="002F3F5C">
            <w:pPr>
              <w:jc w:val="right"/>
              <w:rPr>
                <w:color w:val="000000" w:themeColor="text1"/>
                <w:sz w:val="24"/>
                <w:szCs w:val="24"/>
              </w:rPr>
            </w:pPr>
            <w:r w:rsidRPr="00751F37">
              <w:rPr>
                <w:color w:val="000000" w:themeColor="text1"/>
                <w:sz w:val="24"/>
                <w:szCs w:val="24"/>
              </w:rPr>
              <w:t>15 000 zł</w:t>
            </w:r>
          </w:p>
        </w:tc>
      </w:tr>
      <w:tr w:rsidR="00751F37" w:rsidRPr="00751F37" w:rsidTr="006E1BA7">
        <w:trPr>
          <w:trHeight w:val="330"/>
        </w:trPr>
        <w:tc>
          <w:tcPr>
            <w:tcW w:w="7655" w:type="dxa"/>
            <w:gridSpan w:val="3"/>
            <w:tcBorders>
              <w:top w:val="nil"/>
              <w:left w:val="single" w:sz="8" w:space="0" w:color="auto"/>
              <w:bottom w:val="nil"/>
              <w:right w:val="single" w:sz="4" w:space="0" w:color="000000"/>
            </w:tcBorders>
            <w:shd w:val="clear" w:color="000000" w:fill="FFFF00"/>
            <w:vAlign w:val="center"/>
            <w:hideMark/>
          </w:tcPr>
          <w:p w:rsidR="002F3F5C" w:rsidRPr="00751F37" w:rsidRDefault="002F3F5C" w:rsidP="002F3F5C">
            <w:pPr>
              <w:jc w:val="right"/>
              <w:rPr>
                <w:b/>
                <w:bCs/>
                <w:color w:val="000000" w:themeColor="text1"/>
                <w:sz w:val="24"/>
                <w:szCs w:val="24"/>
                <w:u w:val="single"/>
              </w:rPr>
            </w:pPr>
            <w:r w:rsidRPr="00751F37">
              <w:rPr>
                <w:b/>
                <w:bCs/>
                <w:color w:val="000000" w:themeColor="text1"/>
                <w:sz w:val="24"/>
                <w:szCs w:val="24"/>
                <w:u w:val="single"/>
              </w:rPr>
              <w:t>Razem</w:t>
            </w:r>
          </w:p>
        </w:tc>
        <w:tc>
          <w:tcPr>
            <w:tcW w:w="1559" w:type="dxa"/>
            <w:tcBorders>
              <w:top w:val="nil"/>
              <w:left w:val="nil"/>
              <w:bottom w:val="nil"/>
              <w:right w:val="single" w:sz="8" w:space="0" w:color="auto"/>
            </w:tcBorders>
            <w:shd w:val="clear" w:color="000000" w:fill="FFFF0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97 500 zł</w:t>
            </w:r>
          </w:p>
        </w:tc>
      </w:tr>
      <w:tr w:rsidR="00751F37" w:rsidRPr="00751F37" w:rsidTr="006E1BA7">
        <w:trPr>
          <w:trHeight w:val="330"/>
        </w:trPr>
        <w:tc>
          <w:tcPr>
            <w:tcW w:w="7655" w:type="dxa"/>
            <w:gridSpan w:val="3"/>
            <w:tcBorders>
              <w:top w:val="single" w:sz="8" w:space="0" w:color="auto"/>
              <w:left w:val="single" w:sz="8" w:space="0" w:color="auto"/>
              <w:bottom w:val="single" w:sz="8" w:space="0" w:color="auto"/>
              <w:right w:val="single" w:sz="8" w:space="0" w:color="000000"/>
            </w:tcBorders>
            <w:shd w:val="clear" w:color="000000" w:fill="92D050"/>
            <w:vAlign w:val="center"/>
            <w:hideMark/>
          </w:tcPr>
          <w:p w:rsidR="002F3F5C" w:rsidRPr="00751F37" w:rsidRDefault="002F3F5C" w:rsidP="002F3F5C">
            <w:pPr>
              <w:jc w:val="center"/>
              <w:rPr>
                <w:b/>
                <w:bCs/>
                <w:color w:val="000000" w:themeColor="text1"/>
                <w:sz w:val="24"/>
                <w:szCs w:val="24"/>
              </w:rPr>
            </w:pPr>
            <w:r w:rsidRPr="00751F37">
              <w:rPr>
                <w:b/>
                <w:bCs/>
                <w:color w:val="000000" w:themeColor="text1"/>
                <w:sz w:val="24"/>
                <w:szCs w:val="24"/>
              </w:rPr>
              <w:t>ŁĄCZNIE</w:t>
            </w:r>
          </w:p>
        </w:tc>
        <w:tc>
          <w:tcPr>
            <w:tcW w:w="1559" w:type="dxa"/>
            <w:tcBorders>
              <w:top w:val="single" w:sz="8" w:space="0" w:color="auto"/>
              <w:left w:val="nil"/>
              <w:bottom w:val="single" w:sz="8" w:space="0" w:color="auto"/>
              <w:right w:val="single" w:sz="8" w:space="0" w:color="auto"/>
            </w:tcBorders>
            <w:shd w:val="clear" w:color="000000" w:fill="92D050"/>
            <w:vAlign w:val="center"/>
            <w:hideMark/>
          </w:tcPr>
          <w:p w:rsidR="002F3F5C" w:rsidRPr="00751F37" w:rsidRDefault="002F3F5C" w:rsidP="002F3F5C">
            <w:pPr>
              <w:jc w:val="right"/>
              <w:rPr>
                <w:b/>
                <w:bCs/>
                <w:color w:val="000000" w:themeColor="text1"/>
                <w:sz w:val="24"/>
                <w:szCs w:val="24"/>
              </w:rPr>
            </w:pPr>
            <w:r w:rsidRPr="00751F37">
              <w:rPr>
                <w:b/>
                <w:bCs/>
                <w:color w:val="000000" w:themeColor="text1"/>
                <w:sz w:val="24"/>
                <w:szCs w:val="24"/>
              </w:rPr>
              <w:t>612 115 zł</w:t>
            </w:r>
          </w:p>
        </w:tc>
      </w:tr>
    </w:tbl>
    <w:p w:rsidR="00004E4A" w:rsidRPr="00751F37" w:rsidRDefault="00004E4A" w:rsidP="00004E4A">
      <w:pPr>
        <w:pStyle w:val="Tekstpodstawowy2"/>
        <w:ind w:left="360"/>
        <w:rPr>
          <w:b/>
          <w:i/>
          <w:color w:val="000000" w:themeColor="text1"/>
          <w:u w:val="single"/>
        </w:rPr>
      </w:pPr>
    </w:p>
    <w:p w:rsidR="00004E4A" w:rsidRPr="00751F37" w:rsidRDefault="00004E4A" w:rsidP="00C328F1">
      <w:pPr>
        <w:pStyle w:val="Tekstpodstawowy2"/>
        <w:numPr>
          <w:ilvl w:val="0"/>
          <w:numId w:val="18"/>
        </w:numPr>
        <w:rPr>
          <w:b/>
          <w:i/>
          <w:color w:val="000000" w:themeColor="text1"/>
          <w:u w:val="single"/>
        </w:rPr>
      </w:pPr>
      <w:r w:rsidRPr="00751F37">
        <w:rPr>
          <w:b/>
          <w:i/>
          <w:color w:val="000000" w:themeColor="text1"/>
          <w:u w:val="single"/>
        </w:rPr>
        <w:t xml:space="preserve"> Wyjaśnienie odchylenia</w:t>
      </w:r>
    </w:p>
    <w:p w:rsidR="002F3F5C" w:rsidRPr="00751F37" w:rsidRDefault="00004E4A" w:rsidP="00E9781C">
      <w:pPr>
        <w:pStyle w:val="Tekstpodstawowy2"/>
        <w:rPr>
          <w:color w:val="000000" w:themeColor="text1"/>
          <w:szCs w:val="24"/>
        </w:rPr>
      </w:pPr>
      <w:r w:rsidRPr="00751F37">
        <w:rPr>
          <w:color w:val="000000" w:themeColor="text1"/>
          <w:szCs w:val="24"/>
        </w:rPr>
        <w:t xml:space="preserve">Odchylenie </w:t>
      </w:r>
      <w:r w:rsidR="00E9781C" w:rsidRPr="00751F37">
        <w:rPr>
          <w:color w:val="000000" w:themeColor="text1"/>
          <w:szCs w:val="24"/>
        </w:rPr>
        <w:t xml:space="preserve">w kwocie </w:t>
      </w:r>
      <w:r w:rsidR="00E9781C" w:rsidRPr="00751F37">
        <w:rPr>
          <w:i/>
          <w:color w:val="000000" w:themeColor="text1"/>
          <w:szCs w:val="24"/>
        </w:rPr>
        <w:t>2.885 zł</w:t>
      </w:r>
      <w:r w:rsidR="00E9781C" w:rsidRPr="00751F37">
        <w:rPr>
          <w:color w:val="000000" w:themeColor="text1"/>
          <w:szCs w:val="24"/>
        </w:rPr>
        <w:t xml:space="preserve"> </w:t>
      </w:r>
      <w:r w:rsidRPr="00751F37">
        <w:rPr>
          <w:color w:val="000000" w:themeColor="text1"/>
          <w:szCs w:val="24"/>
        </w:rPr>
        <w:t>wynika z oszczędności powstałych w trakcie realizacji programów. Preliminarze wydatków na programy, na podstawie których przyznawane są dotacje, oparte są na wstępnym szacunku nakładów finansowych, stąd ostateczna kwota realizacji ule</w:t>
      </w:r>
      <w:r w:rsidR="00F8405A">
        <w:rPr>
          <w:color w:val="000000" w:themeColor="text1"/>
          <w:szCs w:val="24"/>
        </w:rPr>
        <w:t>gła</w:t>
      </w:r>
      <w:r w:rsidRPr="00751F37">
        <w:rPr>
          <w:color w:val="000000" w:themeColor="text1"/>
          <w:szCs w:val="24"/>
        </w:rPr>
        <w:t xml:space="preserve"> zmianie</w:t>
      </w:r>
      <w:r w:rsidR="00F8405A">
        <w:rPr>
          <w:color w:val="000000" w:themeColor="text1"/>
          <w:szCs w:val="24"/>
        </w:rPr>
        <w:t>.</w:t>
      </w:r>
      <w:r w:rsidRPr="00751F37">
        <w:rPr>
          <w:b/>
          <w:i/>
          <w:color w:val="000000" w:themeColor="text1"/>
          <w:szCs w:val="24"/>
          <w:u w:val="single"/>
        </w:rPr>
        <w:t xml:space="preserve"> </w:t>
      </w:r>
    </w:p>
    <w:p w:rsidR="00BB258A" w:rsidRPr="00751F37" w:rsidRDefault="006E1BA7" w:rsidP="00E9781C">
      <w:pPr>
        <w:pStyle w:val="Tekstprzypisudolnego"/>
        <w:spacing w:before="120"/>
        <w:jc w:val="both"/>
        <w:rPr>
          <w:color w:val="000000" w:themeColor="text1"/>
          <w:sz w:val="24"/>
          <w:szCs w:val="24"/>
        </w:rPr>
      </w:pPr>
      <w:r w:rsidRPr="00751F37">
        <w:rPr>
          <w:b/>
          <w:color w:val="000000" w:themeColor="text1"/>
          <w:sz w:val="24"/>
          <w:szCs w:val="24"/>
        </w:rPr>
        <w:t xml:space="preserve">W rozdziale </w:t>
      </w:r>
      <w:r w:rsidRPr="00751F37">
        <w:rPr>
          <w:b/>
          <w:i/>
          <w:color w:val="000000" w:themeColor="text1"/>
          <w:sz w:val="24"/>
          <w:szCs w:val="24"/>
        </w:rPr>
        <w:t>85152</w:t>
      </w:r>
      <w:r w:rsidRPr="00751F37">
        <w:rPr>
          <w:color w:val="000000" w:themeColor="text1"/>
          <w:sz w:val="24"/>
          <w:szCs w:val="24"/>
        </w:rPr>
        <w:t xml:space="preserve"> -  zaplanowane środki przekazano </w:t>
      </w:r>
      <w:r w:rsidR="00BB258A" w:rsidRPr="00751F37">
        <w:rPr>
          <w:i/>
          <w:color w:val="000000" w:themeColor="text1"/>
          <w:sz w:val="24"/>
          <w:szCs w:val="24"/>
        </w:rPr>
        <w:t>Samodzielnemu Publicznemu Wojewódzkiemu Szpitalowi Zespolonemu  w Szczecinie</w:t>
      </w:r>
      <w:r w:rsidR="00BB258A" w:rsidRPr="00751F37">
        <w:rPr>
          <w:color w:val="000000" w:themeColor="text1"/>
          <w:sz w:val="24"/>
          <w:szCs w:val="24"/>
        </w:rPr>
        <w:t xml:space="preserve"> na dofinansowanie </w:t>
      </w:r>
      <w:r w:rsidR="00E9781C" w:rsidRPr="00751F37">
        <w:rPr>
          <w:color w:val="000000" w:themeColor="text1"/>
          <w:sz w:val="24"/>
          <w:szCs w:val="24"/>
        </w:rPr>
        <w:t xml:space="preserve">kontynuacji </w:t>
      </w:r>
      <w:r w:rsidR="00BB258A" w:rsidRPr="00751F37">
        <w:rPr>
          <w:color w:val="000000" w:themeColor="text1"/>
          <w:sz w:val="24"/>
          <w:szCs w:val="24"/>
        </w:rPr>
        <w:t>programu w zakresie profilaktyki HIV/AIDS pn.</w:t>
      </w:r>
      <w:r w:rsidR="00B32B79" w:rsidRPr="00751F37">
        <w:rPr>
          <w:color w:val="000000" w:themeColor="text1"/>
          <w:sz w:val="24"/>
          <w:szCs w:val="24"/>
        </w:rPr>
        <w:t>:</w:t>
      </w:r>
      <w:r w:rsidR="00BB258A" w:rsidRPr="00751F37">
        <w:rPr>
          <w:color w:val="000000" w:themeColor="text1"/>
          <w:sz w:val="24"/>
          <w:szCs w:val="24"/>
        </w:rPr>
        <w:t xml:space="preserve"> „</w:t>
      </w:r>
      <w:r w:rsidR="00BB258A" w:rsidRPr="00751F37">
        <w:rPr>
          <w:i/>
          <w:color w:val="000000" w:themeColor="text1"/>
          <w:sz w:val="24"/>
          <w:szCs w:val="24"/>
        </w:rPr>
        <w:t xml:space="preserve">BORDERNET </w:t>
      </w:r>
      <w:proofErr w:type="spellStart"/>
      <w:r w:rsidR="00BB258A" w:rsidRPr="00751F37">
        <w:rPr>
          <w:i/>
          <w:color w:val="000000" w:themeColor="text1"/>
          <w:sz w:val="24"/>
          <w:szCs w:val="24"/>
        </w:rPr>
        <w:t>work</w:t>
      </w:r>
      <w:proofErr w:type="spellEnd"/>
      <w:r w:rsidR="00BB258A" w:rsidRPr="00751F37">
        <w:rPr>
          <w:i/>
          <w:color w:val="000000" w:themeColor="text1"/>
          <w:sz w:val="24"/>
          <w:szCs w:val="24"/>
        </w:rPr>
        <w:t xml:space="preserve"> 201</w:t>
      </w:r>
      <w:r w:rsidR="00E9781C" w:rsidRPr="00751F37">
        <w:rPr>
          <w:i/>
          <w:color w:val="000000" w:themeColor="text1"/>
          <w:sz w:val="24"/>
          <w:szCs w:val="24"/>
        </w:rPr>
        <w:t>2</w:t>
      </w:r>
      <w:r w:rsidR="00BB258A" w:rsidRPr="00751F37">
        <w:rPr>
          <w:color w:val="000000" w:themeColor="text1"/>
          <w:sz w:val="24"/>
          <w:szCs w:val="24"/>
        </w:rPr>
        <w:t xml:space="preserve">”. </w:t>
      </w:r>
    </w:p>
    <w:p w:rsidR="00B32B79" w:rsidRPr="00751F37" w:rsidRDefault="006A0911" w:rsidP="006A0911">
      <w:pPr>
        <w:pStyle w:val="Akapitzlist"/>
        <w:ind w:left="0"/>
        <w:jc w:val="both"/>
        <w:rPr>
          <w:color w:val="000000" w:themeColor="text1"/>
          <w:sz w:val="24"/>
          <w:szCs w:val="24"/>
        </w:rPr>
      </w:pPr>
      <w:r w:rsidRPr="00751F37">
        <w:rPr>
          <w:color w:val="000000" w:themeColor="text1"/>
          <w:sz w:val="24"/>
          <w:szCs w:val="24"/>
        </w:rPr>
        <w:t xml:space="preserve">Łączny koszt działań w ramach projektu </w:t>
      </w:r>
      <w:r w:rsidRPr="00751F37">
        <w:rPr>
          <w:bCs/>
          <w:color w:val="000000" w:themeColor="text1"/>
          <w:sz w:val="24"/>
          <w:szCs w:val="24"/>
        </w:rPr>
        <w:t>BORDERNET przewidziany</w:t>
      </w:r>
      <w:r w:rsidRPr="00751F37">
        <w:rPr>
          <w:color w:val="000000" w:themeColor="text1"/>
          <w:sz w:val="24"/>
          <w:szCs w:val="24"/>
        </w:rPr>
        <w:t xml:space="preserve"> </w:t>
      </w:r>
      <w:r w:rsidRPr="00751F37">
        <w:rPr>
          <w:bCs/>
          <w:color w:val="000000" w:themeColor="text1"/>
          <w:sz w:val="24"/>
          <w:szCs w:val="24"/>
        </w:rPr>
        <w:t>na lata 2010-2012</w:t>
      </w:r>
      <w:r w:rsidRPr="00751F37">
        <w:rPr>
          <w:color w:val="000000" w:themeColor="text1"/>
          <w:sz w:val="24"/>
          <w:szCs w:val="24"/>
        </w:rPr>
        <w:t xml:space="preserve"> wynosił </w:t>
      </w:r>
      <w:r w:rsidRPr="00751F37">
        <w:rPr>
          <w:b/>
          <w:bCs/>
          <w:i/>
          <w:color w:val="000000" w:themeColor="text1"/>
          <w:sz w:val="24"/>
          <w:szCs w:val="24"/>
        </w:rPr>
        <w:t>91.517 euro</w:t>
      </w:r>
      <w:r w:rsidRPr="00751F37">
        <w:rPr>
          <w:b/>
          <w:bCs/>
          <w:color w:val="000000" w:themeColor="text1"/>
          <w:sz w:val="24"/>
          <w:szCs w:val="24"/>
        </w:rPr>
        <w:t xml:space="preserve">. </w:t>
      </w:r>
      <w:r w:rsidRPr="00751F37">
        <w:rPr>
          <w:color w:val="000000" w:themeColor="text1"/>
          <w:sz w:val="24"/>
          <w:szCs w:val="24"/>
        </w:rPr>
        <w:t>Dofinansowanie Agencji Wykonawczej ds. Zdrowia i Konsumentów (EAHC) działającej z upoważnienia Komisji Unii Europejskiej  stanowiło  </w:t>
      </w:r>
      <w:r w:rsidRPr="00751F37">
        <w:rPr>
          <w:bCs/>
          <w:i/>
          <w:color w:val="000000" w:themeColor="text1"/>
          <w:sz w:val="24"/>
          <w:szCs w:val="24"/>
        </w:rPr>
        <w:t>60%</w:t>
      </w:r>
      <w:r w:rsidRPr="00751F37">
        <w:rPr>
          <w:color w:val="000000" w:themeColor="text1"/>
          <w:sz w:val="24"/>
          <w:szCs w:val="24"/>
        </w:rPr>
        <w:t xml:space="preserve"> łącznych kosztów, zaś  Województwo Zachodniopomorskie dofinansowywało 3-letnią realizację projektu na poziomie </w:t>
      </w:r>
      <w:r w:rsidRPr="00751F37">
        <w:rPr>
          <w:bCs/>
          <w:i/>
          <w:color w:val="000000" w:themeColor="text1"/>
          <w:sz w:val="24"/>
          <w:szCs w:val="24"/>
        </w:rPr>
        <w:t>40%</w:t>
      </w:r>
      <w:r w:rsidRPr="00751F37">
        <w:rPr>
          <w:color w:val="000000" w:themeColor="text1"/>
          <w:sz w:val="24"/>
          <w:szCs w:val="24"/>
        </w:rPr>
        <w:t> łącznych kosztów. Dofinansowanie z budżetu Województwa Zachodniopomorskiego ustalano corocznie na poziomie  </w:t>
      </w:r>
      <w:r w:rsidRPr="00751F37">
        <w:rPr>
          <w:bCs/>
          <w:i/>
          <w:color w:val="000000" w:themeColor="text1"/>
          <w:sz w:val="24"/>
          <w:szCs w:val="24"/>
        </w:rPr>
        <w:t>1/3</w:t>
      </w:r>
      <w:r w:rsidRPr="00751F37">
        <w:rPr>
          <w:color w:val="000000" w:themeColor="text1"/>
          <w:sz w:val="24"/>
          <w:szCs w:val="24"/>
        </w:rPr>
        <w:t xml:space="preserve"> równowartości kwoty </w:t>
      </w:r>
      <w:r w:rsidR="00B32B79" w:rsidRPr="00751F37">
        <w:rPr>
          <w:color w:val="000000" w:themeColor="text1"/>
          <w:sz w:val="24"/>
          <w:szCs w:val="24"/>
        </w:rPr>
        <w:br/>
      </w:r>
      <w:r w:rsidRPr="00751F37">
        <w:rPr>
          <w:bCs/>
          <w:i/>
          <w:color w:val="000000" w:themeColor="text1"/>
          <w:sz w:val="24"/>
          <w:szCs w:val="24"/>
        </w:rPr>
        <w:t>36.607 euro</w:t>
      </w:r>
      <w:r w:rsidRPr="00751F37">
        <w:rPr>
          <w:color w:val="000000" w:themeColor="text1"/>
          <w:sz w:val="24"/>
          <w:szCs w:val="24"/>
        </w:rPr>
        <w:t xml:space="preserve">. </w:t>
      </w:r>
    </w:p>
    <w:p w:rsidR="00B32B79" w:rsidRPr="00751F37" w:rsidRDefault="00B32B79" w:rsidP="00B32B79">
      <w:pPr>
        <w:pStyle w:val="Tekstpodstawowy2"/>
        <w:numPr>
          <w:ilvl w:val="0"/>
          <w:numId w:val="18"/>
        </w:numPr>
        <w:spacing w:before="120"/>
        <w:ind w:left="357" w:hanging="357"/>
        <w:rPr>
          <w:b/>
          <w:i/>
          <w:color w:val="000000" w:themeColor="text1"/>
          <w:u w:val="single"/>
        </w:rPr>
      </w:pPr>
      <w:r w:rsidRPr="00751F37">
        <w:rPr>
          <w:b/>
          <w:i/>
          <w:color w:val="000000" w:themeColor="text1"/>
          <w:u w:val="single"/>
        </w:rPr>
        <w:t>Wyjaśnienie odchylenia</w:t>
      </w:r>
    </w:p>
    <w:p w:rsidR="006A0911" w:rsidRPr="00751F37" w:rsidRDefault="006A0911" w:rsidP="006A0911">
      <w:pPr>
        <w:pStyle w:val="Akapitzlist"/>
        <w:ind w:left="0"/>
        <w:jc w:val="both"/>
        <w:rPr>
          <w:color w:val="000000" w:themeColor="text1"/>
          <w:sz w:val="24"/>
        </w:rPr>
      </w:pPr>
      <w:r w:rsidRPr="00751F37">
        <w:rPr>
          <w:color w:val="000000" w:themeColor="text1"/>
          <w:sz w:val="24"/>
          <w:szCs w:val="24"/>
        </w:rPr>
        <w:t>Z uwagi na fakt zmieniającego się kursu Euro</w:t>
      </w:r>
      <w:r w:rsidR="008E7E08" w:rsidRPr="00751F37">
        <w:rPr>
          <w:color w:val="000000" w:themeColor="text1"/>
          <w:sz w:val="24"/>
          <w:szCs w:val="24"/>
        </w:rPr>
        <w:t>,</w:t>
      </w:r>
      <w:r w:rsidRPr="00751F37">
        <w:rPr>
          <w:color w:val="000000" w:themeColor="text1"/>
          <w:sz w:val="24"/>
          <w:szCs w:val="24"/>
        </w:rPr>
        <w:t xml:space="preserve"> wysokość dotacji kształtowała się na </w:t>
      </w:r>
      <w:r w:rsidR="008E7E08" w:rsidRPr="00751F37">
        <w:rPr>
          <w:color w:val="000000" w:themeColor="text1"/>
          <w:sz w:val="24"/>
          <w:szCs w:val="24"/>
        </w:rPr>
        <w:t xml:space="preserve">niższym </w:t>
      </w:r>
      <w:r w:rsidRPr="00751F37">
        <w:rPr>
          <w:color w:val="000000" w:themeColor="text1"/>
          <w:sz w:val="24"/>
          <w:szCs w:val="24"/>
        </w:rPr>
        <w:t xml:space="preserve">poziomie. </w:t>
      </w:r>
      <w:r w:rsidR="008E7E08" w:rsidRPr="00751F37">
        <w:rPr>
          <w:color w:val="000000" w:themeColor="text1"/>
          <w:sz w:val="24"/>
          <w:szCs w:val="24"/>
        </w:rPr>
        <w:t>Po</w:t>
      </w:r>
      <w:r w:rsidRPr="00751F37">
        <w:rPr>
          <w:color w:val="000000" w:themeColor="text1"/>
          <w:sz w:val="24"/>
          <w:szCs w:val="24"/>
        </w:rPr>
        <w:t xml:space="preserve"> zaktualizowaniu wartości przewidzianych nakładów na projekt</w:t>
      </w:r>
      <w:r w:rsidRPr="00751F37">
        <w:rPr>
          <w:b/>
          <w:bCs/>
          <w:color w:val="000000" w:themeColor="text1"/>
          <w:sz w:val="24"/>
          <w:szCs w:val="24"/>
        </w:rPr>
        <w:t xml:space="preserve">, </w:t>
      </w:r>
      <w:r w:rsidRPr="00751F37">
        <w:rPr>
          <w:color w:val="000000" w:themeColor="text1"/>
          <w:sz w:val="24"/>
          <w:szCs w:val="24"/>
        </w:rPr>
        <w:t xml:space="preserve">na realizację programu </w:t>
      </w:r>
      <w:r w:rsidR="008E7E08" w:rsidRPr="00751F37">
        <w:rPr>
          <w:color w:val="000000" w:themeColor="text1"/>
          <w:sz w:val="24"/>
          <w:szCs w:val="24"/>
        </w:rPr>
        <w:t xml:space="preserve">przyznano </w:t>
      </w:r>
      <w:r w:rsidRPr="00751F37">
        <w:rPr>
          <w:color w:val="000000" w:themeColor="text1"/>
          <w:sz w:val="24"/>
          <w:szCs w:val="24"/>
        </w:rPr>
        <w:t xml:space="preserve">dofinansowanie w wysokości </w:t>
      </w:r>
      <w:r w:rsidRPr="00751F37">
        <w:rPr>
          <w:bCs/>
          <w:i/>
          <w:color w:val="000000" w:themeColor="text1"/>
          <w:sz w:val="24"/>
          <w:szCs w:val="24"/>
        </w:rPr>
        <w:t>51.503 zł</w:t>
      </w:r>
      <w:r w:rsidRPr="00751F37">
        <w:rPr>
          <w:bCs/>
          <w:color w:val="000000" w:themeColor="text1"/>
          <w:sz w:val="24"/>
          <w:szCs w:val="24"/>
        </w:rPr>
        <w:t>,</w:t>
      </w:r>
      <w:r w:rsidRPr="00751F37">
        <w:rPr>
          <w:b/>
          <w:bCs/>
          <w:color w:val="000000" w:themeColor="text1"/>
          <w:sz w:val="24"/>
          <w:szCs w:val="24"/>
        </w:rPr>
        <w:t xml:space="preserve"> </w:t>
      </w:r>
      <w:r w:rsidRPr="00751F37">
        <w:rPr>
          <w:bCs/>
          <w:color w:val="000000" w:themeColor="text1"/>
          <w:sz w:val="24"/>
          <w:szCs w:val="24"/>
        </w:rPr>
        <w:t>stąd powstało odchylenie</w:t>
      </w:r>
      <w:r w:rsidRPr="00751F37">
        <w:rPr>
          <w:b/>
          <w:bCs/>
          <w:color w:val="000000" w:themeColor="text1"/>
        </w:rPr>
        <w:t xml:space="preserve"> </w:t>
      </w:r>
      <w:r w:rsidR="00B32B79" w:rsidRPr="00751F37">
        <w:rPr>
          <w:b/>
          <w:bCs/>
          <w:color w:val="000000" w:themeColor="text1"/>
        </w:rPr>
        <w:br/>
      </w:r>
      <w:r w:rsidRPr="00751F37">
        <w:rPr>
          <w:color w:val="000000" w:themeColor="text1"/>
          <w:sz w:val="24"/>
        </w:rPr>
        <w:t xml:space="preserve">w kwocie </w:t>
      </w:r>
      <w:r w:rsidRPr="00751F37">
        <w:rPr>
          <w:i/>
          <w:color w:val="000000" w:themeColor="text1"/>
          <w:sz w:val="24"/>
          <w:szCs w:val="24"/>
        </w:rPr>
        <w:t>8.947 zł</w:t>
      </w:r>
      <w:r w:rsidRPr="00751F37">
        <w:rPr>
          <w:color w:val="000000" w:themeColor="text1"/>
          <w:sz w:val="24"/>
        </w:rPr>
        <w:t>.</w:t>
      </w:r>
    </w:p>
    <w:p w:rsidR="00FE79E4" w:rsidRPr="00751F37" w:rsidRDefault="00FE79E4" w:rsidP="005F0C68">
      <w:pPr>
        <w:ind w:left="360"/>
        <w:jc w:val="both"/>
        <w:rPr>
          <w:color w:val="000000" w:themeColor="text1"/>
          <w:sz w:val="8"/>
          <w:szCs w:val="8"/>
        </w:rPr>
      </w:pPr>
    </w:p>
    <w:p w:rsidR="005F0C68" w:rsidRPr="00751F37" w:rsidRDefault="005F0C68" w:rsidP="00C328F1">
      <w:pPr>
        <w:pStyle w:val="Tekstprzypisudolnego"/>
        <w:numPr>
          <w:ilvl w:val="0"/>
          <w:numId w:val="45"/>
        </w:numPr>
        <w:rPr>
          <w:b/>
          <w:i/>
          <w:color w:val="000000" w:themeColor="text1"/>
          <w:sz w:val="28"/>
          <w:szCs w:val="28"/>
        </w:rPr>
      </w:pPr>
      <w:r w:rsidRPr="00751F37">
        <w:rPr>
          <w:b/>
          <w:i/>
          <w:color w:val="000000" w:themeColor="text1"/>
          <w:sz w:val="28"/>
          <w:szCs w:val="28"/>
        </w:rPr>
        <w:t>Wojewódzki Program Przeciwdziałania Uzależnieniom</w:t>
      </w: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10"/>
        <w:gridCol w:w="2410"/>
        <w:gridCol w:w="1984"/>
      </w:tblGrid>
      <w:tr w:rsidR="00751F37" w:rsidRPr="00751F37" w:rsidTr="00DD3B00">
        <w:trPr>
          <w:jc w:val="right"/>
        </w:trPr>
        <w:tc>
          <w:tcPr>
            <w:tcW w:w="2375" w:type="dxa"/>
          </w:tcPr>
          <w:p w:rsidR="005F0C68" w:rsidRPr="00751F37" w:rsidRDefault="005F0C68" w:rsidP="00DD3B00">
            <w:pPr>
              <w:pStyle w:val="Tekstprzypisudolnego"/>
              <w:jc w:val="both"/>
              <w:rPr>
                <w:color w:val="000000" w:themeColor="text1"/>
              </w:rPr>
            </w:pPr>
            <w:r w:rsidRPr="00751F37">
              <w:rPr>
                <w:color w:val="000000" w:themeColor="text1"/>
              </w:rPr>
              <w:t>Plan po zmianach</w:t>
            </w:r>
          </w:p>
        </w:tc>
        <w:tc>
          <w:tcPr>
            <w:tcW w:w="2410" w:type="dxa"/>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410" w:type="dxa"/>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1984" w:type="dxa"/>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rPr>
          <w:jc w:val="right"/>
        </w:trPr>
        <w:tc>
          <w:tcPr>
            <w:tcW w:w="2375" w:type="dxa"/>
          </w:tcPr>
          <w:p w:rsidR="005F0C68" w:rsidRPr="00751F37" w:rsidRDefault="008E4DEB" w:rsidP="00DD3B00">
            <w:pPr>
              <w:pStyle w:val="Tekstprzypisudolnego"/>
              <w:jc w:val="center"/>
              <w:rPr>
                <w:color w:val="000000" w:themeColor="text1"/>
                <w:sz w:val="24"/>
                <w:szCs w:val="24"/>
              </w:rPr>
            </w:pPr>
            <w:r w:rsidRPr="00751F37">
              <w:rPr>
                <w:color w:val="000000" w:themeColor="text1"/>
                <w:sz w:val="24"/>
                <w:szCs w:val="24"/>
              </w:rPr>
              <w:t>481.502</w:t>
            </w:r>
            <w:r w:rsidR="005F0C68" w:rsidRPr="00751F37">
              <w:rPr>
                <w:color w:val="000000" w:themeColor="text1"/>
                <w:sz w:val="24"/>
                <w:szCs w:val="24"/>
              </w:rPr>
              <w:t xml:space="preserve"> zł</w:t>
            </w:r>
          </w:p>
          <w:p w:rsidR="005F0C68" w:rsidRPr="00751F37" w:rsidRDefault="005F0C68" w:rsidP="00DD3B00">
            <w:pPr>
              <w:pStyle w:val="Tekstprzypisudolnego"/>
              <w:rPr>
                <w:color w:val="000000" w:themeColor="text1"/>
                <w:sz w:val="16"/>
                <w:szCs w:val="16"/>
              </w:rPr>
            </w:pPr>
            <w:r w:rsidRPr="00751F37">
              <w:rPr>
                <w:color w:val="000000" w:themeColor="text1"/>
                <w:sz w:val="16"/>
                <w:szCs w:val="16"/>
              </w:rPr>
              <w:t>z tego:</w:t>
            </w:r>
          </w:p>
        </w:tc>
        <w:tc>
          <w:tcPr>
            <w:tcW w:w="2410" w:type="dxa"/>
          </w:tcPr>
          <w:p w:rsidR="005F0C68" w:rsidRPr="00751F37" w:rsidRDefault="008E4DEB" w:rsidP="00DD3B00">
            <w:pPr>
              <w:pStyle w:val="Tekstprzypisudolnego"/>
              <w:jc w:val="center"/>
              <w:rPr>
                <w:b/>
                <w:color w:val="000000" w:themeColor="text1"/>
                <w:sz w:val="24"/>
                <w:szCs w:val="24"/>
              </w:rPr>
            </w:pPr>
            <w:r w:rsidRPr="00751F37">
              <w:rPr>
                <w:b/>
                <w:color w:val="000000" w:themeColor="text1"/>
                <w:sz w:val="24"/>
                <w:szCs w:val="24"/>
              </w:rPr>
              <w:t>436.402</w:t>
            </w:r>
            <w:r w:rsidR="005F0C68" w:rsidRPr="00751F37">
              <w:rPr>
                <w:b/>
                <w:color w:val="000000" w:themeColor="text1"/>
                <w:sz w:val="24"/>
                <w:szCs w:val="24"/>
              </w:rPr>
              <w:t xml:space="preserve"> zł</w:t>
            </w:r>
          </w:p>
        </w:tc>
        <w:tc>
          <w:tcPr>
            <w:tcW w:w="2410" w:type="dxa"/>
          </w:tcPr>
          <w:p w:rsidR="005F0C68" w:rsidRPr="00751F37" w:rsidRDefault="008E4DEB" w:rsidP="008E7E08">
            <w:pPr>
              <w:pStyle w:val="Tekstprzypisudolnego"/>
              <w:jc w:val="center"/>
              <w:rPr>
                <w:color w:val="000000" w:themeColor="text1"/>
                <w:sz w:val="24"/>
                <w:szCs w:val="24"/>
              </w:rPr>
            </w:pPr>
            <w:r w:rsidRPr="00751F37">
              <w:rPr>
                <w:color w:val="000000" w:themeColor="text1"/>
                <w:sz w:val="24"/>
                <w:szCs w:val="24"/>
              </w:rPr>
              <w:t>90,6</w:t>
            </w:r>
            <w:r w:rsidR="005F0C68" w:rsidRPr="00751F37">
              <w:rPr>
                <w:color w:val="000000" w:themeColor="text1"/>
                <w:sz w:val="24"/>
                <w:szCs w:val="24"/>
              </w:rPr>
              <w:t>%</w:t>
            </w:r>
          </w:p>
        </w:tc>
        <w:tc>
          <w:tcPr>
            <w:tcW w:w="1984" w:type="dxa"/>
          </w:tcPr>
          <w:p w:rsidR="005F0C68" w:rsidRPr="00751F37" w:rsidRDefault="005F0C68" w:rsidP="008E4DEB">
            <w:pPr>
              <w:pStyle w:val="Tekstprzypisudolnego"/>
              <w:jc w:val="center"/>
              <w:rPr>
                <w:color w:val="000000" w:themeColor="text1"/>
                <w:sz w:val="24"/>
                <w:szCs w:val="24"/>
              </w:rPr>
            </w:pPr>
            <w:r w:rsidRPr="00751F37">
              <w:rPr>
                <w:color w:val="000000" w:themeColor="text1"/>
                <w:sz w:val="24"/>
                <w:szCs w:val="24"/>
              </w:rPr>
              <w:t>-</w:t>
            </w:r>
            <w:r w:rsidR="008E4DEB" w:rsidRPr="00751F37">
              <w:rPr>
                <w:color w:val="000000" w:themeColor="text1"/>
                <w:sz w:val="24"/>
                <w:szCs w:val="24"/>
              </w:rPr>
              <w:t>45.100</w:t>
            </w:r>
            <w:r w:rsidRPr="00751F37">
              <w:rPr>
                <w:color w:val="000000" w:themeColor="text1"/>
                <w:sz w:val="24"/>
                <w:szCs w:val="24"/>
              </w:rPr>
              <w:t xml:space="preserve"> zł</w:t>
            </w:r>
          </w:p>
        </w:tc>
      </w:tr>
    </w:tbl>
    <w:p w:rsidR="005F0C68" w:rsidRPr="00751F37" w:rsidRDefault="005F0C68" w:rsidP="005F0C68">
      <w:pPr>
        <w:rPr>
          <w:vanish/>
          <w:color w:val="000000" w:themeColor="text1"/>
        </w:rPr>
      </w:pP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DD3B00">
        <w:trPr>
          <w:jc w:val="right"/>
        </w:trPr>
        <w:tc>
          <w:tcPr>
            <w:tcW w:w="9179" w:type="dxa"/>
            <w:gridSpan w:val="4"/>
            <w:shd w:val="clear" w:color="auto" w:fill="E6E6E6"/>
          </w:tcPr>
          <w:p w:rsidR="005F0C68" w:rsidRPr="00751F37" w:rsidRDefault="005F0C68" w:rsidP="00DD3B00">
            <w:pPr>
              <w:pStyle w:val="Tekstprzypisudolnego"/>
              <w:rPr>
                <w:b/>
                <w:i/>
                <w:color w:val="000000" w:themeColor="text1"/>
                <w:sz w:val="24"/>
                <w:szCs w:val="24"/>
              </w:rPr>
            </w:pPr>
            <w:r w:rsidRPr="00751F37">
              <w:rPr>
                <w:b/>
                <w:i/>
                <w:color w:val="000000" w:themeColor="text1"/>
                <w:sz w:val="24"/>
                <w:szCs w:val="24"/>
              </w:rPr>
              <w:t>85153 – Zwalczanie narkomanii</w:t>
            </w:r>
          </w:p>
        </w:tc>
      </w:tr>
      <w:tr w:rsidR="00751F37" w:rsidRPr="00751F37" w:rsidTr="00DD3B00">
        <w:trPr>
          <w:jc w:val="right"/>
        </w:trPr>
        <w:tc>
          <w:tcPr>
            <w:tcW w:w="2375" w:type="dxa"/>
            <w:shd w:val="clear" w:color="auto" w:fill="E6E6E6"/>
          </w:tcPr>
          <w:p w:rsidR="005F0C68" w:rsidRPr="00751F37" w:rsidRDefault="008E4DEB" w:rsidP="00DD3B00">
            <w:pPr>
              <w:pStyle w:val="Tekstprzypisudolnego"/>
              <w:jc w:val="center"/>
              <w:rPr>
                <w:color w:val="000000" w:themeColor="text1"/>
                <w:sz w:val="24"/>
                <w:szCs w:val="24"/>
              </w:rPr>
            </w:pPr>
            <w:r w:rsidRPr="00751F37">
              <w:rPr>
                <w:color w:val="000000" w:themeColor="text1"/>
                <w:sz w:val="24"/>
                <w:szCs w:val="24"/>
              </w:rPr>
              <w:t>13.530</w:t>
            </w:r>
            <w:r w:rsidR="005F0C68" w:rsidRPr="00751F37">
              <w:rPr>
                <w:color w:val="000000" w:themeColor="text1"/>
                <w:sz w:val="24"/>
                <w:szCs w:val="24"/>
              </w:rPr>
              <w:t xml:space="preserve"> zł</w:t>
            </w:r>
          </w:p>
        </w:tc>
        <w:tc>
          <w:tcPr>
            <w:tcW w:w="2410" w:type="dxa"/>
            <w:shd w:val="clear" w:color="auto" w:fill="E6E6E6"/>
          </w:tcPr>
          <w:p w:rsidR="005F0C68" w:rsidRPr="00751F37" w:rsidRDefault="008E4DEB" w:rsidP="00DD3B00">
            <w:pPr>
              <w:pStyle w:val="Tekstprzypisudolnego"/>
              <w:jc w:val="center"/>
              <w:rPr>
                <w:b/>
                <w:color w:val="000000" w:themeColor="text1"/>
                <w:sz w:val="24"/>
                <w:szCs w:val="24"/>
              </w:rPr>
            </w:pPr>
            <w:r w:rsidRPr="00751F37">
              <w:rPr>
                <w:b/>
                <w:color w:val="000000" w:themeColor="text1"/>
                <w:sz w:val="24"/>
                <w:szCs w:val="24"/>
              </w:rPr>
              <w:t>13.530</w:t>
            </w:r>
            <w:r w:rsidR="00DC06B9" w:rsidRPr="00751F37">
              <w:rPr>
                <w:b/>
                <w:color w:val="000000" w:themeColor="text1"/>
                <w:sz w:val="24"/>
                <w:szCs w:val="24"/>
              </w:rPr>
              <w:t xml:space="preserve"> zł</w:t>
            </w:r>
          </w:p>
        </w:tc>
        <w:tc>
          <w:tcPr>
            <w:tcW w:w="2410" w:type="dxa"/>
            <w:shd w:val="clear" w:color="auto" w:fill="E6E6E6"/>
          </w:tcPr>
          <w:p w:rsidR="005F0C68" w:rsidRPr="00751F37" w:rsidRDefault="008E4DEB" w:rsidP="00DD3B00">
            <w:pPr>
              <w:pStyle w:val="Tekstprzypisudolnego"/>
              <w:jc w:val="center"/>
              <w:rPr>
                <w:color w:val="000000" w:themeColor="text1"/>
                <w:sz w:val="24"/>
                <w:szCs w:val="24"/>
              </w:rPr>
            </w:pPr>
            <w:r w:rsidRPr="00751F37">
              <w:rPr>
                <w:color w:val="000000" w:themeColor="text1"/>
                <w:sz w:val="24"/>
                <w:szCs w:val="24"/>
              </w:rPr>
              <w:t>10</w:t>
            </w:r>
            <w:r w:rsidR="005F0C68" w:rsidRPr="00751F37">
              <w:rPr>
                <w:color w:val="000000" w:themeColor="text1"/>
                <w:sz w:val="24"/>
                <w:szCs w:val="24"/>
              </w:rPr>
              <w:t>0%</w:t>
            </w:r>
          </w:p>
        </w:tc>
        <w:tc>
          <w:tcPr>
            <w:tcW w:w="1984" w:type="dxa"/>
            <w:shd w:val="clear" w:color="auto" w:fill="E6E6E6"/>
          </w:tcPr>
          <w:p w:rsidR="005F0C68" w:rsidRPr="00751F37" w:rsidRDefault="005F0C68" w:rsidP="00044F29">
            <w:pPr>
              <w:pStyle w:val="Tekstprzypisudolnego"/>
              <w:jc w:val="center"/>
              <w:rPr>
                <w:color w:val="000000" w:themeColor="text1"/>
                <w:sz w:val="24"/>
                <w:szCs w:val="24"/>
              </w:rPr>
            </w:pPr>
            <w:r w:rsidRPr="00751F37">
              <w:rPr>
                <w:color w:val="000000" w:themeColor="text1"/>
                <w:sz w:val="24"/>
                <w:szCs w:val="24"/>
              </w:rPr>
              <w:t>0 zł</w:t>
            </w:r>
          </w:p>
        </w:tc>
      </w:tr>
      <w:tr w:rsidR="00751F37" w:rsidRPr="00751F37" w:rsidTr="00DD3B00">
        <w:trPr>
          <w:jc w:val="right"/>
        </w:trPr>
        <w:tc>
          <w:tcPr>
            <w:tcW w:w="9179" w:type="dxa"/>
            <w:gridSpan w:val="4"/>
            <w:shd w:val="clear" w:color="auto" w:fill="E6E6E6"/>
          </w:tcPr>
          <w:p w:rsidR="005F0C68" w:rsidRPr="00751F37" w:rsidRDefault="005F0C68" w:rsidP="00DD3B00">
            <w:pPr>
              <w:pStyle w:val="Tekstprzypisudolnego"/>
              <w:rPr>
                <w:b/>
                <w:i/>
                <w:color w:val="000000" w:themeColor="text1"/>
                <w:sz w:val="24"/>
                <w:szCs w:val="24"/>
              </w:rPr>
            </w:pPr>
            <w:r w:rsidRPr="00751F37">
              <w:rPr>
                <w:b/>
                <w:i/>
                <w:color w:val="000000" w:themeColor="text1"/>
                <w:sz w:val="24"/>
                <w:szCs w:val="24"/>
              </w:rPr>
              <w:t>85154 – Przeciwdziałanie alkoholizmowi</w:t>
            </w:r>
          </w:p>
        </w:tc>
      </w:tr>
      <w:tr w:rsidR="00751F37" w:rsidRPr="00751F37" w:rsidTr="00DD3B00">
        <w:trPr>
          <w:jc w:val="right"/>
        </w:trPr>
        <w:tc>
          <w:tcPr>
            <w:tcW w:w="2375" w:type="dxa"/>
            <w:shd w:val="clear" w:color="auto" w:fill="E6E6E6"/>
          </w:tcPr>
          <w:p w:rsidR="005F0C68" w:rsidRPr="00751F37" w:rsidRDefault="008E4DEB" w:rsidP="00DD3B00">
            <w:pPr>
              <w:pStyle w:val="Tekstprzypisudolnego"/>
              <w:jc w:val="center"/>
              <w:rPr>
                <w:color w:val="000000" w:themeColor="text1"/>
                <w:sz w:val="24"/>
                <w:szCs w:val="24"/>
              </w:rPr>
            </w:pPr>
            <w:r w:rsidRPr="00751F37">
              <w:rPr>
                <w:color w:val="000000" w:themeColor="text1"/>
                <w:sz w:val="24"/>
                <w:szCs w:val="24"/>
              </w:rPr>
              <w:t>467.972</w:t>
            </w:r>
            <w:r w:rsidR="005F0C68" w:rsidRPr="00751F37">
              <w:rPr>
                <w:color w:val="000000" w:themeColor="text1"/>
                <w:sz w:val="24"/>
                <w:szCs w:val="24"/>
              </w:rPr>
              <w:t xml:space="preserve"> zł</w:t>
            </w:r>
          </w:p>
        </w:tc>
        <w:tc>
          <w:tcPr>
            <w:tcW w:w="2410" w:type="dxa"/>
            <w:shd w:val="clear" w:color="auto" w:fill="E6E6E6"/>
          </w:tcPr>
          <w:p w:rsidR="005F0C68" w:rsidRPr="00751F37" w:rsidRDefault="008E4DEB" w:rsidP="00DD3B00">
            <w:pPr>
              <w:pStyle w:val="Tekstprzypisudolnego"/>
              <w:jc w:val="center"/>
              <w:rPr>
                <w:b/>
                <w:color w:val="000000" w:themeColor="text1"/>
                <w:sz w:val="24"/>
                <w:szCs w:val="24"/>
              </w:rPr>
            </w:pPr>
            <w:r w:rsidRPr="00751F37">
              <w:rPr>
                <w:b/>
                <w:color w:val="000000" w:themeColor="text1"/>
                <w:sz w:val="24"/>
                <w:szCs w:val="24"/>
              </w:rPr>
              <w:t>422.872</w:t>
            </w:r>
            <w:r w:rsidR="005F0C68" w:rsidRPr="00751F37">
              <w:rPr>
                <w:b/>
                <w:color w:val="000000" w:themeColor="text1"/>
                <w:sz w:val="24"/>
                <w:szCs w:val="24"/>
              </w:rPr>
              <w:t xml:space="preserve"> zł</w:t>
            </w:r>
          </w:p>
        </w:tc>
        <w:tc>
          <w:tcPr>
            <w:tcW w:w="2410" w:type="dxa"/>
            <w:shd w:val="clear" w:color="auto" w:fill="E6E6E6"/>
          </w:tcPr>
          <w:p w:rsidR="005F0C68" w:rsidRPr="00751F37" w:rsidRDefault="005F0C68" w:rsidP="008E4DEB">
            <w:pPr>
              <w:pStyle w:val="Tekstprzypisudolnego"/>
              <w:jc w:val="center"/>
              <w:rPr>
                <w:color w:val="000000" w:themeColor="text1"/>
                <w:sz w:val="24"/>
                <w:szCs w:val="24"/>
              </w:rPr>
            </w:pPr>
            <w:r w:rsidRPr="00751F37">
              <w:rPr>
                <w:color w:val="000000" w:themeColor="text1"/>
                <w:sz w:val="24"/>
                <w:szCs w:val="24"/>
              </w:rPr>
              <w:t xml:space="preserve"> </w:t>
            </w:r>
            <w:r w:rsidR="008E4DEB" w:rsidRPr="00751F37">
              <w:rPr>
                <w:color w:val="000000" w:themeColor="text1"/>
                <w:sz w:val="24"/>
                <w:szCs w:val="24"/>
              </w:rPr>
              <w:t>90,4</w:t>
            </w:r>
            <w:r w:rsidRPr="00751F37">
              <w:rPr>
                <w:color w:val="000000" w:themeColor="text1"/>
                <w:sz w:val="24"/>
                <w:szCs w:val="24"/>
              </w:rPr>
              <w:t>%</w:t>
            </w:r>
          </w:p>
        </w:tc>
        <w:tc>
          <w:tcPr>
            <w:tcW w:w="1984" w:type="dxa"/>
            <w:shd w:val="clear" w:color="auto" w:fill="E6E6E6"/>
          </w:tcPr>
          <w:p w:rsidR="005F0C68" w:rsidRPr="00751F37" w:rsidRDefault="008E4DEB" w:rsidP="008E4DEB">
            <w:pPr>
              <w:pStyle w:val="Tekstprzypisudolnego"/>
              <w:jc w:val="center"/>
              <w:rPr>
                <w:color w:val="000000" w:themeColor="text1"/>
                <w:sz w:val="24"/>
                <w:szCs w:val="24"/>
              </w:rPr>
            </w:pPr>
            <w:r w:rsidRPr="00751F37">
              <w:rPr>
                <w:color w:val="000000" w:themeColor="text1"/>
                <w:sz w:val="24"/>
                <w:szCs w:val="24"/>
              </w:rPr>
              <w:t>-45.100</w:t>
            </w:r>
            <w:r w:rsidR="005F0C68" w:rsidRPr="00751F37">
              <w:rPr>
                <w:color w:val="000000" w:themeColor="text1"/>
                <w:sz w:val="24"/>
                <w:szCs w:val="24"/>
              </w:rPr>
              <w:t xml:space="preserve"> zł</w:t>
            </w:r>
          </w:p>
        </w:tc>
      </w:tr>
    </w:tbl>
    <w:p w:rsidR="005F0C68" w:rsidRPr="00751F37" w:rsidRDefault="005F0C68" w:rsidP="005F0C68">
      <w:pPr>
        <w:pStyle w:val="Tekstpodstawowy2"/>
        <w:rPr>
          <w:color w:val="000000" w:themeColor="text1"/>
          <w:sz w:val="4"/>
          <w:szCs w:val="4"/>
        </w:rPr>
      </w:pPr>
    </w:p>
    <w:p w:rsidR="005F0C68" w:rsidRPr="00751F37" w:rsidRDefault="005F0C68" w:rsidP="005F0C68">
      <w:pPr>
        <w:pStyle w:val="Tekstpodstawowy2"/>
        <w:rPr>
          <w:color w:val="000000" w:themeColor="text1"/>
          <w:szCs w:val="24"/>
        </w:rPr>
      </w:pPr>
      <w:r w:rsidRPr="00751F37">
        <w:rPr>
          <w:color w:val="000000" w:themeColor="text1"/>
          <w:szCs w:val="24"/>
        </w:rPr>
        <w:t>W ramach powyższych</w:t>
      </w:r>
      <w:r w:rsidRPr="00751F37">
        <w:rPr>
          <w:b/>
          <w:i/>
          <w:color w:val="000000" w:themeColor="text1"/>
          <w:szCs w:val="24"/>
        </w:rPr>
        <w:t xml:space="preserve">  </w:t>
      </w:r>
      <w:r w:rsidRPr="00751F37">
        <w:rPr>
          <w:color w:val="000000" w:themeColor="text1"/>
          <w:szCs w:val="24"/>
        </w:rPr>
        <w:t>rozdziałów</w:t>
      </w:r>
      <w:r w:rsidRPr="00751F37">
        <w:rPr>
          <w:b/>
          <w:i/>
          <w:color w:val="000000" w:themeColor="text1"/>
          <w:szCs w:val="24"/>
        </w:rPr>
        <w:t xml:space="preserve"> wydatki bieżące</w:t>
      </w:r>
      <w:r w:rsidRPr="00751F37">
        <w:rPr>
          <w:color w:val="000000" w:themeColor="text1"/>
          <w:szCs w:val="24"/>
        </w:rPr>
        <w:t xml:space="preserve"> poniesiono w formie:</w:t>
      </w:r>
    </w:p>
    <w:p w:rsidR="005F0C68" w:rsidRPr="00A050E9" w:rsidRDefault="005F0C68" w:rsidP="00F8405A">
      <w:pPr>
        <w:numPr>
          <w:ilvl w:val="0"/>
          <w:numId w:val="162"/>
        </w:numPr>
        <w:jc w:val="both"/>
        <w:rPr>
          <w:color w:val="000000" w:themeColor="text1"/>
          <w:sz w:val="24"/>
          <w:szCs w:val="24"/>
        </w:rPr>
      </w:pPr>
      <w:r w:rsidRPr="00A050E9">
        <w:rPr>
          <w:b/>
          <w:i/>
          <w:color w:val="000000" w:themeColor="text1"/>
          <w:sz w:val="24"/>
          <w:szCs w:val="24"/>
        </w:rPr>
        <w:t>dotacji podmiotow</w:t>
      </w:r>
      <w:r w:rsidR="00FB0197" w:rsidRPr="00A050E9">
        <w:rPr>
          <w:b/>
          <w:i/>
          <w:color w:val="000000" w:themeColor="text1"/>
          <w:sz w:val="24"/>
          <w:szCs w:val="24"/>
        </w:rPr>
        <w:t>ej</w:t>
      </w:r>
      <w:r w:rsidRPr="00A050E9">
        <w:rPr>
          <w:color w:val="000000" w:themeColor="text1"/>
          <w:sz w:val="24"/>
          <w:szCs w:val="24"/>
        </w:rPr>
        <w:t xml:space="preserve"> w łącznej kwocie </w:t>
      </w:r>
      <w:r w:rsidR="000C51F8" w:rsidRPr="00A050E9">
        <w:rPr>
          <w:b/>
          <w:i/>
          <w:color w:val="000000" w:themeColor="text1"/>
          <w:sz w:val="24"/>
          <w:szCs w:val="24"/>
        </w:rPr>
        <w:t>12.000</w:t>
      </w:r>
      <w:r w:rsidRPr="00A050E9">
        <w:rPr>
          <w:b/>
          <w:i/>
          <w:color w:val="000000" w:themeColor="text1"/>
          <w:sz w:val="24"/>
          <w:szCs w:val="24"/>
        </w:rPr>
        <w:t xml:space="preserve"> zł</w:t>
      </w:r>
      <w:r w:rsidR="00FB0197" w:rsidRPr="00A050E9">
        <w:rPr>
          <w:color w:val="000000" w:themeColor="text1"/>
          <w:sz w:val="24"/>
          <w:szCs w:val="24"/>
        </w:rPr>
        <w:t xml:space="preserve"> przekazanej</w:t>
      </w:r>
      <w:r w:rsidR="000C51F8" w:rsidRPr="00A050E9">
        <w:rPr>
          <w:color w:val="000000" w:themeColor="text1"/>
          <w:sz w:val="24"/>
          <w:szCs w:val="24"/>
        </w:rPr>
        <w:t xml:space="preserve"> </w:t>
      </w:r>
      <w:r w:rsidR="000C51F8" w:rsidRPr="00A050E9">
        <w:rPr>
          <w:i/>
          <w:color w:val="000000" w:themeColor="text1"/>
          <w:sz w:val="24"/>
          <w:szCs w:val="24"/>
        </w:rPr>
        <w:t xml:space="preserve">Samodzielnemu Publicznemu Specjalistycznemu Zakładowi Opieki Zdrowotnej Wojewódzki Ośrodek </w:t>
      </w:r>
      <w:r w:rsidR="000C51F8" w:rsidRPr="00A050E9">
        <w:rPr>
          <w:i/>
          <w:color w:val="000000" w:themeColor="text1"/>
          <w:sz w:val="24"/>
          <w:szCs w:val="24"/>
        </w:rPr>
        <w:lastRenderedPageBreak/>
        <w:t xml:space="preserve">Terapii Uzależnienia od Alkoholu i Współuzależnienia w Stanominie </w:t>
      </w:r>
      <w:r w:rsidR="000C51F8" w:rsidRPr="00A050E9">
        <w:rPr>
          <w:color w:val="000000" w:themeColor="text1"/>
          <w:sz w:val="24"/>
          <w:szCs w:val="24"/>
        </w:rPr>
        <w:t>na dofinansowanie narad szkoleniowych oraz szkoleń pracowników lecznictwa odwykowego realizowanych przez Ośrodek WOTUW Stanomino;</w:t>
      </w:r>
    </w:p>
    <w:p w:rsidR="000C51F8" w:rsidRPr="00751F37" w:rsidRDefault="005F0C68" w:rsidP="00EB61B2">
      <w:pPr>
        <w:numPr>
          <w:ilvl w:val="0"/>
          <w:numId w:val="162"/>
        </w:numPr>
        <w:jc w:val="both"/>
        <w:rPr>
          <w:i/>
          <w:color w:val="000000" w:themeColor="text1"/>
          <w:sz w:val="24"/>
          <w:szCs w:val="24"/>
        </w:rPr>
      </w:pPr>
      <w:r w:rsidRPr="00751F37">
        <w:rPr>
          <w:b/>
          <w:i/>
          <w:color w:val="000000" w:themeColor="text1"/>
          <w:sz w:val="24"/>
          <w:szCs w:val="24"/>
        </w:rPr>
        <w:t>dotacji celowych</w:t>
      </w:r>
      <w:r w:rsidRPr="00751F37">
        <w:rPr>
          <w:color w:val="000000" w:themeColor="text1"/>
          <w:sz w:val="24"/>
          <w:szCs w:val="24"/>
        </w:rPr>
        <w:t xml:space="preserve"> w łącznej kwocie </w:t>
      </w:r>
      <w:r w:rsidR="000C51F8" w:rsidRPr="00751F37">
        <w:rPr>
          <w:b/>
          <w:i/>
          <w:color w:val="000000" w:themeColor="text1"/>
          <w:sz w:val="24"/>
          <w:szCs w:val="24"/>
        </w:rPr>
        <w:t>235.685</w:t>
      </w:r>
      <w:r w:rsidRPr="00751F37">
        <w:rPr>
          <w:b/>
          <w:i/>
          <w:color w:val="000000" w:themeColor="text1"/>
          <w:sz w:val="24"/>
          <w:szCs w:val="24"/>
        </w:rPr>
        <w:t xml:space="preserve"> zł,</w:t>
      </w:r>
      <w:r w:rsidRPr="00751F37">
        <w:rPr>
          <w:color w:val="000000" w:themeColor="text1"/>
          <w:sz w:val="24"/>
          <w:szCs w:val="24"/>
        </w:rPr>
        <w:t xml:space="preserve"> przekazanych,  wybranym </w:t>
      </w:r>
      <w:r w:rsidR="00686ACE" w:rsidRPr="00751F37">
        <w:rPr>
          <w:color w:val="000000" w:themeColor="text1"/>
          <w:sz w:val="24"/>
          <w:szCs w:val="24"/>
        </w:rPr>
        <w:br/>
      </w:r>
      <w:r w:rsidR="000C51F8" w:rsidRPr="00751F37">
        <w:rPr>
          <w:color w:val="000000" w:themeColor="text1"/>
          <w:sz w:val="24"/>
          <w:szCs w:val="24"/>
        </w:rPr>
        <w:t xml:space="preserve">w  postępowaniu konkursowym, stowarzyszeniom i fundacjom, z tego: </w:t>
      </w:r>
    </w:p>
    <w:p w:rsidR="000C51F8" w:rsidRPr="00751F37" w:rsidRDefault="000C51F8" w:rsidP="00EB61B2">
      <w:pPr>
        <w:numPr>
          <w:ilvl w:val="0"/>
          <w:numId w:val="161"/>
        </w:numPr>
        <w:jc w:val="both"/>
        <w:rPr>
          <w:i/>
          <w:color w:val="000000" w:themeColor="text1"/>
          <w:sz w:val="24"/>
          <w:szCs w:val="24"/>
        </w:rPr>
      </w:pPr>
      <w:r w:rsidRPr="00751F37">
        <w:rPr>
          <w:color w:val="000000" w:themeColor="text1"/>
          <w:sz w:val="24"/>
          <w:szCs w:val="24"/>
        </w:rPr>
        <w:t xml:space="preserve">kwotę </w:t>
      </w:r>
      <w:r w:rsidR="0071756B" w:rsidRPr="00751F37">
        <w:rPr>
          <w:b/>
          <w:i/>
          <w:color w:val="000000" w:themeColor="text1"/>
          <w:sz w:val="24"/>
          <w:szCs w:val="24"/>
        </w:rPr>
        <w:t>97.909</w:t>
      </w:r>
      <w:r w:rsidRPr="00751F37">
        <w:rPr>
          <w:b/>
          <w:i/>
          <w:color w:val="000000" w:themeColor="text1"/>
          <w:sz w:val="24"/>
          <w:szCs w:val="24"/>
        </w:rPr>
        <w:t xml:space="preserve"> zł</w:t>
      </w:r>
      <w:r w:rsidRPr="00751F37">
        <w:rPr>
          <w:color w:val="000000" w:themeColor="text1"/>
          <w:sz w:val="24"/>
          <w:szCs w:val="24"/>
        </w:rPr>
        <w:t xml:space="preserve"> przekazano </w:t>
      </w:r>
      <w:r w:rsidRPr="00751F37">
        <w:rPr>
          <w:i/>
          <w:color w:val="000000" w:themeColor="text1"/>
          <w:sz w:val="24"/>
          <w:szCs w:val="24"/>
        </w:rPr>
        <w:t xml:space="preserve">Stowarzyszeniu Wolontariuszy „Da </w:t>
      </w:r>
      <w:proofErr w:type="spellStart"/>
      <w:r w:rsidRPr="00751F37">
        <w:rPr>
          <w:i/>
          <w:color w:val="000000" w:themeColor="text1"/>
          <w:sz w:val="24"/>
          <w:szCs w:val="24"/>
        </w:rPr>
        <w:t>Du</w:t>
      </w:r>
      <w:proofErr w:type="spellEnd"/>
      <w:r w:rsidRPr="00751F37">
        <w:rPr>
          <w:i/>
          <w:color w:val="000000" w:themeColor="text1"/>
          <w:sz w:val="24"/>
          <w:szCs w:val="24"/>
        </w:rPr>
        <w:t xml:space="preserve">” </w:t>
      </w:r>
      <w:r w:rsidRPr="00751F37">
        <w:rPr>
          <w:color w:val="000000" w:themeColor="text1"/>
          <w:sz w:val="24"/>
          <w:szCs w:val="24"/>
        </w:rPr>
        <w:t>na realizację zadań  dotyczących zmniejszenia spożycia alkoholu oraz zahamowania tempa wzrostu popytu na narkotyki oraz projekt PROFILIADA</w:t>
      </w:r>
      <w:r w:rsidR="008B5040" w:rsidRPr="00751F37">
        <w:rPr>
          <w:color w:val="000000" w:themeColor="text1"/>
          <w:sz w:val="24"/>
          <w:szCs w:val="24"/>
        </w:rPr>
        <w:t>,</w:t>
      </w:r>
    </w:p>
    <w:p w:rsidR="000C51F8" w:rsidRPr="00751F37" w:rsidRDefault="000C51F8" w:rsidP="00EB61B2">
      <w:pPr>
        <w:numPr>
          <w:ilvl w:val="0"/>
          <w:numId w:val="161"/>
        </w:numPr>
        <w:jc w:val="both"/>
        <w:rPr>
          <w:color w:val="000000" w:themeColor="text1"/>
          <w:sz w:val="24"/>
          <w:szCs w:val="24"/>
        </w:rPr>
      </w:pPr>
      <w:r w:rsidRPr="00751F37">
        <w:rPr>
          <w:color w:val="000000" w:themeColor="text1"/>
          <w:sz w:val="24"/>
          <w:szCs w:val="24"/>
        </w:rPr>
        <w:t xml:space="preserve">kwotę </w:t>
      </w:r>
      <w:r w:rsidRPr="00751F37">
        <w:rPr>
          <w:b/>
          <w:i/>
          <w:color w:val="000000" w:themeColor="text1"/>
          <w:sz w:val="24"/>
          <w:szCs w:val="24"/>
        </w:rPr>
        <w:t>80.000 zł</w:t>
      </w:r>
      <w:r w:rsidRPr="00751F37">
        <w:rPr>
          <w:color w:val="000000" w:themeColor="text1"/>
          <w:sz w:val="24"/>
          <w:szCs w:val="24"/>
        </w:rPr>
        <w:t xml:space="preserve"> przekazano </w:t>
      </w:r>
      <w:r w:rsidRPr="00751F37">
        <w:rPr>
          <w:i/>
          <w:color w:val="000000" w:themeColor="text1"/>
          <w:sz w:val="24"/>
          <w:szCs w:val="24"/>
        </w:rPr>
        <w:t xml:space="preserve">Fundacji „Razem bezpieczniej” </w:t>
      </w:r>
      <w:r w:rsidRPr="00751F37">
        <w:rPr>
          <w:color w:val="000000" w:themeColor="text1"/>
          <w:sz w:val="24"/>
          <w:szCs w:val="24"/>
        </w:rPr>
        <w:t>na realizację zadania „Wolni od uzależnień i przemoc</w:t>
      </w:r>
      <w:r w:rsidR="008B5040" w:rsidRPr="00751F37">
        <w:rPr>
          <w:color w:val="000000" w:themeColor="text1"/>
          <w:sz w:val="24"/>
          <w:szCs w:val="24"/>
        </w:rPr>
        <w:t>y”,</w:t>
      </w:r>
    </w:p>
    <w:p w:rsidR="000C51F8" w:rsidRPr="00751F37" w:rsidRDefault="000C51F8" w:rsidP="00EB61B2">
      <w:pPr>
        <w:numPr>
          <w:ilvl w:val="0"/>
          <w:numId w:val="161"/>
        </w:numPr>
        <w:jc w:val="both"/>
        <w:rPr>
          <w:color w:val="000000" w:themeColor="text1"/>
          <w:sz w:val="24"/>
          <w:szCs w:val="24"/>
        </w:rPr>
      </w:pPr>
      <w:r w:rsidRPr="00751F37">
        <w:rPr>
          <w:color w:val="000000" w:themeColor="text1"/>
          <w:sz w:val="24"/>
          <w:szCs w:val="24"/>
        </w:rPr>
        <w:t xml:space="preserve">kwotę </w:t>
      </w:r>
      <w:r w:rsidR="0071756B" w:rsidRPr="00751F37">
        <w:rPr>
          <w:b/>
          <w:i/>
          <w:color w:val="000000" w:themeColor="text1"/>
          <w:sz w:val="24"/>
          <w:szCs w:val="24"/>
        </w:rPr>
        <w:t>33.30</w:t>
      </w:r>
      <w:r w:rsidRPr="00751F37">
        <w:rPr>
          <w:b/>
          <w:i/>
          <w:color w:val="000000" w:themeColor="text1"/>
          <w:sz w:val="24"/>
          <w:szCs w:val="24"/>
        </w:rPr>
        <w:t>0 zł</w:t>
      </w:r>
      <w:r w:rsidRPr="00751F37">
        <w:rPr>
          <w:color w:val="000000" w:themeColor="text1"/>
          <w:sz w:val="24"/>
          <w:szCs w:val="24"/>
        </w:rPr>
        <w:t xml:space="preserve"> przekazano </w:t>
      </w:r>
      <w:r w:rsidRPr="00751F37">
        <w:rPr>
          <w:i/>
          <w:color w:val="000000" w:themeColor="text1"/>
          <w:sz w:val="24"/>
          <w:szCs w:val="24"/>
        </w:rPr>
        <w:t xml:space="preserve">Zachodniopomorskiemu Oddziałowi Towarzystwa Rodzin i Przyjaciół Dzieci Uzależnionych „Powrót z U” </w:t>
      </w:r>
      <w:r w:rsidRPr="00751F37">
        <w:rPr>
          <w:color w:val="000000" w:themeColor="text1"/>
          <w:sz w:val="24"/>
          <w:szCs w:val="24"/>
        </w:rPr>
        <w:t xml:space="preserve">na realizację zadań  związanych </w:t>
      </w:r>
      <w:r w:rsidR="008B5040" w:rsidRPr="00751F37">
        <w:rPr>
          <w:color w:val="000000" w:themeColor="text1"/>
          <w:sz w:val="24"/>
          <w:szCs w:val="24"/>
        </w:rPr>
        <w:br/>
      </w:r>
      <w:r w:rsidRPr="00751F37">
        <w:rPr>
          <w:color w:val="000000" w:themeColor="text1"/>
          <w:sz w:val="24"/>
          <w:szCs w:val="24"/>
        </w:rPr>
        <w:t>ze wspieraniem rozwoju, modernizacja i zwiększeniem dostępności do usług terapeutycznych dla osób uzależnionych i współuzależnionych, zmniejszaniem spożycia alkoholu oraz zahamowaniem te</w:t>
      </w:r>
      <w:r w:rsidR="008B5040" w:rsidRPr="00751F37">
        <w:rPr>
          <w:color w:val="000000" w:themeColor="text1"/>
          <w:sz w:val="24"/>
          <w:szCs w:val="24"/>
        </w:rPr>
        <w:t>mpa wzrostu popytu na narkotyki,</w:t>
      </w:r>
    </w:p>
    <w:p w:rsidR="000C51F8" w:rsidRPr="00751F37" w:rsidRDefault="000C51F8" w:rsidP="00EB61B2">
      <w:pPr>
        <w:numPr>
          <w:ilvl w:val="0"/>
          <w:numId w:val="161"/>
        </w:numPr>
        <w:jc w:val="both"/>
        <w:rPr>
          <w:color w:val="000000" w:themeColor="text1"/>
          <w:sz w:val="24"/>
          <w:szCs w:val="24"/>
        </w:rPr>
      </w:pPr>
      <w:r w:rsidRPr="00751F37">
        <w:rPr>
          <w:color w:val="000000" w:themeColor="text1"/>
          <w:sz w:val="24"/>
          <w:szCs w:val="24"/>
        </w:rPr>
        <w:t xml:space="preserve">kwotę </w:t>
      </w:r>
      <w:r w:rsidR="0071756B" w:rsidRPr="00751F37">
        <w:rPr>
          <w:b/>
          <w:i/>
          <w:color w:val="000000" w:themeColor="text1"/>
          <w:sz w:val="24"/>
          <w:szCs w:val="24"/>
        </w:rPr>
        <w:t>14.47</w:t>
      </w:r>
      <w:r w:rsidR="009F1583" w:rsidRPr="00751F37">
        <w:rPr>
          <w:b/>
          <w:i/>
          <w:color w:val="000000" w:themeColor="text1"/>
          <w:sz w:val="24"/>
          <w:szCs w:val="24"/>
        </w:rPr>
        <w:t>6</w:t>
      </w:r>
      <w:r w:rsidRPr="00751F37">
        <w:rPr>
          <w:b/>
          <w:i/>
          <w:color w:val="000000" w:themeColor="text1"/>
          <w:sz w:val="24"/>
          <w:szCs w:val="24"/>
        </w:rPr>
        <w:t xml:space="preserve"> zł</w:t>
      </w:r>
      <w:r w:rsidRPr="00751F37">
        <w:rPr>
          <w:color w:val="000000" w:themeColor="text1"/>
          <w:sz w:val="24"/>
          <w:szCs w:val="24"/>
        </w:rPr>
        <w:t xml:space="preserve"> przekazano </w:t>
      </w:r>
      <w:r w:rsidRPr="00751F37">
        <w:rPr>
          <w:i/>
          <w:color w:val="000000" w:themeColor="text1"/>
          <w:sz w:val="24"/>
          <w:szCs w:val="24"/>
        </w:rPr>
        <w:t xml:space="preserve">Poradni Profilaktyki i Terapii Uzależnień MONAR </w:t>
      </w:r>
      <w:r w:rsidRPr="00751F37">
        <w:rPr>
          <w:i/>
          <w:color w:val="000000" w:themeColor="text1"/>
          <w:sz w:val="24"/>
          <w:szCs w:val="24"/>
        </w:rPr>
        <w:br/>
        <w:t xml:space="preserve">w Szczecinie </w:t>
      </w:r>
      <w:r w:rsidRPr="00751F37">
        <w:rPr>
          <w:color w:val="000000" w:themeColor="text1"/>
          <w:sz w:val="24"/>
          <w:szCs w:val="24"/>
        </w:rPr>
        <w:t>na realizację zadań:  „</w:t>
      </w:r>
      <w:r w:rsidRPr="00751F37">
        <w:rPr>
          <w:i/>
          <w:color w:val="000000" w:themeColor="text1"/>
          <w:sz w:val="24"/>
          <w:szCs w:val="24"/>
        </w:rPr>
        <w:t>Bądź sobą bez chemicznych wsporników</w:t>
      </w:r>
      <w:r w:rsidRPr="00751F37">
        <w:rPr>
          <w:color w:val="000000" w:themeColor="text1"/>
          <w:sz w:val="24"/>
          <w:szCs w:val="24"/>
        </w:rPr>
        <w:t xml:space="preserve">” </w:t>
      </w:r>
      <w:r w:rsidR="00954C08">
        <w:rPr>
          <w:color w:val="000000" w:themeColor="text1"/>
          <w:sz w:val="24"/>
          <w:szCs w:val="24"/>
        </w:rPr>
        <w:br/>
      </w:r>
      <w:r w:rsidRPr="00751F37">
        <w:rPr>
          <w:color w:val="000000" w:themeColor="text1"/>
          <w:sz w:val="24"/>
          <w:szCs w:val="24"/>
        </w:rPr>
        <w:t>oraz „</w:t>
      </w:r>
      <w:r w:rsidRPr="00751F37">
        <w:rPr>
          <w:i/>
          <w:color w:val="000000" w:themeColor="text1"/>
          <w:sz w:val="24"/>
          <w:szCs w:val="24"/>
        </w:rPr>
        <w:t>Party projekt</w:t>
      </w:r>
      <w:r w:rsidR="008B5040" w:rsidRPr="00751F37">
        <w:rPr>
          <w:color w:val="000000" w:themeColor="text1"/>
          <w:sz w:val="24"/>
          <w:szCs w:val="24"/>
        </w:rPr>
        <w:t>”,</w:t>
      </w:r>
    </w:p>
    <w:p w:rsidR="005F0C68" w:rsidRPr="00751F37" w:rsidRDefault="000C51F8" w:rsidP="00EB61B2">
      <w:pPr>
        <w:numPr>
          <w:ilvl w:val="0"/>
          <w:numId w:val="161"/>
        </w:numPr>
        <w:jc w:val="both"/>
        <w:rPr>
          <w:i/>
          <w:color w:val="000000" w:themeColor="text1"/>
          <w:sz w:val="24"/>
          <w:szCs w:val="24"/>
        </w:rPr>
      </w:pPr>
      <w:r w:rsidRPr="00751F37">
        <w:rPr>
          <w:color w:val="000000" w:themeColor="text1"/>
          <w:sz w:val="24"/>
          <w:szCs w:val="24"/>
        </w:rPr>
        <w:t xml:space="preserve">dotacji celowej przekazanej Stowarzyszeniu Wolontariuszy „DA DU” </w:t>
      </w:r>
      <w:r w:rsidR="00954C08">
        <w:rPr>
          <w:color w:val="000000" w:themeColor="text1"/>
          <w:sz w:val="24"/>
          <w:szCs w:val="24"/>
        </w:rPr>
        <w:br/>
      </w:r>
      <w:r w:rsidRPr="00751F37">
        <w:rPr>
          <w:color w:val="000000" w:themeColor="text1"/>
          <w:sz w:val="24"/>
          <w:szCs w:val="24"/>
        </w:rPr>
        <w:t xml:space="preserve">na dofinansowanie w trybie małego grantu zadania 3.2. Zmniejszenie spożycia alkoholu oraz zahamowanie tempa wzrostu popytu na narkotyki 3.1.8 Podniesienie poziomu wiedzy społecznej na temat problemów i zagrożeń związanych </w:t>
      </w:r>
      <w:r w:rsidR="002F7AEB">
        <w:rPr>
          <w:color w:val="000000" w:themeColor="text1"/>
          <w:sz w:val="24"/>
          <w:szCs w:val="24"/>
        </w:rPr>
        <w:br/>
      </w:r>
      <w:r w:rsidRPr="00751F37">
        <w:rPr>
          <w:color w:val="000000" w:themeColor="text1"/>
          <w:sz w:val="24"/>
          <w:szCs w:val="24"/>
        </w:rPr>
        <w:t>z uzależnieniami „</w:t>
      </w:r>
      <w:r w:rsidRPr="00751F37">
        <w:rPr>
          <w:i/>
          <w:color w:val="000000" w:themeColor="text1"/>
          <w:sz w:val="24"/>
          <w:szCs w:val="24"/>
        </w:rPr>
        <w:t>Z wiedzą dbam o zdrowie</w:t>
      </w:r>
      <w:r w:rsidRPr="00751F37">
        <w:rPr>
          <w:color w:val="000000" w:themeColor="text1"/>
          <w:sz w:val="24"/>
          <w:szCs w:val="24"/>
        </w:rPr>
        <w:t>”</w:t>
      </w:r>
      <w:r w:rsidRPr="00751F37">
        <w:rPr>
          <w:i/>
          <w:color w:val="000000" w:themeColor="text1"/>
          <w:sz w:val="24"/>
          <w:szCs w:val="24"/>
        </w:rPr>
        <w:t xml:space="preserve"> </w:t>
      </w:r>
      <w:r w:rsidRPr="00751F37">
        <w:rPr>
          <w:color w:val="000000" w:themeColor="text1"/>
          <w:sz w:val="24"/>
          <w:szCs w:val="24"/>
        </w:rPr>
        <w:t>(</w:t>
      </w:r>
      <w:r w:rsidRPr="00751F37">
        <w:rPr>
          <w:b/>
          <w:i/>
          <w:color w:val="000000" w:themeColor="text1"/>
          <w:sz w:val="24"/>
          <w:szCs w:val="24"/>
        </w:rPr>
        <w:t>10.000 zł</w:t>
      </w:r>
      <w:r w:rsidRPr="00751F37">
        <w:rPr>
          <w:color w:val="000000" w:themeColor="text1"/>
          <w:sz w:val="24"/>
          <w:szCs w:val="24"/>
        </w:rPr>
        <w:t>)</w:t>
      </w:r>
      <w:r w:rsidR="005F0C68" w:rsidRPr="00751F37">
        <w:rPr>
          <w:color w:val="000000" w:themeColor="text1"/>
          <w:sz w:val="24"/>
          <w:szCs w:val="24"/>
        </w:rPr>
        <w:t>;</w:t>
      </w:r>
    </w:p>
    <w:p w:rsidR="005F0C68" w:rsidRPr="00751F37" w:rsidRDefault="005F0C68" w:rsidP="00F6391E">
      <w:pPr>
        <w:pStyle w:val="Tekstpodstawowy2"/>
        <w:numPr>
          <w:ilvl w:val="0"/>
          <w:numId w:val="2"/>
        </w:numPr>
        <w:ind w:left="426"/>
        <w:rPr>
          <w:i/>
          <w:color w:val="000000" w:themeColor="text1"/>
        </w:rPr>
      </w:pPr>
      <w:r w:rsidRPr="00751F37">
        <w:rPr>
          <w:b/>
          <w:i/>
          <w:color w:val="000000" w:themeColor="text1"/>
        </w:rPr>
        <w:t>pozostałych wydatków bieżących</w:t>
      </w:r>
      <w:r w:rsidRPr="00751F37">
        <w:rPr>
          <w:i/>
          <w:color w:val="000000" w:themeColor="text1"/>
          <w:szCs w:val="24"/>
        </w:rPr>
        <w:t xml:space="preserve"> </w:t>
      </w:r>
      <w:r w:rsidRPr="00751F37">
        <w:rPr>
          <w:color w:val="000000" w:themeColor="text1"/>
          <w:szCs w:val="24"/>
        </w:rPr>
        <w:t xml:space="preserve">w łącznej kwocie </w:t>
      </w:r>
      <w:r w:rsidR="00E4639F" w:rsidRPr="00751F37">
        <w:rPr>
          <w:b/>
          <w:i/>
          <w:color w:val="000000" w:themeColor="text1"/>
          <w:szCs w:val="24"/>
        </w:rPr>
        <w:t>188.71</w:t>
      </w:r>
      <w:r w:rsidR="00CD52DB" w:rsidRPr="00751F37">
        <w:rPr>
          <w:b/>
          <w:i/>
          <w:color w:val="000000" w:themeColor="text1"/>
          <w:szCs w:val="24"/>
        </w:rPr>
        <w:t>7</w:t>
      </w:r>
      <w:r w:rsidR="00E4639F" w:rsidRPr="00751F37">
        <w:rPr>
          <w:b/>
          <w:i/>
          <w:color w:val="000000" w:themeColor="text1"/>
          <w:szCs w:val="24"/>
        </w:rPr>
        <w:t xml:space="preserve"> zł</w:t>
      </w:r>
      <w:r w:rsidRPr="00751F37">
        <w:rPr>
          <w:i/>
          <w:color w:val="000000" w:themeColor="text1"/>
          <w:szCs w:val="24"/>
        </w:rPr>
        <w:t xml:space="preserve"> </w:t>
      </w:r>
      <w:r w:rsidRPr="00751F37">
        <w:rPr>
          <w:color w:val="000000" w:themeColor="text1"/>
          <w:szCs w:val="24"/>
        </w:rPr>
        <w:t xml:space="preserve">przeznaczonych </w:t>
      </w:r>
      <w:r w:rsidRPr="00751F37">
        <w:rPr>
          <w:color w:val="000000" w:themeColor="text1"/>
          <w:szCs w:val="24"/>
        </w:rPr>
        <w:br/>
        <w:t>m.in. na:</w:t>
      </w:r>
    </w:p>
    <w:p w:rsidR="004F2C75" w:rsidRPr="00751F37" w:rsidRDefault="00E4639F" w:rsidP="00EB61B2">
      <w:pPr>
        <w:numPr>
          <w:ilvl w:val="0"/>
          <w:numId w:val="161"/>
        </w:numPr>
        <w:jc w:val="both"/>
        <w:rPr>
          <w:color w:val="000000" w:themeColor="text1"/>
          <w:sz w:val="24"/>
          <w:szCs w:val="24"/>
        </w:rPr>
      </w:pPr>
      <w:r w:rsidRPr="00751F37">
        <w:rPr>
          <w:color w:val="000000" w:themeColor="text1"/>
          <w:sz w:val="24"/>
          <w:szCs w:val="24"/>
        </w:rPr>
        <w:t>szkolenia</w:t>
      </w:r>
      <w:r w:rsidR="004F2C75" w:rsidRPr="00751F37">
        <w:rPr>
          <w:color w:val="000000" w:themeColor="text1"/>
          <w:sz w:val="24"/>
          <w:szCs w:val="24"/>
        </w:rPr>
        <w:t xml:space="preserve"> </w:t>
      </w:r>
      <w:r w:rsidR="00BD4DEC" w:rsidRPr="00751F37">
        <w:rPr>
          <w:color w:val="000000" w:themeColor="text1"/>
          <w:sz w:val="24"/>
          <w:szCs w:val="24"/>
        </w:rPr>
        <w:t xml:space="preserve"> i konferencje </w:t>
      </w:r>
      <w:r w:rsidR="004F2C75" w:rsidRPr="00751F37">
        <w:rPr>
          <w:color w:val="000000" w:themeColor="text1"/>
          <w:sz w:val="24"/>
          <w:szCs w:val="24"/>
        </w:rPr>
        <w:t>dla</w:t>
      </w:r>
      <w:r w:rsidRPr="00751F37">
        <w:rPr>
          <w:color w:val="000000" w:themeColor="text1"/>
          <w:sz w:val="24"/>
          <w:szCs w:val="24"/>
        </w:rPr>
        <w:t xml:space="preserve">: </w:t>
      </w:r>
    </w:p>
    <w:p w:rsidR="00D2216D" w:rsidRPr="00751F37" w:rsidRDefault="00D2216D" w:rsidP="00EB61B2">
      <w:pPr>
        <w:pStyle w:val="Akapitzlist"/>
        <w:numPr>
          <w:ilvl w:val="0"/>
          <w:numId w:val="187"/>
        </w:numPr>
        <w:ind w:left="1134"/>
        <w:jc w:val="both"/>
        <w:rPr>
          <w:color w:val="000000" w:themeColor="text1"/>
          <w:sz w:val="24"/>
          <w:szCs w:val="24"/>
        </w:rPr>
      </w:pPr>
      <w:r w:rsidRPr="00751F37">
        <w:rPr>
          <w:color w:val="000000" w:themeColor="text1"/>
          <w:sz w:val="24"/>
          <w:szCs w:val="24"/>
        </w:rPr>
        <w:t xml:space="preserve">dla członków Gminnych komisji Rozwiązywania problemów Alkoholowych </w:t>
      </w:r>
      <w:r w:rsidR="00A47EA9" w:rsidRPr="00751F37">
        <w:rPr>
          <w:color w:val="000000" w:themeColor="text1"/>
          <w:sz w:val="24"/>
          <w:szCs w:val="24"/>
        </w:rPr>
        <w:br/>
      </w:r>
      <w:r w:rsidRPr="00751F37">
        <w:rPr>
          <w:color w:val="000000" w:themeColor="text1"/>
          <w:sz w:val="24"/>
          <w:szCs w:val="24"/>
        </w:rPr>
        <w:t>pn.</w:t>
      </w:r>
      <w:r w:rsidR="005A7662" w:rsidRPr="00751F37">
        <w:rPr>
          <w:color w:val="000000" w:themeColor="text1"/>
          <w:sz w:val="24"/>
          <w:szCs w:val="24"/>
        </w:rPr>
        <w:t>:</w:t>
      </w:r>
      <w:r w:rsidRPr="00751F37">
        <w:rPr>
          <w:color w:val="000000" w:themeColor="text1"/>
          <w:sz w:val="24"/>
          <w:szCs w:val="24"/>
        </w:rPr>
        <w:t xml:space="preserve"> „</w:t>
      </w:r>
      <w:r w:rsidRPr="00751F37">
        <w:rPr>
          <w:i/>
          <w:iCs/>
          <w:color w:val="000000" w:themeColor="text1"/>
          <w:sz w:val="24"/>
          <w:szCs w:val="24"/>
        </w:rPr>
        <w:t>Zastosowanie dialogu motywującego w pracy członków Gminnych Komisji ds. Rozwiązywania Problemów Alkoholowych</w:t>
      </w:r>
      <w:r w:rsidRPr="00751F37">
        <w:rPr>
          <w:color w:val="000000" w:themeColor="text1"/>
          <w:sz w:val="24"/>
          <w:szCs w:val="24"/>
        </w:rPr>
        <w:t>” (</w:t>
      </w:r>
      <w:r w:rsidRPr="00751F37">
        <w:rPr>
          <w:bCs/>
          <w:i/>
          <w:iCs/>
          <w:color w:val="000000" w:themeColor="text1"/>
          <w:sz w:val="24"/>
          <w:szCs w:val="24"/>
        </w:rPr>
        <w:t>16.500 zł</w:t>
      </w:r>
      <w:r w:rsidRPr="00751F37">
        <w:rPr>
          <w:color w:val="000000" w:themeColor="text1"/>
          <w:sz w:val="24"/>
          <w:szCs w:val="24"/>
        </w:rPr>
        <w:t xml:space="preserve">), </w:t>
      </w:r>
    </w:p>
    <w:p w:rsidR="00D2216D" w:rsidRPr="00751F37" w:rsidRDefault="00D2216D" w:rsidP="00EB61B2">
      <w:pPr>
        <w:pStyle w:val="Akapitzlist"/>
        <w:numPr>
          <w:ilvl w:val="0"/>
          <w:numId w:val="187"/>
        </w:numPr>
        <w:ind w:left="1134"/>
        <w:jc w:val="both"/>
        <w:rPr>
          <w:color w:val="000000" w:themeColor="text1"/>
          <w:sz w:val="24"/>
          <w:szCs w:val="24"/>
        </w:rPr>
      </w:pPr>
      <w:r w:rsidRPr="00751F37">
        <w:rPr>
          <w:color w:val="000000" w:themeColor="text1"/>
          <w:sz w:val="24"/>
          <w:szCs w:val="24"/>
        </w:rPr>
        <w:t>terapeutów uzależnień, pracowników socjalnych, pedagogów, psychologów, socjologów z terenu województwa pn.: „</w:t>
      </w:r>
      <w:r w:rsidRPr="00751F37">
        <w:rPr>
          <w:i/>
          <w:iCs/>
          <w:color w:val="000000" w:themeColor="text1"/>
          <w:sz w:val="24"/>
          <w:szCs w:val="24"/>
        </w:rPr>
        <w:t>Trener Warsztatu Umiejętności Psychospołecznych</w:t>
      </w:r>
      <w:r w:rsidRPr="00751F37">
        <w:rPr>
          <w:color w:val="000000" w:themeColor="text1"/>
          <w:sz w:val="24"/>
          <w:szCs w:val="24"/>
        </w:rPr>
        <w:t>” (</w:t>
      </w:r>
      <w:r w:rsidRPr="00751F37">
        <w:rPr>
          <w:bCs/>
          <w:i/>
          <w:iCs/>
          <w:color w:val="000000" w:themeColor="text1"/>
          <w:sz w:val="24"/>
          <w:szCs w:val="24"/>
        </w:rPr>
        <w:t>40.900 zł</w:t>
      </w:r>
      <w:r w:rsidRPr="00751F37">
        <w:rPr>
          <w:color w:val="000000" w:themeColor="text1"/>
          <w:sz w:val="24"/>
          <w:szCs w:val="24"/>
        </w:rPr>
        <w:t xml:space="preserve">), </w:t>
      </w:r>
    </w:p>
    <w:p w:rsidR="00D2216D" w:rsidRPr="00751F37" w:rsidRDefault="00D2216D" w:rsidP="00EB61B2">
      <w:pPr>
        <w:pStyle w:val="Akapitzlist"/>
        <w:numPr>
          <w:ilvl w:val="0"/>
          <w:numId w:val="187"/>
        </w:numPr>
        <w:ind w:left="1134"/>
        <w:jc w:val="both"/>
        <w:rPr>
          <w:color w:val="000000" w:themeColor="text1"/>
          <w:sz w:val="24"/>
          <w:szCs w:val="24"/>
        </w:rPr>
      </w:pPr>
      <w:r w:rsidRPr="00751F37">
        <w:rPr>
          <w:color w:val="000000" w:themeColor="text1"/>
          <w:sz w:val="24"/>
          <w:szCs w:val="24"/>
        </w:rPr>
        <w:t xml:space="preserve">koordynatorów Gminnych Programów Profilaktyki i Rozwiązywania Problemów Alkoholowych oraz innych osób, w tym członków gminnych komisji rozwiązywania problemów alkoholowych, oraz przedstawicieli organizacji pozarządowych odpowiedzialnych w gminach województwa zachodniopomorskiego za rozwiązywanie problemów uzależnień na temat zagrożeń związanych z hazardem i innymi uzależnieniami behawioralnymi uwzględniających metody profilaktyki i sposoby rozwiązywania problemów </w:t>
      </w:r>
      <w:r w:rsidRPr="00751F37">
        <w:rPr>
          <w:color w:val="000000" w:themeColor="text1"/>
          <w:sz w:val="24"/>
          <w:szCs w:val="24"/>
        </w:rPr>
        <w:br/>
        <w:t xml:space="preserve">w tym zakresie </w:t>
      </w:r>
      <w:r w:rsidRPr="00751F37">
        <w:rPr>
          <w:i/>
          <w:iCs/>
          <w:color w:val="000000" w:themeColor="text1"/>
          <w:sz w:val="24"/>
          <w:szCs w:val="24"/>
        </w:rPr>
        <w:t>(</w:t>
      </w:r>
      <w:r w:rsidRPr="00751F37">
        <w:rPr>
          <w:bCs/>
          <w:i/>
          <w:iCs/>
          <w:color w:val="000000" w:themeColor="text1"/>
          <w:sz w:val="24"/>
          <w:szCs w:val="24"/>
        </w:rPr>
        <w:t>35.039 zł</w:t>
      </w:r>
      <w:r w:rsidRPr="00751F37">
        <w:rPr>
          <w:i/>
          <w:iCs/>
          <w:color w:val="000000" w:themeColor="text1"/>
          <w:sz w:val="24"/>
          <w:szCs w:val="24"/>
        </w:rPr>
        <w:t>),</w:t>
      </w:r>
    </w:p>
    <w:p w:rsidR="00D2216D" w:rsidRPr="00751F37" w:rsidRDefault="00D2216D" w:rsidP="00EB61B2">
      <w:pPr>
        <w:pStyle w:val="Akapitzlist"/>
        <w:numPr>
          <w:ilvl w:val="0"/>
          <w:numId w:val="187"/>
        </w:numPr>
        <w:ind w:left="1134"/>
        <w:jc w:val="both"/>
        <w:rPr>
          <w:color w:val="000000" w:themeColor="text1"/>
          <w:sz w:val="24"/>
          <w:szCs w:val="24"/>
        </w:rPr>
      </w:pPr>
      <w:r w:rsidRPr="00751F37">
        <w:rPr>
          <w:color w:val="000000" w:themeColor="text1"/>
          <w:sz w:val="24"/>
          <w:szCs w:val="24"/>
        </w:rPr>
        <w:t>funkcjonariuszy Służby Więziennej realizowane w ramach programu „</w:t>
      </w:r>
      <w:r w:rsidRPr="00751F37">
        <w:rPr>
          <w:i/>
          <w:iCs/>
          <w:color w:val="000000" w:themeColor="text1"/>
          <w:sz w:val="24"/>
          <w:szCs w:val="24"/>
        </w:rPr>
        <w:t>Wspólnie przeciw uzależnieniom</w:t>
      </w:r>
      <w:r w:rsidRPr="00751F37">
        <w:rPr>
          <w:color w:val="000000" w:themeColor="text1"/>
          <w:sz w:val="24"/>
          <w:szCs w:val="24"/>
        </w:rPr>
        <w:t>” profilaktycznego wspólnie z Okręgowym Inspektoratem Służby Więziennej w Szczecinie (</w:t>
      </w:r>
      <w:r w:rsidRPr="00751F37">
        <w:rPr>
          <w:bCs/>
          <w:i/>
          <w:iCs/>
          <w:color w:val="000000" w:themeColor="text1"/>
          <w:sz w:val="24"/>
          <w:szCs w:val="24"/>
        </w:rPr>
        <w:t>11.939 zł</w:t>
      </w:r>
      <w:r w:rsidRPr="00751F37">
        <w:rPr>
          <w:color w:val="000000" w:themeColor="text1"/>
          <w:sz w:val="24"/>
          <w:szCs w:val="24"/>
        </w:rPr>
        <w:t>),</w:t>
      </w:r>
    </w:p>
    <w:p w:rsidR="00D2216D" w:rsidRPr="00751F37" w:rsidRDefault="00D2216D" w:rsidP="00EB61B2">
      <w:pPr>
        <w:pStyle w:val="Akapitzlist"/>
        <w:numPr>
          <w:ilvl w:val="0"/>
          <w:numId w:val="187"/>
        </w:numPr>
        <w:ind w:left="1134"/>
        <w:jc w:val="both"/>
        <w:rPr>
          <w:color w:val="000000" w:themeColor="text1"/>
          <w:sz w:val="24"/>
          <w:szCs w:val="24"/>
        </w:rPr>
      </w:pPr>
      <w:r w:rsidRPr="00751F37">
        <w:rPr>
          <w:color w:val="000000" w:themeColor="text1"/>
          <w:sz w:val="24"/>
          <w:szCs w:val="24"/>
        </w:rPr>
        <w:t>dl</w:t>
      </w:r>
      <w:r w:rsidR="00F15E63" w:rsidRPr="00751F37">
        <w:rPr>
          <w:color w:val="000000" w:themeColor="text1"/>
          <w:sz w:val="24"/>
          <w:szCs w:val="24"/>
        </w:rPr>
        <w:t>a  gimnazjalistów z gmin</w:t>
      </w:r>
      <w:r w:rsidR="00967B28" w:rsidRPr="00751F37">
        <w:rPr>
          <w:color w:val="000000" w:themeColor="text1"/>
          <w:sz w:val="24"/>
          <w:szCs w:val="24"/>
        </w:rPr>
        <w:t>:</w:t>
      </w:r>
      <w:r w:rsidR="00F15E63" w:rsidRPr="00751F37">
        <w:rPr>
          <w:color w:val="000000" w:themeColor="text1"/>
          <w:sz w:val="24"/>
          <w:szCs w:val="24"/>
        </w:rPr>
        <w:t xml:space="preserve"> Szczecina, Gryfic i Gryfina, nauczycieli, pedagoga lub psychologa szkolnego</w:t>
      </w:r>
      <w:r w:rsidRPr="00751F37">
        <w:rPr>
          <w:color w:val="000000" w:themeColor="text1"/>
          <w:sz w:val="24"/>
          <w:szCs w:val="24"/>
        </w:rPr>
        <w:t xml:space="preserve">  mające na celu wdrożenie pilotażowego programu </w:t>
      </w:r>
      <w:r w:rsidR="007A1851" w:rsidRPr="00751F37">
        <w:rPr>
          <w:color w:val="000000" w:themeColor="text1"/>
          <w:sz w:val="24"/>
          <w:szCs w:val="24"/>
        </w:rPr>
        <w:br/>
      </w:r>
      <w:r w:rsidRPr="00751F37">
        <w:rPr>
          <w:color w:val="000000" w:themeColor="text1"/>
          <w:sz w:val="24"/>
          <w:szCs w:val="24"/>
        </w:rPr>
        <w:t>pn.: „</w:t>
      </w:r>
      <w:r w:rsidRPr="00751F37">
        <w:rPr>
          <w:i/>
          <w:iCs/>
          <w:color w:val="000000" w:themeColor="text1"/>
          <w:sz w:val="24"/>
          <w:szCs w:val="24"/>
        </w:rPr>
        <w:t>UNPLUGGED”</w:t>
      </w:r>
      <w:r w:rsidR="00F15E63" w:rsidRPr="00751F37">
        <w:rPr>
          <w:iCs/>
          <w:color w:val="000000" w:themeColor="text1"/>
          <w:sz w:val="24"/>
          <w:szCs w:val="24"/>
        </w:rPr>
        <w:t xml:space="preserve"> skierowanego do </w:t>
      </w:r>
      <w:r w:rsidR="00F15E63" w:rsidRPr="00751F37">
        <w:rPr>
          <w:color w:val="000000" w:themeColor="text1"/>
          <w:sz w:val="24"/>
          <w:szCs w:val="24"/>
        </w:rPr>
        <w:t xml:space="preserve">uczniów szkół gimnazjalnych </w:t>
      </w:r>
      <w:r w:rsidR="00F32292">
        <w:rPr>
          <w:color w:val="000000" w:themeColor="text1"/>
          <w:sz w:val="24"/>
          <w:szCs w:val="24"/>
        </w:rPr>
        <w:br/>
      </w:r>
      <w:r w:rsidRPr="00751F37">
        <w:rPr>
          <w:color w:val="000000" w:themeColor="text1"/>
          <w:sz w:val="24"/>
          <w:szCs w:val="24"/>
        </w:rPr>
        <w:t xml:space="preserve">oraz rozpowszechnienie materiałów dydaktycznych dla młodzieży </w:t>
      </w:r>
      <w:r w:rsidR="00F32292">
        <w:rPr>
          <w:color w:val="000000" w:themeColor="text1"/>
          <w:sz w:val="24"/>
          <w:szCs w:val="24"/>
        </w:rPr>
        <w:br/>
      </w:r>
      <w:r w:rsidRPr="00751F37">
        <w:rPr>
          <w:color w:val="000000" w:themeColor="text1"/>
          <w:sz w:val="24"/>
          <w:szCs w:val="24"/>
        </w:rPr>
        <w:t>oraz przedszkolnym pracownikom oświaty na terenie województwa (</w:t>
      </w:r>
      <w:r w:rsidRPr="00751F37">
        <w:rPr>
          <w:bCs/>
          <w:i/>
          <w:iCs/>
          <w:color w:val="000000" w:themeColor="text1"/>
          <w:sz w:val="24"/>
          <w:szCs w:val="24"/>
        </w:rPr>
        <w:t>7.758</w:t>
      </w:r>
      <w:r w:rsidRPr="00751F37">
        <w:rPr>
          <w:color w:val="000000" w:themeColor="text1"/>
          <w:sz w:val="24"/>
          <w:szCs w:val="24"/>
        </w:rPr>
        <w:t xml:space="preserve"> zł),</w:t>
      </w:r>
    </w:p>
    <w:p w:rsidR="00D2216D" w:rsidRPr="00751F37" w:rsidRDefault="00D2216D" w:rsidP="00EB61B2">
      <w:pPr>
        <w:numPr>
          <w:ilvl w:val="0"/>
          <w:numId w:val="185"/>
        </w:numPr>
        <w:jc w:val="both"/>
        <w:rPr>
          <w:color w:val="000000" w:themeColor="text1"/>
          <w:sz w:val="24"/>
          <w:szCs w:val="24"/>
        </w:rPr>
      </w:pPr>
      <w:r w:rsidRPr="00751F37">
        <w:rPr>
          <w:color w:val="000000" w:themeColor="text1"/>
          <w:sz w:val="24"/>
          <w:szCs w:val="24"/>
        </w:rPr>
        <w:t>wydruk Wojewódzkiego Programu Przeciwdziałania Uzależnieniom na lata 2012-2020 wraz z jego dostarczeniem oraz raportu z badania ESPAD</w:t>
      </w:r>
      <w:r w:rsidRPr="00751F37">
        <w:rPr>
          <w:color w:val="000000" w:themeColor="text1"/>
        </w:rPr>
        <w:t xml:space="preserve"> -</w:t>
      </w:r>
      <w:r w:rsidRPr="00751F37">
        <w:rPr>
          <w:color w:val="000000" w:themeColor="text1"/>
          <w:sz w:val="24"/>
          <w:szCs w:val="24"/>
        </w:rPr>
        <w:t xml:space="preserve">szkolnego badania na temat używania alkoholu i narkotyków przez młodzież, realizowanego w całej Polsce </w:t>
      </w:r>
      <w:r w:rsidRPr="00751F37">
        <w:rPr>
          <w:color w:val="000000" w:themeColor="text1"/>
          <w:sz w:val="24"/>
          <w:szCs w:val="24"/>
        </w:rPr>
        <w:br/>
        <w:t>co 4 lata (</w:t>
      </w:r>
      <w:r w:rsidRPr="00751F37">
        <w:rPr>
          <w:bCs/>
          <w:i/>
          <w:iCs/>
          <w:color w:val="000000" w:themeColor="text1"/>
          <w:sz w:val="24"/>
          <w:szCs w:val="24"/>
        </w:rPr>
        <w:t>10.781 zł</w:t>
      </w:r>
      <w:r w:rsidRPr="00751F37">
        <w:rPr>
          <w:i/>
          <w:iCs/>
          <w:color w:val="000000" w:themeColor="text1"/>
          <w:sz w:val="24"/>
          <w:szCs w:val="24"/>
        </w:rPr>
        <w:t>)</w:t>
      </w:r>
      <w:r w:rsidRPr="00751F37">
        <w:rPr>
          <w:color w:val="000000" w:themeColor="text1"/>
          <w:sz w:val="24"/>
          <w:szCs w:val="24"/>
        </w:rPr>
        <w:t>,</w:t>
      </w:r>
    </w:p>
    <w:p w:rsidR="00D2216D" w:rsidRPr="00751F37" w:rsidRDefault="00D2216D" w:rsidP="00EB61B2">
      <w:pPr>
        <w:numPr>
          <w:ilvl w:val="0"/>
          <w:numId w:val="185"/>
        </w:numPr>
        <w:jc w:val="both"/>
        <w:rPr>
          <w:color w:val="000000" w:themeColor="text1"/>
          <w:sz w:val="24"/>
          <w:szCs w:val="24"/>
        </w:rPr>
      </w:pPr>
      <w:r w:rsidRPr="00751F37">
        <w:rPr>
          <w:color w:val="000000" w:themeColor="text1"/>
          <w:sz w:val="24"/>
          <w:szCs w:val="24"/>
        </w:rPr>
        <w:lastRenderedPageBreak/>
        <w:t xml:space="preserve">zakup pomocy naukowych </w:t>
      </w:r>
      <w:r w:rsidRPr="00751F37">
        <w:rPr>
          <w:b/>
          <w:bCs/>
          <w:color w:val="000000" w:themeColor="text1"/>
          <w:sz w:val="24"/>
          <w:szCs w:val="24"/>
        </w:rPr>
        <w:t xml:space="preserve">– </w:t>
      </w:r>
      <w:r w:rsidRPr="00751F37">
        <w:rPr>
          <w:color w:val="000000" w:themeColor="text1"/>
          <w:sz w:val="24"/>
          <w:szCs w:val="24"/>
        </w:rPr>
        <w:t>książek pt.:</w:t>
      </w:r>
      <w:r w:rsidRPr="00751F37">
        <w:rPr>
          <w:b/>
          <w:bCs/>
          <w:color w:val="000000" w:themeColor="text1"/>
          <w:sz w:val="24"/>
          <w:szCs w:val="24"/>
        </w:rPr>
        <w:t xml:space="preserve"> </w:t>
      </w:r>
      <w:r w:rsidRPr="00751F37">
        <w:rPr>
          <w:color w:val="000000" w:themeColor="text1"/>
          <w:sz w:val="24"/>
          <w:szCs w:val="24"/>
        </w:rPr>
        <w:t>„</w:t>
      </w:r>
      <w:r w:rsidRPr="00751F37">
        <w:rPr>
          <w:i/>
          <w:iCs/>
          <w:color w:val="000000" w:themeColor="text1"/>
          <w:sz w:val="24"/>
          <w:szCs w:val="24"/>
        </w:rPr>
        <w:t>Marihuana. Fakty. Marihuana. Mity</w:t>
      </w:r>
      <w:r w:rsidRPr="00751F37">
        <w:rPr>
          <w:color w:val="000000" w:themeColor="text1"/>
          <w:sz w:val="24"/>
          <w:szCs w:val="24"/>
        </w:rPr>
        <w:t>”, „</w:t>
      </w:r>
      <w:r w:rsidRPr="00751F37">
        <w:rPr>
          <w:i/>
          <w:iCs/>
          <w:color w:val="000000" w:themeColor="text1"/>
          <w:sz w:val="24"/>
          <w:szCs w:val="24"/>
        </w:rPr>
        <w:t xml:space="preserve">Odczarowanie. Z artystami o narkotykach rozmawia Jan Smoleński”, </w:t>
      </w:r>
      <w:r w:rsidRPr="00751F37">
        <w:rPr>
          <w:i/>
          <w:iCs/>
          <w:color w:val="000000" w:themeColor="text1"/>
          <w:sz w:val="24"/>
          <w:szCs w:val="24"/>
        </w:rPr>
        <w:br/>
        <w:t>„Czy marihuana jest z konopi?</w:t>
      </w:r>
      <w:r w:rsidRPr="00751F37">
        <w:rPr>
          <w:color w:val="000000" w:themeColor="text1"/>
          <w:sz w:val="24"/>
          <w:szCs w:val="24"/>
        </w:rPr>
        <w:t>”, „</w:t>
      </w:r>
      <w:r w:rsidRPr="00751F37">
        <w:rPr>
          <w:i/>
          <w:iCs/>
          <w:color w:val="000000" w:themeColor="text1"/>
          <w:sz w:val="24"/>
          <w:szCs w:val="24"/>
        </w:rPr>
        <w:t>Wyrwany z piekła. Świadectwo narkomana</w:t>
      </w:r>
      <w:r w:rsidRPr="00751F37">
        <w:rPr>
          <w:color w:val="000000" w:themeColor="text1"/>
          <w:sz w:val="24"/>
          <w:szCs w:val="24"/>
        </w:rPr>
        <w:t xml:space="preserve">”, „Uzależnienie od czynności. Mit czy rzeczywistość?” </w:t>
      </w:r>
      <w:r w:rsidRPr="00751F37">
        <w:rPr>
          <w:i/>
          <w:iCs/>
          <w:color w:val="000000" w:themeColor="text1"/>
          <w:sz w:val="24"/>
          <w:szCs w:val="24"/>
        </w:rPr>
        <w:t>(</w:t>
      </w:r>
      <w:r w:rsidRPr="00751F37">
        <w:rPr>
          <w:bCs/>
          <w:i/>
          <w:iCs/>
          <w:color w:val="000000" w:themeColor="text1"/>
          <w:sz w:val="24"/>
          <w:szCs w:val="24"/>
        </w:rPr>
        <w:t>7.943 zł</w:t>
      </w:r>
      <w:r w:rsidRPr="00751F37">
        <w:rPr>
          <w:i/>
          <w:iCs/>
          <w:color w:val="000000" w:themeColor="text1"/>
          <w:sz w:val="24"/>
          <w:szCs w:val="24"/>
        </w:rPr>
        <w:t>),</w:t>
      </w:r>
    </w:p>
    <w:p w:rsidR="00D2216D" w:rsidRPr="00751F37" w:rsidRDefault="00D2216D" w:rsidP="00EB61B2">
      <w:pPr>
        <w:numPr>
          <w:ilvl w:val="0"/>
          <w:numId w:val="185"/>
        </w:numPr>
        <w:jc w:val="both"/>
        <w:rPr>
          <w:i/>
          <w:iCs/>
          <w:color w:val="000000" w:themeColor="text1"/>
          <w:sz w:val="24"/>
          <w:szCs w:val="24"/>
        </w:rPr>
      </w:pPr>
      <w:r w:rsidRPr="00751F37">
        <w:rPr>
          <w:color w:val="000000" w:themeColor="text1"/>
          <w:sz w:val="24"/>
          <w:szCs w:val="24"/>
        </w:rPr>
        <w:t xml:space="preserve">przygotowanie kampanii społecznej promującej trzeźwy wypoczynek nad wodą </w:t>
      </w:r>
      <w:r w:rsidRPr="00751F37">
        <w:rPr>
          <w:color w:val="000000" w:themeColor="text1"/>
          <w:sz w:val="24"/>
          <w:szCs w:val="24"/>
        </w:rPr>
        <w:br/>
      </w:r>
      <w:r w:rsidRPr="00751F37">
        <w:rPr>
          <w:i/>
          <w:iCs/>
          <w:color w:val="000000" w:themeColor="text1"/>
          <w:sz w:val="24"/>
          <w:szCs w:val="24"/>
        </w:rPr>
        <w:t>(</w:t>
      </w:r>
      <w:r w:rsidRPr="00751F37">
        <w:rPr>
          <w:bCs/>
          <w:i/>
          <w:iCs/>
          <w:color w:val="000000" w:themeColor="text1"/>
          <w:sz w:val="24"/>
          <w:szCs w:val="24"/>
        </w:rPr>
        <w:t>6.09</w:t>
      </w:r>
      <w:r w:rsidR="00CD52DB" w:rsidRPr="00751F37">
        <w:rPr>
          <w:bCs/>
          <w:i/>
          <w:iCs/>
          <w:color w:val="000000" w:themeColor="text1"/>
          <w:sz w:val="24"/>
          <w:szCs w:val="24"/>
        </w:rPr>
        <w:t>8</w:t>
      </w:r>
      <w:r w:rsidRPr="00751F37">
        <w:rPr>
          <w:bCs/>
          <w:i/>
          <w:iCs/>
          <w:color w:val="000000" w:themeColor="text1"/>
          <w:sz w:val="24"/>
          <w:szCs w:val="24"/>
        </w:rPr>
        <w:t xml:space="preserve"> zł</w:t>
      </w:r>
      <w:r w:rsidRPr="00751F37">
        <w:rPr>
          <w:i/>
          <w:iCs/>
          <w:color w:val="000000" w:themeColor="text1"/>
          <w:sz w:val="24"/>
          <w:szCs w:val="24"/>
        </w:rPr>
        <w:t>),</w:t>
      </w:r>
      <w:r w:rsidRPr="00751F37">
        <w:rPr>
          <w:color w:val="000000" w:themeColor="text1"/>
          <w:sz w:val="24"/>
          <w:szCs w:val="24"/>
        </w:rPr>
        <w:t xml:space="preserve">  </w:t>
      </w:r>
    </w:p>
    <w:p w:rsidR="00D2216D" w:rsidRPr="00751F37" w:rsidRDefault="00D2216D" w:rsidP="00EB61B2">
      <w:pPr>
        <w:numPr>
          <w:ilvl w:val="0"/>
          <w:numId w:val="185"/>
        </w:numPr>
        <w:jc w:val="both"/>
        <w:rPr>
          <w:i/>
          <w:iCs/>
          <w:color w:val="000000" w:themeColor="text1"/>
          <w:sz w:val="24"/>
          <w:szCs w:val="24"/>
        </w:rPr>
      </w:pPr>
      <w:r w:rsidRPr="00751F37">
        <w:rPr>
          <w:color w:val="000000" w:themeColor="text1"/>
          <w:sz w:val="24"/>
          <w:szCs w:val="24"/>
        </w:rPr>
        <w:t xml:space="preserve">opracowanie wojewódzkiej kampanii społecznej mającej na celu uświadomienie młodzieży województwa zachodniopomorskiego w zakresie przetworów </w:t>
      </w:r>
      <w:proofErr w:type="spellStart"/>
      <w:r w:rsidRPr="00751F37">
        <w:rPr>
          <w:color w:val="000000" w:themeColor="text1"/>
          <w:sz w:val="24"/>
          <w:szCs w:val="24"/>
        </w:rPr>
        <w:t>konopii</w:t>
      </w:r>
      <w:proofErr w:type="spellEnd"/>
      <w:r w:rsidRPr="00751F37">
        <w:rPr>
          <w:color w:val="000000" w:themeColor="text1"/>
          <w:sz w:val="24"/>
          <w:szCs w:val="24"/>
        </w:rPr>
        <w:t xml:space="preserve"> indyjskiej </w:t>
      </w:r>
      <w:r w:rsidRPr="00751F37">
        <w:rPr>
          <w:i/>
          <w:iCs/>
          <w:color w:val="000000" w:themeColor="text1"/>
          <w:sz w:val="24"/>
          <w:szCs w:val="24"/>
        </w:rPr>
        <w:t>(</w:t>
      </w:r>
      <w:r w:rsidRPr="00751F37">
        <w:rPr>
          <w:bCs/>
          <w:i/>
          <w:iCs/>
          <w:color w:val="000000" w:themeColor="text1"/>
          <w:sz w:val="24"/>
          <w:szCs w:val="24"/>
        </w:rPr>
        <w:t>13.530 zł</w:t>
      </w:r>
      <w:r w:rsidRPr="00751F37">
        <w:rPr>
          <w:i/>
          <w:iCs/>
          <w:color w:val="000000" w:themeColor="text1"/>
          <w:sz w:val="24"/>
          <w:szCs w:val="24"/>
        </w:rPr>
        <w:t>),</w:t>
      </w:r>
    </w:p>
    <w:p w:rsidR="00D2216D" w:rsidRPr="00751F37" w:rsidRDefault="00D2216D" w:rsidP="00EB61B2">
      <w:pPr>
        <w:numPr>
          <w:ilvl w:val="0"/>
          <w:numId w:val="185"/>
        </w:numPr>
        <w:jc w:val="both"/>
        <w:rPr>
          <w:i/>
          <w:iCs/>
          <w:color w:val="000000" w:themeColor="text1"/>
          <w:sz w:val="24"/>
          <w:szCs w:val="24"/>
        </w:rPr>
      </w:pPr>
      <w:r w:rsidRPr="00751F37">
        <w:rPr>
          <w:color w:val="000000" w:themeColor="text1"/>
          <w:sz w:val="24"/>
          <w:szCs w:val="24"/>
        </w:rPr>
        <w:t>dofinansowanie działania podjętego w ramach realizacji partnerskiego programu edukacji społecznej „</w:t>
      </w:r>
      <w:r w:rsidRPr="00751F37">
        <w:rPr>
          <w:i/>
          <w:iCs/>
          <w:color w:val="000000" w:themeColor="text1"/>
          <w:sz w:val="24"/>
          <w:szCs w:val="24"/>
        </w:rPr>
        <w:t>Wspólnie przeciw uzależnieniom</w:t>
      </w:r>
      <w:r w:rsidRPr="00751F37">
        <w:rPr>
          <w:color w:val="000000" w:themeColor="text1"/>
          <w:sz w:val="24"/>
          <w:szCs w:val="24"/>
        </w:rPr>
        <w:t>” wspólnie z Komendą Wojewódzką Policji w Szczecinie, była to VII edycja „</w:t>
      </w:r>
      <w:r w:rsidRPr="00751F37">
        <w:rPr>
          <w:i/>
          <w:iCs/>
          <w:color w:val="000000" w:themeColor="text1"/>
          <w:sz w:val="24"/>
          <w:szCs w:val="24"/>
        </w:rPr>
        <w:t>Profilaktyki oczami młodzieży</w:t>
      </w:r>
      <w:r w:rsidRPr="00751F37">
        <w:rPr>
          <w:color w:val="000000" w:themeColor="text1"/>
          <w:sz w:val="24"/>
          <w:szCs w:val="24"/>
        </w:rPr>
        <w:t xml:space="preserve">” </w:t>
      </w:r>
      <w:r w:rsidRPr="00751F37">
        <w:rPr>
          <w:i/>
          <w:iCs/>
          <w:color w:val="000000" w:themeColor="text1"/>
          <w:sz w:val="24"/>
          <w:szCs w:val="24"/>
        </w:rPr>
        <w:t>(</w:t>
      </w:r>
      <w:r w:rsidRPr="00751F37">
        <w:rPr>
          <w:bCs/>
          <w:i/>
          <w:iCs/>
          <w:color w:val="000000" w:themeColor="text1"/>
          <w:sz w:val="24"/>
          <w:szCs w:val="24"/>
        </w:rPr>
        <w:t>15.000 zł</w:t>
      </w:r>
      <w:r w:rsidRPr="00751F37">
        <w:rPr>
          <w:i/>
          <w:iCs/>
          <w:color w:val="000000" w:themeColor="text1"/>
          <w:sz w:val="24"/>
          <w:szCs w:val="24"/>
        </w:rPr>
        <w:t>),</w:t>
      </w:r>
    </w:p>
    <w:p w:rsidR="00D2216D" w:rsidRPr="00751F37" w:rsidRDefault="00D2216D" w:rsidP="00EB61B2">
      <w:pPr>
        <w:numPr>
          <w:ilvl w:val="0"/>
          <w:numId w:val="185"/>
        </w:numPr>
        <w:jc w:val="both"/>
        <w:rPr>
          <w:color w:val="000000" w:themeColor="text1"/>
          <w:sz w:val="24"/>
          <w:szCs w:val="24"/>
        </w:rPr>
      </w:pPr>
      <w:r w:rsidRPr="00751F37">
        <w:rPr>
          <w:color w:val="000000" w:themeColor="text1"/>
          <w:sz w:val="24"/>
          <w:szCs w:val="24"/>
        </w:rPr>
        <w:t xml:space="preserve">przygotowanie  kampanii propagującej trzeźwość podczas prowadzenia pojazdów </w:t>
      </w:r>
      <w:r w:rsidRPr="00751F37">
        <w:rPr>
          <w:i/>
          <w:iCs/>
          <w:color w:val="000000" w:themeColor="text1"/>
          <w:sz w:val="24"/>
          <w:szCs w:val="24"/>
        </w:rPr>
        <w:t>(</w:t>
      </w:r>
      <w:r w:rsidRPr="00751F37">
        <w:rPr>
          <w:bCs/>
          <w:i/>
          <w:iCs/>
          <w:color w:val="000000" w:themeColor="text1"/>
          <w:sz w:val="24"/>
          <w:szCs w:val="24"/>
        </w:rPr>
        <w:t>10.163 zł</w:t>
      </w:r>
      <w:r w:rsidRPr="00751F37">
        <w:rPr>
          <w:i/>
          <w:iCs/>
          <w:color w:val="000000" w:themeColor="text1"/>
          <w:sz w:val="24"/>
          <w:szCs w:val="24"/>
        </w:rPr>
        <w:t>),</w:t>
      </w:r>
    </w:p>
    <w:p w:rsidR="00E4639F" w:rsidRPr="00751F37" w:rsidRDefault="00D2216D" w:rsidP="00EB61B2">
      <w:pPr>
        <w:numPr>
          <w:ilvl w:val="0"/>
          <w:numId w:val="185"/>
        </w:numPr>
        <w:jc w:val="both"/>
        <w:rPr>
          <w:i/>
          <w:iCs/>
          <w:color w:val="000000" w:themeColor="text1"/>
          <w:sz w:val="24"/>
          <w:szCs w:val="24"/>
        </w:rPr>
      </w:pPr>
      <w:r w:rsidRPr="00751F37">
        <w:rPr>
          <w:color w:val="000000" w:themeColor="text1"/>
          <w:sz w:val="24"/>
          <w:szCs w:val="24"/>
        </w:rPr>
        <w:t>zakup książek pn.: „</w:t>
      </w:r>
      <w:r w:rsidRPr="00751F37">
        <w:rPr>
          <w:i/>
          <w:iCs/>
          <w:color w:val="000000" w:themeColor="text1"/>
          <w:sz w:val="24"/>
          <w:szCs w:val="24"/>
        </w:rPr>
        <w:t>Gminna Komisja Rozwiązywania Problemów Alkoholowych</w:t>
      </w:r>
      <w:r w:rsidRPr="00751F37">
        <w:rPr>
          <w:color w:val="000000" w:themeColor="text1"/>
          <w:sz w:val="24"/>
          <w:szCs w:val="24"/>
        </w:rPr>
        <w:t xml:space="preserve">” </w:t>
      </w:r>
      <w:r w:rsidRPr="00751F37">
        <w:rPr>
          <w:i/>
          <w:iCs/>
          <w:color w:val="000000" w:themeColor="text1"/>
          <w:sz w:val="24"/>
          <w:szCs w:val="24"/>
        </w:rPr>
        <w:t>(</w:t>
      </w:r>
      <w:r w:rsidRPr="00751F37">
        <w:rPr>
          <w:bCs/>
          <w:i/>
          <w:iCs/>
          <w:color w:val="000000" w:themeColor="text1"/>
          <w:sz w:val="24"/>
          <w:szCs w:val="24"/>
        </w:rPr>
        <w:t>13.066 zł</w:t>
      </w:r>
      <w:r w:rsidRPr="00751F37">
        <w:rPr>
          <w:i/>
          <w:iCs/>
          <w:color w:val="000000" w:themeColor="text1"/>
          <w:sz w:val="24"/>
          <w:szCs w:val="24"/>
        </w:rPr>
        <w:t>).</w:t>
      </w:r>
    </w:p>
    <w:p w:rsidR="00E4639F" w:rsidRPr="00751F37" w:rsidRDefault="00E4639F" w:rsidP="00EB61B2">
      <w:pPr>
        <w:numPr>
          <w:ilvl w:val="0"/>
          <w:numId w:val="163"/>
        </w:numPr>
        <w:jc w:val="both"/>
        <w:rPr>
          <w:b/>
          <w:i/>
          <w:color w:val="000000" w:themeColor="text1"/>
          <w:sz w:val="24"/>
          <w:szCs w:val="24"/>
          <w:u w:val="single"/>
        </w:rPr>
      </w:pPr>
      <w:r w:rsidRPr="00751F37">
        <w:rPr>
          <w:b/>
          <w:i/>
          <w:color w:val="000000" w:themeColor="text1"/>
          <w:sz w:val="24"/>
          <w:szCs w:val="24"/>
          <w:u w:val="single"/>
        </w:rPr>
        <w:t>Wyjaśnienie odchylenia</w:t>
      </w:r>
    </w:p>
    <w:p w:rsidR="005F0C68" w:rsidRPr="00751F37" w:rsidRDefault="00E4639F" w:rsidP="00E4639F">
      <w:pPr>
        <w:jc w:val="both"/>
        <w:rPr>
          <w:color w:val="000000" w:themeColor="text1"/>
          <w:sz w:val="24"/>
          <w:szCs w:val="24"/>
        </w:rPr>
      </w:pPr>
      <w:r w:rsidRPr="00751F37">
        <w:rPr>
          <w:color w:val="000000" w:themeColor="text1"/>
          <w:sz w:val="24"/>
          <w:szCs w:val="24"/>
        </w:rPr>
        <w:t>Odchylenie wynika z oszczędności uzyskanych przy organizacji poszczególnych konferencji, szkoleń oraz kampanii</w:t>
      </w:r>
      <w:r w:rsidR="005F0C68" w:rsidRPr="00751F37">
        <w:rPr>
          <w:color w:val="000000" w:themeColor="text1"/>
          <w:sz w:val="24"/>
          <w:szCs w:val="24"/>
        </w:rPr>
        <w:t>.</w:t>
      </w:r>
    </w:p>
    <w:p w:rsidR="00253BD4" w:rsidRPr="00751F37" w:rsidRDefault="00253BD4" w:rsidP="005F0C68">
      <w:pPr>
        <w:jc w:val="both"/>
        <w:rPr>
          <w:color w:val="000000" w:themeColor="text1"/>
          <w:sz w:val="10"/>
          <w:szCs w:val="24"/>
        </w:rPr>
      </w:pPr>
    </w:p>
    <w:p w:rsidR="00253BD4" w:rsidRPr="00751F37" w:rsidRDefault="00253BD4" w:rsidP="00C328F1">
      <w:pPr>
        <w:pStyle w:val="Tekstprzypisudolnego"/>
        <w:numPr>
          <w:ilvl w:val="0"/>
          <w:numId w:val="45"/>
        </w:numPr>
        <w:rPr>
          <w:b/>
          <w:i/>
          <w:color w:val="000000" w:themeColor="text1"/>
          <w:sz w:val="28"/>
          <w:szCs w:val="28"/>
        </w:rPr>
      </w:pPr>
      <w:r w:rsidRPr="00751F37">
        <w:rPr>
          <w:b/>
          <w:i/>
          <w:color w:val="000000" w:themeColor="text1"/>
          <w:sz w:val="28"/>
          <w:szCs w:val="28"/>
        </w:rPr>
        <w:t>Finansowanie pomocy zdrowotnej dla uczniów, którzy nie podlegają obowiązkowi ubezpieczenia zdrowotnego z innych tytułów</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751F37" w:rsidRPr="00751F37" w:rsidTr="0018352F">
        <w:trPr>
          <w:jc w:val="right"/>
        </w:trPr>
        <w:tc>
          <w:tcPr>
            <w:tcW w:w="9179" w:type="dxa"/>
            <w:gridSpan w:val="4"/>
            <w:shd w:val="clear" w:color="auto" w:fill="E6E6E6"/>
          </w:tcPr>
          <w:p w:rsidR="004A6B6A" w:rsidRPr="00751F37" w:rsidRDefault="004A6B6A" w:rsidP="0018352F">
            <w:pPr>
              <w:rPr>
                <w:b/>
                <w:i/>
                <w:color w:val="000000" w:themeColor="text1"/>
                <w:sz w:val="24"/>
                <w:szCs w:val="24"/>
              </w:rPr>
            </w:pPr>
            <w:r w:rsidRPr="00751F37">
              <w:rPr>
                <w:b/>
                <w:i/>
                <w:color w:val="000000" w:themeColor="text1"/>
                <w:sz w:val="24"/>
                <w:szCs w:val="24"/>
              </w:rPr>
              <w:t xml:space="preserve">85156 –Składki na ubezpieczenie zdrowotne oraz świadczenia dla osób nieobjętych obowiązkiem ubezpieczenia zdrowotnego  </w:t>
            </w:r>
          </w:p>
        </w:tc>
      </w:tr>
      <w:tr w:rsidR="00751F37" w:rsidRPr="00751F37" w:rsidTr="0018352F">
        <w:trPr>
          <w:jc w:val="right"/>
        </w:trPr>
        <w:tc>
          <w:tcPr>
            <w:tcW w:w="2552" w:type="dxa"/>
            <w:shd w:val="clear" w:color="auto" w:fill="E6E6E6"/>
            <w:vAlign w:val="center"/>
          </w:tcPr>
          <w:p w:rsidR="004A6B6A" w:rsidRPr="00751F37" w:rsidRDefault="004A6B6A" w:rsidP="0018352F">
            <w:pPr>
              <w:jc w:val="center"/>
              <w:rPr>
                <w:color w:val="000000" w:themeColor="text1"/>
              </w:rPr>
            </w:pPr>
            <w:r w:rsidRPr="00751F37">
              <w:rPr>
                <w:color w:val="000000" w:themeColor="text1"/>
              </w:rPr>
              <w:t>Plan po zmianach</w:t>
            </w:r>
          </w:p>
        </w:tc>
        <w:tc>
          <w:tcPr>
            <w:tcW w:w="2233" w:type="dxa"/>
            <w:shd w:val="clear" w:color="auto" w:fill="E6E6E6"/>
            <w:vAlign w:val="center"/>
          </w:tcPr>
          <w:p w:rsidR="004A6B6A" w:rsidRPr="00751F37" w:rsidRDefault="004A6B6A" w:rsidP="0018352F">
            <w:pPr>
              <w:jc w:val="center"/>
              <w:rPr>
                <w:color w:val="000000" w:themeColor="text1"/>
              </w:rPr>
            </w:pPr>
            <w:r w:rsidRPr="00751F37">
              <w:rPr>
                <w:color w:val="000000" w:themeColor="text1"/>
              </w:rPr>
              <w:t>Wykonanie</w:t>
            </w:r>
          </w:p>
        </w:tc>
        <w:tc>
          <w:tcPr>
            <w:tcW w:w="2410" w:type="dxa"/>
            <w:shd w:val="clear" w:color="auto" w:fill="E6E6E6"/>
            <w:vAlign w:val="center"/>
          </w:tcPr>
          <w:p w:rsidR="004A6B6A" w:rsidRPr="00751F37" w:rsidRDefault="004A6B6A" w:rsidP="0018352F">
            <w:pPr>
              <w:jc w:val="center"/>
              <w:rPr>
                <w:color w:val="000000" w:themeColor="text1"/>
              </w:rPr>
            </w:pPr>
            <w:r w:rsidRPr="00751F37">
              <w:rPr>
                <w:color w:val="000000" w:themeColor="text1"/>
              </w:rPr>
              <w:t>Wskaźnik realizacji</w:t>
            </w:r>
          </w:p>
        </w:tc>
        <w:tc>
          <w:tcPr>
            <w:tcW w:w="1984" w:type="dxa"/>
            <w:shd w:val="clear" w:color="auto" w:fill="E6E6E6"/>
            <w:vAlign w:val="center"/>
          </w:tcPr>
          <w:p w:rsidR="004A6B6A" w:rsidRPr="00751F37" w:rsidRDefault="004A6B6A" w:rsidP="0018352F">
            <w:pPr>
              <w:jc w:val="center"/>
              <w:rPr>
                <w:color w:val="000000" w:themeColor="text1"/>
              </w:rPr>
            </w:pPr>
            <w:r w:rsidRPr="00751F37">
              <w:rPr>
                <w:color w:val="000000" w:themeColor="text1"/>
              </w:rPr>
              <w:t>Odchylenie</w:t>
            </w:r>
          </w:p>
        </w:tc>
      </w:tr>
      <w:tr w:rsidR="00751F37" w:rsidRPr="00751F37" w:rsidTr="0018352F">
        <w:trPr>
          <w:jc w:val="right"/>
        </w:trPr>
        <w:tc>
          <w:tcPr>
            <w:tcW w:w="2552" w:type="dxa"/>
            <w:shd w:val="clear" w:color="auto" w:fill="E6E6E6"/>
          </w:tcPr>
          <w:p w:rsidR="004A6B6A" w:rsidRPr="00751F37" w:rsidRDefault="004A6B6A" w:rsidP="0018352F">
            <w:pPr>
              <w:rPr>
                <w:color w:val="000000" w:themeColor="text1"/>
                <w:sz w:val="24"/>
              </w:rPr>
            </w:pPr>
            <w:r w:rsidRPr="00751F37">
              <w:rPr>
                <w:color w:val="000000" w:themeColor="text1"/>
                <w:sz w:val="24"/>
              </w:rPr>
              <w:t xml:space="preserve">           13.661 zł</w:t>
            </w:r>
          </w:p>
        </w:tc>
        <w:tc>
          <w:tcPr>
            <w:tcW w:w="2233" w:type="dxa"/>
            <w:shd w:val="clear" w:color="auto" w:fill="E6E6E6"/>
          </w:tcPr>
          <w:p w:rsidR="004A6B6A" w:rsidRPr="00751F37" w:rsidRDefault="004A6B6A" w:rsidP="0018352F">
            <w:pPr>
              <w:rPr>
                <w:b/>
                <w:color w:val="000000" w:themeColor="text1"/>
                <w:sz w:val="24"/>
                <w:szCs w:val="24"/>
              </w:rPr>
            </w:pPr>
            <w:r w:rsidRPr="00751F37">
              <w:rPr>
                <w:b/>
                <w:color w:val="000000" w:themeColor="text1"/>
                <w:sz w:val="24"/>
                <w:szCs w:val="24"/>
              </w:rPr>
              <w:t xml:space="preserve">       11.887 zł</w:t>
            </w:r>
          </w:p>
        </w:tc>
        <w:tc>
          <w:tcPr>
            <w:tcW w:w="2410" w:type="dxa"/>
            <w:shd w:val="clear" w:color="auto" w:fill="E6E6E6"/>
          </w:tcPr>
          <w:p w:rsidR="004A6B6A" w:rsidRPr="00751F37" w:rsidRDefault="004A6B6A" w:rsidP="0018352F">
            <w:pPr>
              <w:rPr>
                <w:color w:val="000000" w:themeColor="text1"/>
                <w:sz w:val="24"/>
                <w:szCs w:val="24"/>
              </w:rPr>
            </w:pPr>
            <w:r w:rsidRPr="00751F37">
              <w:rPr>
                <w:color w:val="000000" w:themeColor="text1"/>
                <w:sz w:val="24"/>
                <w:szCs w:val="24"/>
              </w:rPr>
              <w:t xml:space="preserve">            87,0%    </w:t>
            </w:r>
          </w:p>
        </w:tc>
        <w:tc>
          <w:tcPr>
            <w:tcW w:w="1984" w:type="dxa"/>
            <w:shd w:val="clear" w:color="auto" w:fill="E6E6E6"/>
          </w:tcPr>
          <w:p w:rsidR="004A6B6A" w:rsidRPr="00751F37" w:rsidRDefault="004A6B6A" w:rsidP="0018352F">
            <w:pPr>
              <w:rPr>
                <w:color w:val="000000" w:themeColor="text1"/>
                <w:sz w:val="24"/>
                <w:szCs w:val="24"/>
              </w:rPr>
            </w:pPr>
            <w:r w:rsidRPr="00751F37">
              <w:rPr>
                <w:color w:val="000000" w:themeColor="text1"/>
                <w:sz w:val="24"/>
                <w:szCs w:val="24"/>
              </w:rPr>
              <w:t xml:space="preserve">       - 1.774  zł</w:t>
            </w:r>
          </w:p>
        </w:tc>
      </w:tr>
    </w:tbl>
    <w:p w:rsidR="004A6B6A" w:rsidRPr="00751F37" w:rsidRDefault="004A6B6A" w:rsidP="004A6B6A">
      <w:pPr>
        <w:jc w:val="both"/>
        <w:rPr>
          <w:color w:val="000000" w:themeColor="text1"/>
          <w:sz w:val="4"/>
          <w:szCs w:val="4"/>
        </w:rPr>
      </w:pPr>
    </w:p>
    <w:p w:rsidR="004A6B6A" w:rsidRPr="00751F37" w:rsidRDefault="004A6B6A" w:rsidP="004A6B6A">
      <w:pPr>
        <w:jc w:val="both"/>
        <w:rPr>
          <w:color w:val="000000" w:themeColor="text1"/>
          <w:sz w:val="24"/>
          <w:szCs w:val="24"/>
        </w:rPr>
      </w:pPr>
      <w:r w:rsidRPr="00751F37">
        <w:rPr>
          <w:color w:val="000000" w:themeColor="text1"/>
          <w:sz w:val="24"/>
          <w:szCs w:val="24"/>
        </w:rPr>
        <w:t xml:space="preserve">Wydatki w powyższej kwocie przeznaczone zostały na opłacenie składek na ubezpieczenie zdrowotne uczniów, nie podlegających obowiązkowi ubezpieczenia zdrowotnego z innego tytułu, będących uczniami </w:t>
      </w:r>
      <w:r w:rsidRPr="00751F37">
        <w:rPr>
          <w:i/>
          <w:color w:val="000000" w:themeColor="text1"/>
          <w:sz w:val="24"/>
          <w:szCs w:val="24"/>
        </w:rPr>
        <w:t xml:space="preserve">Zespołu Kolegiów Nauczycielskich w Wałczu </w:t>
      </w:r>
      <w:r w:rsidRPr="00751F37">
        <w:rPr>
          <w:color w:val="000000" w:themeColor="text1"/>
          <w:sz w:val="24"/>
          <w:szCs w:val="24"/>
        </w:rPr>
        <w:t>(</w:t>
      </w:r>
      <w:r w:rsidRPr="00751F37">
        <w:rPr>
          <w:i/>
          <w:color w:val="000000" w:themeColor="text1"/>
          <w:sz w:val="24"/>
          <w:szCs w:val="24"/>
        </w:rPr>
        <w:t>842 zł</w:t>
      </w:r>
      <w:r w:rsidRPr="00751F37">
        <w:rPr>
          <w:color w:val="000000" w:themeColor="text1"/>
          <w:sz w:val="24"/>
          <w:szCs w:val="24"/>
        </w:rPr>
        <w:t>),</w:t>
      </w:r>
      <w:r w:rsidRPr="00751F37">
        <w:rPr>
          <w:i/>
          <w:color w:val="000000" w:themeColor="text1"/>
          <w:sz w:val="24"/>
          <w:szCs w:val="24"/>
        </w:rPr>
        <w:t xml:space="preserve"> Zespołu Szkół Medycznych w Świnoujściu </w:t>
      </w:r>
      <w:r w:rsidRPr="00751F37">
        <w:rPr>
          <w:color w:val="000000" w:themeColor="text1"/>
          <w:sz w:val="24"/>
          <w:szCs w:val="24"/>
        </w:rPr>
        <w:t>(</w:t>
      </w:r>
      <w:r w:rsidRPr="00751F37">
        <w:rPr>
          <w:i/>
          <w:color w:val="000000" w:themeColor="text1"/>
          <w:sz w:val="24"/>
          <w:szCs w:val="24"/>
        </w:rPr>
        <w:t>328 zł</w:t>
      </w:r>
      <w:r w:rsidRPr="00751F37">
        <w:rPr>
          <w:color w:val="000000" w:themeColor="text1"/>
          <w:sz w:val="24"/>
          <w:szCs w:val="24"/>
        </w:rPr>
        <w:t>), I Liceum Ogólnokształcącego w Białym Borze (</w:t>
      </w:r>
      <w:r w:rsidRPr="00751F37">
        <w:rPr>
          <w:i/>
          <w:color w:val="000000" w:themeColor="text1"/>
          <w:sz w:val="24"/>
          <w:szCs w:val="24"/>
        </w:rPr>
        <w:t>374 zł</w:t>
      </w:r>
      <w:r w:rsidRPr="00751F37">
        <w:rPr>
          <w:color w:val="000000" w:themeColor="text1"/>
          <w:sz w:val="24"/>
          <w:szCs w:val="24"/>
        </w:rPr>
        <w:t>)</w:t>
      </w:r>
      <w:r w:rsidRPr="00751F37">
        <w:rPr>
          <w:i/>
          <w:color w:val="000000" w:themeColor="text1"/>
          <w:sz w:val="24"/>
          <w:szCs w:val="24"/>
        </w:rPr>
        <w:t xml:space="preserve"> i Wojewódzkiego Zespołu Szkół Policealnych w Szczecinie </w:t>
      </w:r>
      <w:r w:rsidRPr="00751F37">
        <w:rPr>
          <w:color w:val="000000" w:themeColor="text1"/>
          <w:sz w:val="24"/>
          <w:szCs w:val="24"/>
        </w:rPr>
        <w:t>(</w:t>
      </w:r>
      <w:r w:rsidRPr="00751F37">
        <w:rPr>
          <w:i/>
          <w:color w:val="000000" w:themeColor="text1"/>
          <w:sz w:val="24"/>
          <w:szCs w:val="24"/>
        </w:rPr>
        <w:t>10.342 zł</w:t>
      </w:r>
      <w:r w:rsidRPr="00751F37">
        <w:rPr>
          <w:color w:val="000000" w:themeColor="text1"/>
          <w:sz w:val="24"/>
          <w:szCs w:val="24"/>
        </w:rPr>
        <w:t>).</w:t>
      </w:r>
    </w:p>
    <w:p w:rsidR="004A6B6A" w:rsidRPr="00751F37" w:rsidRDefault="004A6B6A" w:rsidP="004A6B6A">
      <w:pPr>
        <w:jc w:val="both"/>
        <w:rPr>
          <w:color w:val="000000" w:themeColor="text1"/>
          <w:sz w:val="8"/>
          <w:szCs w:val="24"/>
        </w:rPr>
      </w:pPr>
    </w:p>
    <w:p w:rsidR="004A6B6A" w:rsidRPr="00751F37" w:rsidRDefault="004A6B6A"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4A6B6A" w:rsidRPr="00751F37" w:rsidRDefault="004A6B6A" w:rsidP="004A6B6A">
      <w:pPr>
        <w:jc w:val="both"/>
        <w:rPr>
          <w:color w:val="000000" w:themeColor="text1"/>
          <w:sz w:val="24"/>
          <w:szCs w:val="24"/>
        </w:rPr>
      </w:pPr>
      <w:r w:rsidRPr="00751F37">
        <w:rPr>
          <w:color w:val="000000" w:themeColor="text1"/>
          <w:sz w:val="24"/>
          <w:szCs w:val="24"/>
        </w:rPr>
        <w:t>Realizacja wydatków następuje na podstawie wniosków składanych przez zainteresowanych uczniów.</w:t>
      </w:r>
    </w:p>
    <w:p w:rsidR="005F0C68" w:rsidRPr="00751F37" w:rsidRDefault="005F0C68" w:rsidP="005F0C68">
      <w:pPr>
        <w:jc w:val="both"/>
        <w:rPr>
          <w:color w:val="000000" w:themeColor="text1"/>
          <w:sz w:val="14"/>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rPr>
          <w:trHeight w:hRule="exact" w:val="284"/>
        </w:trPr>
        <w:tc>
          <w:tcPr>
            <w:tcW w:w="9180" w:type="dxa"/>
            <w:gridSpan w:val="4"/>
            <w:shd w:val="clear" w:color="auto" w:fill="E6E6E6"/>
          </w:tcPr>
          <w:p w:rsidR="005F0C68" w:rsidRPr="00751F37" w:rsidRDefault="005F0C68" w:rsidP="00DD3B00">
            <w:pPr>
              <w:rPr>
                <w:b/>
                <w:i/>
                <w:color w:val="000000" w:themeColor="text1"/>
                <w:sz w:val="24"/>
                <w:szCs w:val="24"/>
              </w:rPr>
            </w:pPr>
            <w:r w:rsidRPr="00751F37">
              <w:rPr>
                <w:b/>
                <w:i/>
                <w:color w:val="000000" w:themeColor="text1"/>
                <w:sz w:val="24"/>
              </w:rPr>
              <w:t>85195 – Pozostała działalność</w:t>
            </w:r>
          </w:p>
        </w:tc>
      </w:tr>
      <w:tr w:rsidR="00751F37" w:rsidRPr="00751F37" w:rsidTr="00DD3B00">
        <w:tc>
          <w:tcPr>
            <w:tcW w:w="2660"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660" w:type="dxa"/>
            <w:shd w:val="clear" w:color="auto" w:fill="E6E6E6"/>
          </w:tcPr>
          <w:p w:rsidR="005F0C68" w:rsidRPr="00751F37" w:rsidRDefault="00EA649E" w:rsidP="00C81157">
            <w:pPr>
              <w:jc w:val="center"/>
              <w:rPr>
                <w:color w:val="000000" w:themeColor="text1"/>
                <w:sz w:val="24"/>
                <w:szCs w:val="24"/>
              </w:rPr>
            </w:pPr>
            <w:r w:rsidRPr="00751F37">
              <w:rPr>
                <w:color w:val="000000" w:themeColor="text1"/>
                <w:sz w:val="24"/>
                <w:szCs w:val="24"/>
              </w:rPr>
              <w:t xml:space="preserve">                  </w:t>
            </w:r>
            <w:r w:rsidR="00C81157" w:rsidRPr="00751F37">
              <w:rPr>
                <w:color w:val="000000" w:themeColor="text1"/>
                <w:sz w:val="24"/>
                <w:szCs w:val="24"/>
              </w:rPr>
              <w:t>160</w:t>
            </w:r>
            <w:r w:rsidR="00F816C4" w:rsidRPr="00751F37">
              <w:rPr>
                <w:color w:val="000000" w:themeColor="text1"/>
                <w:sz w:val="24"/>
                <w:szCs w:val="24"/>
              </w:rPr>
              <w:t>.</w:t>
            </w:r>
            <w:r w:rsidR="00C81157" w:rsidRPr="00751F37">
              <w:rPr>
                <w:color w:val="000000" w:themeColor="text1"/>
                <w:sz w:val="24"/>
                <w:szCs w:val="24"/>
              </w:rPr>
              <w:t>631</w:t>
            </w:r>
            <w:r w:rsidR="005F0C68" w:rsidRPr="00751F37">
              <w:rPr>
                <w:color w:val="000000" w:themeColor="text1"/>
                <w:sz w:val="24"/>
                <w:szCs w:val="24"/>
              </w:rPr>
              <w:t xml:space="preserve"> zł</w:t>
            </w:r>
          </w:p>
          <w:p w:rsidR="00202747" w:rsidRPr="00751F37" w:rsidRDefault="00202747" w:rsidP="00202747">
            <w:pPr>
              <w:rPr>
                <w:color w:val="000000" w:themeColor="text1"/>
                <w:sz w:val="16"/>
                <w:szCs w:val="16"/>
              </w:rPr>
            </w:pPr>
            <w:r w:rsidRPr="00751F37">
              <w:rPr>
                <w:color w:val="000000" w:themeColor="text1"/>
                <w:sz w:val="16"/>
                <w:szCs w:val="16"/>
              </w:rPr>
              <w:t>z tego:</w:t>
            </w:r>
          </w:p>
          <w:p w:rsidR="00202747" w:rsidRPr="00751F37" w:rsidRDefault="00202747" w:rsidP="00202747">
            <w:pPr>
              <w:rPr>
                <w:color w:val="000000" w:themeColor="text1"/>
                <w:sz w:val="24"/>
              </w:rPr>
            </w:pPr>
            <w:r w:rsidRPr="00751F37">
              <w:rPr>
                <w:color w:val="000000" w:themeColor="text1"/>
                <w:sz w:val="24"/>
              </w:rPr>
              <w:t xml:space="preserve">bieżące        </w:t>
            </w:r>
            <w:r w:rsidR="00112FB5" w:rsidRPr="00751F37">
              <w:rPr>
                <w:color w:val="000000" w:themeColor="text1"/>
                <w:sz w:val="24"/>
              </w:rPr>
              <w:t xml:space="preserve"> 111.000 zł</w:t>
            </w:r>
          </w:p>
          <w:p w:rsidR="00202747" w:rsidRPr="00751F37" w:rsidRDefault="00202747" w:rsidP="00112FB5">
            <w:pPr>
              <w:rPr>
                <w:color w:val="000000" w:themeColor="text1"/>
                <w:sz w:val="24"/>
              </w:rPr>
            </w:pPr>
            <w:r w:rsidRPr="00751F37">
              <w:rPr>
                <w:color w:val="000000" w:themeColor="text1"/>
                <w:sz w:val="24"/>
              </w:rPr>
              <w:t>majątkowe</w:t>
            </w:r>
            <w:r w:rsidR="00112FB5" w:rsidRPr="00751F37">
              <w:rPr>
                <w:color w:val="000000" w:themeColor="text1"/>
                <w:sz w:val="24"/>
              </w:rPr>
              <w:t xml:space="preserve">     49.631</w:t>
            </w:r>
            <w:r w:rsidRPr="00751F37">
              <w:rPr>
                <w:b/>
                <w:i/>
                <w:color w:val="000000" w:themeColor="text1"/>
                <w:sz w:val="24"/>
              </w:rPr>
              <w:t xml:space="preserve"> </w:t>
            </w:r>
            <w:r w:rsidRPr="00751F37">
              <w:rPr>
                <w:color w:val="000000" w:themeColor="text1"/>
                <w:sz w:val="24"/>
              </w:rPr>
              <w:t>zł</w:t>
            </w:r>
          </w:p>
        </w:tc>
        <w:tc>
          <w:tcPr>
            <w:tcW w:w="2268" w:type="dxa"/>
            <w:shd w:val="clear" w:color="auto" w:fill="E6E6E6"/>
          </w:tcPr>
          <w:p w:rsidR="005F0C68" w:rsidRPr="00751F37" w:rsidRDefault="00C81157" w:rsidP="00C81157">
            <w:pPr>
              <w:pStyle w:val="Tekstprzypisudolnego"/>
              <w:jc w:val="center"/>
              <w:rPr>
                <w:b/>
                <w:color w:val="000000" w:themeColor="text1"/>
                <w:sz w:val="24"/>
                <w:szCs w:val="24"/>
              </w:rPr>
            </w:pPr>
            <w:r w:rsidRPr="00751F37">
              <w:rPr>
                <w:b/>
                <w:color w:val="000000" w:themeColor="text1"/>
                <w:sz w:val="24"/>
                <w:szCs w:val="24"/>
              </w:rPr>
              <w:t>148</w:t>
            </w:r>
            <w:r w:rsidR="007A7D10" w:rsidRPr="00751F37">
              <w:rPr>
                <w:b/>
                <w:color w:val="000000" w:themeColor="text1"/>
                <w:sz w:val="24"/>
                <w:szCs w:val="24"/>
              </w:rPr>
              <w:t>.</w:t>
            </w:r>
            <w:r w:rsidRPr="00751F37">
              <w:rPr>
                <w:b/>
                <w:color w:val="000000" w:themeColor="text1"/>
                <w:sz w:val="24"/>
                <w:szCs w:val="24"/>
              </w:rPr>
              <w:t>016</w:t>
            </w:r>
            <w:r w:rsidR="005F0C68" w:rsidRPr="00751F37">
              <w:rPr>
                <w:b/>
                <w:color w:val="000000" w:themeColor="text1"/>
                <w:sz w:val="24"/>
                <w:szCs w:val="24"/>
              </w:rPr>
              <w:t xml:space="preserve"> zł</w:t>
            </w:r>
          </w:p>
          <w:p w:rsidR="00112FB5" w:rsidRPr="00751F37" w:rsidRDefault="00112FB5" w:rsidP="00C81157">
            <w:pPr>
              <w:pStyle w:val="Tekstprzypisudolnego"/>
              <w:jc w:val="center"/>
              <w:rPr>
                <w:b/>
                <w:color w:val="000000" w:themeColor="text1"/>
                <w:sz w:val="16"/>
                <w:szCs w:val="16"/>
              </w:rPr>
            </w:pPr>
          </w:p>
          <w:p w:rsidR="00112FB5" w:rsidRPr="00751F37" w:rsidRDefault="00112FB5" w:rsidP="00C81157">
            <w:pPr>
              <w:pStyle w:val="Tekstprzypisudolnego"/>
              <w:jc w:val="center"/>
              <w:rPr>
                <w:b/>
                <w:color w:val="000000" w:themeColor="text1"/>
                <w:sz w:val="24"/>
                <w:szCs w:val="24"/>
              </w:rPr>
            </w:pPr>
            <w:r w:rsidRPr="00751F37">
              <w:rPr>
                <w:b/>
                <w:color w:val="000000" w:themeColor="text1"/>
                <w:sz w:val="24"/>
                <w:szCs w:val="24"/>
              </w:rPr>
              <w:t>103.628 zł</w:t>
            </w:r>
            <w:r w:rsidRPr="00751F37">
              <w:rPr>
                <w:b/>
                <w:color w:val="000000" w:themeColor="text1"/>
                <w:sz w:val="24"/>
                <w:szCs w:val="24"/>
              </w:rPr>
              <w:br/>
              <w:t>44.388 zł</w:t>
            </w:r>
          </w:p>
        </w:tc>
        <w:tc>
          <w:tcPr>
            <w:tcW w:w="2126" w:type="dxa"/>
            <w:shd w:val="clear" w:color="auto" w:fill="E6E6E6"/>
          </w:tcPr>
          <w:p w:rsidR="005F0C68" w:rsidRPr="00751F37" w:rsidRDefault="00C81157" w:rsidP="00C81157">
            <w:pPr>
              <w:pStyle w:val="Tekstprzypisudolnego"/>
              <w:jc w:val="center"/>
              <w:rPr>
                <w:color w:val="000000" w:themeColor="text1"/>
                <w:sz w:val="24"/>
                <w:szCs w:val="24"/>
              </w:rPr>
            </w:pPr>
            <w:r w:rsidRPr="00751F37">
              <w:rPr>
                <w:color w:val="000000" w:themeColor="text1"/>
                <w:sz w:val="24"/>
                <w:szCs w:val="24"/>
              </w:rPr>
              <w:t>92</w:t>
            </w:r>
            <w:r w:rsidR="007A7D10" w:rsidRPr="00751F37">
              <w:rPr>
                <w:color w:val="000000" w:themeColor="text1"/>
                <w:sz w:val="24"/>
                <w:szCs w:val="24"/>
              </w:rPr>
              <w:t>,</w:t>
            </w:r>
            <w:r w:rsidRPr="00751F37">
              <w:rPr>
                <w:color w:val="000000" w:themeColor="text1"/>
                <w:sz w:val="24"/>
                <w:szCs w:val="24"/>
              </w:rPr>
              <w:t>1</w:t>
            </w:r>
            <w:r w:rsidR="005F0C68" w:rsidRPr="00751F37">
              <w:rPr>
                <w:color w:val="000000" w:themeColor="text1"/>
                <w:sz w:val="24"/>
                <w:szCs w:val="24"/>
              </w:rPr>
              <w:t>%</w:t>
            </w:r>
          </w:p>
          <w:p w:rsidR="00112FB5" w:rsidRPr="00751F37" w:rsidRDefault="00112FB5" w:rsidP="00C81157">
            <w:pPr>
              <w:pStyle w:val="Tekstprzypisudolnego"/>
              <w:jc w:val="center"/>
              <w:rPr>
                <w:color w:val="000000" w:themeColor="text1"/>
                <w:sz w:val="16"/>
                <w:szCs w:val="16"/>
              </w:rPr>
            </w:pPr>
          </w:p>
          <w:p w:rsidR="00112FB5" w:rsidRPr="00751F37" w:rsidRDefault="00112FB5" w:rsidP="00C81157">
            <w:pPr>
              <w:pStyle w:val="Tekstprzypisudolnego"/>
              <w:jc w:val="center"/>
              <w:rPr>
                <w:color w:val="000000" w:themeColor="text1"/>
                <w:sz w:val="24"/>
                <w:szCs w:val="24"/>
              </w:rPr>
            </w:pPr>
            <w:r w:rsidRPr="00751F37">
              <w:rPr>
                <w:color w:val="000000" w:themeColor="text1"/>
                <w:sz w:val="24"/>
                <w:szCs w:val="24"/>
              </w:rPr>
              <w:t>93,4%</w:t>
            </w:r>
          </w:p>
          <w:p w:rsidR="00112FB5" w:rsidRPr="00751F37" w:rsidRDefault="00112FB5" w:rsidP="00112FB5">
            <w:pPr>
              <w:pStyle w:val="Tekstprzypisudolnego"/>
              <w:jc w:val="center"/>
              <w:rPr>
                <w:color w:val="000000" w:themeColor="text1"/>
                <w:sz w:val="24"/>
                <w:szCs w:val="24"/>
              </w:rPr>
            </w:pPr>
            <w:r w:rsidRPr="00751F37">
              <w:rPr>
                <w:color w:val="000000" w:themeColor="text1"/>
                <w:sz w:val="24"/>
                <w:szCs w:val="24"/>
              </w:rPr>
              <w:t>89,4%</w:t>
            </w:r>
          </w:p>
        </w:tc>
        <w:tc>
          <w:tcPr>
            <w:tcW w:w="2126" w:type="dxa"/>
            <w:shd w:val="clear" w:color="auto" w:fill="E6E6E6"/>
          </w:tcPr>
          <w:p w:rsidR="005F0C68" w:rsidRPr="00751F37" w:rsidRDefault="005F0C68" w:rsidP="00C81157">
            <w:pPr>
              <w:pStyle w:val="Tekstprzypisudolnego"/>
              <w:jc w:val="center"/>
              <w:rPr>
                <w:color w:val="000000" w:themeColor="text1"/>
                <w:sz w:val="24"/>
                <w:szCs w:val="24"/>
              </w:rPr>
            </w:pPr>
            <w:r w:rsidRPr="00751F37">
              <w:rPr>
                <w:color w:val="000000" w:themeColor="text1"/>
                <w:sz w:val="24"/>
                <w:szCs w:val="24"/>
              </w:rPr>
              <w:t>-</w:t>
            </w:r>
            <w:r w:rsidR="007A7D10" w:rsidRPr="00751F37">
              <w:rPr>
                <w:color w:val="000000" w:themeColor="text1"/>
                <w:sz w:val="24"/>
                <w:szCs w:val="24"/>
              </w:rPr>
              <w:t>1</w:t>
            </w:r>
            <w:r w:rsidR="00C81157" w:rsidRPr="00751F37">
              <w:rPr>
                <w:color w:val="000000" w:themeColor="text1"/>
                <w:sz w:val="24"/>
                <w:szCs w:val="24"/>
              </w:rPr>
              <w:t>2</w:t>
            </w:r>
            <w:r w:rsidR="007A7D10" w:rsidRPr="00751F37">
              <w:rPr>
                <w:color w:val="000000" w:themeColor="text1"/>
                <w:sz w:val="24"/>
                <w:szCs w:val="24"/>
              </w:rPr>
              <w:t>.</w:t>
            </w:r>
            <w:r w:rsidR="00C81157" w:rsidRPr="00751F37">
              <w:rPr>
                <w:color w:val="000000" w:themeColor="text1"/>
                <w:sz w:val="24"/>
                <w:szCs w:val="24"/>
              </w:rPr>
              <w:t>615</w:t>
            </w:r>
            <w:r w:rsidRPr="00751F37">
              <w:rPr>
                <w:color w:val="000000" w:themeColor="text1"/>
                <w:sz w:val="24"/>
                <w:szCs w:val="24"/>
              </w:rPr>
              <w:t xml:space="preserve"> zł</w:t>
            </w:r>
          </w:p>
          <w:p w:rsidR="00112FB5" w:rsidRPr="00751F37" w:rsidRDefault="00112FB5" w:rsidP="00C81157">
            <w:pPr>
              <w:pStyle w:val="Tekstprzypisudolnego"/>
              <w:jc w:val="center"/>
              <w:rPr>
                <w:color w:val="000000" w:themeColor="text1"/>
                <w:sz w:val="16"/>
                <w:szCs w:val="16"/>
              </w:rPr>
            </w:pPr>
          </w:p>
          <w:p w:rsidR="00112FB5" w:rsidRPr="00751F37" w:rsidRDefault="00112FB5" w:rsidP="00C81157">
            <w:pPr>
              <w:pStyle w:val="Tekstprzypisudolnego"/>
              <w:jc w:val="center"/>
              <w:rPr>
                <w:color w:val="000000" w:themeColor="text1"/>
                <w:sz w:val="24"/>
                <w:szCs w:val="24"/>
              </w:rPr>
            </w:pPr>
            <w:r w:rsidRPr="00751F37">
              <w:rPr>
                <w:color w:val="000000" w:themeColor="text1"/>
                <w:sz w:val="24"/>
                <w:szCs w:val="24"/>
              </w:rPr>
              <w:t>-7.372 zł</w:t>
            </w:r>
            <w:r w:rsidRPr="00751F37">
              <w:rPr>
                <w:color w:val="000000" w:themeColor="text1"/>
                <w:sz w:val="24"/>
                <w:szCs w:val="24"/>
              </w:rPr>
              <w:br/>
              <w:t>-5.243 zł</w:t>
            </w:r>
          </w:p>
        </w:tc>
      </w:tr>
    </w:tbl>
    <w:p w:rsidR="005F0C68" w:rsidRPr="00751F37" w:rsidRDefault="005F0C68" w:rsidP="005F0C68">
      <w:pPr>
        <w:ind w:left="540" w:hanging="540"/>
        <w:jc w:val="both"/>
        <w:rPr>
          <w:color w:val="000000" w:themeColor="text1"/>
          <w:sz w:val="24"/>
          <w:szCs w:val="28"/>
        </w:rPr>
      </w:pPr>
      <w:r w:rsidRPr="00751F37">
        <w:rPr>
          <w:color w:val="000000" w:themeColor="text1"/>
          <w:sz w:val="24"/>
          <w:szCs w:val="28"/>
        </w:rPr>
        <w:t>W ramach tego rozdziału zrealizowano wydatki na:</w:t>
      </w:r>
    </w:p>
    <w:p w:rsidR="005F0C68" w:rsidRPr="00751F37" w:rsidRDefault="005F0C68" w:rsidP="005F0C68">
      <w:pPr>
        <w:ind w:left="540" w:hanging="540"/>
        <w:jc w:val="both"/>
        <w:rPr>
          <w:color w:val="000000" w:themeColor="text1"/>
          <w:sz w:val="6"/>
          <w:szCs w:val="8"/>
        </w:rPr>
      </w:pPr>
    </w:p>
    <w:p w:rsidR="005F0C68" w:rsidRPr="00751F37" w:rsidRDefault="005F0C68" w:rsidP="00C328F1">
      <w:pPr>
        <w:pStyle w:val="Tekstprzypisudolnego"/>
        <w:numPr>
          <w:ilvl w:val="0"/>
          <w:numId w:val="45"/>
        </w:numPr>
        <w:rPr>
          <w:b/>
          <w:i/>
          <w:color w:val="000000" w:themeColor="text1"/>
          <w:sz w:val="28"/>
          <w:szCs w:val="28"/>
        </w:rPr>
      </w:pPr>
      <w:r w:rsidRPr="00751F37">
        <w:rPr>
          <w:b/>
          <w:i/>
          <w:color w:val="000000" w:themeColor="text1"/>
          <w:sz w:val="28"/>
          <w:szCs w:val="28"/>
        </w:rPr>
        <w:t>Rekompensaty dla członków Rad Społecznych zakładów opieki zdrowotnej</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
        <w:gridCol w:w="1805"/>
        <w:gridCol w:w="180"/>
        <w:gridCol w:w="2230"/>
        <w:gridCol w:w="180"/>
        <w:gridCol w:w="2088"/>
        <w:gridCol w:w="180"/>
        <w:gridCol w:w="2371"/>
        <w:gridCol w:w="145"/>
      </w:tblGrid>
      <w:tr w:rsidR="00751F37" w:rsidRPr="00751F37" w:rsidTr="00EA649E">
        <w:trPr>
          <w:gridAfter w:val="1"/>
          <w:wAfter w:w="145" w:type="dxa"/>
        </w:trPr>
        <w:tc>
          <w:tcPr>
            <w:tcW w:w="1985" w:type="dxa"/>
            <w:gridSpan w:val="2"/>
          </w:tcPr>
          <w:p w:rsidR="005F0C68" w:rsidRPr="00751F37" w:rsidRDefault="005F0C68" w:rsidP="00044F29">
            <w:pPr>
              <w:pStyle w:val="Tekstprzypisudolnego"/>
              <w:jc w:val="center"/>
              <w:rPr>
                <w:color w:val="000000" w:themeColor="text1"/>
              </w:rPr>
            </w:pPr>
            <w:r w:rsidRPr="00751F37">
              <w:rPr>
                <w:color w:val="000000" w:themeColor="text1"/>
              </w:rPr>
              <w:t>Plan po zmianach</w:t>
            </w:r>
          </w:p>
        </w:tc>
        <w:tc>
          <w:tcPr>
            <w:tcW w:w="2410" w:type="dxa"/>
            <w:gridSpan w:val="2"/>
          </w:tcPr>
          <w:p w:rsidR="005F0C68" w:rsidRPr="00751F37" w:rsidRDefault="005F0C68" w:rsidP="00044F29">
            <w:pPr>
              <w:pStyle w:val="Tekstprzypisudolnego"/>
              <w:jc w:val="center"/>
              <w:rPr>
                <w:color w:val="000000" w:themeColor="text1"/>
              </w:rPr>
            </w:pPr>
            <w:r w:rsidRPr="00751F37">
              <w:rPr>
                <w:color w:val="000000" w:themeColor="text1"/>
              </w:rPr>
              <w:t>Wykonanie</w:t>
            </w:r>
          </w:p>
        </w:tc>
        <w:tc>
          <w:tcPr>
            <w:tcW w:w="2268" w:type="dxa"/>
            <w:gridSpan w:val="2"/>
          </w:tcPr>
          <w:p w:rsidR="005F0C68" w:rsidRPr="00751F37" w:rsidRDefault="005F0C68" w:rsidP="00044F29">
            <w:pPr>
              <w:pStyle w:val="Tekstprzypisudolnego"/>
              <w:jc w:val="center"/>
              <w:rPr>
                <w:color w:val="000000" w:themeColor="text1"/>
              </w:rPr>
            </w:pPr>
            <w:r w:rsidRPr="00751F37">
              <w:rPr>
                <w:color w:val="000000" w:themeColor="text1"/>
              </w:rPr>
              <w:t>Wskaźnik realizacji</w:t>
            </w:r>
          </w:p>
        </w:tc>
        <w:tc>
          <w:tcPr>
            <w:tcW w:w="2551" w:type="dxa"/>
            <w:gridSpan w:val="2"/>
          </w:tcPr>
          <w:p w:rsidR="005F0C68" w:rsidRPr="00751F37" w:rsidRDefault="005F0C68" w:rsidP="00044F29">
            <w:pPr>
              <w:pStyle w:val="Tekstprzypisudolnego"/>
              <w:jc w:val="center"/>
              <w:rPr>
                <w:color w:val="000000" w:themeColor="text1"/>
              </w:rPr>
            </w:pPr>
            <w:r w:rsidRPr="00751F37">
              <w:rPr>
                <w:color w:val="000000" w:themeColor="text1"/>
              </w:rPr>
              <w:t>Odchylenie</w:t>
            </w:r>
          </w:p>
        </w:tc>
      </w:tr>
      <w:tr w:rsidR="00751F37" w:rsidRPr="00751F37" w:rsidTr="00950DF9">
        <w:tblPrEx>
          <w:jc w:val="right"/>
          <w:shd w:val="clear" w:color="auto" w:fill="E6E6E6"/>
        </w:tblPrEx>
        <w:trPr>
          <w:gridBefore w:val="1"/>
          <w:wBefore w:w="180" w:type="dxa"/>
          <w:trHeight w:val="276"/>
          <w:jc w:val="right"/>
        </w:trPr>
        <w:tc>
          <w:tcPr>
            <w:tcW w:w="1985" w:type="dxa"/>
            <w:gridSpan w:val="2"/>
            <w:shd w:val="clear" w:color="auto" w:fill="auto"/>
          </w:tcPr>
          <w:p w:rsidR="005F0C68" w:rsidRPr="00751F37" w:rsidRDefault="00F816C4" w:rsidP="00202747">
            <w:pPr>
              <w:ind w:left="5" w:hanging="5"/>
              <w:jc w:val="center"/>
              <w:rPr>
                <w:color w:val="000000" w:themeColor="text1"/>
                <w:sz w:val="24"/>
                <w:szCs w:val="24"/>
              </w:rPr>
            </w:pPr>
            <w:r w:rsidRPr="00751F37">
              <w:rPr>
                <w:color w:val="000000" w:themeColor="text1"/>
                <w:sz w:val="24"/>
                <w:szCs w:val="24"/>
              </w:rPr>
              <w:t>752</w:t>
            </w:r>
            <w:r w:rsidR="005F0C68" w:rsidRPr="00751F37">
              <w:rPr>
                <w:color w:val="000000" w:themeColor="text1"/>
                <w:sz w:val="24"/>
                <w:szCs w:val="24"/>
              </w:rPr>
              <w:t xml:space="preserve"> zł</w:t>
            </w:r>
          </w:p>
        </w:tc>
        <w:tc>
          <w:tcPr>
            <w:tcW w:w="2410" w:type="dxa"/>
            <w:gridSpan w:val="2"/>
            <w:shd w:val="clear" w:color="auto" w:fill="auto"/>
          </w:tcPr>
          <w:p w:rsidR="005F0C68" w:rsidRPr="00751F37" w:rsidRDefault="005F0C68" w:rsidP="00DD3B00">
            <w:pPr>
              <w:ind w:left="5" w:hanging="5"/>
              <w:jc w:val="center"/>
              <w:rPr>
                <w:color w:val="000000" w:themeColor="text1"/>
                <w:sz w:val="24"/>
                <w:szCs w:val="24"/>
              </w:rPr>
            </w:pPr>
            <w:r w:rsidRPr="00751F37">
              <w:rPr>
                <w:color w:val="000000" w:themeColor="text1"/>
                <w:sz w:val="24"/>
                <w:szCs w:val="24"/>
              </w:rPr>
              <w:t>0 zł</w:t>
            </w:r>
          </w:p>
        </w:tc>
        <w:tc>
          <w:tcPr>
            <w:tcW w:w="2268" w:type="dxa"/>
            <w:gridSpan w:val="2"/>
            <w:shd w:val="clear" w:color="auto" w:fill="auto"/>
          </w:tcPr>
          <w:p w:rsidR="005F0C68" w:rsidRPr="00751F37" w:rsidRDefault="005F0C68" w:rsidP="00DD3B00">
            <w:pPr>
              <w:ind w:left="5" w:hanging="5"/>
              <w:jc w:val="center"/>
              <w:rPr>
                <w:color w:val="000000" w:themeColor="text1"/>
                <w:sz w:val="24"/>
                <w:szCs w:val="24"/>
              </w:rPr>
            </w:pPr>
            <w:r w:rsidRPr="00751F37">
              <w:rPr>
                <w:color w:val="000000" w:themeColor="text1"/>
                <w:sz w:val="24"/>
                <w:szCs w:val="24"/>
              </w:rPr>
              <w:t>0%</w:t>
            </w:r>
          </w:p>
        </w:tc>
        <w:tc>
          <w:tcPr>
            <w:tcW w:w="2516" w:type="dxa"/>
            <w:gridSpan w:val="2"/>
            <w:shd w:val="clear" w:color="auto" w:fill="auto"/>
          </w:tcPr>
          <w:p w:rsidR="005F0C68" w:rsidRPr="00751F37" w:rsidRDefault="005F0C68" w:rsidP="00F816C4">
            <w:pPr>
              <w:ind w:left="5" w:hanging="5"/>
              <w:jc w:val="center"/>
              <w:rPr>
                <w:color w:val="000000" w:themeColor="text1"/>
                <w:sz w:val="24"/>
                <w:szCs w:val="24"/>
              </w:rPr>
            </w:pPr>
            <w:r w:rsidRPr="00751F37">
              <w:rPr>
                <w:color w:val="000000" w:themeColor="text1"/>
                <w:sz w:val="24"/>
                <w:szCs w:val="24"/>
              </w:rPr>
              <w:t xml:space="preserve">    -</w:t>
            </w:r>
            <w:r w:rsidR="00F816C4" w:rsidRPr="00751F37">
              <w:rPr>
                <w:color w:val="000000" w:themeColor="text1"/>
                <w:sz w:val="24"/>
                <w:szCs w:val="24"/>
              </w:rPr>
              <w:t>752</w:t>
            </w:r>
            <w:r w:rsidRPr="00751F37">
              <w:rPr>
                <w:color w:val="000000" w:themeColor="text1"/>
                <w:sz w:val="24"/>
                <w:szCs w:val="24"/>
              </w:rPr>
              <w:t xml:space="preserve"> zł</w:t>
            </w:r>
          </w:p>
        </w:tc>
      </w:tr>
    </w:tbl>
    <w:p w:rsidR="005F0C68" w:rsidRPr="00751F37" w:rsidRDefault="005F0C68" w:rsidP="005F0C68">
      <w:pPr>
        <w:pStyle w:val="Tekstpodstawowy2"/>
        <w:ind w:left="360"/>
        <w:rPr>
          <w:b/>
          <w:i/>
          <w:color w:val="000000" w:themeColor="text1"/>
          <w:sz w:val="8"/>
          <w:szCs w:val="8"/>
          <w:u w:val="single"/>
        </w:rPr>
      </w:pPr>
    </w:p>
    <w:p w:rsidR="005F0C68" w:rsidRPr="00751F37" w:rsidRDefault="005F0C68"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6A0911" w:rsidRPr="00751F37" w:rsidRDefault="00F816C4" w:rsidP="006A0911">
      <w:pPr>
        <w:jc w:val="both"/>
        <w:rPr>
          <w:color w:val="000000" w:themeColor="text1"/>
          <w:sz w:val="24"/>
          <w:szCs w:val="28"/>
        </w:rPr>
      </w:pPr>
      <w:r w:rsidRPr="00751F37">
        <w:rPr>
          <w:color w:val="000000" w:themeColor="text1"/>
          <w:sz w:val="24"/>
          <w:szCs w:val="24"/>
        </w:rPr>
        <w:t xml:space="preserve">Wydatki zaplanowane na rekompensatę wynagrodzeń utraconych przez lekarzy </w:t>
      </w:r>
      <w:r w:rsidR="006A0911" w:rsidRPr="00751F37">
        <w:rPr>
          <w:color w:val="000000" w:themeColor="text1"/>
          <w:sz w:val="24"/>
          <w:szCs w:val="24"/>
        </w:rPr>
        <w:t xml:space="preserve">w związku </w:t>
      </w:r>
      <w:r w:rsidR="006A0911" w:rsidRPr="00751F37">
        <w:rPr>
          <w:color w:val="000000" w:themeColor="text1"/>
          <w:sz w:val="24"/>
          <w:szCs w:val="24"/>
        </w:rPr>
        <w:br/>
        <w:t xml:space="preserve">z uczestnictwem </w:t>
      </w:r>
      <w:r w:rsidRPr="00751F37">
        <w:rPr>
          <w:color w:val="000000" w:themeColor="text1"/>
          <w:sz w:val="24"/>
          <w:szCs w:val="24"/>
        </w:rPr>
        <w:t xml:space="preserve">w posiedzeniach rad społecznych </w:t>
      </w:r>
      <w:proofErr w:type="spellStart"/>
      <w:r w:rsidRPr="00751F37">
        <w:rPr>
          <w:color w:val="000000" w:themeColor="text1"/>
          <w:sz w:val="24"/>
          <w:szCs w:val="24"/>
        </w:rPr>
        <w:t>spzoz</w:t>
      </w:r>
      <w:proofErr w:type="spellEnd"/>
      <w:r w:rsidRPr="00751F37">
        <w:rPr>
          <w:color w:val="000000" w:themeColor="text1"/>
          <w:sz w:val="24"/>
          <w:szCs w:val="24"/>
        </w:rPr>
        <w:t>-ów</w:t>
      </w:r>
      <w:r w:rsidR="00112FB5" w:rsidRPr="00751F37">
        <w:rPr>
          <w:color w:val="000000" w:themeColor="text1"/>
          <w:sz w:val="24"/>
          <w:szCs w:val="24"/>
        </w:rPr>
        <w:t xml:space="preserve"> </w:t>
      </w:r>
      <w:r w:rsidR="006A0911" w:rsidRPr="00751F37">
        <w:rPr>
          <w:color w:val="000000" w:themeColor="text1"/>
          <w:sz w:val="24"/>
          <w:szCs w:val="28"/>
        </w:rPr>
        <w:t>nie zostały wykonane z powodu braku wpływu wniosków o wypłatę rekompensat w 2012 r.</w:t>
      </w:r>
    </w:p>
    <w:p w:rsidR="005F0C68" w:rsidRPr="00751F37" w:rsidRDefault="005F0C68" w:rsidP="005F0C68">
      <w:pPr>
        <w:pStyle w:val="Tekstpodstawowywcity"/>
        <w:ind w:left="0"/>
        <w:rPr>
          <w:color w:val="000000" w:themeColor="text1"/>
          <w:sz w:val="6"/>
          <w:szCs w:val="8"/>
        </w:rPr>
      </w:pPr>
    </w:p>
    <w:p w:rsidR="005F0C68" w:rsidRPr="00751F37" w:rsidRDefault="005F0C68" w:rsidP="00C328F1">
      <w:pPr>
        <w:pStyle w:val="Tekstprzypisudolnego"/>
        <w:numPr>
          <w:ilvl w:val="0"/>
          <w:numId w:val="45"/>
        </w:numPr>
        <w:rPr>
          <w:color w:val="000000" w:themeColor="text1"/>
          <w:sz w:val="12"/>
        </w:rPr>
      </w:pPr>
      <w:r w:rsidRPr="00751F37">
        <w:rPr>
          <w:b/>
          <w:i/>
          <w:color w:val="000000" w:themeColor="text1"/>
          <w:sz w:val="28"/>
          <w:szCs w:val="28"/>
        </w:rPr>
        <w:lastRenderedPageBreak/>
        <w:t>Inne zadania z zakresu ochrony zdrowia</w:t>
      </w:r>
    </w:p>
    <w:tbl>
      <w:tblPr>
        <w:tblW w:w="9214" w:type="dxa"/>
        <w:tblInd w:w="108" w:type="dxa"/>
        <w:tblLook w:val="01E0" w:firstRow="1" w:lastRow="1" w:firstColumn="1" w:lastColumn="1" w:noHBand="0" w:noVBand="0"/>
      </w:tblPr>
      <w:tblGrid>
        <w:gridCol w:w="1985"/>
        <w:gridCol w:w="2410"/>
        <w:gridCol w:w="2268"/>
        <w:gridCol w:w="2551"/>
      </w:tblGrid>
      <w:tr w:rsidR="00751F37" w:rsidRPr="00751F37" w:rsidTr="00EA649E">
        <w:tc>
          <w:tcPr>
            <w:tcW w:w="1985"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551"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EA649E">
        <w:tc>
          <w:tcPr>
            <w:tcW w:w="1985" w:type="dxa"/>
            <w:tcBorders>
              <w:top w:val="single" w:sz="4" w:space="0" w:color="auto"/>
              <w:left w:val="single" w:sz="4" w:space="0" w:color="auto"/>
              <w:bottom w:val="single" w:sz="4" w:space="0" w:color="auto"/>
              <w:right w:val="single" w:sz="4" w:space="0" w:color="auto"/>
            </w:tcBorders>
          </w:tcPr>
          <w:p w:rsidR="005F0C68" w:rsidRPr="00751F37" w:rsidRDefault="00423534" w:rsidP="00DD3B00">
            <w:pPr>
              <w:pStyle w:val="Tekstprzypisudolnego"/>
              <w:jc w:val="center"/>
              <w:rPr>
                <w:color w:val="000000" w:themeColor="text1"/>
                <w:sz w:val="24"/>
                <w:szCs w:val="24"/>
              </w:rPr>
            </w:pPr>
            <w:r w:rsidRPr="00751F37">
              <w:rPr>
                <w:color w:val="000000" w:themeColor="text1"/>
                <w:sz w:val="24"/>
                <w:szCs w:val="24"/>
              </w:rPr>
              <w:t>50.248</w:t>
            </w:r>
            <w:r w:rsidR="005F0C68"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423534" w:rsidP="00DD3B00">
            <w:pPr>
              <w:pStyle w:val="Tekstprzypisudolnego"/>
              <w:jc w:val="center"/>
              <w:rPr>
                <w:b/>
                <w:color w:val="000000" w:themeColor="text1"/>
                <w:sz w:val="24"/>
                <w:szCs w:val="24"/>
              </w:rPr>
            </w:pPr>
            <w:r w:rsidRPr="00751F37">
              <w:rPr>
                <w:b/>
                <w:color w:val="000000" w:themeColor="text1"/>
                <w:sz w:val="24"/>
                <w:szCs w:val="24"/>
              </w:rPr>
              <w:t>43.637</w:t>
            </w:r>
            <w:r w:rsidR="005F0C68" w:rsidRPr="00751F37">
              <w:rPr>
                <w:b/>
                <w:color w:val="000000" w:themeColor="text1"/>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423534" w:rsidP="00DC06B9">
            <w:pPr>
              <w:pStyle w:val="Tekstprzypisudolnego"/>
              <w:jc w:val="center"/>
              <w:rPr>
                <w:color w:val="000000" w:themeColor="text1"/>
                <w:sz w:val="24"/>
                <w:szCs w:val="24"/>
              </w:rPr>
            </w:pPr>
            <w:r w:rsidRPr="00751F37">
              <w:rPr>
                <w:color w:val="000000" w:themeColor="text1"/>
                <w:sz w:val="24"/>
                <w:szCs w:val="24"/>
              </w:rPr>
              <w:t>86,8</w:t>
            </w:r>
            <w:r w:rsidR="005F0C68" w:rsidRPr="00751F37">
              <w:rPr>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5F0C68" w:rsidRPr="00751F37" w:rsidRDefault="00DC06B9" w:rsidP="00423534">
            <w:pPr>
              <w:pStyle w:val="Tekstprzypisudolnego"/>
              <w:jc w:val="center"/>
              <w:rPr>
                <w:color w:val="000000" w:themeColor="text1"/>
                <w:sz w:val="24"/>
                <w:szCs w:val="24"/>
              </w:rPr>
            </w:pPr>
            <w:r w:rsidRPr="00751F37">
              <w:rPr>
                <w:color w:val="000000" w:themeColor="text1"/>
                <w:sz w:val="24"/>
                <w:szCs w:val="24"/>
              </w:rPr>
              <w:t>-</w:t>
            </w:r>
            <w:r w:rsidR="00423534" w:rsidRPr="00751F37">
              <w:rPr>
                <w:color w:val="000000" w:themeColor="text1"/>
                <w:sz w:val="24"/>
                <w:szCs w:val="24"/>
              </w:rPr>
              <w:t>6.612</w:t>
            </w:r>
            <w:r w:rsidR="00044F29" w:rsidRPr="00751F37">
              <w:rPr>
                <w:color w:val="000000" w:themeColor="text1"/>
                <w:sz w:val="24"/>
                <w:szCs w:val="24"/>
              </w:rPr>
              <w:t xml:space="preserve"> </w:t>
            </w:r>
            <w:r w:rsidR="005F0C68" w:rsidRPr="00751F37">
              <w:rPr>
                <w:color w:val="000000" w:themeColor="text1"/>
                <w:sz w:val="24"/>
                <w:szCs w:val="24"/>
              </w:rPr>
              <w:t>zł</w:t>
            </w:r>
          </w:p>
        </w:tc>
      </w:tr>
    </w:tbl>
    <w:p w:rsidR="00B97A83" w:rsidRPr="00751F37" w:rsidRDefault="00B97A83" w:rsidP="00B97A83">
      <w:pPr>
        <w:jc w:val="both"/>
        <w:rPr>
          <w:color w:val="000000" w:themeColor="text1"/>
          <w:sz w:val="24"/>
          <w:szCs w:val="24"/>
        </w:rPr>
      </w:pPr>
      <w:r w:rsidRPr="00751F37">
        <w:rPr>
          <w:color w:val="000000" w:themeColor="text1"/>
          <w:sz w:val="24"/>
          <w:szCs w:val="24"/>
        </w:rPr>
        <w:t xml:space="preserve">Wydatek w powyższej kwocie przeznaczono na  organizację </w:t>
      </w:r>
      <w:r w:rsidRPr="00751F37">
        <w:rPr>
          <w:b/>
          <w:bCs/>
          <w:i/>
          <w:iCs/>
          <w:color w:val="000000" w:themeColor="text1"/>
          <w:sz w:val="24"/>
          <w:szCs w:val="24"/>
        </w:rPr>
        <w:t xml:space="preserve">„III Zachodniopomorskiego Samorządowego Forum Profilaktyki i Promocji Zdrowia”, </w:t>
      </w:r>
      <w:r w:rsidRPr="00751F37">
        <w:rPr>
          <w:bCs/>
          <w:iCs/>
          <w:color w:val="000000" w:themeColor="text1"/>
          <w:sz w:val="24"/>
          <w:szCs w:val="24"/>
        </w:rPr>
        <w:t xml:space="preserve">które odbyło się w maju </w:t>
      </w:r>
      <w:r w:rsidR="00112FB5" w:rsidRPr="00751F37">
        <w:rPr>
          <w:bCs/>
          <w:iCs/>
          <w:color w:val="000000" w:themeColor="text1"/>
          <w:sz w:val="24"/>
          <w:szCs w:val="24"/>
        </w:rPr>
        <w:t>2012 r</w:t>
      </w:r>
      <w:r w:rsidRPr="00751F37">
        <w:rPr>
          <w:bCs/>
          <w:iCs/>
          <w:color w:val="000000" w:themeColor="text1"/>
          <w:sz w:val="24"/>
          <w:szCs w:val="24"/>
        </w:rPr>
        <w:t xml:space="preserve">.  </w:t>
      </w:r>
      <w:r w:rsidRPr="00751F37">
        <w:rPr>
          <w:bCs/>
          <w:iCs/>
          <w:color w:val="000000" w:themeColor="text1"/>
          <w:sz w:val="24"/>
          <w:szCs w:val="24"/>
        </w:rPr>
        <w:br/>
        <w:t xml:space="preserve">i obejmowało  szereg prelekcji, zajęć warsztatowych a także imprezę plenerową </w:t>
      </w:r>
      <w:r w:rsidR="00B63A75" w:rsidRPr="00751F37">
        <w:rPr>
          <w:bCs/>
          <w:iCs/>
          <w:color w:val="000000" w:themeColor="text1"/>
          <w:sz w:val="24"/>
          <w:szCs w:val="24"/>
        </w:rPr>
        <w:br/>
      </w:r>
      <w:r w:rsidRPr="00751F37">
        <w:rPr>
          <w:bCs/>
          <w:iCs/>
          <w:color w:val="000000" w:themeColor="text1"/>
          <w:sz w:val="24"/>
          <w:szCs w:val="24"/>
        </w:rPr>
        <w:t>pn.: „</w:t>
      </w:r>
      <w:r w:rsidRPr="00751F37">
        <w:rPr>
          <w:bCs/>
          <w:i/>
          <w:iCs/>
          <w:color w:val="000000" w:themeColor="text1"/>
          <w:sz w:val="24"/>
          <w:szCs w:val="24"/>
        </w:rPr>
        <w:t>Majówka na Zdrowie</w:t>
      </w:r>
      <w:r w:rsidRPr="00751F37">
        <w:rPr>
          <w:bCs/>
          <w:iCs/>
          <w:color w:val="000000" w:themeColor="text1"/>
          <w:sz w:val="24"/>
          <w:szCs w:val="24"/>
        </w:rPr>
        <w:t xml:space="preserve">”, zorganizowaną </w:t>
      </w:r>
      <w:r w:rsidRPr="00751F37">
        <w:rPr>
          <w:color w:val="000000" w:themeColor="text1"/>
          <w:sz w:val="24"/>
          <w:szCs w:val="24"/>
        </w:rPr>
        <w:t>na Jasnych Błoniach. Wydatki poniesiono m.in. na:</w:t>
      </w:r>
    </w:p>
    <w:p w:rsidR="00B97A83" w:rsidRPr="00751F37" w:rsidRDefault="00B97A83" w:rsidP="00EB61B2">
      <w:pPr>
        <w:numPr>
          <w:ilvl w:val="0"/>
          <w:numId w:val="159"/>
        </w:numPr>
        <w:ind w:left="426"/>
        <w:jc w:val="both"/>
        <w:rPr>
          <w:color w:val="000000" w:themeColor="text1"/>
          <w:sz w:val="24"/>
          <w:szCs w:val="24"/>
        </w:rPr>
      </w:pPr>
      <w:r w:rsidRPr="00751F37">
        <w:rPr>
          <w:color w:val="000000" w:themeColor="text1"/>
          <w:sz w:val="24"/>
          <w:szCs w:val="24"/>
        </w:rPr>
        <w:t>zakup artykułów reklamowych promujących profilaktykę zdrowotną, opracowanie i druk  ulotek informacyjnych a także koszty udziału prelegentów (</w:t>
      </w:r>
      <w:r w:rsidRPr="00751F37">
        <w:rPr>
          <w:i/>
          <w:color w:val="000000" w:themeColor="text1"/>
          <w:sz w:val="24"/>
          <w:szCs w:val="24"/>
        </w:rPr>
        <w:t>23.613 zł</w:t>
      </w:r>
      <w:r w:rsidRPr="00751F37">
        <w:rPr>
          <w:color w:val="000000" w:themeColor="text1"/>
          <w:sz w:val="24"/>
          <w:szCs w:val="24"/>
        </w:rPr>
        <w:t>),</w:t>
      </w:r>
    </w:p>
    <w:p w:rsidR="00B97A83" w:rsidRPr="00751F37" w:rsidRDefault="00B97A83" w:rsidP="00EB61B2">
      <w:pPr>
        <w:numPr>
          <w:ilvl w:val="0"/>
          <w:numId w:val="159"/>
        </w:numPr>
        <w:ind w:left="426"/>
        <w:jc w:val="both"/>
        <w:rPr>
          <w:color w:val="000000" w:themeColor="text1"/>
          <w:sz w:val="24"/>
          <w:szCs w:val="24"/>
        </w:rPr>
      </w:pPr>
      <w:r w:rsidRPr="00751F37">
        <w:rPr>
          <w:color w:val="000000" w:themeColor="text1"/>
          <w:sz w:val="24"/>
          <w:szCs w:val="24"/>
        </w:rPr>
        <w:t>opracowanie i publikację dokumentów programowych z zakresu ochrony zdrowia (</w:t>
      </w:r>
      <w:r w:rsidRPr="00751F37">
        <w:rPr>
          <w:i/>
          <w:color w:val="000000" w:themeColor="text1"/>
          <w:sz w:val="24"/>
          <w:szCs w:val="24"/>
        </w:rPr>
        <w:t>14.031 zł</w:t>
      </w:r>
      <w:r w:rsidRPr="00751F37">
        <w:rPr>
          <w:color w:val="000000" w:themeColor="text1"/>
          <w:sz w:val="24"/>
          <w:szCs w:val="24"/>
        </w:rPr>
        <w:t>),</w:t>
      </w:r>
    </w:p>
    <w:p w:rsidR="00B97A83" w:rsidRPr="00751F37" w:rsidRDefault="00B97A83" w:rsidP="00EB61B2">
      <w:pPr>
        <w:numPr>
          <w:ilvl w:val="0"/>
          <w:numId w:val="159"/>
        </w:numPr>
        <w:ind w:left="426"/>
        <w:jc w:val="both"/>
        <w:rPr>
          <w:i/>
          <w:color w:val="000000" w:themeColor="text1"/>
          <w:sz w:val="24"/>
          <w:szCs w:val="24"/>
        </w:rPr>
      </w:pPr>
      <w:r w:rsidRPr="00751F37">
        <w:rPr>
          <w:color w:val="000000" w:themeColor="text1"/>
          <w:sz w:val="24"/>
          <w:szCs w:val="24"/>
        </w:rPr>
        <w:t xml:space="preserve">organizację narad dyrektorów wojewódzkich </w:t>
      </w:r>
      <w:proofErr w:type="spellStart"/>
      <w:r w:rsidRPr="00751F37">
        <w:rPr>
          <w:color w:val="000000" w:themeColor="text1"/>
          <w:sz w:val="24"/>
          <w:szCs w:val="24"/>
        </w:rPr>
        <w:t>spzoz</w:t>
      </w:r>
      <w:proofErr w:type="spellEnd"/>
      <w:r w:rsidRPr="00751F37">
        <w:rPr>
          <w:color w:val="000000" w:themeColor="text1"/>
          <w:sz w:val="24"/>
          <w:szCs w:val="24"/>
        </w:rPr>
        <w:t xml:space="preserve"> </w:t>
      </w:r>
      <w:r w:rsidRPr="00751F37">
        <w:rPr>
          <w:i/>
          <w:color w:val="000000" w:themeColor="text1"/>
          <w:sz w:val="24"/>
          <w:szCs w:val="24"/>
        </w:rPr>
        <w:t>(5.514 zł),</w:t>
      </w:r>
    </w:p>
    <w:p w:rsidR="00B97A83" w:rsidRPr="00751F37" w:rsidRDefault="00B97A83" w:rsidP="00EB61B2">
      <w:pPr>
        <w:numPr>
          <w:ilvl w:val="0"/>
          <w:numId w:val="159"/>
        </w:numPr>
        <w:ind w:left="426"/>
        <w:jc w:val="both"/>
        <w:rPr>
          <w:color w:val="000000" w:themeColor="text1"/>
          <w:sz w:val="24"/>
          <w:szCs w:val="24"/>
        </w:rPr>
      </w:pPr>
      <w:r w:rsidRPr="00751F37">
        <w:rPr>
          <w:color w:val="000000" w:themeColor="text1"/>
          <w:sz w:val="24"/>
          <w:szCs w:val="24"/>
        </w:rPr>
        <w:t>opłacenie kosztów transportu uczestników biorących udział w obchodach Światowego Dnia Walki z Cukrzycą w Świdwinie (</w:t>
      </w:r>
      <w:r w:rsidRPr="00751F37">
        <w:rPr>
          <w:i/>
          <w:color w:val="000000" w:themeColor="text1"/>
          <w:sz w:val="24"/>
          <w:szCs w:val="24"/>
        </w:rPr>
        <w:t>479 zł</w:t>
      </w:r>
      <w:r w:rsidRPr="00751F37">
        <w:rPr>
          <w:color w:val="000000" w:themeColor="text1"/>
          <w:sz w:val="24"/>
          <w:szCs w:val="24"/>
        </w:rPr>
        <w:t>).</w:t>
      </w:r>
    </w:p>
    <w:p w:rsidR="00B97A83" w:rsidRPr="00751F37" w:rsidRDefault="00B97A83" w:rsidP="00B97A83">
      <w:pPr>
        <w:jc w:val="both"/>
        <w:rPr>
          <w:b/>
          <w:color w:val="000000" w:themeColor="text1"/>
          <w:sz w:val="8"/>
          <w:szCs w:val="8"/>
          <w:highlight w:val="lightGray"/>
          <w:u w:val="single"/>
        </w:rPr>
      </w:pPr>
    </w:p>
    <w:p w:rsidR="00B97A83" w:rsidRPr="00751F37" w:rsidRDefault="00B97A83"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B97A83" w:rsidRPr="00751F37" w:rsidRDefault="00B97A83" w:rsidP="00B97A83">
      <w:pPr>
        <w:jc w:val="both"/>
        <w:rPr>
          <w:color w:val="000000" w:themeColor="text1"/>
          <w:sz w:val="6"/>
          <w:szCs w:val="8"/>
        </w:rPr>
      </w:pPr>
      <w:r w:rsidRPr="00751F37">
        <w:rPr>
          <w:color w:val="000000" w:themeColor="text1"/>
          <w:sz w:val="24"/>
          <w:szCs w:val="28"/>
        </w:rPr>
        <w:t xml:space="preserve">Odchylenie powstało w wyniku oszczędności podczas realizacji </w:t>
      </w:r>
      <w:r w:rsidR="00112FB5" w:rsidRPr="00751F37">
        <w:rPr>
          <w:bCs/>
          <w:iCs/>
          <w:color w:val="000000" w:themeColor="text1"/>
          <w:sz w:val="24"/>
          <w:szCs w:val="24"/>
        </w:rPr>
        <w:t>Forum</w:t>
      </w:r>
      <w:r w:rsidR="00112FB5" w:rsidRPr="00751F37">
        <w:rPr>
          <w:color w:val="000000" w:themeColor="text1"/>
          <w:sz w:val="24"/>
          <w:szCs w:val="28"/>
        </w:rPr>
        <w:t>, w tym z tytułu publikacji</w:t>
      </w:r>
      <w:r w:rsidRPr="00751F37">
        <w:rPr>
          <w:color w:val="000000" w:themeColor="text1"/>
          <w:sz w:val="24"/>
          <w:szCs w:val="28"/>
        </w:rPr>
        <w:t xml:space="preserve"> dokumentów programowych w związku z modyfikacją szaty graficznej. </w:t>
      </w:r>
    </w:p>
    <w:p w:rsidR="005D07B4" w:rsidRPr="00751F37" w:rsidRDefault="005D07B4" w:rsidP="005F0C68">
      <w:pPr>
        <w:pStyle w:val="Tekstpodstawowywcity"/>
        <w:ind w:left="0"/>
        <w:rPr>
          <w:color w:val="000000" w:themeColor="text1"/>
          <w:sz w:val="6"/>
          <w:szCs w:val="8"/>
        </w:rPr>
      </w:pPr>
    </w:p>
    <w:p w:rsidR="005D07B4" w:rsidRPr="00751F37" w:rsidRDefault="005D07B4" w:rsidP="005F0C68">
      <w:pPr>
        <w:pStyle w:val="Tekstpodstawowywcity"/>
        <w:ind w:left="0"/>
        <w:rPr>
          <w:color w:val="000000" w:themeColor="text1"/>
          <w:sz w:val="6"/>
          <w:szCs w:val="8"/>
        </w:rPr>
      </w:pPr>
    </w:p>
    <w:p w:rsidR="005D07B4" w:rsidRPr="00751F37" w:rsidRDefault="005D07B4" w:rsidP="005F0C68">
      <w:pPr>
        <w:pStyle w:val="Tekstpodstawowywcity"/>
        <w:ind w:left="0"/>
        <w:rPr>
          <w:color w:val="000000" w:themeColor="text1"/>
          <w:sz w:val="6"/>
          <w:szCs w:val="8"/>
        </w:rPr>
      </w:pPr>
    </w:p>
    <w:p w:rsidR="005F0C68" w:rsidRPr="00751F37" w:rsidRDefault="005F0C68" w:rsidP="00C328F1">
      <w:pPr>
        <w:pStyle w:val="Tekstprzypisudolnego"/>
        <w:numPr>
          <w:ilvl w:val="0"/>
          <w:numId w:val="45"/>
        </w:numPr>
        <w:rPr>
          <w:color w:val="000000" w:themeColor="text1"/>
          <w:sz w:val="10"/>
        </w:rPr>
      </w:pPr>
      <w:r w:rsidRPr="00751F37">
        <w:rPr>
          <w:b/>
          <w:i/>
          <w:color w:val="000000" w:themeColor="text1"/>
          <w:sz w:val="28"/>
          <w:szCs w:val="28"/>
        </w:rPr>
        <w:t>Działania na rzecz profilaktyki i promocji zdrowia psychicznego</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5F0C68" w:rsidRPr="00751F37" w:rsidRDefault="005F0C68" w:rsidP="00DD3B00">
            <w:pPr>
              <w:pStyle w:val="Tekstprzypisudolnego"/>
              <w:jc w:val="center"/>
              <w:rPr>
                <w:color w:val="000000" w:themeColor="text1"/>
                <w:sz w:val="24"/>
                <w:szCs w:val="24"/>
              </w:rPr>
            </w:pPr>
            <w:r w:rsidRPr="00751F37">
              <w:rPr>
                <w:color w:val="000000" w:themeColor="text1"/>
                <w:sz w:val="24"/>
                <w:szCs w:val="24"/>
              </w:rPr>
              <w:t>60.000 zł</w:t>
            </w:r>
          </w:p>
        </w:tc>
        <w:tc>
          <w:tcPr>
            <w:tcW w:w="2410" w:type="dxa"/>
            <w:tcBorders>
              <w:top w:val="single" w:sz="4" w:space="0" w:color="auto"/>
              <w:left w:val="single" w:sz="4" w:space="0" w:color="auto"/>
              <w:bottom w:val="single" w:sz="4" w:space="0" w:color="auto"/>
              <w:right w:val="single" w:sz="4" w:space="0" w:color="auto"/>
            </w:tcBorders>
          </w:tcPr>
          <w:p w:rsidR="005F0C68" w:rsidRPr="00751F37" w:rsidRDefault="00CA1733" w:rsidP="00DD3B00">
            <w:pPr>
              <w:pStyle w:val="Tekstprzypisudolnego"/>
              <w:jc w:val="center"/>
              <w:rPr>
                <w:b/>
                <w:color w:val="000000" w:themeColor="text1"/>
                <w:sz w:val="24"/>
                <w:szCs w:val="24"/>
              </w:rPr>
            </w:pPr>
            <w:r w:rsidRPr="00751F37">
              <w:rPr>
                <w:b/>
                <w:color w:val="000000" w:themeColor="text1"/>
                <w:sz w:val="24"/>
                <w:szCs w:val="24"/>
              </w:rPr>
              <w:t>59.992</w:t>
            </w:r>
            <w:r w:rsidR="005F0C68"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751F37" w:rsidRDefault="00CA1733" w:rsidP="00DD3B00">
            <w:pPr>
              <w:pStyle w:val="Tekstprzypisudolnego"/>
              <w:jc w:val="center"/>
              <w:rPr>
                <w:color w:val="000000" w:themeColor="text1"/>
                <w:sz w:val="24"/>
                <w:szCs w:val="24"/>
              </w:rPr>
            </w:pPr>
            <w:r w:rsidRPr="00751F37">
              <w:rPr>
                <w:color w:val="000000" w:themeColor="text1"/>
                <w:sz w:val="24"/>
                <w:szCs w:val="24"/>
              </w:rPr>
              <w:t>99,9</w:t>
            </w:r>
            <w:r w:rsidR="005F0C68"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751F37" w:rsidRDefault="005F0C68" w:rsidP="00CA1733">
            <w:pPr>
              <w:pStyle w:val="Tekstprzypisudolnego"/>
              <w:jc w:val="center"/>
              <w:rPr>
                <w:color w:val="000000" w:themeColor="text1"/>
                <w:sz w:val="24"/>
                <w:szCs w:val="24"/>
              </w:rPr>
            </w:pPr>
            <w:r w:rsidRPr="00751F37">
              <w:rPr>
                <w:color w:val="000000" w:themeColor="text1"/>
                <w:sz w:val="24"/>
                <w:szCs w:val="24"/>
              </w:rPr>
              <w:t>-</w:t>
            </w:r>
            <w:r w:rsidR="00CA1733" w:rsidRPr="00751F37">
              <w:rPr>
                <w:color w:val="000000" w:themeColor="text1"/>
                <w:sz w:val="24"/>
                <w:szCs w:val="24"/>
              </w:rPr>
              <w:t>8</w:t>
            </w:r>
            <w:r w:rsidRPr="00751F37">
              <w:rPr>
                <w:color w:val="000000" w:themeColor="text1"/>
                <w:sz w:val="24"/>
                <w:szCs w:val="24"/>
              </w:rPr>
              <w:t xml:space="preserve"> zł</w:t>
            </w:r>
          </w:p>
        </w:tc>
      </w:tr>
    </w:tbl>
    <w:p w:rsidR="00CA1733" w:rsidRPr="00751F37" w:rsidRDefault="00CA1733" w:rsidP="00CA1733">
      <w:pPr>
        <w:jc w:val="both"/>
        <w:rPr>
          <w:color w:val="000000" w:themeColor="text1"/>
          <w:sz w:val="24"/>
          <w:szCs w:val="24"/>
        </w:rPr>
      </w:pPr>
      <w:r w:rsidRPr="00751F37">
        <w:rPr>
          <w:color w:val="000000" w:themeColor="text1"/>
          <w:sz w:val="24"/>
          <w:szCs w:val="24"/>
        </w:rPr>
        <w:t xml:space="preserve">W ramach powyższego </w:t>
      </w:r>
      <w:r w:rsidR="00112FB5" w:rsidRPr="00751F37">
        <w:rPr>
          <w:color w:val="000000" w:themeColor="text1"/>
          <w:sz w:val="24"/>
          <w:szCs w:val="24"/>
        </w:rPr>
        <w:t>zadania</w:t>
      </w:r>
      <w:r w:rsidRPr="00751F37">
        <w:rPr>
          <w:b/>
          <w:i/>
          <w:color w:val="000000" w:themeColor="text1"/>
          <w:sz w:val="24"/>
          <w:szCs w:val="24"/>
        </w:rPr>
        <w:t xml:space="preserve"> wydatki bieżące</w:t>
      </w:r>
      <w:r w:rsidRPr="00751F37">
        <w:rPr>
          <w:color w:val="000000" w:themeColor="text1"/>
          <w:sz w:val="24"/>
          <w:szCs w:val="24"/>
        </w:rPr>
        <w:t xml:space="preserve"> poniesiono na:</w:t>
      </w:r>
    </w:p>
    <w:p w:rsidR="00CA1733" w:rsidRPr="00751F37" w:rsidRDefault="00CA1733" w:rsidP="00EB61B2">
      <w:pPr>
        <w:pStyle w:val="Akapitzlist"/>
        <w:numPr>
          <w:ilvl w:val="0"/>
          <w:numId w:val="160"/>
        </w:numPr>
        <w:jc w:val="both"/>
        <w:rPr>
          <w:i/>
          <w:color w:val="000000" w:themeColor="text1"/>
          <w:sz w:val="24"/>
          <w:szCs w:val="24"/>
        </w:rPr>
      </w:pPr>
      <w:r w:rsidRPr="00751F37">
        <w:rPr>
          <w:color w:val="000000" w:themeColor="text1"/>
          <w:sz w:val="24"/>
          <w:szCs w:val="24"/>
        </w:rPr>
        <w:t xml:space="preserve">kontynuację prowadzenia internetowego Punktu Informacyjno-Konsultacyjnego o uzależnieniach i patologiach społecznych </w:t>
      </w:r>
      <w:r w:rsidRPr="00751F37">
        <w:rPr>
          <w:i/>
          <w:color w:val="000000" w:themeColor="text1"/>
          <w:sz w:val="24"/>
          <w:szCs w:val="24"/>
        </w:rPr>
        <w:t>(31.610 zł),</w:t>
      </w:r>
    </w:p>
    <w:p w:rsidR="00CA1733" w:rsidRPr="00751F37" w:rsidRDefault="00CA1733" w:rsidP="00EB61B2">
      <w:pPr>
        <w:pStyle w:val="Akapitzlist"/>
        <w:numPr>
          <w:ilvl w:val="0"/>
          <w:numId w:val="160"/>
        </w:numPr>
        <w:jc w:val="both"/>
        <w:rPr>
          <w:i/>
          <w:color w:val="000000" w:themeColor="text1"/>
          <w:sz w:val="24"/>
          <w:szCs w:val="24"/>
        </w:rPr>
      </w:pPr>
      <w:r w:rsidRPr="00751F37">
        <w:rPr>
          <w:color w:val="000000" w:themeColor="text1"/>
          <w:sz w:val="24"/>
          <w:szCs w:val="24"/>
        </w:rPr>
        <w:t>wydruk „</w:t>
      </w:r>
      <w:r w:rsidRPr="00751F37">
        <w:rPr>
          <w:i/>
          <w:color w:val="000000" w:themeColor="text1"/>
          <w:sz w:val="24"/>
          <w:szCs w:val="24"/>
        </w:rPr>
        <w:t>Informatora o instytucjach działających na rzecz rozwiązywania problemów uzależnień, przeciwdziałania przemocy w rodzinie wraz z przeciwdziałaniem zaburzeniom psychicznym w Województwie Zachodniopomorskim – 2012 r.</w:t>
      </w:r>
      <w:r w:rsidRPr="00751F37">
        <w:rPr>
          <w:color w:val="000000" w:themeColor="text1"/>
          <w:sz w:val="24"/>
          <w:szCs w:val="24"/>
        </w:rPr>
        <w:t>”</w:t>
      </w:r>
      <w:r w:rsidRPr="00751F37">
        <w:rPr>
          <w:rFonts w:eastAsiaTheme="minorHAnsi"/>
          <w:color w:val="000000" w:themeColor="text1"/>
          <w:sz w:val="24"/>
          <w:szCs w:val="24"/>
          <w:lang w:eastAsia="en-US"/>
        </w:rPr>
        <w:t xml:space="preserve"> </w:t>
      </w:r>
      <w:r w:rsidRPr="00751F37">
        <w:rPr>
          <w:rFonts w:eastAsiaTheme="minorHAnsi"/>
          <w:color w:val="000000" w:themeColor="text1"/>
          <w:sz w:val="24"/>
          <w:szCs w:val="24"/>
          <w:lang w:eastAsia="en-US"/>
        </w:rPr>
        <w:br/>
      </w:r>
      <w:r w:rsidRPr="00751F37">
        <w:rPr>
          <w:rFonts w:eastAsiaTheme="minorHAnsi"/>
          <w:i/>
          <w:color w:val="000000" w:themeColor="text1"/>
          <w:sz w:val="24"/>
          <w:szCs w:val="24"/>
          <w:lang w:eastAsia="en-US"/>
        </w:rPr>
        <w:t>(</w:t>
      </w:r>
      <w:r w:rsidRPr="00751F37">
        <w:rPr>
          <w:i/>
          <w:color w:val="000000" w:themeColor="text1"/>
          <w:sz w:val="24"/>
          <w:szCs w:val="24"/>
        </w:rPr>
        <w:t>6.018 zł),</w:t>
      </w:r>
    </w:p>
    <w:p w:rsidR="00CA1733" w:rsidRPr="00751F37" w:rsidRDefault="00CA1733" w:rsidP="00EB61B2">
      <w:pPr>
        <w:pStyle w:val="Akapitzlist"/>
        <w:numPr>
          <w:ilvl w:val="0"/>
          <w:numId w:val="160"/>
        </w:numPr>
        <w:jc w:val="both"/>
        <w:rPr>
          <w:color w:val="000000" w:themeColor="text1"/>
          <w:sz w:val="24"/>
          <w:szCs w:val="24"/>
        </w:rPr>
      </w:pPr>
      <w:r w:rsidRPr="00751F37">
        <w:rPr>
          <w:color w:val="000000" w:themeColor="text1"/>
          <w:sz w:val="24"/>
          <w:szCs w:val="24"/>
        </w:rPr>
        <w:t>zlecenie publikacji ogłoszenia artykułu pt.: „</w:t>
      </w:r>
      <w:r w:rsidRPr="00751F37">
        <w:rPr>
          <w:i/>
          <w:color w:val="000000" w:themeColor="text1"/>
          <w:sz w:val="24"/>
          <w:szCs w:val="24"/>
        </w:rPr>
        <w:t>Problem samobójstw wśród młodzieży w Zachodniopomorskim</w:t>
      </w:r>
      <w:r w:rsidRPr="00751F37">
        <w:rPr>
          <w:color w:val="000000" w:themeColor="text1"/>
          <w:sz w:val="24"/>
          <w:szCs w:val="24"/>
        </w:rPr>
        <w:t xml:space="preserve">” </w:t>
      </w:r>
      <w:r w:rsidRPr="00751F37">
        <w:rPr>
          <w:i/>
          <w:color w:val="000000" w:themeColor="text1"/>
          <w:sz w:val="24"/>
          <w:szCs w:val="24"/>
        </w:rPr>
        <w:t>(5.688 zł),</w:t>
      </w:r>
    </w:p>
    <w:p w:rsidR="00D03B88" w:rsidRPr="00751F37" w:rsidRDefault="00D03B88" w:rsidP="00EB61B2">
      <w:pPr>
        <w:pStyle w:val="Akapitzlist"/>
        <w:numPr>
          <w:ilvl w:val="0"/>
          <w:numId w:val="160"/>
        </w:numPr>
        <w:jc w:val="both"/>
        <w:rPr>
          <w:i/>
          <w:color w:val="000000" w:themeColor="text1"/>
          <w:sz w:val="24"/>
          <w:szCs w:val="24"/>
        </w:rPr>
      </w:pPr>
      <w:r w:rsidRPr="00751F37">
        <w:rPr>
          <w:color w:val="000000" w:themeColor="text1"/>
          <w:sz w:val="24"/>
          <w:szCs w:val="24"/>
        </w:rPr>
        <w:t xml:space="preserve">działania w ramach </w:t>
      </w:r>
      <w:r w:rsidR="00CA1733" w:rsidRPr="00751F37">
        <w:rPr>
          <w:color w:val="000000" w:themeColor="text1"/>
          <w:sz w:val="24"/>
          <w:szCs w:val="24"/>
        </w:rPr>
        <w:t>kampanii społecznej pn.: „</w:t>
      </w:r>
      <w:r w:rsidR="00CA1733" w:rsidRPr="00751F37">
        <w:rPr>
          <w:i/>
          <w:color w:val="000000" w:themeColor="text1"/>
          <w:sz w:val="24"/>
          <w:szCs w:val="24"/>
        </w:rPr>
        <w:t>Kampania społeczn</w:t>
      </w:r>
      <w:r w:rsidR="00397CFE" w:rsidRPr="00751F37">
        <w:rPr>
          <w:i/>
          <w:color w:val="000000" w:themeColor="text1"/>
          <w:sz w:val="24"/>
          <w:szCs w:val="24"/>
        </w:rPr>
        <w:t>a</w:t>
      </w:r>
      <w:r w:rsidR="00CA1733" w:rsidRPr="00751F37">
        <w:rPr>
          <w:i/>
          <w:color w:val="000000" w:themeColor="text1"/>
          <w:sz w:val="24"/>
          <w:szCs w:val="24"/>
        </w:rPr>
        <w:t xml:space="preserve"> poruszająca problemy wpływu przemocy na zachowania suicydologiczne młodzieży </w:t>
      </w:r>
      <w:r w:rsidRPr="00751F37">
        <w:rPr>
          <w:i/>
          <w:color w:val="000000" w:themeColor="text1"/>
          <w:sz w:val="24"/>
          <w:szCs w:val="24"/>
        </w:rPr>
        <w:br/>
      </w:r>
      <w:r w:rsidR="00CA1733" w:rsidRPr="00751F37">
        <w:rPr>
          <w:i/>
          <w:color w:val="000000" w:themeColor="text1"/>
          <w:sz w:val="24"/>
          <w:szCs w:val="24"/>
        </w:rPr>
        <w:t>w województwie  zachodniopomorskim</w:t>
      </w:r>
      <w:r w:rsidR="00CA1733" w:rsidRPr="00751F37">
        <w:rPr>
          <w:color w:val="000000" w:themeColor="text1"/>
          <w:sz w:val="24"/>
          <w:szCs w:val="24"/>
        </w:rPr>
        <w:t>”</w:t>
      </w:r>
      <w:r w:rsidR="00397CFE" w:rsidRPr="00751F37">
        <w:rPr>
          <w:color w:val="000000" w:themeColor="text1"/>
          <w:sz w:val="24"/>
          <w:szCs w:val="24"/>
        </w:rPr>
        <w:t xml:space="preserve"> (</w:t>
      </w:r>
      <w:r w:rsidR="00397CFE" w:rsidRPr="00751F37">
        <w:rPr>
          <w:i/>
          <w:color w:val="000000" w:themeColor="text1"/>
          <w:sz w:val="24"/>
          <w:szCs w:val="24"/>
        </w:rPr>
        <w:t>16.676 zł</w:t>
      </w:r>
      <w:r w:rsidR="00397CFE" w:rsidRPr="00751F37">
        <w:rPr>
          <w:color w:val="000000" w:themeColor="text1"/>
          <w:sz w:val="24"/>
          <w:szCs w:val="24"/>
        </w:rPr>
        <w:t>)</w:t>
      </w:r>
      <w:r w:rsidRPr="00751F37">
        <w:rPr>
          <w:color w:val="000000" w:themeColor="text1"/>
          <w:sz w:val="24"/>
          <w:szCs w:val="24"/>
        </w:rPr>
        <w:t>, z tego na:</w:t>
      </w:r>
    </w:p>
    <w:p w:rsidR="00D03B88" w:rsidRPr="00751F37" w:rsidRDefault="00D03B88" w:rsidP="00EB61B2">
      <w:pPr>
        <w:pStyle w:val="Akapitzlist"/>
        <w:numPr>
          <w:ilvl w:val="0"/>
          <w:numId w:val="182"/>
        </w:numPr>
        <w:ind w:left="1134"/>
        <w:jc w:val="both"/>
        <w:rPr>
          <w:color w:val="000000" w:themeColor="text1"/>
          <w:sz w:val="24"/>
          <w:szCs w:val="24"/>
        </w:rPr>
      </w:pPr>
      <w:r w:rsidRPr="00751F37">
        <w:rPr>
          <w:color w:val="000000" w:themeColor="text1"/>
          <w:sz w:val="24"/>
          <w:szCs w:val="24"/>
        </w:rPr>
        <w:t>publikację ogłoszenia (</w:t>
      </w:r>
      <w:r w:rsidRPr="00751F37">
        <w:rPr>
          <w:i/>
          <w:color w:val="000000" w:themeColor="text1"/>
          <w:sz w:val="24"/>
          <w:szCs w:val="24"/>
        </w:rPr>
        <w:t xml:space="preserve">1.000 </w:t>
      </w:r>
      <w:r w:rsidR="00CA1733" w:rsidRPr="00751F37">
        <w:rPr>
          <w:i/>
          <w:color w:val="000000" w:themeColor="text1"/>
          <w:sz w:val="24"/>
          <w:szCs w:val="24"/>
        </w:rPr>
        <w:t>zł</w:t>
      </w:r>
      <w:r w:rsidR="00CA1733" w:rsidRPr="00751F37">
        <w:rPr>
          <w:color w:val="000000" w:themeColor="text1"/>
          <w:sz w:val="24"/>
          <w:szCs w:val="24"/>
        </w:rPr>
        <w:t>),</w:t>
      </w:r>
    </w:p>
    <w:p w:rsidR="00D03B88" w:rsidRPr="00751F37" w:rsidRDefault="00D03B88" w:rsidP="00EB61B2">
      <w:pPr>
        <w:pStyle w:val="Akapitzlist"/>
        <w:numPr>
          <w:ilvl w:val="0"/>
          <w:numId w:val="182"/>
        </w:numPr>
        <w:ind w:left="1134"/>
        <w:jc w:val="both"/>
        <w:rPr>
          <w:i/>
          <w:color w:val="000000" w:themeColor="text1"/>
          <w:sz w:val="24"/>
          <w:szCs w:val="24"/>
        </w:rPr>
      </w:pPr>
      <w:r w:rsidRPr="00751F37">
        <w:rPr>
          <w:color w:val="000000" w:themeColor="text1"/>
          <w:sz w:val="24"/>
          <w:szCs w:val="24"/>
        </w:rPr>
        <w:t>obsługę</w:t>
      </w:r>
      <w:r w:rsidR="00CA1733" w:rsidRPr="00751F37">
        <w:rPr>
          <w:color w:val="000000" w:themeColor="text1"/>
          <w:sz w:val="24"/>
          <w:szCs w:val="24"/>
        </w:rPr>
        <w:t xml:space="preserve"> konferencji skierowanej do dyrektorów, nauczycieli i pedagogów </w:t>
      </w:r>
      <w:r w:rsidRPr="00751F37">
        <w:rPr>
          <w:color w:val="000000" w:themeColor="text1"/>
          <w:sz w:val="24"/>
          <w:szCs w:val="24"/>
        </w:rPr>
        <w:br/>
      </w:r>
      <w:r w:rsidR="00CA1733" w:rsidRPr="00751F37">
        <w:rPr>
          <w:color w:val="000000" w:themeColor="text1"/>
          <w:sz w:val="24"/>
          <w:szCs w:val="24"/>
        </w:rPr>
        <w:t>szkół gimnazjalnych i ponadgimnazjalnych z terenu wo</w:t>
      </w:r>
      <w:r w:rsidRPr="00751F37">
        <w:rPr>
          <w:color w:val="000000" w:themeColor="text1"/>
          <w:sz w:val="24"/>
          <w:szCs w:val="24"/>
        </w:rPr>
        <w:t>jewództwa zachodniopomorskiego</w:t>
      </w:r>
      <w:r w:rsidR="00CA1733" w:rsidRPr="00751F37">
        <w:rPr>
          <w:color w:val="000000" w:themeColor="text1"/>
          <w:sz w:val="24"/>
          <w:szCs w:val="24"/>
        </w:rPr>
        <w:t xml:space="preserve"> </w:t>
      </w:r>
      <w:r w:rsidR="00CA1733" w:rsidRPr="00751F37">
        <w:rPr>
          <w:i/>
          <w:color w:val="000000" w:themeColor="text1"/>
          <w:sz w:val="24"/>
          <w:szCs w:val="24"/>
        </w:rPr>
        <w:t>(1.570 zł),</w:t>
      </w:r>
    </w:p>
    <w:p w:rsidR="00D03B88" w:rsidRPr="00751F37" w:rsidRDefault="00CA1733" w:rsidP="00EB61B2">
      <w:pPr>
        <w:pStyle w:val="Akapitzlist"/>
        <w:numPr>
          <w:ilvl w:val="0"/>
          <w:numId w:val="182"/>
        </w:numPr>
        <w:ind w:left="1134"/>
        <w:jc w:val="both"/>
        <w:rPr>
          <w:i/>
          <w:color w:val="000000" w:themeColor="text1"/>
          <w:sz w:val="24"/>
          <w:szCs w:val="24"/>
        </w:rPr>
      </w:pPr>
      <w:r w:rsidRPr="00751F37">
        <w:rPr>
          <w:color w:val="000000" w:themeColor="text1"/>
          <w:sz w:val="24"/>
          <w:szCs w:val="24"/>
        </w:rPr>
        <w:t xml:space="preserve">przygotowanie tekstów na stronę </w:t>
      </w:r>
      <w:hyperlink r:id="rId12" w:history="1">
        <w:r w:rsidRPr="00751F37">
          <w:rPr>
            <w:rStyle w:val="Hipercze"/>
            <w:color w:val="000000" w:themeColor="text1"/>
            <w:sz w:val="24"/>
            <w:szCs w:val="24"/>
          </w:rPr>
          <w:t>www.sos.wzp.pl</w:t>
        </w:r>
      </w:hyperlink>
      <w:r w:rsidRPr="00751F37">
        <w:rPr>
          <w:color w:val="000000" w:themeColor="text1"/>
          <w:sz w:val="24"/>
          <w:szCs w:val="24"/>
        </w:rPr>
        <w:t xml:space="preserve"> </w:t>
      </w:r>
      <w:r w:rsidRPr="00751F37">
        <w:rPr>
          <w:i/>
          <w:color w:val="000000" w:themeColor="text1"/>
          <w:sz w:val="24"/>
          <w:szCs w:val="24"/>
        </w:rPr>
        <w:t>(1.476 zł),</w:t>
      </w:r>
    </w:p>
    <w:p w:rsidR="00D03B88" w:rsidRPr="00751F37" w:rsidRDefault="00CA1733" w:rsidP="00EB61B2">
      <w:pPr>
        <w:pStyle w:val="Akapitzlist"/>
        <w:numPr>
          <w:ilvl w:val="0"/>
          <w:numId w:val="182"/>
        </w:numPr>
        <w:ind w:left="1134"/>
        <w:jc w:val="both"/>
        <w:rPr>
          <w:i/>
          <w:color w:val="000000" w:themeColor="text1"/>
          <w:sz w:val="24"/>
          <w:szCs w:val="24"/>
        </w:rPr>
      </w:pPr>
      <w:r w:rsidRPr="00751F37">
        <w:rPr>
          <w:color w:val="000000" w:themeColor="text1"/>
          <w:sz w:val="24"/>
          <w:szCs w:val="24"/>
        </w:rPr>
        <w:t xml:space="preserve">wynajęcie </w:t>
      </w:r>
      <w:proofErr w:type="spellStart"/>
      <w:r w:rsidRPr="00751F37">
        <w:rPr>
          <w:color w:val="000000" w:themeColor="text1"/>
          <w:sz w:val="24"/>
          <w:szCs w:val="24"/>
        </w:rPr>
        <w:t>sal</w:t>
      </w:r>
      <w:proofErr w:type="spellEnd"/>
      <w:r w:rsidRPr="00751F37">
        <w:rPr>
          <w:color w:val="000000" w:themeColor="text1"/>
          <w:sz w:val="24"/>
          <w:szCs w:val="24"/>
        </w:rPr>
        <w:t xml:space="preserve"> </w:t>
      </w:r>
      <w:r w:rsidRPr="00751F37">
        <w:rPr>
          <w:i/>
          <w:color w:val="000000" w:themeColor="text1"/>
          <w:sz w:val="24"/>
          <w:szCs w:val="24"/>
        </w:rPr>
        <w:t>(6.630 zł),</w:t>
      </w:r>
    </w:p>
    <w:p w:rsidR="005F0C68" w:rsidRDefault="00CA1733" w:rsidP="00EB61B2">
      <w:pPr>
        <w:pStyle w:val="Akapitzlist"/>
        <w:numPr>
          <w:ilvl w:val="0"/>
          <w:numId w:val="182"/>
        </w:numPr>
        <w:ind w:left="1134"/>
        <w:jc w:val="both"/>
        <w:rPr>
          <w:i/>
          <w:color w:val="000000" w:themeColor="text1"/>
          <w:sz w:val="24"/>
          <w:szCs w:val="24"/>
        </w:rPr>
      </w:pPr>
      <w:r w:rsidRPr="00751F37">
        <w:rPr>
          <w:color w:val="000000" w:themeColor="text1"/>
          <w:sz w:val="24"/>
          <w:szCs w:val="24"/>
        </w:rPr>
        <w:t xml:space="preserve">wydruk materiałów </w:t>
      </w:r>
      <w:r w:rsidRPr="00751F37">
        <w:rPr>
          <w:i/>
          <w:color w:val="000000" w:themeColor="text1"/>
          <w:sz w:val="24"/>
          <w:szCs w:val="24"/>
        </w:rPr>
        <w:t>(6.000 zł).</w:t>
      </w:r>
    </w:p>
    <w:p w:rsidR="006D0F38" w:rsidRPr="00751F37" w:rsidRDefault="006D0F38" w:rsidP="006D0F38">
      <w:pPr>
        <w:pStyle w:val="Akapitzlist"/>
        <w:ind w:left="1134"/>
        <w:jc w:val="both"/>
        <w:rPr>
          <w:i/>
          <w:color w:val="000000" w:themeColor="text1"/>
          <w:sz w:val="24"/>
          <w:szCs w:val="24"/>
        </w:rPr>
      </w:pPr>
    </w:p>
    <w:p w:rsidR="00C81157" w:rsidRPr="00751F37" w:rsidRDefault="00C81157" w:rsidP="00C328F1">
      <w:pPr>
        <w:pStyle w:val="Tekstprzypisudolnego"/>
        <w:numPr>
          <w:ilvl w:val="0"/>
          <w:numId w:val="45"/>
        </w:numPr>
        <w:rPr>
          <w:color w:val="000000" w:themeColor="text1"/>
          <w:sz w:val="10"/>
        </w:rPr>
      </w:pPr>
      <w:r w:rsidRPr="00751F37">
        <w:rPr>
          <w:b/>
          <w:i/>
          <w:color w:val="000000" w:themeColor="text1"/>
          <w:sz w:val="28"/>
          <w:szCs w:val="28"/>
        </w:rPr>
        <w:t>Dotacje inwestycyjne w ramach Osi VII RPO</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2D12AE">
        <w:tc>
          <w:tcPr>
            <w:tcW w:w="2050" w:type="dxa"/>
            <w:tcBorders>
              <w:top w:val="single" w:sz="4" w:space="0" w:color="auto"/>
              <w:left w:val="single" w:sz="4" w:space="0" w:color="auto"/>
              <w:bottom w:val="single" w:sz="4" w:space="0" w:color="auto"/>
              <w:right w:val="single" w:sz="4" w:space="0" w:color="auto"/>
            </w:tcBorders>
          </w:tcPr>
          <w:p w:rsidR="00C81157" w:rsidRPr="00751F37" w:rsidRDefault="00C81157" w:rsidP="002D12AE">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C81157" w:rsidRPr="00751F37" w:rsidRDefault="00C81157" w:rsidP="002D12AE">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C81157" w:rsidRPr="00751F37" w:rsidRDefault="00C81157" w:rsidP="002D12AE">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C81157" w:rsidRPr="00751F37" w:rsidRDefault="00C81157" w:rsidP="002D12AE">
            <w:pPr>
              <w:pStyle w:val="Tekstprzypisudolnego"/>
              <w:jc w:val="center"/>
              <w:rPr>
                <w:color w:val="000000" w:themeColor="text1"/>
              </w:rPr>
            </w:pPr>
            <w:r w:rsidRPr="00751F37">
              <w:rPr>
                <w:color w:val="000000" w:themeColor="text1"/>
              </w:rPr>
              <w:t>Odchylenie</w:t>
            </w:r>
          </w:p>
        </w:tc>
      </w:tr>
      <w:tr w:rsidR="00751F37" w:rsidRPr="00751F37" w:rsidTr="002D12AE">
        <w:tc>
          <w:tcPr>
            <w:tcW w:w="2050" w:type="dxa"/>
            <w:tcBorders>
              <w:top w:val="single" w:sz="4" w:space="0" w:color="auto"/>
              <w:left w:val="single" w:sz="4" w:space="0" w:color="auto"/>
              <w:bottom w:val="single" w:sz="4" w:space="0" w:color="auto"/>
              <w:right w:val="single" w:sz="4" w:space="0" w:color="auto"/>
            </w:tcBorders>
          </w:tcPr>
          <w:p w:rsidR="00C81157" w:rsidRPr="00751F37" w:rsidRDefault="00C81157" w:rsidP="00C81157">
            <w:pPr>
              <w:pStyle w:val="Tekstprzypisudolnego"/>
              <w:jc w:val="center"/>
              <w:rPr>
                <w:color w:val="000000" w:themeColor="text1"/>
                <w:sz w:val="24"/>
                <w:szCs w:val="24"/>
              </w:rPr>
            </w:pPr>
            <w:r w:rsidRPr="00751F37">
              <w:rPr>
                <w:color w:val="000000" w:themeColor="text1"/>
                <w:sz w:val="24"/>
                <w:szCs w:val="24"/>
              </w:rPr>
              <w:t>49.631 zł</w:t>
            </w:r>
          </w:p>
        </w:tc>
        <w:tc>
          <w:tcPr>
            <w:tcW w:w="2410" w:type="dxa"/>
            <w:tcBorders>
              <w:top w:val="single" w:sz="4" w:space="0" w:color="auto"/>
              <w:left w:val="single" w:sz="4" w:space="0" w:color="auto"/>
              <w:bottom w:val="single" w:sz="4" w:space="0" w:color="auto"/>
              <w:right w:val="single" w:sz="4" w:space="0" w:color="auto"/>
            </w:tcBorders>
          </w:tcPr>
          <w:p w:rsidR="00C81157" w:rsidRPr="00751F37" w:rsidRDefault="00C81157" w:rsidP="00C81157">
            <w:pPr>
              <w:pStyle w:val="Tekstprzypisudolnego"/>
              <w:jc w:val="center"/>
              <w:rPr>
                <w:b/>
                <w:color w:val="000000" w:themeColor="text1"/>
                <w:sz w:val="24"/>
                <w:szCs w:val="24"/>
              </w:rPr>
            </w:pPr>
            <w:r w:rsidRPr="00751F37">
              <w:rPr>
                <w:b/>
                <w:color w:val="000000" w:themeColor="text1"/>
                <w:sz w:val="24"/>
                <w:szCs w:val="24"/>
              </w:rPr>
              <w:t>44.388 zł</w:t>
            </w:r>
          </w:p>
        </w:tc>
        <w:tc>
          <w:tcPr>
            <w:tcW w:w="2126" w:type="dxa"/>
            <w:tcBorders>
              <w:top w:val="single" w:sz="4" w:space="0" w:color="auto"/>
              <w:left w:val="single" w:sz="4" w:space="0" w:color="auto"/>
              <w:bottom w:val="single" w:sz="4" w:space="0" w:color="auto"/>
              <w:right w:val="single" w:sz="4" w:space="0" w:color="auto"/>
            </w:tcBorders>
          </w:tcPr>
          <w:p w:rsidR="00C81157" w:rsidRPr="00751F37" w:rsidRDefault="00C81157" w:rsidP="00C81157">
            <w:pPr>
              <w:pStyle w:val="Tekstprzypisudolnego"/>
              <w:jc w:val="center"/>
              <w:rPr>
                <w:color w:val="000000" w:themeColor="text1"/>
                <w:sz w:val="24"/>
                <w:szCs w:val="24"/>
              </w:rPr>
            </w:pPr>
            <w:r w:rsidRPr="00751F37">
              <w:rPr>
                <w:color w:val="000000" w:themeColor="text1"/>
                <w:sz w:val="24"/>
                <w:szCs w:val="24"/>
              </w:rPr>
              <w:t>89,4%</w:t>
            </w:r>
          </w:p>
        </w:tc>
        <w:tc>
          <w:tcPr>
            <w:tcW w:w="2268" w:type="dxa"/>
            <w:tcBorders>
              <w:top w:val="single" w:sz="4" w:space="0" w:color="auto"/>
              <w:left w:val="single" w:sz="4" w:space="0" w:color="auto"/>
              <w:bottom w:val="single" w:sz="4" w:space="0" w:color="auto"/>
              <w:right w:val="single" w:sz="4" w:space="0" w:color="auto"/>
            </w:tcBorders>
          </w:tcPr>
          <w:p w:rsidR="00C81157" w:rsidRPr="00751F37" w:rsidRDefault="00C81157" w:rsidP="00C81157">
            <w:pPr>
              <w:pStyle w:val="Tekstprzypisudolnego"/>
              <w:jc w:val="center"/>
              <w:rPr>
                <w:color w:val="000000" w:themeColor="text1"/>
                <w:sz w:val="24"/>
                <w:szCs w:val="24"/>
              </w:rPr>
            </w:pPr>
            <w:r w:rsidRPr="00751F37">
              <w:rPr>
                <w:color w:val="000000" w:themeColor="text1"/>
                <w:sz w:val="24"/>
                <w:szCs w:val="24"/>
              </w:rPr>
              <w:t>- 5.243 zł</w:t>
            </w:r>
          </w:p>
        </w:tc>
      </w:tr>
    </w:tbl>
    <w:p w:rsidR="008F7F83" w:rsidRPr="00751F37" w:rsidRDefault="008F7F83" w:rsidP="008F7F83">
      <w:pPr>
        <w:pStyle w:val="Tekstpodstawowy"/>
        <w:jc w:val="both"/>
        <w:rPr>
          <w:i/>
          <w:color w:val="000000" w:themeColor="text1"/>
          <w:szCs w:val="24"/>
        </w:rPr>
      </w:pPr>
      <w:r w:rsidRPr="00751F37">
        <w:rPr>
          <w:b/>
          <w:i/>
          <w:color w:val="000000" w:themeColor="text1"/>
          <w:szCs w:val="24"/>
        </w:rPr>
        <w:t xml:space="preserve">Wydatki </w:t>
      </w:r>
      <w:r w:rsidR="00802561" w:rsidRPr="00751F37">
        <w:rPr>
          <w:b/>
          <w:i/>
          <w:color w:val="000000" w:themeColor="text1"/>
          <w:szCs w:val="24"/>
        </w:rPr>
        <w:t>majątkowe</w:t>
      </w:r>
      <w:r w:rsidR="00802561" w:rsidRPr="00751F37">
        <w:rPr>
          <w:color w:val="000000" w:themeColor="text1"/>
          <w:szCs w:val="24"/>
        </w:rPr>
        <w:t xml:space="preserve"> </w:t>
      </w:r>
      <w:r w:rsidRPr="00751F37">
        <w:rPr>
          <w:color w:val="000000" w:themeColor="text1"/>
          <w:szCs w:val="24"/>
        </w:rPr>
        <w:t xml:space="preserve">na ww. kwotę poniesione zostały w ramach Działania 7.3 </w:t>
      </w:r>
      <w:r w:rsidRPr="00751F37">
        <w:rPr>
          <w:i/>
          <w:color w:val="000000" w:themeColor="text1"/>
          <w:szCs w:val="24"/>
        </w:rPr>
        <w:t>Infrastruktura ochrony zdrowia,</w:t>
      </w:r>
      <w:r w:rsidRPr="00751F37">
        <w:rPr>
          <w:color w:val="000000" w:themeColor="text1"/>
          <w:szCs w:val="24"/>
        </w:rPr>
        <w:t xml:space="preserve"> Poddziałania 7.3.1 </w:t>
      </w:r>
      <w:r w:rsidRPr="00751F37">
        <w:rPr>
          <w:i/>
          <w:color w:val="000000" w:themeColor="text1"/>
          <w:szCs w:val="24"/>
        </w:rPr>
        <w:t>Regionalna infrastruktura ochrony zdrowia</w:t>
      </w:r>
      <w:r w:rsidRPr="00751F37">
        <w:rPr>
          <w:color w:val="000000" w:themeColor="text1"/>
          <w:szCs w:val="24"/>
        </w:rPr>
        <w:t xml:space="preserve"> na projekt pn.</w:t>
      </w:r>
      <w:r w:rsidR="00802561" w:rsidRPr="00751F37">
        <w:rPr>
          <w:color w:val="000000" w:themeColor="text1"/>
          <w:szCs w:val="24"/>
        </w:rPr>
        <w:t>:</w:t>
      </w:r>
      <w:r w:rsidRPr="00751F37">
        <w:rPr>
          <w:color w:val="000000" w:themeColor="text1"/>
          <w:szCs w:val="24"/>
        </w:rPr>
        <w:t xml:space="preserve"> </w:t>
      </w:r>
      <w:r w:rsidRPr="00751F37">
        <w:rPr>
          <w:i/>
          <w:color w:val="000000" w:themeColor="text1"/>
          <w:szCs w:val="24"/>
        </w:rPr>
        <w:t>„Centrum Diagnostyki i Leczenia Nowotworów Dziedzicznych - etap V”</w:t>
      </w:r>
      <w:r w:rsidRPr="00751F37">
        <w:rPr>
          <w:color w:val="000000" w:themeColor="text1"/>
          <w:szCs w:val="24"/>
        </w:rPr>
        <w:t xml:space="preserve"> realizowany przez Pomorski Uniwersytet Medyczny w Szczecinie. </w:t>
      </w:r>
    </w:p>
    <w:p w:rsidR="00DA0269" w:rsidRPr="00751F37" w:rsidRDefault="00DA0269" w:rsidP="00DA0269">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C81157" w:rsidRPr="006D0F38" w:rsidRDefault="00AF63C2" w:rsidP="006D0F38">
      <w:pPr>
        <w:pStyle w:val="Tekstpodstawowy2"/>
        <w:rPr>
          <w:color w:val="000000" w:themeColor="text1"/>
          <w:szCs w:val="24"/>
        </w:rPr>
      </w:pPr>
      <w:r w:rsidRPr="00751F37">
        <w:rPr>
          <w:color w:val="000000" w:themeColor="text1"/>
          <w:szCs w:val="24"/>
        </w:rPr>
        <w:t xml:space="preserve">Wydatki w ramach ww. zadania zostały zrealizowane na podstawie poprawnych </w:t>
      </w:r>
      <w:r>
        <w:rPr>
          <w:i/>
          <w:color w:val="000000" w:themeColor="text1"/>
          <w:szCs w:val="24"/>
        </w:rPr>
        <w:t xml:space="preserve">wniosków </w:t>
      </w:r>
      <w:r>
        <w:rPr>
          <w:i/>
          <w:color w:val="000000" w:themeColor="text1"/>
          <w:szCs w:val="24"/>
        </w:rPr>
        <w:br/>
        <w:t xml:space="preserve">o płatność, </w:t>
      </w:r>
      <w:r w:rsidRPr="00AF63C2">
        <w:rPr>
          <w:color w:val="000000" w:themeColor="text1"/>
          <w:szCs w:val="24"/>
        </w:rPr>
        <w:t>zgodnie z zapotrzebowaniem złożonym przez Wydział Wdrażania RPO.</w:t>
      </w:r>
    </w:p>
    <w:p w:rsidR="00767F79" w:rsidRPr="00751F37" w:rsidRDefault="00767F79" w:rsidP="00EE38D2">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751F37" w:rsidRPr="00751F37" w:rsidTr="00DD3B00">
        <w:tc>
          <w:tcPr>
            <w:tcW w:w="9180" w:type="dxa"/>
            <w:gridSpan w:val="4"/>
            <w:shd w:val="clear" w:color="auto" w:fill="CCFFFF"/>
          </w:tcPr>
          <w:p w:rsidR="00073CD2" w:rsidRPr="00751F37" w:rsidRDefault="00073CD2" w:rsidP="00DD3B00">
            <w:pPr>
              <w:rPr>
                <w:b/>
                <w:color w:val="000000" w:themeColor="text1"/>
                <w:sz w:val="24"/>
                <w:szCs w:val="24"/>
              </w:rPr>
            </w:pPr>
            <w:r w:rsidRPr="00751F37">
              <w:rPr>
                <w:b/>
                <w:color w:val="000000" w:themeColor="text1"/>
                <w:sz w:val="24"/>
                <w:szCs w:val="24"/>
              </w:rPr>
              <w:t>Dział  852 –  POMOC  SPOŁECZNA</w:t>
            </w:r>
          </w:p>
        </w:tc>
      </w:tr>
      <w:tr w:rsidR="00751F37" w:rsidRPr="00751F37" w:rsidTr="00DD3B00">
        <w:tblPrEx>
          <w:shd w:val="clear" w:color="auto" w:fill="E6E6E6"/>
        </w:tblPrEx>
        <w:tc>
          <w:tcPr>
            <w:tcW w:w="2660"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Odchylenie</w:t>
            </w:r>
          </w:p>
        </w:tc>
      </w:tr>
      <w:tr w:rsidR="00751F37" w:rsidRPr="00751F37" w:rsidTr="00DD3B00">
        <w:tblPrEx>
          <w:shd w:val="clear" w:color="auto" w:fill="E6E6E6"/>
        </w:tblPrEx>
        <w:tc>
          <w:tcPr>
            <w:tcW w:w="2660" w:type="dxa"/>
            <w:shd w:val="clear" w:color="auto" w:fill="E6E6E6"/>
          </w:tcPr>
          <w:p w:rsidR="00073CD2" w:rsidRPr="00751F37" w:rsidRDefault="002551C9" w:rsidP="00DD3B00">
            <w:pPr>
              <w:jc w:val="center"/>
              <w:rPr>
                <w:color w:val="000000" w:themeColor="text1"/>
                <w:sz w:val="24"/>
                <w:szCs w:val="24"/>
              </w:rPr>
            </w:pPr>
            <w:r w:rsidRPr="00751F37">
              <w:rPr>
                <w:color w:val="000000" w:themeColor="text1"/>
                <w:sz w:val="24"/>
                <w:szCs w:val="24"/>
              </w:rPr>
              <w:t>1.296.849</w:t>
            </w:r>
            <w:r w:rsidR="00073CD2" w:rsidRPr="00751F37">
              <w:rPr>
                <w:color w:val="000000" w:themeColor="text1"/>
                <w:sz w:val="24"/>
                <w:szCs w:val="24"/>
              </w:rPr>
              <w:t xml:space="preserve">  zł</w:t>
            </w:r>
          </w:p>
        </w:tc>
        <w:tc>
          <w:tcPr>
            <w:tcW w:w="2268" w:type="dxa"/>
            <w:shd w:val="clear" w:color="auto" w:fill="E6E6E6"/>
          </w:tcPr>
          <w:p w:rsidR="00073CD2" w:rsidRPr="00751F37" w:rsidRDefault="00073CD2" w:rsidP="002551C9">
            <w:pPr>
              <w:pStyle w:val="Tekstprzypisudolnego"/>
              <w:jc w:val="center"/>
              <w:rPr>
                <w:b/>
                <w:color w:val="000000" w:themeColor="text1"/>
                <w:sz w:val="24"/>
                <w:szCs w:val="24"/>
              </w:rPr>
            </w:pPr>
            <w:r w:rsidRPr="00751F37">
              <w:rPr>
                <w:b/>
                <w:color w:val="000000" w:themeColor="text1"/>
                <w:sz w:val="24"/>
                <w:szCs w:val="24"/>
              </w:rPr>
              <w:t xml:space="preserve">  </w:t>
            </w:r>
            <w:r w:rsidR="002551C9" w:rsidRPr="00751F37">
              <w:rPr>
                <w:b/>
                <w:color w:val="000000" w:themeColor="text1"/>
                <w:sz w:val="24"/>
                <w:szCs w:val="24"/>
              </w:rPr>
              <w:t>1.235.572</w:t>
            </w:r>
            <w:r w:rsidRPr="00751F37">
              <w:rPr>
                <w:b/>
                <w:color w:val="000000" w:themeColor="text1"/>
                <w:sz w:val="24"/>
                <w:szCs w:val="24"/>
              </w:rPr>
              <w:t xml:space="preserve"> zł</w:t>
            </w:r>
          </w:p>
        </w:tc>
        <w:tc>
          <w:tcPr>
            <w:tcW w:w="2126" w:type="dxa"/>
            <w:shd w:val="clear" w:color="auto" w:fill="E6E6E6"/>
          </w:tcPr>
          <w:p w:rsidR="00073CD2" w:rsidRPr="00751F37" w:rsidRDefault="002551C9" w:rsidP="00DD3B00">
            <w:pPr>
              <w:pStyle w:val="Tekstprzypisudolnego"/>
              <w:jc w:val="center"/>
              <w:rPr>
                <w:color w:val="000000" w:themeColor="text1"/>
                <w:sz w:val="24"/>
                <w:szCs w:val="24"/>
              </w:rPr>
            </w:pPr>
            <w:r w:rsidRPr="00751F37">
              <w:rPr>
                <w:color w:val="000000" w:themeColor="text1"/>
                <w:sz w:val="24"/>
                <w:szCs w:val="24"/>
              </w:rPr>
              <w:t>95,3</w:t>
            </w:r>
            <w:r w:rsidR="00073CD2" w:rsidRPr="00751F37">
              <w:rPr>
                <w:color w:val="000000" w:themeColor="text1"/>
                <w:sz w:val="24"/>
                <w:szCs w:val="24"/>
              </w:rPr>
              <w:t>%</w:t>
            </w:r>
          </w:p>
        </w:tc>
        <w:tc>
          <w:tcPr>
            <w:tcW w:w="2126" w:type="dxa"/>
            <w:shd w:val="clear" w:color="auto" w:fill="E6E6E6"/>
          </w:tcPr>
          <w:p w:rsidR="00073CD2" w:rsidRPr="00751F37" w:rsidRDefault="00CF6A2A" w:rsidP="002551C9">
            <w:pPr>
              <w:pStyle w:val="Tekstprzypisudolnego"/>
              <w:jc w:val="center"/>
              <w:rPr>
                <w:color w:val="000000" w:themeColor="text1"/>
                <w:sz w:val="24"/>
                <w:szCs w:val="24"/>
              </w:rPr>
            </w:pPr>
            <w:r w:rsidRPr="00751F37">
              <w:rPr>
                <w:color w:val="000000" w:themeColor="text1"/>
                <w:sz w:val="24"/>
                <w:szCs w:val="24"/>
              </w:rPr>
              <w:t>-</w:t>
            </w:r>
            <w:r w:rsidR="002551C9" w:rsidRPr="00751F37">
              <w:rPr>
                <w:color w:val="000000" w:themeColor="text1"/>
                <w:sz w:val="24"/>
                <w:szCs w:val="24"/>
              </w:rPr>
              <w:t>61.277</w:t>
            </w:r>
            <w:r w:rsidR="00DC06B9" w:rsidRPr="00751F37">
              <w:rPr>
                <w:color w:val="000000" w:themeColor="text1"/>
                <w:sz w:val="24"/>
                <w:szCs w:val="24"/>
              </w:rPr>
              <w:t xml:space="preserve"> </w:t>
            </w:r>
            <w:r w:rsidR="00073CD2" w:rsidRPr="00751F37">
              <w:rPr>
                <w:color w:val="000000" w:themeColor="text1"/>
                <w:sz w:val="24"/>
                <w:szCs w:val="24"/>
              </w:rPr>
              <w:t>zł</w:t>
            </w:r>
          </w:p>
        </w:tc>
      </w:tr>
    </w:tbl>
    <w:p w:rsidR="00073CD2" w:rsidRPr="00751F37" w:rsidRDefault="00073CD2" w:rsidP="00073CD2">
      <w:pPr>
        <w:jc w:val="both"/>
        <w:rPr>
          <w:color w:val="000000" w:themeColor="text1"/>
          <w:sz w:val="8"/>
          <w:szCs w:val="8"/>
        </w:rPr>
      </w:pPr>
    </w:p>
    <w:p w:rsidR="00073CD2" w:rsidRPr="00751F37" w:rsidRDefault="00073CD2" w:rsidP="00EB61B2">
      <w:pPr>
        <w:pStyle w:val="Tekstpodstawowy"/>
        <w:numPr>
          <w:ilvl w:val="0"/>
          <w:numId w:val="66"/>
        </w:numPr>
        <w:jc w:val="both"/>
        <w:rPr>
          <w:b/>
          <w:i/>
          <w:color w:val="000000" w:themeColor="text1"/>
          <w:sz w:val="28"/>
          <w:szCs w:val="28"/>
        </w:rPr>
      </w:pPr>
      <w:r w:rsidRPr="00751F37">
        <w:rPr>
          <w:b/>
          <w:i/>
          <w:color w:val="000000" w:themeColor="text1"/>
          <w:sz w:val="28"/>
          <w:szCs w:val="28"/>
        </w:rPr>
        <w:t>Wojewódzki Program Przeciwdziałania Przemocy w Rodzinie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751F37" w:rsidRPr="00751F37" w:rsidTr="00DD3B00">
        <w:trPr>
          <w:jc w:val="right"/>
        </w:trPr>
        <w:tc>
          <w:tcPr>
            <w:tcW w:w="9179" w:type="dxa"/>
            <w:gridSpan w:val="4"/>
            <w:shd w:val="clear" w:color="auto" w:fill="E6E6E6"/>
          </w:tcPr>
          <w:p w:rsidR="00073CD2" w:rsidRPr="00751F37" w:rsidRDefault="00073CD2" w:rsidP="00DD3B00">
            <w:pPr>
              <w:rPr>
                <w:b/>
                <w:i/>
                <w:color w:val="000000" w:themeColor="text1"/>
                <w:sz w:val="24"/>
                <w:szCs w:val="24"/>
              </w:rPr>
            </w:pPr>
            <w:r w:rsidRPr="00751F37">
              <w:rPr>
                <w:b/>
                <w:i/>
                <w:color w:val="000000" w:themeColor="text1"/>
                <w:sz w:val="24"/>
                <w:szCs w:val="24"/>
              </w:rPr>
              <w:t>85205 – Zadania w zakresie przeciwdziałania przemocy w rodzinie</w:t>
            </w:r>
          </w:p>
        </w:tc>
      </w:tr>
      <w:tr w:rsidR="00751F37" w:rsidRPr="00751F37" w:rsidTr="00DD3B00">
        <w:trPr>
          <w:jc w:val="right"/>
        </w:trPr>
        <w:tc>
          <w:tcPr>
            <w:tcW w:w="2552"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Plan po zmianach</w:t>
            </w:r>
          </w:p>
        </w:tc>
        <w:tc>
          <w:tcPr>
            <w:tcW w:w="2233"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Wykonanie</w:t>
            </w:r>
          </w:p>
        </w:tc>
        <w:tc>
          <w:tcPr>
            <w:tcW w:w="2410"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Wskaźnik realizacji</w:t>
            </w:r>
          </w:p>
        </w:tc>
        <w:tc>
          <w:tcPr>
            <w:tcW w:w="1984"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Odchylenie</w:t>
            </w:r>
          </w:p>
        </w:tc>
      </w:tr>
      <w:tr w:rsidR="00751F37" w:rsidRPr="00751F37" w:rsidTr="00DD3B00">
        <w:trPr>
          <w:jc w:val="right"/>
        </w:trPr>
        <w:tc>
          <w:tcPr>
            <w:tcW w:w="2552" w:type="dxa"/>
            <w:shd w:val="clear" w:color="auto" w:fill="E6E6E6"/>
          </w:tcPr>
          <w:p w:rsidR="00073CD2" w:rsidRPr="00751F37" w:rsidRDefault="00073CD2" w:rsidP="00CF6A2A">
            <w:pPr>
              <w:rPr>
                <w:color w:val="000000" w:themeColor="text1"/>
                <w:sz w:val="24"/>
              </w:rPr>
            </w:pPr>
            <w:r w:rsidRPr="00751F37">
              <w:rPr>
                <w:color w:val="000000" w:themeColor="text1"/>
                <w:sz w:val="24"/>
              </w:rPr>
              <w:t xml:space="preserve">          </w:t>
            </w:r>
            <w:r w:rsidR="00CF6A2A" w:rsidRPr="00751F37">
              <w:rPr>
                <w:color w:val="000000" w:themeColor="text1"/>
                <w:sz w:val="24"/>
              </w:rPr>
              <w:t>158.500</w:t>
            </w:r>
            <w:r w:rsidRPr="00751F37">
              <w:rPr>
                <w:color w:val="000000" w:themeColor="text1"/>
                <w:sz w:val="24"/>
              </w:rPr>
              <w:t xml:space="preserve"> zł</w:t>
            </w:r>
          </w:p>
        </w:tc>
        <w:tc>
          <w:tcPr>
            <w:tcW w:w="2233" w:type="dxa"/>
            <w:shd w:val="clear" w:color="auto" w:fill="E6E6E6"/>
          </w:tcPr>
          <w:p w:rsidR="00073CD2" w:rsidRPr="00751F37" w:rsidRDefault="00073CD2" w:rsidP="00CF6A2A">
            <w:pPr>
              <w:rPr>
                <w:b/>
                <w:color w:val="000000" w:themeColor="text1"/>
                <w:sz w:val="24"/>
                <w:szCs w:val="24"/>
              </w:rPr>
            </w:pPr>
            <w:r w:rsidRPr="00751F37">
              <w:rPr>
                <w:b/>
                <w:color w:val="000000" w:themeColor="text1"/>
                <w:sz w:val="24"/>
                <w:szCs w:val="24"/>
              </w:rPr>
              <w:t xml:space="preserve">          </w:t>
            </w:r>
            <w:r w:rsidR="00CF6A2A" w:rsidRPr="00751F37">
              <w:rPr>
                <w:b/>
                <w:color w:val="000000" w:themeColor="text1"/>
                <w:sz w:val="24"/>
                <w:szCs w:val="24"/>
              </w:rPr>
              <w:t>158.500</w:t>
            </w:r>
            <w:r w:rsidRPr="00751F37">
              <w:rPr>
                <w:b/>
                <w:color w:val="000000" w:themeColor="text1"/>
                <w:sz w:val="24"/>
                <w:szCs w:val="24"/>
              </w:rPr>
              <w:t xml:space="preserve"> zł</w:t>
            </w:r>
          </w:p>
        </w:tc>
        <w:tc>
          <w:tcPr>
            <w:tcW w:w="2410" w:type="dxa"/>
            <w:shd w:val="clear" w:color="auto" w:fill="E6E6E6"/>
          </w:tcPr>
          <w:p w:rsidR="00073CD2" w:rsidRPr="00751F37" w:rsidRDefault="00CF6A2A" w:rsidP="00DD3B00">
            <w:pPr>
              <w:rPr>
                <w:color w:val="000000" w:themeColor="text1"/>
                <w:sz w:val="24"/>
                <w:szCs w:val="24"/>
              </w:rPr>
            </w:pPr>
            <w:r w:rsidRPr="00751F37">
              <w:rPr>
                <w:color w:val="000000" w:themeColor="text1"/>
                <w:sz w:val="24"/>
                <w:szCs w:val="24"/>
              </w:rPr>
              <w:t xml:space="preserve">              100</w:t>
            </w:r>
            <w:r w:rsidR="00073CD2" w:rsidRPr="00751F37">
              <w:rPr>
                <w:color w:val="000000" w:themeColor="text1"/>
                <w:sz w:val="24"/>
                <w:szCs w:val="24"/>
              </w:rPr>
              <w:t xml:space="preserve">%    </w:t>
            </w:r>
          </w:p>
        </w:tc>
        <w:tc>
          <w:tcPr>
            <w:tcW w:w="1984" w:type="dxa"/>
            <w:shd w:val="clear" w:color="auto" w:fill="E6E6E6"/>
          </w:tcPr>
          <w:p w:rsidR="00073CD2" w:rsidRPr="00751F37" w:rsidRDefault="00CF6A2A" w:rsidP="00DD3B00">
            <w:pPr>
              <w:jc w:val="center"/>
              <w:rPr>
                <w:color w:val="000000" w:themeColor="text1"/>
                <w:sz w:val="24"/>
                <w:szCs w:val="24"/>
              </w:rPr>
            </w:pPr>
            <w:r w:rsidRPr="00751F37">
              <w:rPr>
                <w:color w:val="000000" w:themeColor="text1"/>
                <w:sz w:val="24"/>
                <w:szCs w:val="24"/>
              </w:rPr>
              <w:t>0</w:t>
            </w:r>
            <w:r w:rsidR="00073CD2" w:rsidRPr="00751F37">
              <w:rPr>
                <w:color w:val="000000" w:themeColor="text1"/>
                <w:sz w:val="24"/>
                <w:szCs w:val="24"/>
              </w:rPr>
              <w:t xml:space="preserve"> zł</w:t>
            </w:r>
          </w:p>
        </w:tc>
      </w:tr>
    </w:tbl>
    <w:p w:rsidR="00073CD2" w:rsidRPr="00751F37" w:rsidRDefault="00073CD2" w:rsidP="00073CD2">
      <w:pPr>
        <w:jc w:val="both"/>
        <w:rPr>
          <w:color w:val="000000" w:themeColor="text1"/>
          <w:sz w:val="4"/>
          <w:szCs w:val="4"/>
        </w:rPr>
      </w:pPr>
    </w:p>
    <w:p w:rsidR="00073CD2" w:rsidRPr="00751F37" w:rsidRDefault="00073CD2" w:rsidP="00073CD2">
      <w:pPr>
        <w:jc w:val="both"/>
        <w:rPr>
          <w:color w:val="000000" w:themeColor="text1"/>
          <w:sz w:val="24"/>
          <w:szCs w:val="24"/>
        </w:rPr>
      </w:pPr>
      <w:r w:rsidRPr="00751F37">
        <w:rPr>
          <w:b/>
          <w:i/>
          <w:color w:val="000000" w:themeColor="text1"/>
          <w:sz w:val="24"/>
          <w:szCs w:val="24"/>
        </w:rPr>
        <w:t xml:space="preserve">Wydatki </w:t>
      </w:r>
      <w:r w:rsidR="00802561" w:rsidRPr="00751F37">
        <w:rPr>
          <w:b/>
          <w:i/>
          <w:color w:val="000000" w:themeColor="text1"/>
          <w:sz w:val="24"/>
          <w:szCs w:val="24"/>
        </w:rPr>
        <w:t>bieżące</w:t>
      </w:r>
      <w:r w:rsidR="00802561" w:rsidRPr="00751F37">
        <w:rPr>
          <w:color w:val="000000" w:themeColor="text1"/>
          <w:sz w:val="24"/>
          <w:szCs w:val="24"/>
        </w:rPr>
        <w:t xml:space="preserve"> </w:t>
      </w:r>
      <w:r w:rsidRPr="00751F37">
        <w:rPr>
          <w:color w:val="000000" w:themeColor="text1"/>
          <w:sz w:val="24"/>
          <w:szCs w:val="24"/>
        </w:rPr>
        <w:t>w powyższej kwocie poniesiono w formie:</w:t>
      </w:r>
    </w:p>
    <w:p w:rsidR="00966EC5" w:rsidRPr="00751F37" w:rsidRDefault="00966EC5" w:rsidP="00EB61B2">
      <w:pPr>
        <w:pStyle w:val="Tekstpodstawowy2"/>
        <w:numPr>
          <w:ilvl w:val="0"/>
          <w:numId w:val="184"/>
        </w:numPr>
        <w:ind w:left="426"/>
        <w:rPr>
          <w:color w:val="000000" w:themeColor="text1"/>
          <w:szCs w:val="24"/>
        </w:rPr>
      </w:pPr>
      <w:r w:rsidRPr="00751F37">
        <w:rPr>
          <w:b/>
          <w:i/>
          <w:color w:val="000000" w:themeColor="text1"/>
          <w:szCs w:val="24"/>
        </w:rPr>
        <w:t>dotacji podmiotowych</w:t>
      </w:r>
      <w:r w:rsidRPr="00751F37">
        <w:rPr>
          <w:color w:val="000000" w:themeColor="text1"/>
          <w:szCs w:val="24"/>
        </w:rPr>
        <w:t xml:space="preserve"> w łącznej kwocie </w:t>
      </w:r>
      <w:r w:rsidRPr="00751F37">
        <w:rPr>
          <w:b/>
          <w:i/>
          <w:color w:val="000000" w:themeColor="text1"/>
          <w:szCs w:val="24"/>
        </w:rPr>
        <w:t>42.000 zł</w:t>
      </w:r>
      <w:r w:rsidRPr="00751F37">
        <w:rPr>
          <w:color w:val="000000" w:themeColor="text1"/>
          <w:szCs w:val="24"/>
        </w:rPr>
        <w:t xml:space="preserve"> , z tego:</w:t>
      </w:r>
    </w:p>
    <w:p w:rsidR="00802561" w:rsidRPr="00751F37" w:rsidRDefault="00966EC5" w:rsidP="00EB61B2">
      <w:pPr>
        <w:pStyle w:val="Akapitzlist"/>
        <w:numPr>
          <w:ilvl w:val="0"/>
          <w:numId w:val="183"/>
        </w:numPr>
        <w:ind w:left="709"/>
        <w:jc w:val="both"/>
        <w:rPr>
          <w:color w:val="000000" w:themeColor="text1"/>
          <w:sz w:val="24"/>
          <w:szCs w:val="24"/>
        </w:rPr>
      </w:pPr>
      <w:r w:rsidRPr="00751F37">
        <w:rPr>
          <w:b/>
          <w:i/>
          <w:color w:val="000000" w:themeColor="text1"/>
          <w:sz w:val="24"/>
          <w:szCs w:val="24"/>
        </w:rPr>
        <w:t>32.000 zł</w:t>
      </w:r>
      <w:r w:rsidRPr="00751F37">
        <w:rPr>
          <w:color w:val="000000" w:themeColor="text1"/>
          <w:sz w:val="24"/>
          <w:szCs w:val="24"/>
        </w:rPr>
        <w:t xml:space="preserve"> przekazano</w:t>
      </w:r>
      <w:r w:rsidR="00CF6A2A" w:rsidRPr="00751F37">
        <w:rPr>
          <w:color w:val="000000" w:themeColor="text1"/>
          <w:sz w:val="24"/>
          <w:szCs w:val="24"/>
        </w:rPr>
        <w:t xml:space="preserve"> </w:t>
      </w:r>
      <w:r w:rsidR="00CF6A2A" w:rsidRPr="00751F37">
        <w:rPr>
          <w:i/>
          <w:color w:val="000000" w:themeColor="text1"/>
          <w:sz w:val="24"/>
          <w:szCs w:val="24"/>
        </w:rPr>
        <w:t xml:space="preserve">Stowarzyszeniu Wolontariusz „Da </w:t>
      </w:r>
      <w:proofErr w:type="spellStart"/>
      <w:r w:rsidR="00CF6A2A" w:rsidRPr="00751F37">
        <w:rPr>
          <w:i/>
          <w:color w:val="000000" w:themeColor="text1"/>
          <w:sz w:val="24"/>
          <w:szCs w:val="24"/>
        </w:rPr>
        <w:t>Du</w:t>
      </w:r>
      <w:proofErr w:type="spellEnd"/>
      <w:r w:rsidR="00CF6A2A" w:rsidRPr="00751F37">
        <w:rPr>
          <w:i/>
          <w:color w:val="000000" w:themeColor="text1"/>
          <w:sz w:val="24"/>
          <w:szCs w:val="24"/>
        </w:rPr>
        <w:t>” w Szczecinie</w:t>
      </w:r>
      <w:r w:rsidR="00CF6A2A" w:rsidRPr="00751F37">
        <w:rPr>
          <w:color w:val="000000" w:themeColor="text1"/>
          <w:sz w:val="24"/>
          <w:szCs w:val="24"/>
        </w:rPr>
        <w:t xml:space="preserve"> </w:t>
      </w:r>
      <w:r w:rsidR="00F32292">
        <w:rPr>
          <w:color w:val="000000" w:themeColor="text1"/>
          <w:sz w:val="24"/>
          <w:szCs w:val="24"/>
        </w:rPr>
        <w:br/>
      </w:r>
      <w:r w:rsidR="00CF6A2A" w:rsidRPr="00751F37">
        <w:rPr>
          <w:color w:val="000000" w:themeColor="text1"/>
          <w:sz w:val="24"/>
          <w:szCs w:val="24"/>
        </w:rPr>
        <w:t xml:space="preserve">na wsparcie, poradnictwo oraz </w:t>
      </w:r>
      <w:proofErr w:type="spellStart"/>
      <w:r w:rsidR="00CF6A2A" w:rsidRPr="00751F37">
        <w:rPr>
          <w:color w:val="000000" w:themeColor="text1"/>
          <w:sz w:val="24"/>
          <w:szCs w:val="24"/>
        </w:rPr>
        <w:t>superwizje</w:t>
      </w:r>
      <w:proofErr w:type="spellEnd"/>
      <w:r w:rsidR="00CF6A2A" w:rsidRPr="00751F37">
        <w:rPr>
          <w:color w:val="000000" w:themeColor="text1"/>
          <w:sz w:val="24"/>
          <w:szCs w:val="24"/>
        </w:rPr>
        <w:t xml:space="preserve"> gminnych zespołów interdyscyplinarnych na terenie województwa zachodniopomorskiego biorących udział w cyklu edukacyjnym „</w:t>
      </w:r>
      <w:r w:rsidR="00CF6A2A" w:rsidRPr="00751F37">
        <w:rPr>
          <w:i/>
          <w:color w:val="000000" w:themeColor="text1"/>
          <w:sz w:val="24"/>
          <w:szCs w:val="24"/>
        </w:rPr>
        <w:t>Zespoły interdyscyplinarne – tworzenie i funkcjonowanie</w:t>
      </w:r>
      <w:r w:rsidR="00CF6A2A" w:rsidRPr="00751F37">
        <w:rPr>
          <w:color w:val="000000" w:themeColor="text1"/>
          <w:sz w:val="24"/>
          <w:szCs w:val="24"/>
        </w:rPr>
        <w:t xml:space="preserve">”, </w:t>
      </w:r>
    </w:p>
    <w:p w:rsidR="00966EC5" w:rsidRPr="00751F37" w:rsidRDefault="00966EC5" w:rsidP="00EB61B2">
      <w:pPr>
        <w:pStyle w:val="Akapitzlist"/>
        <w:numPr>
          <w:ilvl w:val="0"/>
          <w:numId w:val="183"/>
        </w:numPr>
        <w:ind w:left="709"/>
        <w:jc w:val="both"/>
        <w:rPr>
          <w:color w:val="000000" w:themeColor="text1"/>
          <w:sz w:val="24"/>
          <w:szCs w:val="24"/>
        </w:rPr>
      </w:pPr>
      <w:r w:rsidRPr="00751F37">
        <w:rPr>
          <w:b/>
          <w:i/>
          <w:color w:val="000000" w:themeColor="text1"/>
          <w:sz w:val="24"/>
          <w:szCs w:val="24"/>
        </w:rPr>
        <w:t>10.000 zł</w:t>
      </w:r>
      <w:r w:rsidRPr="00751F37">
        <w:rPr>
          <w:color w:val="000000" w:themeColor="text1"/>
          <w:sz w:val="24"/>
          <w:szCs w:val="24"/>
        </w:rPr>
        <w:t xml:space="preserve"> przekazano </w:t>
      </w:r>
      <w:r w:rsidRPr="00751F37">
        <w:rPr>
          <w:i/>
          <w:color w:val="000000" w:themeColor="text1"/>
          <w:sz w:val="24"/>
          <w:szCs w:val="24"/>
        </w:rPr>
        <w:t>Stowarzyszeniu „SOS DLA RODZINY”</w:t>
      </w:r>
      <w:r w:rsidRPr="00751F37">
        <w:rPr>
          <w:color w:val="000000" w:themeColor="text1"/>
          <w:sz w:val="24"/>
          <w:szCs w:val="24"/>
        </w:rPr>
        <w:t>- dofinansowanie w trybie małego grantu zadania</w:t>
      </w:r>
      <w:r w:rsidRPr="00751F37">
        <w:rPr>
          <w:i/>
          <w:color w:val="000000" w:themeColor="text1"/>
          <w:sz w:val="24"/>
          <w:szCs w:val="24"/>
        </w:rPr>
        <w:t xml:space="preserve"> pn. „Żółta kartka dla sprawcy przemocy - kontakt </w:t>
      </w:r>
      <w:r w:rsidR="00D1009D">
        <w:rPr>
          <w:i/>
          <w:color w:val="000000" w:themeColor="text1"/>
          <w:sz w:val="24"/>
          <w:szCs w:val="24"/>
        </w:rPr>
        <w:br/>
      </w:r>
      <w:r w:rsidRPr="00751F37">
        <w:rPr>
          <w:i/>
          <w:color w:val="000000" w:themeColor="text1"/>
          <w:sz w:val="24"/>
          <w:szCs w:val="24"/>
        </w:rPr>
        <w:t>i praca z osobami stosującymi przemoc. Szkolenie dla zachodniopomorskich interdyscyplinarnych profesjonalistów w ramach projektu. Żółta kartka dla sprawcy przemocy - II edycja"</w:t>
      </w:r>
      <w:r w:rsidRPr="00751F37">
        <w:rPr>
          <w:rFonts w:eastAsiaTheme="minorHAnsi"/>
          <w:i/>
          <w:color w:val="000000" w:themeColor="text1"/>
          <w:sz w:val="24"/>
          <w:szCs w:val="24"/>
          <w:lang w:eastAsia="en-US"/>
        </w:rPr>
        <w:t>,</w:t>
      </w:r>
    </w:p>
    <w:p w:rsidR="00CF3B5E" w:rsidRPr="00751F37" w:rsidRDefault="00CF3B5E" w:rsidP="00EB61B2">
      <w:pPr>
        <w:pStyle w:val="Akapitzlist"/>
        <w:numPr>
          <w:ilvl w:val="0"/>
          <w:numId w:val="184"/>
        </w:numPr>
        <w:ind w:left="426"/>
        <w:jc w:val="both"/>
        <w:rPr>
          <w:i/>
          <w:color w:val="000000" w:themeColor="text1"/>
          <w:sz w:val="24"/>
        </w:rPr>
      </w:pPr>
      <w:r w:rsidRPr="00751F37">
        <w:rPr>
          <w:b/>
          <w:i/>
          <w:color w:val="000000" w:themeColor="text1"/>
          <w:sz w:val="24"/>
        </w:rPr>
        <w:t>pozostałych wydatków bieżących</w:t>
      </w:r>
      <w:r w:rsidRPr="00751F37">
        <w:rPr>
          <w:i/>
          <w:color w:val="000000" w:themeColor="text1"/>
          <w:sz w:val="24"/>
          <w:szCs w:val="24"/>
        </w:rPr>
        <w:t xml:space="preserve"> </w:t>
      </w:r>
      <w:r w:rsidRPr="00751F37">
        <w:rPr>
          <w:color w:val="000000" w:themeColor="text1"/>
          <w:sz w:val="24"/>
          <w:szCs w:val="24"/>
        </w:rPr>
        <w:t xml:space="preserve">w łącznej kwocie </w:t>
      </w:r>
      <w:r w:rsidRPr="00751F37">
        <w:rPr>
          <w:b/>
          <w:i/>
          <w:color w:val="000000" w:themeColor="text1"/>
          <w:sz w:val="24"/>
          <w:szCs w:val="24"/>
        </w:rPr>
        <w:t>116.500 zł</w:t>
      </w:r>
      <w:r w:rsidRPr="00751F37">
        <w:rPr>
          <w:i/>
          <w:color w:val="000000" w:themeColor="text1"/>
          <w:sz w:val="24"/>
          <w:szCs w:val="24"/>
        </w:rPr>
        <w:t xml:space="preserve"> </w:t>
      </w:r>
      <w:r w:rsidRPr="00751F37">
        <w:rPr>
          <w:color w:val="000000" w:themeColor="text1"/>
          <w:sz w:val="24"/>
          <w:szCs w:val="24"/>
        </w:rPr>
        <w:t xml:space="preserve">przeznaczonych </w:t>
      </w:r>
      <w:r w:rsidRPr="00751F37">
        <w:rPr>
          <w:color w:val="000000" w:themeColor="text1"/>
          <w:sz w:val="24"/>
          <w:szCs w:val="24"/>
        </w:rPr>
        <w:br/>
        <w:t>m.in. na:</w:t>
      </w:r>
    </w:p>
    <w:p w:rsidR="002B21A4" w:rsidRPr="00751F37" w:rsidRDefault="002B21A4" w:rsidP="00EB61B2">
      <w:pPr>
        <w:numPr>
          <w:ilvl w:val="0"/>
          <w:numId w:val="185"/>
        </w:numPr>
        <w:jc w:val="both"/>
        <w:rPr>
          <w:color w:val="000000" w:themeColor="text1"/>
          <w:sz w:val="24"/>
          <w:szCs w:val="24"/>
        </w:rPr>
      </w:pPr>
      <w:r w:rsidRPr="00751F37">
        <w:rPr>
          <w:color w:val="000000" w:themeColor="text1"/>
          <w:sz w:val="24"/>
          <w:szCs w:val="24"/>
        </w:rPr>
        <w:t>szkolenia i konferencje dla:</w:t>
      </w:r>
    </w:p>
    <w:p w:rsidR="002B21A4" w:rsidRPr="00751F37" w:rsidRDefault="002B21A4" w:rsidP="00EB61B2">
      <w:pPr>
        <w:pStyle w:val="Akapitzlist"/>
        <w:numPr>
          <w:ilvl w:val="0"/>
          <w:numId w:val="186"/>
        </w:numPr>
        <w:ind w:left="993"/>
        <w:jc w:val="both"/>
        <w:rPr>
          <w:color w:val="000000" w:themeColor="text1"/>
          <w:sz w:val="24"/>
          <w:szCs w:val="24"/>
        </w:rPr>
      </w:pPr>
      <w:r w:rsidRPr="00751F37">
        <w:rPr>
          <w:color w:val="000000" w:themeColor="text1"/>
          <w:sz w:val="24"/>
          <w:szCs w:val="24"/>
        </w:rPr>
        <w:t xml:space="preserve">pedagogów szkolnych pracujących w szkołach podstawowych </w:t>
      </w:r>
      <w:r w:rsidR="00F32292">
        <w:rPr>
          <w:color w:val="000000" w:themeColor="text1"/>
          <w:sz w:val="24"/>
          <w:szCs w:val="24"/>
        </w:rPr>
        <w:br/>
        <w:t xml:space="preserve">oraz </w:t>
      </w:r>
      <w:r w:rsidRPr="00751F37">
        <w:rPr>
          <w:color w:val="000000" w:themeColor="text1"/>
          <w:sz w:val="24"/>
          <w:szCs w:val="24"/>
        </w:rPr>
        <w:t>dla dziecięcych opiekunów pracujących w żłobkach na terenie województwa zachodniopomorskiego pn.: „</w:t>
      </w:r>
      <w:r w:rsidRPr="00751F37">
        <w:rPr>
          <w:i/>
          <w:iCs/>
          <w:color w:val="000000" w:themeColor="text1"/>
          <w:sz w:val="24"/>
          <w:szCs w:val="24"/>
        </w:rPr>
        <w:t>Rozpoznawanie i interwencja w przypadku wykorzystywania seksualnego dzieci – II etap</w:t>
      </w:r>
      <w:r w:rsidRPr="00751F37">
        <w:rPr>
          <w:color w:val="000000" w:themeColor="text1"/>
          <w:sz w:val="24"/>
          <w:szCs w:val="24"/>
        </w:rPr>
        <w:t>” (</w:t>
      </w:r>
      <w:r w:rsidRPr="00751F37">
        <w:rPr>
          <w:i/>
          <w:iCs/>
          <w:color w:val="000000" w:themeColor="text1"/>
          <w:sz w:val="24"/>
          <w:szCs w:val="24"/>
        </w:rPr>
        <w:t>31.043 zł),</w:t>
      </w:r>
    </w:p>
    <w:p w:rsidR="002B21A4" w:rsidRPr="00751F37" w:rsidRDefault="002B21A4" w:rsidP="00EB61B2">
      <w:pPr>
        <w:pStyle w:val="Akapitzlist"/>
        <w:numPr>
          <w:ilvl w:val="0"/>
          <w:numId w:val="186"/>
        </w:numPr>
        <w:ind w:left="993"/>
        <w:jc w:val="both"/>
        <w:rPr>
          <w:color w:val="000000" w:themeColor="text1"/>
          <w:sz w:val="24"/>
          <w:szCs w:val="24"/>
        </w:rPr>
      </w:pPr>
      <w:r w:rsidRPr="00751F37">
        <w:rPr>
          <w:i/>
          <w:iCs/>
          <w:color w:val="000000" w:themeColor="text1"/>
          <w:sz w:val="24"/>
          <w:szCs w:val="24"/>
        </w:rPr>
        <w:t>dla członków Wojewódzkiego</w:t>
      </w:r>
      <w:r w:rsidRPr="00751F37">
        <w:rPr>
          <w:rFonts w:ascii="Calibri" w:hAnsi="Calibri"/>
          <w:color w:val="000000" w:themeColor="text1"/>
          <w:sz w:val="24"/>
          <w:szCs w:val="24"/>
          <w:lang w:eastAsia="en-US"/>
        </w:rPr>
        <w:t xml:space="preserve"> </w:t>
      </w:r>
      <w:r w:rsidRPr="00751F37">
        <w:rPr>
          <w:i/>
          <w:iCs/>
          <w:color w:val="000000" w:themeColor="text1"/>
          <w:sz w:val="24"/>
          <w:szCs w:val="24"/>
        </w:rPr>
        <w:t xml:space="preserve">Interdyscyplinarnego Zespołu ds. Przeciwdziałania Przemocy w Rodzinie </w:t>
      </w:r>
      <w:r w:rsidRPr="00751F37">
        <w:rPr>
          <w:color w:val="000000" w:themeColor="text1"/>
          <w:sz w:val="24"/>
          <w:szCs w:val="24"/>
        </w:rPr>
        <w:t xml:space="preserve"> z zakresu procedury Niebieskiej Karty podczas Wojewódzkiego Interdyscyplinarnego Zespołu ds. Przeciwdziałania Przemocy w Rodzinie </w:t>
      </w:r>
      <w:r w:rsidRPr="00751F37">
        <w:rPr>
          <w:i/>
          <w:iCs/>
          <w:color w:val="000000" w:themeColor="text1"/>
          <w:sz w:val="24"/>
          <w:szCs w:val="24"/>
        </w:rPr>
        <w:t>(26.727 zł),</w:t>
      </w:r>
    </w:p>
    <w:p w:rsidR="002B21A4" w:rsidRPr="00751F37" w:rsidRDefault="002B21A4" w:rsidP="00EB61B2">
      <w:pPr>
        <w:pStyle w:val="Akapitzlist"/>
        <w:numPr>
          <w:ilvl w:val="0"/>
          <w:numId w:val="186"/>
        </w:numPr>
        <w:ind w:left="993"/>
        <w:jc w:val="both"/>
        <w:rPr>
          <w:color w:val="000000" w:themeColor="text1"/>
          <w:sz w:val="24"/>
          <w:szCs w:val="24"/>
        </w:rPr>
      </w:pPr>
      <w:r w:rsidRPr="00751F37">
        <w:rPr>
          <w:iCs/>
          <w:color w:val="000000" w:themeColor="text1"/>
          <w:sz w:val="24"/>
          <w:szCs w:val="24"/>
        </w:rPr>
        <w:t xml:space="preserve">dla dyrektorów, nauczycieli, pedagogów szkół gimnazjalnych </w:t>
      </w:r>
      <w:r w:rsidRPr="00751F37">
        <w:rPr>
          <w:iCs/>
          <w:color w:val="000000" w:themeColor="text1"/>
          <w:sz w:val="24"/>
          <w:szCs w:val="24"/>
        </w:rPr>
        <w:br/>
        <w:t>i ponadgimnazjalnych z terenu województwa zachodniopomorskiego</w:t>
      </w:r>
      <w:r w:rsidRPr="00751F37">
        <w:rPr>
          <w:i/>
          <w:iCs/>
          <w:color w:val="000000" w:themeColor="text1"/>
          <w:sz w:val="24"/>
          <w:szCs w:val="24"/>
        </w:rPr>
        <w:t xml:space="preserve"> </w:t>
      </w:r>
      <w:r w:rsidRPr="00751F37">
        <w:rPr>
          <w:i/>
          <w:iCs/>
          <w:color w:val="000000" w:themeColor="text1"/>
          <w:sz w:val="24"/>
          <w:szCs w:val="24"/>
        </w:rPr>
        <w:br/>
      </w:r>
      <w:r w:rsidRPr="00751F37">
        <w:rPr>
          <w:color w:val="000000" w:themeColor="text1"/>
          <w:sz w:val="24"/>
          <w:szCs w:val="24"/>
        </w:rPr>
        <w:t>pn.: „</w:t>
      </w:r>
      <w:r w:rsidRPr="00751F37">
        <w:rPr>
          <w:i/>
          <w:iCs/>
          <w:color w:val="000000" w:themeColor="text1"/>
          <w:sz w:val="24"/>
          <w:szCs w:val="24"/>
        </w:rPr>
        <w:t>Kampania społeczna poruszająca problemy wpływu przemocy na zachowania suicydologiczne młodzieży w województwie zachodniopomorskim</w:t>
      </w:r>
      <w:r w:rsidRPr="00751F37">
        <w:rPr>
          <w:color w:val="000000" w:themeColor="text1"/>
          <w:sz w:val="24"/>
          <w:szCs w:val="24"/>
        </w:rPr>
        <w:t xml:space="preserve">” </w:t>
      </w:r>
      <w:r w:rsidR="00F32292">
        <w:rPr>
          <w:color w:val="000000" w:themeColor="text1"/>
          <w:sz w:val="24"/>
          <w:szCs w:val="24"/>
        </w:rPr>
        <w:br/>
        <w:t xml:space="preserve">wraz </w:t>
      </w:r>
      <w:r w:rsidRPr="00751F37">
        <w:rPr>
          <w:color w:val="000000" w:themeColor="text1"/>
          <w:sz w:val="24"/>
          <w:szCs w:val="24"/>
        </w:rPr>
        <w:t xml:space="preserve">z przygotowaniem tej kampanii </w:t>
      </w:r>
      <w:r w:rsidRPr="00751F37">
        <w:rPr>
          <w:i/>
          <w:iCs/>
          <w:color w:val="000000" w:themeColor="text1"/>
          <w:sz w:val="24"/>
          <w:szCs w:val="24"/>
        </w:rPr>
        <w:t>(55.778 zł),</w:t>
      </w:r>
    </w:p>
    <w:p w:rsidR="002B21A4" w:rsidRPr="00751F37" w:rsidRDefault="002B21A4" w:rsidP="00EB61B2">
      <w:pPr>
        <w:numPr>
          <w:ilvl w:val="0"/>
          <w:numId w:val="185"/>
        </w:numPr>
        <w:jc w:val="both"/>
        <w:rPr>
          <w:i/>
          <w:iCs/>
          <w:color w:val="000000" w:themeColor="text1"/>
          <w:sz w:val="24"/>
          <w:szCs w:val="24"/>
        </w:rPr>
      </w:pPr>
      <w:r w:rsidRPr="00751F37">
        <w:rPr>
          <w:color w:val="000000" w:themeColor="text1"/>
          <w:sz w:val="24"/>
          <w:szCs w:val="24"/>
        </w:rPr>
        <w:t xml:space="preserve">przygotowanie tekstów na stronę </w:t>
      </w:r>
      <w:hyperlink r:id="rId13" w:history="1">
        <w:r w:rsidRPr="00751F37">
          <w:rPr>
            <w:rStyle w:val="Hipercze"/>
            <w:color w:val="000000" w:themeColor="text1"/>
            <w:sz w:val="24"/>
            <w:szCs w:val="24"/>
          </w:rPr>
          <w:t>www.sos.wzp.pl</w:t>
        </w:r>
      </w:hyperlink>
      <w:r w:rsidRPr="00751F37">
        <w:rPr>
          <w:color w:val="000000" w:themeColor="text1"/>
          <w:sz w:val="24"/>
          <w:szCs w:val="24"/>
        </w:rPr>
        <w:t xml:space="preserve"> </w:t>
      </w:r>
      <w:r w:rsidRPr="00751F37">
        <w:rPr>
          <w:i/>
          <w:iCs/>
          <w:color w:val="000000" w:themeColor="text1"/>
          <w:sz w:val="24"/>
          <w:szCs w:val="24"/>
        </w:rPr>
        <w:t>(2.952 zł).</w:t>
      </w:r>
    </w:p>
    <w:p w:rsidR="00073CD2" w:rsidRPr="00751F37" w:rsidRDefault="00073CD2" w:rsidP="00073CD2">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rPr>
          <w:trHeight w:hRule="exact" w:val="284"/>
        </w:trPr>
        <w:tc>
          <w:tcPr>
            <w:tcW w:w="9180" w:type="dxa"/>
            <w:gridSpan w:val="4"/>
            <w:shd w:val="clear" w:color="auto" w:fill="E6E6E6"/>
          </w:tcPr>
          <w:p w:rsidR="00073CD2" w:rsidRPr="00751F37" w:rsidRDefault="00073CD2" w:rsidP="00DD3B00">
            <w:pPr>
              <w:rPr>
                <w:b/>
                <w:i/>
                <w:color w:val="000000" w:themeColor="text1"/>
                <w:sz w:val="24"/>
                <w:szCs w:val="24"/>
              </w:rPr>
            </w:pPr>
            <w:r w:rsidRPr="00751F37">
              <w:rPr>
                <w:b/>
                <w:i/>
                <w:color w:val="000000" w:themeColor="text1"/>
                <w:sz w:val="24"/>
              </w:rPr>
              <w:t>85217 – Regionalne ośrodki polityki społecznej</w:t>
            </w:r>
          </w:p>
        </w:tc>
      </w:tr>
      <w:tr w:rsidR="00751F37" w:rsidRPr="00751F37" w:rsidTr="00DD3B00">
        <w:tc>
          <w:tcPr>
            <w:tcW w:w="2660"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073CD2" w:rsidRPr="00751F37" w:rsidRDefault="00073CD2"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660" w:type="dxa"/>
            <w:shd w:val="clear" w:color="auto" w:fill="E6E6E6"/>
          </w:tcPr>
          <w:p w:rsidR="00073CD2" w:rsidRPr="00751F37" w:rsidRDefault="00073CD2" w:rsidP="00DD3B00">
            <w:pPr>
              <w:jc w:val="center"/>
              <w:rPr>
                <w:color w:val="000000" w:themeColor="text1"/>
                <w:sz w:val="24"/>
                <w:szCs w:val="24"/>
              </w:rPr>
            </w:pPr>
            <w:r w:rsidRPr="00751F37">
              <w:rPr>
                <w:color w:val="000000" w:themeColor="text1"/>
                <w:sz w:val="24"/>
                <w:szCs w:val="24"/>
              </w:rPr>
              <w:t>1.088.349 zł</w:t>
            </w:r>
          </w:p>
        </w:tc>
        <w:tc>
          <w:tcPr>
            <w:tcW w:w="2268" w:type="dxa"/>
            <w:shd w:val="clear" w:color="auto" w:fill="E6E6E6"/>
          </w:tcPr>
          <w:p w:rsidR="00073CD2" w:rsidRPr="00751F37" w:rsidRDefault="00765AA7" w:rsidP="00DD3B00">
            <w:pPr>
              <w:pStyle w:val="Tekstprzypisudolnego"/>
              <w:jc w:val="center"/>
              <w:rPr>
                <w:b/>
                <w:color w:val="000000" w:themeColor="text1"/>
                <w:sz w:val="24"/>
                <w:szCs w:val="24"/>
              </w:rPr>
            </w:pPr>
            <w:r w:rsidRPr="00751F37">
              <w:rPr>
                <w:b/>
                <w:color w:val="000000" w:themeColor="text1"/>
                <w:sz w:val="24"/>
                <w:szCs w:val="24"/>
              </w:rPr>
              <w:t>1.046.623</w:t>
            </w:r>
            <w:r w:rsidR="00073CD2" w:rsidRPr="00751F37">
              <w:rPr>
                <w:b/>
                <w:color w:val="000000" w:themeColor="text1"/>
                <w:sz w:val="24"/>
                <w:szCs w:val="24"/>
              </w:rPr>
              <w:t xml:space="preserve"> zł</w:t>
            </w:r>
          </w:p>
        </w:tc>
        <w:tc>
          <w:tcPr>
            <w:tcW w:w="2126" w:type="dxa"/>
            <w:shd w:val="clear" w:color="auto" w:fill="E6E6E6"/>
          </w:tcPr>
          <w:p w:rsidR="00073CD2" w:rsidRPr="00751F37" w:rsidRDefault="00C43D4D" w:rsidP="00DD3B00">
            <w:pPr>
              <w:pStyle w:val="Tekstprzypisudolnego"/>
              <w:jc w:val="center"/>
              <w:rPr>
                <w:color w:val="000000" w:themeColor="text1"/>
                <w:sz w:val="24"/>
                <w:szCs w:val="24"/>
              </w:rPr>
            </w:pPr>
            <w:r w:rsidRPr="00751F37">
              <w:rPr>
                <w:color w:val="000000" w:themeColor="text1"/>
                <w:sz w:val="24"/>
                <w:szCs w:val="24"/>
              </w:rPr>
              <w:t>96,2</w:t>
            </w:r>
            <w:r w:rsidR="00073CD2" w:rsidRPr="00751F37">
              <w:rPr>
                <w:color w:val="000000" w:themeColor="text1"/>
                <w:sz w:val="24"/>
                <w:szCs w:val="24"/>
              </w:rPr>
              <w:t>%</w:t>
            </w:r>
          </w:p>
        </w:tc>
        <w:tc>
          <w:tcPr>
            <w:tcW w:w="2126" w:type="dxa"/>
            <w:shd w:val="clear" w:color="auto" w:fill="E6E6E6"/>
          </w:tcPr>
          <w:p w:rsidR="00073CD2" w:rsidRPr="00751F37" w:rsidRDefault="00F419B2" w:rsidP="00DD3B00">
            <w:pPr>
              <w:pStyle w:val="Tekstprzypisudolnego"/>
              <w:jc w:val="center"/>
              <w:rPr>
                <w:color w:val="000000" w:themeColor="text1"/>
                <w:sz w:val="24"/>
                <w:szCs w:val="24"/>
              </w:rPr>
            </w:pPr>
            <w:r w:rsidRPr="00751F37">
              <w:rPr>
                <w:color w:val="000000" w:themeColor="text1"/>
                <w:sz w:val="24"/>
                <w:szCs w:val="24"/>
              </w:rPr>
              <w:t>-</w:t>
            </w:r>
            <w:r w:rsidR="00765AA7" w:rsidRPr="00751F37">
              <w:rPr>
                <w:color w:val="000000" w:themeColor="text1"/>
                <w:sz w:val="24"/>
                <w:szCs w:val="24"/>
              </w:rPr>
              <w:t>41.726</w:t>
            </w:r>
            <w:r w:rsidR="00073CD2" w:rsidRPr="00751F37">
              <w:rPr>
                <w:color w:val="000000" w:themeColor="text1"/>
                <w:sz w:val="24"/>
                <w:szCs w:val="24"/>
              </w:rPr>
              <w:t xml:space="preserve"> zł</w:t>
            </w:r>
          </w:p>
        </w:tc>
      </w:tr>
    </w:tbl>
    <w:p w:rsidR="00073CD2" w:rsidRPr="00751F37" w:rsidRDefault="00073CD2" w:rsidP="00073CD2">
      <w:pPr>
        <w:ind w:left="540" w:hanging="540"/>
        <w:jc w:val="both"/>
        <w:rPr>
          <w:color w:val="000000" w:themeColor="text1"/>
          <w:sz w:val="4"/>
          <w:szCs w:val="4"/>
        </w:rPr>
      </w:pPr>
    </w:p>
    <w:p w:rsidR="00073CD2" w:rsidRPr="00751F37" w:rsidRDefault="00073CD2" w:rsidP="00073CD2">
      <w:pPr>
        <w:ind w:left="540" w:hanging="540"/>
        <w:jc w:val="both"/>
        <w:rPr>
          <w:color w:val="000000" w:themeColor="text1"/>
          <w:sz w:val="24"/>
          <w:szCs w:val="28"/>
        </w:rPr>
      </w:pPr>
      <w:r w:rsidRPr="00751F37">
        <w:rPr>
          <w:color w:val="000000" w:themeColor="text1"/>
          <w:sz w:val="24"/>
          <w:szCs w:val="28"/>
        </w:rPr>
        <w:t xml:space="preserve">W ramach tego rozdziału zrealizowano </w:t>
      </w:r>
      <w:r w:rsidRPr="00751F37">
        <w:rPr>
          <w:b/>
          <w:color w:val="000000" w:themeColor="text1"/>
          <w:sz w:val="24"/>
        </w:rPr>
        <w:t xml:space="preserve">wydatki bieżące </w:t>
      </w:r>
      <w:r w:rsidRPr="00751F37">
        <w:rPr>
          <w:color w:val="000000" w:themeColor="text1"/>
          <w:sz w:val="24"/>
          <w:szCs w:val="28"/>
        </w:rPr>
        <w:t>na:</w:t>
      </w:r>
    </w:p>
    <w:p w:rsidR="00073CD2" w:rsidRPr="00751F37" w:rsidRDefault="00073CD2" w:rsidP="00073CD2">
      <w:pPr>
        <w:ind w:left="540" w:hanging="540"/>
        <w:jc w:val="both"/>
        <w:rPr>
          <w:color w:val="000000" w:themeColor="text1"/>
          <w:sz w:val="8"/>
          <w:szCs w:val="8"/>
        </w:rPr>
      </w:pPr>
    </w:p>
    <w:p w:rsidR="00073CD2" w:rsidRPr="00751F37" w:rsidRDefault="00073CD2" w:rsidP="00073CD2">
      <w:pPr>
        <w:jc w:val="both"/>
        <w:rPr>
          <w:color w:val="000000" w:themeColor="text1"/>
          <w:sz w:val="2"/>
          <w:szCs w:val="24"/>
        </w:rPr>
      </w:pPr>
    </w:p>
    <w:p w:rsidR="00073CD2" w:rsidRPr="00751F37" w:rsidRDefault="00073CD2" w:rsidP="00073CD2">
      <w:pPr>
        <w:jc w:val="both"/>
        <w:rPr>
          <w:color w:val="000000" w:themeColor="text1"/>
          <w:sz w:val="10"/>
        </w:rPr>
      </w:pPr>
      <w:r w:rsidRPr="00751F37">
        <w:rPr>
          <w:b/>
          <w:i/>
          <w:color w:val="000000" w:themeColor="text1"/>
          <w:sz w:val="28"/>
          <w:szCs w:val="28"/>
        </w:rPr>
        <w:t>2) Zadania w zakresie polityki społecznej</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3CD2" w:rsidRPr="00751F37" w:rsidRDefault="00C43D4D" w:rsidP="00DD3B00">
            <w:pPr>
              <w:pStyle w:val="Tekstprzypisudolnego"/>
              <w:jc w:val="center"/>
              <w:rPr>
                <w:color w:val="000000" w:themeColor="text1"/>
                <w:sz w:val="24"/>
                <w:szCs w:val="24"/>
              </w:rPr>
            </w:pPr>
            <w:r w:rsidRPr="00751F37">
              <w:rPr>
                <w:color w:val="000000" w:themeColor="text1"/>
                <w:sz w:val="24"/>
                <w:szCs w:val="24"/>
              </w:rPr>
              <w:t>945.279</w:t>
            </w:r>
            <w:r w:rsidR="00073CD2" w:rsidRPr="00751F37">
              <w:rPr>
                <w:color w:val="000000" w:themeColor="text1"/>
                <w:sz w:val="24"/>
                <w:szCs w:val="24"/>
              </w:rPr>
              <w:t xml:space="preserve"> zł</w:t>
            </w:r>
            <w:r w:rsidR="00765AA7" w:rsidRPr="00751F37">
              <w:rPr>
                <w:color w:val="000000" w:themeColor="text1"/>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073CD2" w:rsidRPr="00751F37" w:rsidRDefault="00765AA7" w:rsidP="00DD3B00">
            <w:pPr>
              <w:pStyle w:val="Tekstprzypisudolnego"/>
              <w:jc w:val="center"/>
              <w:rPr>
                <w:b/>
                <w:color w:val="000000" w:themeColor="text1"/>
                <w:sz w:val="24"/>
                <w:szCs w:val="24"/>
              </w:rPr>
            </w:pPr>
            <w:r w:rsidRPr="00751F37">
              <w:rPr>
                <w:b/>
                <w:color w:val="000000" w:themeColor="text1"/>
                <w:sz w:val="24"/>
                <w:szCs w:val="24"/>
              </w:rPr>
              <w:t>930.255</w:t>
            </w:r>
            <w:r w:rsidR="00073CD2"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3CD2" w:rsidRPr="00751F37" w:rsidRDefault="00765AA7" w:rsidP="00DD3B00">
            <w:pPr>
              <w:pStyle w:val="Tekstprzypisudolnego"/>
              <w:jc w:val="center"/>
              <w:rPr>
                <w:color w:val="000000" w:themeColor="text1"/>
                <w:sz w:val="24"/>
                <w:szCs w:val="24"/>
              </w:rPr>
            </w:pPr>
            <w:r w:rsidRPr="00751F37">
              <w:rPr>
                <w:color w:val="000000" w:themeColor="text1"/>
                <w:sz w:val="24"/>
                <w:szCs w:val="24"/>
              </w:rPr>
              <w:t>98,4</w:t>
            </w:r>
            <w:r w:rsidR="00073CD2"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73CD2" w:rsidRPr="00751F37" w:rsidRDefault="00765AA7" w:rsidP="00DD3B00">
            <w:pPr>
              <w:pStyle w:val="Tekstprzypisudolnego"/>
              <w:jc w:val="center"/>
              <w:rPr>
                <w:color w:val="000000" w:themeColor="text1"/>
                <w:sz w:val="24"/>
                <w:szCs w:val="24"/>
              </w:rPr>
            </w:pPr>
            <w:r w:rsidRPr="00751F37">
              <w:rPr>
                <w:color w:val="000000" w:themeColor="text1"/>
                <w:sz w:val="24"/>
                <w:szCs w:val="24"/>
              </w:rPr>
              <w:t>-15.024</w:t>
            </w:r>
            <w:r w:rsidR="00073CD2" w:rsidRPr="00751F37">
              <w:rPr>
                <w:color w:val="000000" w:themeColor="text1"/>
                <w:sz w:val="24"/>
                <w:szCs w:val="24"/>
              </w:rPr>
              <w:t xml:space="preserve"> zł</w:t>
            </w:r>
          </w:p>
        </w:tc>
      </w:tr>
    </w:tbl>
    <w:p w:rsidR="00073CD2" w:rsidRPr="00751F37" w:rsidRDefault="00073CD2" w:rsidP="00073CD2">
      <w:pPr>
        <w:pStyle w:val="Tekstpodstawowy2"/>
        <w:rPr>
          <w:color w:val="000000" w:themeColor="text1"/>
        </w:rPr>
      </w:pPr>
      <w:r w:rsidRPr="00751F37">
        <w:rPr>
          <w:color w:val="000000" w:themeColor="text1"/>
        </w:rPr>
        <w:t>Wydatkowana kwota przeznaczona została m.in. na:</w:t>
      </w:r>
    </w:p>
    <w:p w:rsidR="00073CD2" w:rsidRPr="00751F37" w:rsidRDefault="00073CD2" w:rsidP="00F6391E">
      <w:pPr>
        <w:pStyle w:val="Tekstpodstawowy2"/>
        <w:numPr>
          <w:ilvl w:val="0"/>
          <w:numId w:val="2"/>
        </w:numPr>
        <w:tabs>
          <w:tab w:val="num" w:pos="720"/>
          <w:tab w:val="num" w:pos="786"/>
        </w:tabs>
        <w:rPr>
          <w:i/>
          <w:color w:val="000000" w:themeColor="text1"/>
        </w:rPr>
      </w:pPr>
      <w:r w:rsidRPr="00751F37">
        <w:rPr>
          <w:b/>
          <w:color w:val="000000" w:themeColor="text1"/>
        </w:rPr>
        <w:t>dotacje celowe</w:t>
      </w:r>
      <w:r w:rsidRPr="00751F37">
        <w:rPr>
          <w:color w:val="000000" w:themeColor="text1"/>
        </w:rPr>
        <w:t xml:space="preserve"> z budżetu Województwa przekazane w kwocie </w:t>
      </w:r>
      <w:r w:rsidR="00A87C18" w:rsidRPr="00751F37">
        <w:rPr>
          <w:b/>
          <w:i/>
          <w:color w:val="000000" w:themeColor="text1"/>
        </w:rPr>
        <w:t>917.607</w:t>
      </w:r>
      <w:r w:rsidRPr="00751F37">
        <w:rPr>
          <w:b/>
          <w:i/>
          <w:color w:val="000000" w:themeColor="text1"/>
        </w:rPr>
        <w:t xml:space="preserve"> zł</w:t>
      </w:r>
      <w:r w:rsidRPr="00751F37">
        <w:rPr>
          <w:b/>
          <w:color w:val="000000" w:themeColor="text1"/>
        </w:rPr>
        <w:t xml:space="preserve"> </w:t>
      </w:r>
      <w:r w:rsidR="00A87C18" w:rsidRPr="00751F37">
        <w:rPr>
          <w:color w:val="000000" w:themeColor="text1"/>
        </w:rPr>
        <w:t>(stanowiąc</w:t>
      </w:r>
      <w:r w:rsidR="00F266E4" w:rsidRPr="00751F37">
        <w:rPr>
          <w:color w:val="000000" w:themeColor="text1"/>
        </w:rPr>
        <w:t>ej</w:t>
      </w:r>
      <w:r w:rsidR="00A87C18" w:rsidRPr="00751F37">
        <w:rPr>
          <w:color w:val="000000" w:themeColor="text1"/>
        </w:rPr>
        <w:t xml:space="preserve"> 99% </w:t>
      </w:r>
      <w:r w:rsidR="0071756B" w:rsidRPr="00751F37">
        <w:rPr>
          <w:color w:val="000000" w:themeColor="text1"/>
        </w:rPr>
        <w:t xml:space="preserve"> </w:t>
      </w:r>
      <w:r w:rsidR="00A87C18" w:rsidRPr="00751F37">
        <w:rPr>
          <w:color w:val="000000" w:themeColor="text1"/>
        </w:rPr>
        <w:t>planu</w:t>
      </w:r>
      <w:r w:rsidR="00A87C18" w:rsidRPr="00751F37">
        <w:rPr>
          <w:b/>
          <w:color w:val="000000" w:themeColor="text1"/>
        </w:rPr>
        <w:t xml:space="preserve">) </w:t>
      </w:r>
      <w:r w:rsidRPr="00751F37">
        <w:rPr>
          <w:color w:val="000000" w:themeColor="text1"/>
        </w:rPr>
        <w:t>wybranym w postępowaniu konkursowym stowarzyszeniom i fundacjom, realizującym zadania wynikające z programów celowych</w:t>
      </w:r>
      <w:r w:rsidRPr="00751F37">
        <w:rPr>
          <w:b/>
          <w:color w:val="000000" w:themeColor="text1"/>
        </w:rPr>
        <w:t xml:space="preserve"> </w:t>
      </w:r>
      <w:r w:rsidRPr="00751F37">
        <w:rPr>
          <w:color w:val="000000" w:themeColor="text1"/>
        </w:rPr>
        <w:t>pn.:</w:t>
      </w:r>
    </w:p>
    <w:p w:rsidR="00073CD2" w:rsidRPr="00751F37" w:rsidRDefault="00073CD2" w:rsidP="00C328F1">
      <w:pPr>
        <w:pStyle w:val="Tekstpodstawowy2"/>
        <w:numPr>
          <w:ilvl w:val="0"/>
          <w:numId w:val="42"/>
        </w:numPr>
        <w:rPr>
          <w:i/>
          <w:color w:val="000000" w:themeColor="text1"/>
          <w:szCs w:val="24"/>
        </w:rPr>
      </w:pPr>
      <w:r w:rsidRPr="00751F37">
        <w:rPr>
          <w:i/>
          <w:color w:val="000000" w:themeColor="text1"/>
          <w:szCs w:val="24"/>
        </w:rPr>
        <w:t xml:space="preserve">„Rehabilituj na wczesnym etapie” </w:t>
      </w:r>
      <w:r w:rsidRPr="00751F37">
        <w:rPr>
          <w:color w:val="000000" w:themeColor="text1"/>
          <w:szCs w:val="24"/>
        </w:rPr>
        <w:t xml:space="preserve">skierowanego do osób niepełnosprawnych </w:t>
      </w:r>
      <w:r w:rsidRPr="00751F37">
        <w:rPr>
          <w:i/>
          <w:color w:val="000000" w:themeColor="text1"/>
          <w:szCs w:val="24"/>
        </w:rPr>
        <w:t>(</w:t>
      </w:r>
      <w:r w:rsidR="00E70539" w:rsidRPr="00751F37">
        <w:rPr>
          <w:i/>
          <w:color w:val="000000" w:themeColor="text1"/>
          <w:szCs w:val="24"/>
        </w:rPr>
        <w:t>391.841</w:t>
      </w:r>
      <w:r w:rsidRPr="00751F37">
        <w:rPr>
          <w:i/>
          <w:color w:val="000000" w:themeColor="text1"/>
          <w:szCs w:val="24"/>
        </w:rPr>
        <w:t xml:space="preserve"> zł), </w:t>
      </w:r>
    </w:p>
    <w:p w:rsidR="00073CD2" w:rsidRPr="00751F37" w:rsidRDefault="00073CD2" w:rsidP="00C328F1">
      <w:pPr>
        <w:pStyle w:val="Tekstpodstawowy2"/>
        <w:numPr>
          <w:ilvl w:val="0"/>
          <w:numId w:val="42"/>
        </w:numPr>
        <w:rPr>
          <w:i/>
          <w:color w:val="000000" w:themeColor="text1"/>
          <w:szCs w:val="24"/>
        </w:rPr>
      </w:pPr>
      <w:r w:rsidRPr="00751F37">
        <w:rPr>
          <w:i/>
          <w:color w:val="000000" w:themeColor="text1"/>
          <w:szCs w:val="24"/>
        </w:rPr>
        <w:t xml:space="preserve">„Nie-wykluczeni” </w:t>
      </w:r>
      <w:r w:rsidRPr="00751F37">
        <w:rPr>
          <w:color w:val="000000" w:themeColor="text1"/>
          <w:szCs w:val="24"/>
        </w:rPr>
        <w:t>mającego na celu wspieranie osób zagrożonych marginalizacją społeczną ze szczególnym uwzględnieniem młodzieży</w:t>
      </w:r>
      <w:r w:rsidRPr="00751F37">
        <w:rPr>
          <w:i/>
          <w:color w:val="000000" w:themeColor="text1"/>
          <w:szCs w:val="24"/>
        </w:rPr>
        <w:t xml:space="preserve"> (</w:t>
      </w:r>
      <w:r w:rsidR="00E70539" w:rsidRPr="00751F37">
        <w:rPr>
          <w:i/>
          <w:color w:val="000000" w:themeColor="text1"/>
          <w:szCs w:val="24"/>
        </w:rPr>
        <w:t>209.656</w:t>
      </w:r>
      <w:r w:rsidRPr="00751F37">
        <w:rPr>
          <w:i/>
          <w:color w:val="000000" w:themeColor="text1"/>
          <w:szCs w:val="24"/>
        </w:rPr>
        <w:t xml:space="preserve"> zł), </w:t>
      </w:r>
    </w:p>
    <w:p w:rsidR="00073CD2" w:rsidRPr="00751F37" w:rsidRDefault="00073CD2" w:rsidP="00C328F1">
      <w:pPr>
        <w:pStyle w:val="Tekstpodstawowy2"/>
        <w:numPr>
          <w:ilvl w:val="0"/>
          <w:numId w:val="42"/>
        </w:numPr>
        <w:rPr>
          <w:i/>
          <w:color w:val="000000" w:themeColor="text1"/>
          <w:szCs w:val="24"/>
        </w:rPr>
      </w:pPr>
      <w:r w:rsidRPr="00751F37">
        <w:rPr>
          <w:i/>
          <w:color w:val="000000" w:themeColor="text1"/>
          <w:szCs w:val="24"/>
        </w:rPr>
        <w:lastRenderedPageBreak/>
        <w:t xml:space="preserve">„Rodzina na plus” – </w:t>
      </w:r>
      <w:r w:rsidRPr="00751F37">
        <w:rPr>
          <w:color w:val="000000" w:themeColor="text1"/>
          <w:szCs w:val="24"/>
        </w:rPr>
        <w:t>obejmującego swoimi działaniami rodziny wymagające wsparcia</w:t>
      </w:r>
      <w:r w:rsidRPr="00751F37">
        <w:rPr>
          <w:i/>
          <w:color w:val="000000" w:themeColor="text1"/>
          <w:szCs w:val="24"/>
        </w:rPr>
        <w:t xml:space="preserve"> (150.000 zł),</w:t>
      </w:r>
    </w:p>
    <w:p w:rsidR="00073CD2" w:rsidRPr="00751F37" w:rsidRDefault="00073CD2" w:rsidP="00C328F1">
      <w:pPr>
        <w:pStyle w:val="Tekstpodstawowy2"/>
        <w:numPr>
          <w:ilvl w:val="0"/>
          <w:numId w:val="42"/>
        </w:numPr>
        <w:rPr>
          <w:i/>
          <w:color w:val="000000" w:themeColor="text1"/>
          <w:szCs w:val="24"/>
        </w:rPr>
      </w:pPr>
      <w:r w:rsidRPr="00751F37">
        <w:rPr>
          <w:i/>
          <w:color w:val="000000" w:themeColor="text1"/>
          <w:szCs w:val="24"/>
        </w:rPr>
        <w:t>„Wiecznie młodzi</w:t>
      </w:r>
      <w:r w:rsidRPr="00751F37">
        <w:rPr>
          <w:color w:val="000000" w:themeColor="text1"/>
          <w:szCs w:val="24"/>
        </w:rPr>
        <w:t>”- skierowanego do aktywnych seniorów</w:t>
      </w:r>
      <w:r w:rsidR="00DC06B9" w:rsidRPr="00751F37">
        <w:rPr>
          <w:i/>
          <w:color w:val="000000" w:themeColor="text1"/>
          <w:szCs w:val="24"/>
        </w:rPr>
        <w:t xml:space="preserve"> </w:t>
      </w:r>
      <w:r w:rsidR="00E70539" w:rsidRPr="00751F37">
        <w:rPr>
          <w:i/>
          <w:color w:val="000000" w:themeColor="text1"/>
          <w:szCs w:val="24"/>
        </w:rPr>
        <w:t>(166.110</w:t>
      </w:r>
      <w:r w:rsidR="00F8405A">
        <w:rPr>
          <w:i/>
          <w:color w:val="000000" w:themeColor="text1"/>
          <w:szCs w:val="24"/>
        </w:rPr>
        <w:t xml:space="preserve"> zł),</w:t>
      </w:r>
    </w:p>
    <w:p w:rsidR="00A87C18" w:rsidRPr="00751F37" w:rsidRDefault="00073CD2" w:rsidP="00F6391E">
      <w:pPr>
        <w:pStyle w:val="Tekstpodstawowy2"/>
        <w:numPr>
          <w:ilvl w:val="0"/>
          <w:numId w:val="2"/>
        </w:numPr>
        <w:tabs>
          <w:tab w:val="num" w:pos="720"/>
          <w:tab w:val="num" w:pos="786"/>
        </w:tabs>
        <w:rPr>
          <w:color w:val="000000" w:themeColor="text1"/>
        </w:rPr>
      </w:pPr>
      <w:r w:rsidRPr="00751F37">
        <w:rPr>
          <w:b/>
          <w:color w:val="000000" w:themeColor="text1"/>
        </w:rPr>
        <w:t>pozostałe wydatki bieżące</w:t>
      </w:r>
      <w:r w:rsidRPr="00751F37">
        <w:rPr>
          <w:color w:val="000000" w:themeColor="text1"/>
        </w:rPr>
        <w:t xml:space="preserve"> w wysokości </w:t>
      </w:r>
      <w:r w:rsidR="00E70539" w:rsidRPr="00751F37">
        <w:rPr>
          <w:b/>
          <w:i/>
          <w:color w:val="000000" w:themeColor="text1"/>
        </w:rPr>
        <w:t>12.648</w:t>
      </w:r>
      <w:r w:rsidRPr="00751F37">
        <w:rPr>
          <w:b/>
          <w:i/>
          <w:color w:val="000000" w:themeColor="text1"/>
        </w:rPr>
        <w:t xml:space="preserve"> zł</w:t>
      </w:r>
      <w:r w:rsidRPr="00751F37">
        <w:rPr>
          <w:color w:val="000000" w:themeColor="text1"/>
        </w:rPr>
        <w:t xml:space="preserve"> poniesione</w:t>
      </w:r>
      <w:r w:rsidR="00F266E4" w:rsidRPr="00751F37">
        <w:rPr>
          <w:color w:val="000000" w:themeColor="text1"/>
        </w:rPr>
        <w:t xml:space="preserve"> m. in. </w:t>
      </w:r>
      <w:r w:rsidRPr="00751F37">
        <w:rPr>
          <w:color w:val="000000" w:themeColor="text1"/>
        </w:rPr>
        <w:t>na</w:t>
      </w:r>
      <w:r w:rsidR="00A87C18" w:rsidRPr="00751F37">
        <w:rPr>
          <w:color w:val="000000" w:themeColor="text1"/>
        </w:rPr>
        <w:t>:</w:t>
      </w:r>
    </w:p>
    <w:p w:rsidR="00D2216D" w:rsidRPr="00751F37" w:rsidRDefault="00D2216D" w:rsidP="00EB61B2">
      <w:pPr>
        <w:pStyle w:val="Tekstpodstawowy2"/>
        <w:numPr>
          <w:ilvl w:val="0"/>
          <w:numId w:val="188"/>
        </w:numPr>
        <w:ind w:left="1134"/>
        <w:rPr>
          <w:color w:val="000000" w:themeColor="text1"/>
        </w:rPr>
      </w:pPr>
      <w:r w:rsidRPr="00751F37">
        <w:rPr>
          <w:bCs/>
          <w:color w:val="000000" w:themeColor="text1"/>
        </w:rPr>
        <w:t>obsługę</w:t>
      </w:r>
      <w:r w:rsidRPr="00751F37">
        <w:rPr>
          <w:color w:val="000000" w:themeColor="text1"/>
        </w:rPr>
        <w:t xml:space="preserve"> posiedzeń Wojewódzkiej Społecznej Rady ds. osób Niepełnosprawnych (</w:t>
      </w:r>
      <w:r w:rsidRPr="00751F37">
        <w:rPr>
          <w:i/>
          <w:iCs/>
          <w:color w:val="000000" w:themeColor="text1"/>
        </w:rPr>
        <w:t>1.029 zł</w:t>
      </w:r>
      <w:r w:rsidRPr="00751F37">
        <w:rPr>
          <w:color w:val="000000" w:themeColor="text1"/>
        </w:rPr>
        <w:t>),</w:t>
      </w:r>
    </w:p>
    <w:p w:rsidR="00D2216D" w:rsidRPr="00751F37" w:rsidRDefault="00D2216D" w:rsidP="00EB61B2">
      <w:pPr>
        <w:pStyle w:val="Tekstpodstawowy2"/>
        <w:numPr>
          <w:ilvl w:val="0"/>
          <w:numId w:val="188"/>
        </w:numPr>
        <w:ind w:left="1134"/>
        <w:rPr>
          <w:b/>
          <w:bCs/>
          <w:color w:val="000000" w:themeColor="text1"/>
        </w:rPr>
      </w:pPr>
      <w:r w:rsidRPr="00751F37">
        <w:rPr>
          <w:color w:val="000000" w:themeColor="text1"/>
        </w:rPr>
        <w:t>opracowanie recenzji zawierającej analizę celów, priorytetów i działań zawartych w projekcie Programu Strategicznego „</w:t>
      </w:r>
      <w:r w:rsidRPr="00751F37">
        <w:rPr>
          <w:i/>
          <w:iCs/>
          <w:color w:val="000000" w:themeColor="text1"/>
        </w:rPr>
        <w:t>Społeczeństwo</w:t>
      </w:r>
      <w:r w:rsidRPr="00751F37">
        <w:rPr>
          <w:color w:val="000000" w:themeColor="text1"/>
        </w:rPr>
        <w:t xml:space="preserve">” </w:t>
      </w:r>
      <w:r w:rsidRPr="00751F37">
        <w:rPr>
          <w:bCs/>
          <w:color w:val="000000" w:themeColor="text1"/>
        </w:rPr>
        <w:t>(</w:t>
      </w:r>
      <w:r w:rsidRPr="00751F37">
        <w:rPr>
          <w:bCs/>
          <w:i/>
          <w:iCs/>
          <w:color w:val="000000" w:themeColor="text1"/>
        </w:rPr>
        <w:t>2.400 zł</w:t>
      </w:r>
      <w:r w:rsidRPr="00751F37">
        <w:rPr>
          <w:bCs/>
          <w:color w:val="000000" w:themeColor="text1"/>
        </w:rPr>
        <w:t>),</w:t>
      </w:r>
      <w:r w:rsidRPr="00751F37">
        <w:rPr>
          <w:b/>
          <w:bCs/>
          <w:color w:val="000000" w:themeColor="text1"/>
        </w:rPr>
        <w:t xml:space="preserve"> </w:t>
      </w:r>
    </w:p>
    <w:p w:rsidR="00D2216D" w:rsidRPr="00751F37" w:rsidRDefault="00D2216D" w:rsidP="00EB61B2">
      <w:pPr>
        <w:pStyle w:val="Tekstpodstawowy2"/>
        <w:numPr>
          <w:ilvl w:val="0"/>
          <w:numId w:val="188"/>
        </w:numPr>
        <w:ind w:left="1134"/>
        <w:rPr>
          <w:b/>
          <w:bCs/>
          <w:color w:val="000000" w:themeColor="text1"/>
        </w:rPr>
      </w:pPr>
      <w:r w:rsidRPr="00751F37">
        <w:rPr>
          <w:color w:val="000000" w:themeColor="text1"/>
        </w:rPr>
        <w:t xml:space="preserve">zorganizowanie wizyty studyjnej do podmiotów ekonomii społecznej </w:t>
      </w:r>
      <w:r w:rsidRPr="00751F37">
        <w:rPr>
          <w:color w:val="000000" w:themeColor="text1"/>
        </w:rPr>
        <w:br/>
        <w:t>w województwie małopolskim (</w:t>
      </w:r>
      <w:r w:rsidRPr="00751F37">
        <w:rPr>
          <w:i/>
          <w:iCs/>
          <w:color w:val="000000" w:themeColor="text1"/>
        </w:rPr>
        <w:t>1.970 zł</w:t>
      </w:r>
      <w:r w:rsidRPr="00751F37">
        <w:rPr>
          <w:color w:val="000000" w:themeColor="text1"/>
        </w:rPr>
        <w:t xml:space="preserve">), </w:t>
      </w:r>
    </w:p>
    <w:p w:rsidR="00D2216D" w:rsidRPr="00751F37" w:rsidRDefault="00D2216D" w:rsidP="00EB61B2">
      <w:pPr>
        <w:pStyle w:val="Tekstpodstawowy2"/>
        <w:numPr>
          <w:ilvl w:val="0"/>
          <w:numId w:val="188"/>
        </w:numPr>
        <w:ind w:left="1134"/>
        <w:rPr>
          <w:color w:val="000000" w:themeColor="text1"/>
        </w:rPr>
      </w:pPr>
      <w:r w:rsidRPr="00751F37">
        <w:rPr>
          <w:color w:val="000000" w:themeColor="text1"/>
        </w:rPr>
        <w:t xml:space="preserve">zorganizowanie wyjazdu dla prelegentów z Instytutu Rozwoju Służb Społecznych, którzy brali udział w ogólnopolskim seminarium pn.: </w:t>
      </w:r>
      <w:r w:rsidRPr="00751F37">
        <w:rPr>
          <w:b/>
          <w:bCs/>
          <w:color w:val="000000" w:themeColor="text1"/>
        </w:rPr>
        <w:t>„</w:t>
      </w:r>
      <w:r w:rsidRPr="00751F37">
        <w:rPr>
          <w:bCs/>
          <w:i/>
          <w:color w:val="000000" w:themeColor="text1"/>
        </w:rPr>
        <w:t>Ewaluacja oceny zasobów pomocy społecznej</w:t>
      </w:r>
      <w:r w:rsidRPr="00751F37">
        <w:rPr>
          <w:b/>
          <w:bCs/>
          <w:color w:val="000000" w:themeColor="text1"/>
        </w:rPr>
        <w:t>”</w:t>
      </w:r>
      <w:r w:rsidRPr="00751F37">
        <w:rPr>
          <w:color w:val="000000" w:themeColor="text1"/>
        </w:rPr>
        <w:t xml:space="preserve"> (</w:t>
      </w:r>
      <w:r w:rsidRPr="00751F37">
        <w:rPr>
          <w:i/>
          <w:iCs/>
          <w:color w:val="000000" w:themeColor="text1"/>
        </w:rPr>
        <w:t>1.149 zł</w:t>
      </w:r>
      <w:r w:rsidRPr="00751F37">
        <w:rPr>
          <w:color w:val="000000" w:themeColor="text1"/>
        </w:rPr>
        <w:t>),</w:t>
      </w:r>
    </w:p>
    <w:p w:rsidR="00073CD2" w:rsidRPr="00751F37" w:rsidRDefault="00D2216D" w:rsidP="00EB61B2">
      <w:pPr>
        <w:pStyle w:val="Tekstpodstawowy2"/>
        <w:numPr>
          <w:ilvl w:val="0"/>
          <w:numId w:val="188"/>
        </w:numPr>
        <w:ind w:left="1134"/>
        <w:rPr>
          <w:color w:val="000000" w:themeColor="text1"/>
        </w:rPr>
      </w:pPr>
      <w:r w:rsidRPr="00751F37">
        <w:rPr>
          <w:color w:val="000000" w:themeColor="text1"/>
        </w:rPr>
        <w:t>wykonanie i analizę bazy danych o świadczeniobiorcach pomocy społecznej (</w:t>
      </w:r>
      <w:r w:rsidRPr="00751F37">
        <w:rPr>
          <w:i/>
          <w:iCs/>
          <w:color w:val="000000" w:themeColor="text1"/>
        </w:rPr>
        <w:t>6.100 zł</w:t>
      </w:r>
      <w:r w:rsidRPr="00751F37">
        <w:rPr>
          <w:bCs/>
          <w:color w:val="000000" w:themeColor="text1"/>
        </w:rPr>
        <w:t>)</w:t>
      </w:r>
      <w:r w:rsidRPr="00751F37">
        <w:rPr>
          <w:b/>
          <w:bCs/>
          <w:i/>
          <w:iCs/>
          <w:color w:val="000000" w:themeColor="text1"/>
        </w:rPr>
        <w:t>.</w:t>
      </w:r>
    </w:p>
    <w:p w:rsidR="005D07B4" w:rsidRPr="00751F37" w:rsidRDefault="005D07B4" w:rsidP="005D07B4">
      <w:pPr>
        <w:pStyle w:val="Tekstpodstawowy2"/>
        <w:ind w:left="774"/>
        <w:rPr>
          <w:color w:val="000000" w:themeColor="text1"/>
          <w:sz w:val="10"/>
        </w:rPr>
      </w:pPr>
    </w:p>
    <w:p w:rsidR="00073CD2" w:rsidRPr="00751F37" w:rsidRDefault="00073CD2"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8C385B" w:rsidRPr="00751F37" w:rsidRDefault="00544029" w:rsidP="00544029">
      <w:pPr>
        <w:jc w:val="both"/>
        <w:rPr>
          <w:color w:val="000000" w:themeColor="text1"/>
          <w:sz w:val="24"/>
          <w:szCs w:val="24"/>
        </w:rPr>
      </w:pPr>
      <w:r w:rsidRPr="00751F37">
        <w:rPr>
          <w:color w:val="000000" w:themeColor="text1"/>
          <w:sz w:val="24"/>
          <w:szCs w:val="24"/>
        </w:rPr>
        <w:t xml:space="preserve">Odchylenie wynika z dokonania przez dotowane podmioty zwrotów: części dotacji niewykorzystanych, części dotacji pobranych w nadmiernej wysokości bądź wydatkowanych niezgodnie z przeznaczeniem na realizację programów celowych oraz przeszacowania potrzeb na organizowanie posiedzeń Wojewódzkiej Społecznej Rady ds. Osób Niepełnosprawnych. </w:t>
      </w:r>
    </w:p>
    <w:p w:rsidR="008C385B" w:rsidRPr="00751F37" w:rsidRDefault="008C385B" w:rsidP="00073CD2">
      <w:pPr>
        <w:pStyle w:val="Tekstpodstawowy"/>
        <w:jc w:val="both"/>
        <w:rPr>
          <w:color w:val="000000" w:themeColor="text1"/>
          <w:sz w:val="8"/>
          <w:szCs w:val="8"/>
        </w:rPr>
      </w:pPr>
    </w:p>
    <w:p w:rsidR="00073CD2" w:rsidRPr="00751F37" w:rsidRDefault="00073CD2" w:rsidP="00073CD2">
      <w:pPr>
        <w:jc w:val="both"/>
        <w:rPr>
          <w:color w:val="000000" w:themeColor="text1"/>
          <w:sz w:val="10"/>
        </w:rPr>
      </w:pPr>
      <w:r w:rsidRPr="00751F37">
        <w:rPr>
          <w:b/>
          <w:i/>
          <w:color w:val="000000" w:themeColor="text1"/>
          <w:sz w:val="28"/>
          <w:szCs w:val="28"/>
        </w:rPr>
        <w:t>3) Realizację zadań publicznych poza konkursem ofert</w:t>
      </w:r>
    </w:p>
    <w:tbl>
      <w:tblPr>
        <w:tblW w:w="8854" w:type="dxa"/>
        <w:tblInd w:w="468" w:type="dxa"/>
        <w:tblLook w:val="01E0" w:firstRow="1" w:lastRow="1" w:firstColumn="1" w:lastColumn="1" w:noHBand="0" w:noVBand="0"/>
      </w:tblPr>
      <w:tblGrid>
        <w:gridCol w:w="2050"/>
        <w:gridCol w:w="2410"/>
        <w:gridCol w:w="2126"/>
        <w:gridCol w:w="2268"/>
      </w:tblGrid>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751F37" w:rsidRDefault="00073CD2" w:rsidP="00DD3B00">
            <w:pPr>
              <w:pStyle w:val="Tekstprzypisudolnego"/>
              <w:jc w:val="center"/>
              <w:rPr>
                <w:color w:val="000000" w:themeColor="text1"/>
              </w:rPr>
            </w:pPr>
            <w:r w:rsidRPr="00751F37">
              <w:rPr>
                <w:color w:val="000000" w:themeColor="text1"/>
              </w:rPr>
              <w:t>Odchylenie</w:t>
            </w:r>
          </w:p>
        </w:tc>
      </w:tr>
      <w:tr w:rsidR="00751F37" w:rsidRPr="00751F37" w:rsidTr="00DD3B00">
        <w:tc>
          <w:tcPr>
            <w:tcW w:w="2050" w:type="dxa"/>
            <w:tcBorders>
              <w:top w:val="single" w:sz="4" w:space="0" w:color="auto"/>
              <w:left w:val="single" w:sz="4" w:space="0" w:color="auto"/>
              <w:bottom w:val="single" w:sz="4" w:space="0" w:color="auto"/>
              <w:right w:val="single" w:sz="4" w:space="0" w:color="auto"/>
            </w:tcBorders>
          </w:tcPr>
          <w:p w:rsidR="00073CD2" w:rsidRPr="00751F37" w:rsidRDefault="004D7446" w:rsidP="00DD3B00">
            <w:pPr>
              <w:pStyle w:val="Tekstprzypisudolnego"/>
              <w:jc w:val="center"/>
              <w:rPr>
                <w:color w:val="000000" w:themeColor="text1"/>
                <w:sz w:val="24"/>
                <w:szCs w:val="24"/>
              </w:rPr>
            </w:pPr>
            <w:r w:rsidRPr="00751F37">
              <w:rPr>
                <w:color w:val="000000" w:themeColor="text1"/>
                <w:sz w:val="24"/>
                <w:szCs w:val="24"/>
              </w:rPr>
              <w:t>143.070</w:t>
            </w:r>
            <w:r w:rsidR="00073CD2" w:rsidRPr="00751F37">
              <w:rPr>
                <w:color w:val="000000" w:themeColor="text1"/>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073CD2" w:rsidRPr="00751F37" w:rsidRDefault="004D7446" w:rsidP="00DD3B00">
            <w:pPr>
              <w:pStyle w:val="Tekstprzypisudolnego"/>
              <w:jc w:val="center"/>
              <w:rPr>
                <w:b/>
                <w:color w:val="000000" w:themeColor="text1"/>
                <w:sz w:val="24"/>
                <w:szCs w:val="24"/>
              </w:rPr>
            </w:pPr>
            <w:r w:rsidRPr="00751F37">
              <w:rPr>
                <w:b/>
                <w:color w:val="000000" w:themeColor="text1"/>
                <w:sz w:val="24"/>
                <w:szCs w:val="24"/>
              </w:rPr>
              <w:t>116.368</w:t>
            </w:r>
            <w:r w:rsidR="00073CD2" w:rsidRPr="00751F37">
              <w:rPr>
                <w:b/>
                <w:color w:val="000000" w:themeColor="text1"/>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3CD2" w:rsidRPr="00751F37" w:rsidRDefault="004D7446" w:rsidP="00DD3B00">
            <w:pPr>
              <w:pStyle w:val="Tekstprzypisudolnego"/>
              <w:jc w:val="center"/>
              <w:rPr>
                <w:color w:val="000000" w:themeColor="text1"/>
                <w:sz w:val="24"/>
                <w:szCs w:val="24"/>
              </w:rPr>
            </w:pPr>
            <w:r w:rsidRPr="00751F37">
              <w:rPr>
                <w:color w:val="000000" w:themeColor="text1"/>
                <w:sz w:val="24"/>
                <w:szCs w:val="24"/>
              </w:rPr>
              <w:t>81,3</w:t>
            </w:r>
            <w:r w:rsidR="00073CD2" w:rsidRPr="00751F37">
              <w:rPr>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73CD2" w:rsidRPr="00751F37" w:rsidRDefault="00F8405A" w:rsidP="00DD3B00">
            <w:pPr>
              <w:pStyle w:val="Tekstprzypisudolnego"/>
              <w:jc w:val="center"/>
              <w:rPr>
                <w:color w:val="000000" w:themeColor="text1"/>
                <w:sz w:val="24"/>
                <w:szCs w:val="24"/>
              </w:rPr>
            </w:pPr>
            <w:r>
              <w:rPr>
                <w:color w:val="000000" w:themeColor="text1"/>
                <w:sz w:val="24"/>
                <w:szCs w:val="24"/>
              </w:rPr>
              <w:t>-</w:t>
            </w:r>
            <w:r w:rsidR="004D7446" w:rsidRPr="00751F37">
              <w:rPr>
                <w:color w:val="000000" w:themeColor="text1"/>
                <w:sz w:val="24"/>
                <w:szCs w:val="24"/>
              </w:rPr>
              <w:t>26.702</w:t>
            </w:r>
            <w:r w:rsidR="00073CD2" w:rsidRPr="00751F37">
              <w:rPr>
                <w:color w:val="000000" w:themeColor="text1"/>
                <w:sz w:val="24"/>
                <w:szCs w:val="24"/>
              </w:rPr>
              <w:t xml:space="preserve"> zł</w:t>
            </w:r>
          </w:p>
        </w:tc>
      </w:tr>
    </w:tbl>
    <w:p w:rsidR="00073CD2" w:rsidRPr="00751F37" w:rsidRDefault="00073CD2" w:rsidP="00073CD2">
      <w:pPr>
        <w:jc w:val="both"/>
        <w:rPr>
          <w:b/>
          <w:color w:val="000000" w:themeColor="text1"/>
          <w:sz w:val="24"/>
          <w:szCs w:val="24"/>
        </w:rPr>
      </w:pPr>
      <w:r w:rsidRPr="00751F37">
        <w:rPr>
          <w:color w:val="000000" w:themeColor="text1"/>
          <w:sz w:val="24"/>
          <w:szCs w:val="24"/>
        </w:rPr>
        <w:t>Wydatkowaną kwotę przeznaczono na realizację zadania publicznego o charakterze lokalnym lub regionalnym (</w:t>
      </w:r>
      <w:r w:rsidRPr="00751F37">
        <w:rPr>
          <w:i/>
          <w:color w:val="000000" w:themeColor="text1"/>
          <w:sz w:val="24"/>
          <w:szCs w:val="24"/>
        </w:rPr>
        <w:t>z pominięciem otwartego konkursu ofert</w:t>
      </w:r>
      <w:r w:rsidRPr="00751F37">
        <w:rPr>
          <w:color w:val="000000" w:themeColor="text1"/>
          <w:sz w:val="24"/>
          <w:szCs w:val="24"/>
        </w:rPr>
        <w:t xml:space="preserve">). W analizowanym okresie, ramach powyższego zadania udzielono dofinansowania na realizację zadań publicznych </w:t>
      </w:r>
      <w:r w:rsidRPr="00751F37">
        <w:rPr>
          <w:color w:val="000000" w:themeColor="text1"/>
          <w:sz w:val="24"/>
          <w:szCs w:val="24"/>
        </w:rPr>
        <w:br/>
      </w:r>
      <w:r w:rsidR="00AF18E1" w:rsidRPr="00751F37">
        <w:rPr>
          <w:color w:val="000000" w:themeColor="text1"/>
          <w:sz w:val="24"/>
          <w:szCs w:val="24"/>
        </w:rPr>
        <w:t>12</w:t>
      </w:r>
      <w:r w:rsidRPr="00751F37">
        <w:rPr>
          <w:color w:val="000000" w:themeColor="text1"/>
          <w:sz w:val="24"/>
          <w:szCs w:val="24"/>
        </w:rPr>
        <w:t xml:space="preserve"> podmiotom: </w:t>
      </w:r>
    </w:p>
    <w:p w:rsidR="00AF18E1" w:rsidRPr="00751F37" w:rsidRDefault="00073CD2" w:rsidP="00EB61B2">
      <w:pPr>
        <w:numPr>
          <w:ilvl w:val="0"/>
          <w:numId w:val="110"/>
        </w:numPr>
        <w:jc w:val="both"/>
        <w:rPr>
          <w:color w:val="000000" w:themeColor="text1"/>
          <w:sz w:val="24"/>
          <w:szCs w:val="24"/>
        </w:rPr>
      </w:pPr>
      <w:r w:rsidRPr="00751F37">
        <w:rPr>
          <w:color w:val="000000" w:themeColor="text1"/>
          <w:sz w:val="24"/>
          <w:szCs w:val="24"/>
        </w:rPr>
        <w:t>Stowarzyszeniu Rodzin i Przyjaciół Dzieci z Zespołem Downa "</w:t>
      </w:r>
      <w:r w:rsidRPr="00751F37">
        <w:rPr>
          <w:i/>
          <w:color w:val="000000" w:themeColor="text1"/>
          <w:sz w:val="24"/>
          <w:szCs w:val="24"/>
        </w:rPr>
        <w:t>ISKIERKA</w:t>
      </w:r>
      <w:r w:rsidRPr="00751F37">
        <w:rPr>
          <w:color w:val="000000" w:themeColor="text1"/>
          <w:sz w:val="24"/>
          <w:szCs w:val="24"/>
        </w:rPr>
        <w:t xml:space="preserve">" </w:t>
      </w:r>
      <w:r w:rsidRPr="00751F37">
        <w:rPr>
          <w:color w:val="000000" w:themeColor="text1"/>
          <w:sz w:val="24"/>
          <w:szCs w:val="24"/>
        </w:rPr>
        <w:br/>
        <w:t xml:space="preserve">w </w:t>
      </w:r>
      <w:r w:rsidR="00AF18E1" w:rsidRPr="00751F37">
        <w:rPr>
          <w:color w:val="000000" w:themeColor="text1"/>
          <w:sz w:val="24"/>
          <w:szCs w:val="24"/>
        </w:rPr>
        <w:t xml:space="preserve">Szczecinie </w:t>
      </w:r>
      <w:r w:rsidR="00E32DE5" w:rsidRPr="00751F37">
        <w:rPr>
          <w:color w:val="000000" w:themeColor="text1"/>
          <w:sz w:val="24"/>
          <w:szCs w:val="24"/>
        </w:rPr>
        <w:t xml:space="preserve">w łącznej kwocie </w:t>
      </w:r>
      <w:r w:rsidR="00E32DE5" w:rsidRPr="00751F37">
        <w:rPr>
          <w:b/>
          <w:i/>
          <w:color w:val="000000" w:themeColor="text1"/>
          <w:sz w:val="24"/>
          <w:szCs w:val="24"/>
        </w:rPr>
        <w:t>19.988 zł</w:t>
      </w:r>
      <w:r w:rsidR="00E32DE5" w:rsidRPr="00751F37">
        <w:rPr>
          <w:color w:val="000000" w:themeColor="text1"/>
          <w:sz w:val="24"/>
          <w:szCs w:val="24"/>
        </w:rPr>
        <w:t xml:space="preserve">, </w:t>
      </w:r>
      <w:r w:rsidR="00AF18E1" w:rsidRPr="00751F37">
        <w:rPr>
          <w:color w:val="000000" w:themeColor="text1"/>
          <w:sz w:val="24"/>
          <w:szCs w:val="24"/>
        </w:rPr>
        <w:t>na realizację zadań publicznych</w:t>
      </w:r>
      <w:r w:rsidRPr="00751F37">
        <w:rPr>
          <w:color w:val="000000" w:themeColor="text1"/>
          <w:sz w:val="24"/>
          <w:szCs w:val="24"/>
        </w:rPr>
        <w:t xml:space="preserve"> pt.</w:t>
      </w:r>
      <w:r w:rsidR="00AF18E1" w:rsidRPr="00751F37">
        <w:rPr>
          <w:color w:val="000000" w:themeColor="text1"/>
          <w:sz w:val="24"/>
          <w:szCs w:val="24"/>
        </w:rPr>
        <w:t>:</w:t>
      </w:r>
    </w:p>
    <w:p w:rsidR="000358F3" w:rsidRPr="00751F37" w:rsidRDefault="00AF18E1" w:rsidP="00EB61B2">
      <w:pPr>
        <w:pStyle w:val="Akapitzlist"/>
        <w:numPr>
          <w:ilvl w:val="0"/>
          <w:numId w:val="169"/>
        </w:numPr>
        <w:ind w:left="709"/>
        <w:jc w:val="both"/>
        <w:rPr>
          <w:color w:val="000000" w:themeColor="text1"/>
          <w:sz w:val="24"/>
          <w:szCs w:val="24"/>
        </w:rPr>
      </w:pPr>
      <w:r w:rsidRPr="00751F37">
        <w:rPr>
          <w:color w:val="000000" w:themeColor="text1"/>
          <w:sz w:val="24"/>
          <w:szCs w:val="24"/>
        </w:rPr>
        <w:t>K</w:t>
      </w:r>
      <w:r w:rsidR="00073CD2" w:rsidRPr="00751F37">
        <w:rPr>
          <w:color w:val="000000" w:themeColor="text1"/>
          <w:sz w:val="24"/>
          <w:szCs w:val="24"/>
        </w:rPr>
        <w:t>onferencja "</w:t>
      </w:r>
      <w:r w:rsidR="00073CD2" w:rsidRPr="00751F37">
        <w:rPr>
          <w:i/>
          <w:color w:val="000000" w:themeColor="text1"/>
          <w:sz w:val="24"/>
          <w:szCs w:val="24"/>
        </w:rPr>
        <w:t>Różne oblicza integracji</w:t>
      </w:r>
      <w:r w:rsidR="00073CD2" w:rsidRPr="00751F37">
        <w:rPr>
          <w:color w:val="000000" w:themeColor="text1"/>
          <w:sz w:val="24"/>
          <w:szCs w:val="24"/>
        </w:rPr>
        <w:t xml:space="preserve">" wraz z wystawą fotograficzną z okazji Światowego Dnia Osób z Zespołem Downa </w:t>
      </w:r>
      <w:r w:rsidR="00073CD2" w:rsidRPr="00751F37">
        <w:rPr>
          <w:i/>
          <w:color w:val="000000" w:themeColor="text1"/>
          <w:sz w:val="24"/>
          <w:szCs w:val="24"/>
        </w:rPr>
        <w:t>(</w:t>
      </w:r>
      <w:r w:rsidRPr="00751F37">
        <w:rPr>
          <w:i/>
          <w:color w:val="000000" w:themeColor="text1"/>
          <w:sz w:val="24"/>
          <w:szCs w:val="24"/>
        </w:rPr>
        <w:t>10.000</w:t>
      </w:r>
      <w:r w:rsidR="00CE504C" w:rsidRPr="00751F37">
        <w:rPr>
          <w:i/>
          <w:color w:val="000000" w:themeColor="text1"/>
          <w:sz w:val="24"/>
          <w:szCs w:val="24"/>
        </w:rPr>
        <w:t xml:space="preserve"> </w:t>
      </w:r>
      <w:r w:rsidR="00073CD2" w:rsidRPr="00751F37">
        <w:rPr>
          <w:i/>
          <w:color w:val="000000" w:themeColor="text1"/>
          <w:sz w:val="24"/>
          <w:szCs w:val="24"/>
        </w:rPr>
        <w:t>zł),</w:t>
      </w:r>
      <w:r w:rsidR="00073CD2" w:rsidRPr="00751F37">
        <w:rPr>
          <w:color w:val="000000" w:themeColor="text1"/>
          <w:sz w:val="24"/>
          <w:szCs w:val="24"/>
        </w:rPr>
        <w:t xml:space="preserve"> </w:t>
      </w:r>
    </w:p>
    <w:p w:rsidR="00AF18E1" w:rsidRPr="00751F37" w:rsidRDefault="00AF18E1" w:rsidP="00EB61B2">
      <w:pPr>
        <w:pStyle w:val="Akapitzlist"/>
        <w:numPr>
          <w:ilvl w:val="0"/>
          <w:numId w:val="169"/>
        </w:numPr>
        <w:ind w:left="709"/>
        <w:jc w:val="both"/>
        <w:rPr>
          <w:color w:val="000000" w:themeColor="text1"/>
          <w:sz w:val="24"/>
          <w:szCs w:val="24"/>
        </w:rPr>
      </w:pPr>
      <w:r w:rsidRPr="00751F37">
        <w:rPr>
          <w:color w:val="000000" w:themeColor="text1"/>
          <w:sz w:val="24"/>
          <w:szCs w:val="24"/>
        </w:rPr>
        <w:t>„</w:t>
      </w:r>
      <w:r w:rsidRPr="00751F37">
        <w:rPr>
          <w:i/>
          <w:color w:val="000000" w:themeColor="text1"/>
          <w:sz w:val="24"/>
          <w:szCs w:val="24"/>
        </w:rPr>
        <w:t xml:space="preserve">Akceptacja, Szacunek, Radość, Przyjaźń, Nadzieja czyli Spotykanie </w:t>
      </w:r>
      <w:r w:rsidR="00E32DE5" w:rsidRPr="00751F37">
        <w:rPr>
          <w:i/>
          <w:color w:val="000000" w:themeColor="text1"/>
          <w:sz w:val="24"/>
          <w:szCs w:val="24"/>
        </w:rPr>
        <w:br/>
      </w:r>
      <w:r w:rsidRPr="00751F37">
        <w:rPr>
          <w:i/>
          <w:color w:val="000000" w:themeColor="text1"/>
          <w:sz w:val="24"/>
          <w:szCs w:val="24"/>
        </w:rPr>
        <w:t>z Niepełnosprawnym Kolegą</w:t>
      </w:r>
      <w:r w:rsidRPr="00751F37">
        <w:rPr>
          <w:color w:val="000000" w:themeColor="text1"/>
          <w:sz w:val="24"/>
          <w:szCs w:val="24"/>
        </w:rPr>
        <w:t xml:space="preserve">” </w:t>
      </w:r>
      <w:r w:rsidRPr="00751F37">
        <w:rPr>
          <w:i/>
          <w:color w:val="000000" w:themeColor="text1"/>
          <w:sz w:val="24"/>
          <w:szCs w:val="24"/>
        </w:rPr>
        <w:t>(9.988 zł)</w:t>
      </w:r>
      <w:r w:rsidRPr="00751F37">
        <w:rPr>
          <w:color w:val="000000" w:themeColor="text1"/>
          <w:sz w:val="24"/>
          <w:szCs w:val="24"/>
        </w:rPr>
        <w:t xml:space="preserve"> </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Szczecińskiemu Stowarzyszeniu Pomocy Osobom z Chorobą Alzheimera i Innymi Rodzajami Otępień "</w:t>
      </w:r>
      <w:r w:rsidRPr="00751F37">
        <w:rPr>
          <w:i/>
          <w:color w:val="000000" w:themeColor="text1"/>
          <w:sz w:val="24"/>
          <w:szCs w:val="24"/>
        </w:rPr>
        <w:t>Jaskółka</w:t>
      </w:r>
      <w:r w:rsidRPr="00751F37">
        <w:rPr>
          <w:color w:val="000000" w:themeColor="text1"/>
          <w:sz w:val="24"/>
          <w:szCs w:val="24"/>
        </w:rPr>
        <w:t>" na dofinansowanie "</w:t>
      </w:r>
      <w:r w:rsidRPr="00751F37">
        <w:rPr>
          <w:i/>
          <w:color w:val="000000" w:themeColor="text1"/>
          <w:sz w:val="24"/>
          <w:szCs w:val="24"/>
        </w:rPr>
        <w:t>Organizacji XIII Ogóln</w:t>
      </w:r>
      <w:r w:rsidR="000358F3" w:rsidRPr="00751F37">
        <w:rPr>
          <w:i/>
          <w:color w:val="000000" w:themeColor="text1"/>
          <w:sz w:val="24"/>
          <w:szCs w:val="24"/>
        </w:rPr>
        <w:t xml:space="preserve">opolskiego Zjazdu Stowarzyszeń </w:t>
      </w:r>
      <w:r w:rsidRPr="00751F37">
        <w:rPr>
          <w:i/>
          <w:color w:val="000000" w:themeColor="text1"/>
          <w:sz w:val="24"/>
          <w:szCs w:val="24"/>
        </w:rPr>
        <w:t>i Organizacji Alzheimerowskich</w:t>
      </w:r>
      <w:r w:rsidRPr="00751F37">
        <w:rPr>
          <w:color w:val="000000" w:themeColor="text1"/>
          <w:sz w:val="24"/>
          <w:szCs w:val="24"/>
        </w:rPr>
        <w:t>"</w:t>
      </w:r>
      <w:r w:rsidR="000358F3" w:rsidRPr="00751F37">
        <w:rPr>
          <w:color w:val="000000" w:themeColor="text1"/>
          <w:sz w:val="24"/>
          <w:szCs w:val="24"/>
        </w:rPr>
        <w:t xml:space="preserve"> (</w:t>
      </w:r>
      <w:r w:rsidRPr="00751F37">
        <w:rPr>
          <w:i/>
          <w:color w:val="000000" w:themeColor="text1"/>
          <w:sz w:val="24"/>
          <w:szCs w:val="24"/>
        </w:rPr>
        <w:t>10.000 zł)</w:t>
      </w:r>
      <w:r w:rsidR="00F8405A">
        <w:rPr>
          <w:i/>
          <w:color w:val="000000" w:themeColor="text1"/>
          <w:sz w:val="24"/>
          <w:szCs w:val="24"/>
        </w:rPr>
        <w:t>,</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 xml:space="preserve">Bankowi Żywności w Nowych Bielicach na pozyskiwanie i przekazywanie żywności najuboższym mieszańcom województwa </w:t>
      </w:r>
      <w:r w:rsidRPr="00751F37">
        <w:rPr>
          <w:i/>
          <w:color w:val="000000" w:themeColor="text1"/>
          <w:sz w:val="24"/>
          <w:szCs w:val="24"/>
        </w:rPr>
        <w:t>(10.000 zł),</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Stowarzyszeniu Uniwersytet Trzeciego Wieku w Szczecinie na obchody Europejskiego Roku Aktywności Seniorów i Solidarności Pokoleń pn. "</w:t>
      </w:r>
      <w:r w:rsidRPr="00751F37">
        <w:rPr>
          <w:i/>
          <w:color w:val="000000" w:themeColor="text1"/>
          <w:sz w:val="24"/>
          <w:szCs w:val="24"/>
        </w:rPr>
        <w:t xml:space="preserve">Świat przyjazny starości" </w:t>
      </w:r>
      <w:r w:rsidR="00E32DE5" w:rsidRPr="00751F37">
        <w:rPr>
          <w:i/>
          <w:color w:val="000000" w:themeColor="text1"/>
          <w:sz w:val="24"/>
          <w:szCs w:val="24"/>
        </w:rPr>
        <w:br/>
      </w:r>
      <w:r w:rsidRPr="00751F37">
        <w:rPr>
          <w:i/>
          <w:color w:val="000000" w:themeColor="text1"/>
          <w:sz w:val="24"/>
          <w:szCs w:val="24"/>
        </w:rPr>
        <w:t>(8.549 zł)</w:t>
      </w:r>
      <w:r w:rsidR="00E32DE5" w:rsidRPr="00751F37">
        <w:rPr>
          <w:i/>
          <w:color w:val="000000" w:themeColor="text1"/>
          <w:sz w:val="24"/>
          <w:szCs w:val="24"/>
        </w:rPr>
        <w:t>,</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Szczecińskiemu Stowarzyszeniu "</w:t>
      </w:r>
      <w:r w:rsidRPr="00751F37">
        <w:rPr>
          <w:i/>
          <w:color w:val="000000" w:themeColor="text1"/>
          <w:sz w:val="24"/>
          <w:szCs w:val="24"/>
        </w:rPr>
        <w:t>Złoty Wiek</w:t>
      </w:r>
      <w:r w:rsidRPr="00751F37">
        <w:rPr>
          <w:color w:val="000000" w:themeColor="text1"/>
          <w:sz w:val="24"/>
          <w:szCs w:val="24"/>
        </w:rPr>
        <w:t xml:space="preserve">" - organizatorowi  "V Wojewódzkiego Przeglądu Piosenki Żeglarskiej" jednostek organizacyjnych pomocy społecznej </w:t>
      </w:r>
      <w:r w:rsidRPr="00751F37">
        <w:rPr>
          <w:i/>
          <w:color w:val="000000" w:themeColor="text1"/>
          <w:sz w:val="24"/>
          <w:szCs w:val="24"/>
        </w:rPr>
        <w:t>(9.980 zł</w:t>
      </w:r>
      <w:r w:rsidR="00E32DE5" w:rsidRPr="00751F37">
        <w:rPr>
          <w:i/>
          <w:color w:val="000000" w:themeColor="text1"/>
          <w:sz w:val="24"/>
          <w:szCs w:val="24"/>
        </w:rPr>
        <w:t>),</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Polskiemu Związkowi Niewidomych w Szczecinie na wydanie publikacji pt.</w:t>
      </w:r>
      <w:r w:rsidR="00E32DE5" w:rsidRPr="00751F37">
        <w:rPr>
          <w:color w:val="000000" w:themeColor="text1"/>
          <w:sz w:val="24"/>
          <w:szCs w:val="24"/>
        </w:rPr>
        <w:t>:</w:t>
      </w:r>
      <w:r w:rsidRPr="00751F37">
        <w:rPr>
          <w:color w:val="000000" w:themeColor="text1"/>
          <w:sz w:val="24"/>
          <w:szCs w:val="24"/>
        </w:rPr>
        <w:t xml:space="preserve"> „</w:t>
      </w:r>
      <w:r w:rsidRPr="00751F37">
        <w:rPr>
          <w:i/>
          <w:color w:val="000000" w:themeColor="text1"/>
          <w:sz w:val="24"/>
          <w:szCs w:val="24"/>
        </w:rPr>
        <w:t>60 lat rehabilitacji osób z dysfunkcją wzroku na Pomorzu Zachodnim</w:t>
      </w:r>
      <w:r w:rsidR="00E32DE5" w:rsidRPr="00751F37">
        <w:rPr>
          <w:color w:val="000000" w:themeColor="text1"/>
          <w:sz w:val="24"/>
          <w:szCs w:val="24"/>
        </w:rPr>
        <w:t xml:space="preserve">” </w:t>
      </w:r>
      <w:r w:rsidRPr="00751F37">
        <w:rPr>
          <w:i/>
          <w:color w:val="000000" w:themeColor="text1"/>
          <w:sz w:val="24"/>
          <w:szCs w:val="24"/>
        </w:rPr>
        <w:t>(8.000 zł</w:t>
      </w:r>
      <w:r w:rsidR="00E32DE5" w:rsidRPr="00751F37">
        <w:rPr>
          <w:i/>
          <w:color w:val="000000" w:themeColor="text1"/>
          <w:sz w:val="24"/>
          <w:szCs w:val="24"/>
        </w:rPr>
        <w:t>),</w:t>
      </w:r>
    </w:p>
    <w:p w:rsidR="00E32DE5"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Stowarzyszeniu „Wyprzedzić czas” w Bornem Sulinowie na dofinansowanie VIII Ogólnopolskiego Festiwalu Piosenki Żołnierskiej Seniorów i Osób Niepełnosprawnych pn. „</w:t>
      </w:r>
      <w:r w:rsidRPr="00751F37">
        <w:rPr>
          <w:i/>
          <w:color w:val="000000" w:themeColor="text1"/>
          <w:sz w:val="24"/>
          <w:szCs w:val="24"/>
        </w:rPr>
        <w:t>Przybyli ułani pod okienko…</w:t>
      </w:r>
      <w:r w:rsidRPr="00751F37">
        <w:rPr>
          <w:color w:val="000000" w:themeColor="text1"/>
          <w:sz w:val="24"/>
          <w:szCs w:val="24"/>
        </w:rPr>
        <w:t xml:space="preserve">” </w:t>
      </w:r>
      <w:r w:rsidR="0094594C" w:rsidRPr="00751F37">
        <w:rPr>
          <w:i/>
          <w:color w:val="000000" w:themeColor="text1"/>
          <w:sz w:val="24"/>
          <w:szCs w:val="24"/>
        </w:rPr>
        <w:t>(3.640 zł),</w:t>
      </w:r>
    </w:p>
    <w:p w:rsidR="001F06A0"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 xml:space="preserve">Polskiemu Stowarzyszeniu na Rzecz Osób z Upośledzeniem Umysłowym Koło </w:t>
      </w:r>
      <w:r w:rsidR="00E32DE5" w:rsidRPr="00751F37">
        <w:rPr>
          <w:color w:val="000000" w:themeColor="text1"/>
          <w:sz w:val="24"/>
          <w:szCs w:val="24"/>
        </w:rPr>
        <w:br/>
      </w:r>
      <w:r w:rsidRPr="00751F37">
        <w:rPr>
          <w:color w:val="000000" w:themeColor="text1"/>
          <w:sz w:val="24"/>
          <w:szCs w:val="24"/>
        </w:rPr>
        <w:t xml:space="preserve">w Stargardzie Szczecińskim na </w:t>
      </w:r>
      <w:r w:rsidR="00E32DE5" w:rsidRPr="00751F37">
        <w:rPr>
          <w:color w:val="000000" w:themeColor="text1"/>
          <w:sz w:val="24"/>
          <w:szCs w:val="24"/>
        </w:rPr>
        <w:t>„</w:t>
      </w:r>
      <w:r w:rsidRPr="00751F37">
        <w:rPr>
          <w:i/>
          <w:color w:val="000000" w:themeColor="text1"/>
          <w:sz w:val="24"/>
          <w:szCs w:val="24"/>
        </w:rPr>
        <w:t xml:space="preserve">Obchody XX </w:t>
      </w:r>
      <w:proofErr w:type="spellStart"/>
      <w:r w:rsidRPr="00751F37">
        <w:rPr>
          <w:i/>
          <w:color w:val="000000" w:themeColor="text1"/>
          <w:sz w:val="24"/>
          <w:szCs w:val="24"/>
        </w:rPr>
        <w:t>Lecia</w:t>
      </w:r>
      <w:proofErr w:type="spellEnd"/>
      <w:r w:rsidRPr="00751F37">
        <w:rPr>
          <w:i/>
          <w:color w:val="000000" w:themeColor="text1"/>
          <w:sz w:val="24"/>
          <w:szCs w:val="24"/>
        </w:rPr>
        <w:t xml:space="preserve"> Działalności Koła…”</w:t>
      </w:r>
      <w:r w:rsidRPr="00751F37">
        <w:rPr>
          <w:color w:val="000000" w:themeColor="text1"/>
          <w:sz w:val="24"/>
          <w:szCs w:val="24"/>
        </w:rPr>
        <w:t xml:space="preserve"> </w:t>
      </w:r>
      <w:r w:rsidRPr="00751F37">
        <w:rPr>
          <w:i/>
          <w:color w:val="000000" w:themeColor="text1"/>
          <w:sz w:val="24"/>
          <w:szCs w:val="24"/>
        </w:rPr>
        <w:t>(9.281 zł)</w:t>
      </w:r>
      <w:r w:rsidR="00E32DE5" w:rsidRPr="00751F37">
        <w:rPr>
          <w:color w:val="000000" w:themeColor="text1"/>
          <w:sz w:val="24"/>
          <w:szCs w:val="24"/>
        </w:rPr>
        <w:t>,</w:t>
      </w:r>
    </w:p>
    <w:p w:rsidR="001F06A0"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lastRenderedPageBreak/>
        <w:t xml:space="preserve">Stowarzyszeniu Czas Przestrzeń Tożsamość ze Szczecina na dofinansowanie </w:t>
      </w:r>
      <w:r w:rsidRPr="00751F37">
        <w:rPr>
          <w:i/>
          <w:color w:val="000000" w:themeColor="text1"/>
          <w:sz w:val="24"/>
          <w:szCs w:val="24"/>
        </w:rPr>
        <w:t>IV Targów Ekonomii Społecznej w Nowym Warpnie</w:t>
      </w:r>
      <w:r w:rsidRPr="00751F37">
        <w:rPr>
          <w:color w:val="000000" w:themeColor="text1"/>
          <w:sz w:val="24"/>
          <w:szCs w:val="24"/>
        </w:rPr>
        <w:t xml:space="preserve"> </w:t>
      </w:r>
      <w:r w:rsidRPr="00751F37">
        <w:rPr>
          <w:i/>
          <w:color w:val="000000" w:themeColor="text1"/>
          <w:sz w:val="24"/>
          <w:szCs w:val="24"/>
        </w:rPr>
        <w:t>(9.980 zł),</w:t>
      </w:r>
    </w:p>
    <w:p w:rsidR="001F06A0"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 xml:space="preserve">Stowarzyszeniu Dzieci Niepełnosprawnych „Uśmiech” na dofinansowanie zadania </w:t>
      </w:r>
      <w:r w:rsidR="001F06A0" w:rsidRPr="00751F37">
        <w:rPr>
          <w:color w:val="000000" w:themeColor="text1"/>
          <w:sz w:val="24"/>
          <w:szCs w:val="24"/>
        </w:rPr>
        <w:br/>
      </w:r>
      <w:r w:rsidRPr="00751F37">
        <w:rPr>
          <w:color w:val="000000" w:themeColor="text1"/>
          <w:sz w:val="24"/>
          <w:szCs w:val="24"/>
        </w:rPr>
        <w:t>pn.</w:t>
      </w:r>
      <w:r w:rsidR="001F06A0" w:rsidRPr="00751F37">
        <w:rPr>
          <w:color w:val="000000" w:themeColor="text1"/>
          <w:sz w:val="24"/>
          <w:szCs w:val="24"/>
        </w:rPr>
        <w:t>:</w:t>
      </w:r>
      <w:r w:rsidRPr="00751F37">
        <w:rPr>
          <w:color w:val="000000" w:themeColor="text1"/>
          <w:sz w:val="24"/>
          <w:szCs w:val="24"/>
        </w:rPr>
        <w:t xml:space="preserve"> „</w:t>
      </w:r>
      <w:r w:rsidRPr="00751F37">
        <w:rPr>
          <w:i/>
          <w:color w:val="000000" w:themeColor="text1"/>
          <w:sz w:val="24"/>
          <w:szCs w:val="24"/>
        </w:rPr>
        <w:t>V Rozgrywki Sportowe Osób Poruszających się na Wózkach</w:t>
      </w:r>
      <w:r w:rsidRPr="00751F37">
        <w:rPr>
          <w:color w:val="000000" w:themeColor="text1"/>
          <w:sz w:val="24"/>
          <w:szCs w:val="24"/>
        </w:rPr>
        <w:t xml:space="preserve">” </w:t>
      </w:r>
      <w:r w:rsidRPr="00751F37">
        <w:rPr>
          <w:i/>
          <w:color w:val="000000" w:themeColor="text1"/>
          <w:sz w:val="24"/>
          <w:szCs w:val="24"/>
        </w:rPr>
        <w:t>(</w:t>
      </w:r>
      <w:r w:rsidR="001F06A0" w:rsidRPr="00751F37">
        <w:rPr>
          <w:i/>
          <w:color w:val="000000" w:themeColor="text1"/>
          <w:sz w:val="24"/>
          <w:szCs w:val="24"/>
        </w:rPr>
        <w:t>1</w:t>
      </w:r>
      <w:r w:rsidRPr="00751F37">
        <w:rPr>
          <w:i/>
          <w:color w:val="000000" w:themeColor="text1"/>
          <w:sz w:val="24"/>
          <w:szCs w:val="24"/>
        </w:rPr>
        <w:t>0.000 zł)</w:t>
      </w:r>
      <w:r w:rsidR="001F06A0" w:rsidRPr="00751F37">
        <w:rPr>
          <w:color w:val="000000" w:themeColor="text1"/>
          <w:sz w:val="24"/>
          <w:szCs w:val="24"/>
        </w:rPr>
        <w:t>,</w:t>
      </w:r>
    </w:p>
    <w:p w:rsidR="001F06A0"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 xml:space="preserve"> Polskiemu Towarzystwu Walki z Kalectwem w Szczecinie na dofinansowanie zadania pn. „</w:t>
      </w:r>
      <w:r w:rsidRPr="00751F37">
        <w:rPr>
          <w:i/>
          <w:color w:val="000000" w:themeColor="text1"/>
          <w:sz w:val="24"/>
          <w:szCs w:val="24"/>
        </w:rPr>
        <w:t>Pomorze Zachodnie – przyjazne osobom niepełnosprawnym</w:t>
      </w:r>
      <w:r w:rsidRPr="00751F37">
        <w:rPr>
          <w:color w:val="000000" w:themeColor="text1"/>
          <w:sz w:val="24"/>
          <w:szCs w:val="24"/>
        </w:rPr>
        <w:t>”</w:t>
      </w:r>
      <w:r w:rsidR="001F06A0" w:rsidRPr="00751F37">
        <w:rPr>
          <w:color w:val="000000" w:themeColor="text1"/>
          <w:sz w:val="24"/>
          <w:szCs w:val="24"/>
        </w:rPr>
        <w:t xml:space="preserve"> (</w:t>
      </w:r>
      <w:r w:rsidRPr="00751F37">
        <w:rPr>
          <w:i/>
          <w:color w:val="000000" w:themeColor="text1"/>
          <w:sz w:val="24"/>
          <w:szCs w:val="24"/>
        </w:rPr>
        <w:t>7.000 zł),</w:t>
      </w:r>
    </w:p>
    <w:p w:rsidR="00AF18E1" w:rsidRPr="00751F37" w:rsidRDefault="00AF18E1" w:rsidP="00EB61B2">
      <w:pPr>
        <w:pStyle w:val="Akapitzlist"/>
        <w:numPr>
          <w:ilvl w:val="0"/>
          <w:numId w:val="110"/>
        </w:numPr>
        <w:jc w:val="both"/>
        <w:rPr>
          <w:i/>
          <w:color w:val="000000" w:themeColor="text1"/>
          <w:sz w:val="24"/>
          <w:szCs w:val="24"/>
        </w:rPr>
      </w:pPr>
      <w:r w:rsidRPr="00751F37">
        <w:rPr>
          <w:color w:val="000000" w:themeColor="text1"/>
          <w:sz w:val="24"/>
          <w:szCs w:val="24"/>
        </w:rPr>
        <w:t xml:space="preserve">Fundacji Dom Rodzinny w Łysogórkach dla </w:t>
      </w:r>
      <w:r w:rsidR="008516B3" w:rsidRPr="00751F37">
        <w:rPr>
          <w:color w:val="000000" w:themeColor="text1"/>
          <w:sz w:val="24"/>
          <w:szCs w:val="24"/>
        </w:rPr>
        <w:t>Upośledzonych Sierot pw. Dziecią</w:t>
      </w:r>
      <w:r w:rsidRPr="00751F37">
        <w:rPr>
          <w:color w:val="000000" w:themeColor="text1"/>
          <w:sz w:val="24"/>
          <w:szCs w:val="24"/>
        </w:rPr>
        <w:t xml:space="preserve">tka Jezus </w:t>
      </w:r>
      <w:r w:rsidRPr="00751F37">
        <w:rPr>
          <w:color w:val="000000" w:themeColor="text1"/>
          <w:sz w:val="24"/>
          <w:szCs w:val="24"/>
        </w:rPr>
        <w:br/>
        <w:t>w Szczecinie na dofinansowanie sympozjum pt. „</w:t>
      </w:r>
      <w:r w:rsidRPr="00751F37">
        <w:rPr>
          <w:i/>
          <w:color w:val="000000" w:themeColor="text1"/>
          <w:sz w:val="24"/>
          <w:szCs w:val="24"/>
        </w:rPr>
        <w:t>Cisza jako miejsce spotkania</w:t>
      </w:r>
      <w:r w:rsidRPr="00751F37">
        <w:rPr>
          <w:color w:val="000000" w:themeColor="text1"/>
          <w:sz w:val="24"/>
          <w:szCs w:val="24"/>
        </w:rPr>
        <w:t xml:space="preserve">” </w:t>
      </w:r>
      <w:r w:rsidR="00F32292">
        <w:rPr>
          <w:color w:val="000000" w:themeColor="text1"/>
          <w:sz w:val="24"/>
          <w:szCs w:val="24"/>
        </w:rPr>
        <w:br/>
      </w:r>
      <w:r w:rsidRPr="00751F37">
        <w:rPr>
          <w:color w:val="000000" w:themeColor="text1"/>
          <w:sz w:val="24"/>
          <w:szCs w:val="24"/>
        </w:rPr>
        <w:t xml:space="preserve">wraz z imprezami towarzyszącymi </w:t>
      </w:r>
      <w:r w:rsidR="001448FF" w:rsidRPr="00751F37">
        <w:rPr>
          <w:color w:val="000000" w:themeColor="text1"/>
          <w:sz w:val="24"/>
          <w:szCs w:val="24"/>
        </w:rPr>
        <w:t>(</w:t>
      </w:r>
      <w:r w:rsidRPr="00751F37">
        <w:rPr>
          <w:i/>
          <w:color w:val="000000" w:themeColor="text1"/>
          <w:sz w:val="24"/>
          <w:szCs w:val="24"/>
        </w:rPr>
        <w:t>9.950 zł).</w:t>
      </w:r>
    </w:p>
    <w:p w:rsidR="00AF18E1" w:rsidRPr="00751F37" w:rsidRDefault="00AF18E1" w:rsidP="00AF18E1">
      <w:pPr>
        <w:ind w:left="720"/>
        <w:jc w:val="both"/>
        <w:rPr>
          <w:i/>
          <w:color w:val="000000" w:themeColor="text1"/>
          <w:sz w:val="4"/>
          <w:szCs w:val="12"/>
        </w:rPr>
      </w:pPr>
    </w:p>
    <w:p w:rsidR="005D07B4" w:rsidRPr="00751F37" w:rsidRDefault="005D07B4" w:rsidP="005D07B4">
      <w:pPr>
        <w:pStyle w:val="Tekstpodstawowy2"/>
        <w:numPr>
          <w:ilvl w:val="0"/>
          <w:numId w:val="18"/>
        </w:numPr>
        <w:rPr>
          <w:b/>
          <w:i/>
          <w:color w:val="000000" w:themeColor="text1"/>
          <w:u w:val="single"/>
        </w:rPr>
      </w:pPr>
      <w:r w:rsidRPr="00751F37">
        <w:rPr>
          <w:b/>
          <w:i/>
          <w:color w:val="000000" w:themeColor="text1"/>
          <w:u w:val="single"/>
        </w:rPr>
        <w:t>Wyjaśnienie odchylenia</w:t>
      </w:r>
    </w:p>
    <w:p w:rsidR="00AF18E1" w:rsidRPr="00751F37" w:rsidRDefault="00AF18E1" w:rsidP="002E5576">
      <w:pPr>
        <w:pStyle w:val="Tekstpodstawowy"/>
        <w:jc w:val="both"/>
        <w:rPr>
          <w:color w:val="000000" w:themeColor="text1"/>
          <w:szCs w:val="24"/>
        </w:rPr>
      </w:pPr>
      <w:r w:rsidRPr="00751F37">
        <w:rPr>
          <w:color w:val="000000" w:themeColor="text1"/>
          <w:szCs w:val="24"/>
        </w:rPr>
        <w:t xml:space="preserve">Na stopień realizacji powyższego zadania ma wpływ liczba ofert złożonych przez podmioty </w:t>
      </w:r>
      <w:r w:rsidRPr="00751F37">
        <w:rPr>
          <w:color w:val="000000" w:themeColor="text1"/>
          <w:szCs w:val="24"/>
        </w:rPr>
        <w:br/>
        <w:t xml:space="preserve">na dofinansowanie zadań, otrzymanie akceptacji na ich realizację, jak również stopień wykorzystania przyznanych środków. </w:t>
      </w:r>
    </w:p>
    <w:p w:rsidR="00F8405A" w:rsidRDefault="00AF18E1" w:rsidP="002E5576">
      <w:pPr>
        <w:pStyle w:val="Tekstpodstawowy"/>
        <w:jc w:val="both"/>
        <w:rPr>
          <w:color w:val="000000" w:themeColor="text1"/>
          <w:szCs w:val="24"/>
        </w:rPr>
      </w:pPr>
      <w:r w:rsidRPr="00751F37">
        <w:rPr>
          <w:color w:val="000000" w:themeColor="text1"/>
          <w:szCs w:val="24"/>
        </w:rPr>
        <w:t xml:space="preserve">Odchylenie powstało w wyniku dofinansowania realizacji zadań na kwotę niższą niż zakładał to plan wydatków przewidzianych do realizacji w 2012 r., jak również z dokonania </w:t>
      </w:r>
      <w:r w:rsidR="00F32292">
        <w:rPr>
          <w:color w:val="000000" w:themeColor="text1"/>
          <w:szCs w:val="24"/>
        </w:rPr>
        <w:br/>
      </w:r>
      <w:r w:rsidRPr="00751F37">
        <w:rPr>
          <w:color w:val="000000" w:themeColor="text1"/>
          <w:szCs w:val="24"/>
        </w:rPr>
        <w:t xml:space="preserve">przez podmioty dotowane zwrotów: niewykorzystanych części udzielonego dofinansowania, </w:t>
      </w:r>
      <w:r w:rsidR="008516B3" w:rsidRPr="00751F37">
        <w:rPr>
          <w:color w:val="000000" w:themeColor="text1"/>
          <w:szCs w:val="24"/>
        </w:rPr>
        <w:br/>
      </w:r>
      <w:r w:rsidRPr="00751F37">
        <w:rPr>
          <w:color w:val="000000" w:themeColor="text1"/>
          <w:szCs w:val="24"/>
        </w:rPr>
        <w:t xml:space="preserve">części dotacji wydatkowanych po terminie bądź wydatkowanej niezgodnie z przeznaczeniem </w:t>
      </w:r>
      <w:r w:rsidR="008516B3" w:rsidRPr="00751F37">
        <w:rPr>
          <w:color w:val="000000" w:themeColor="text1"/>
          <w:szCs w:val="24"/>
        </w:rPr>
        <w:t>(</w:t>
      </w:r>
      <w:r w:rsidRPr="00751F37">
        <w:rPr>
          <w:i/>
          <w:color w:val="000000" w:themeColor="text1"/>
          <w:szCs w:val="24"/>
        </w:rPr>
        <w:t>1.781 zł</w:t>
      </w:r>
      <w:r w:rsidR="008516B3" w:rsidRPr="00751F37">
        <w:rPr>
          <w:color w:val="000000" w:themeColor="text1"/>
          <w:szCs w:val="24"/>
        </w:rPr>
        <w:t>)</w:t>
      </w:r>
      <w:r w:rsidR="006D0F38">
        <w:rPr>
          <w:color w:val="000000" w:themeColor="text1"/>
          <w:szCs w:val="24"/>
        </w:rPr>
        <w:t>.</w:t>
      </w:r>
    </w:p>
    <w:p w:rsidR="006D0F38" w:rsidRPr="006D0F38" w:rsidRDefault="006D0F38" w:rsidP="002E5576">
      <w:pPr>
        <w:pStyle w:val="Tekstpodstawowy"/>
        <w:jc w:val="both"/>
        <w:rPr>
          <w:color w:val="000000" w:themeColor="text1"/>
          <w:sz w:val="10"/>
          <w:szCs w:val="10"/>
        </w:rPr>
      </w:pPr>
    </w:p>
    <w:p w:rsidR="005D07B4" w:rsidRPr="00751F37" w:rsidRDefault="005D07B4" w:rsidP="002E5576">
      <w:pPr>
        <w:pStyle w:val="Tekstpodstawowy"/>
        <w:jc w:val="both"/>
        <w:rPr>
          <w:color w:val="000000" w:themeColor="text1"/>
          <w:sz w:val="2"/>
          <w:szCs w:val="12"/>
        </w:rPr>
      </w:pPr>
    </w:p>
    <w:p w:rsidR="00073CD2" w:rsidRPr="00751F37" w:rsidRDefault="00073CD2" w:rsidP="00EB61B2">
      <w:pPr>
        <w:numPr>
          <w:ilvl w:val="0"/>
          <w:numId w:val="135"/>
        </w:numPr>
        <w:jc w:val="both"/>
        <w:rPr>
          <w:b/>
          <w:i/>
          <w:color w:val="000000" w:themeColor="text1"/>
          <w:sz w:val="28"/>
          <w:szCs w:val="28"/>
        </w:rPr>
      </w:pPr>
      <w:r w:rsidRPr="00751F37">
        <w:rPr>
          <w:b/>
          <w:i/>
          <w:color w:val="000000" w:themeColor="text1"/>
          <w:sz w:val="28"/>
          <w:szCs w:val="28"/>
        </w:rPr>
        <w:t>Ośrodki adopcyjne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862347">
        <w:trPr>
          <w:trHeight w:hRule="exact" w:val="284"/>
        </w:trPr>
        <w:tc>
          <w:tcPr>
            <w:tcW w:w="9180" w:type="dxa"/>
            <w:gridSpan w:val="4"/>
            <w:shd w:val="clear" w:color="auto" w:fill="E6E6E6"/>
          </w:tcPr>
          <w:p w:rsidR="00176FC0" w:rsidRPr="00751F37" w:rsidRDefault="00176FC0" w:rsidP="00862347">
            <w:pPr>
              <w:rPr>
                <w:b/>
                <w:i/>
                <w:color w:val="000000" w:themeColor="text1"/>
                <w:sz w:val="24"/>
                <w:szCs w:val="24"/>
              </w:rPr>
            </w:pPr>
            <w:r w:rsidRPr="00751F37">
              <w:rPr>
                <w:b/>
                <w:i/>
                <w:color w:val="000000" w:themeColor="text1"/>
                <w:sz w:val="24"/>
              </w:rPr>
              <w:t>85226 - Ośrodki adopcyjno-opiekuńcze</w:t>
            </w:r>
          </w:p>
        </w:tc>
      </w:tr>
      <w:tr w:rsidR="00751F37" w:rsidRPr="00751F37" w:rsidTr="00862347">
        <w:tc>
          <w:tcPr>
            <w:tcW w:w="2660" w:type="dxa"/>
            <w:shd w:val="clear" w:color="auto" w:fill="E6E6E6"/>
            <w:vAlign w:val="center"/>
          </w:tcPr>
          <w:p w:rsidR="00176FC0" w:rsidRPr="00751F37" w:rsidRDefault="00176FC0" w:rsidP="00862347">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176FC0" w:rsidRPr="00751F37" w:rsidRDefault="00176FC0" w:rsidP="00862347">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176FC0" w:rsidRPr="00751F37" w:rsidRDefault="00176FC0" w:rsidP="00862347">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176FC0" w:rsidRPr="00751F37" w:rsidRDefault="00176FC0" w:rsidP="00862347">
            <w:pPr>
              <w:pStyle w:val="Tekstprzypisudolnego"/>
              <w:jc w:val="center"/>
              <w:rPr>
                <w:color w:val="000000" w:themeColor="text1"/>
              </w:rPr>
            </w:pPr>
            <w:r w:rsidRPr="00751F37">
              <w:rPr>
                <w:color w:val="000000" w:themeColor="text1"/>
              </w:rPr>
              <w:t>Odchylenie</w:t>
            </w:r>
          </w:p>
        </w:tc>
      </w:tr>
      <w:tr w:rsidR="00751F37" w:rsidRPr="00751F37" w:rsidTr="00862347">
        <w:tc>
          <w:tcPr>
            <w:tcW w:w="2660" w:type="dxa"/>
            <w:shd w:val="clear" w:color="auto" w:fill="E6E6E6"/>
          </w:tcPr>
          <w:p w:rsidR="00176FC0" w:rsidRPr="00751F37" w:rsidRDefault="00176FC0" w:rsidP="00862347">
            <w:pPr>
              <w:jc w:val="center"/>
              <w:rPr>
                <w:color w:val="000000" w:themeColor="text1"/>
                <w:sz w:val="24"/>
                <w:szCs w:val="24"/>
              </w:rPr>
            </w:pPr>
            <w:r w:rsidRPr="00751F37">
              <w:rPr>
                <w:color w:val="000000" w:themeColor="text1"/>
                <w:sz w:val="24"/>
                <w:szCs w:val="24"/>
              </w:rPr>
              <w:t>50.000 zł</w:t>
            </w:r>
          </w:p>
        </w:tc>
        <w:tc>
          <w:tcPr>
            <w:tcW w:w="2268" w:type="dxa"/>
            <w:shd w:val="clear" w:color="auto" w:fill="E6E6E6"/>
          </w:tcPr>
          <w:p w:rsidR="00176FC0" w:rsidRPr="00751F37" w:rsidRDefault="00176FC0" w:rsidP="00862347">
            <w:pPr>
              <w:pStyle w:val="Tekstprzypisudolnego"/>
              <w:jc w:val="center"/>
              <w:rPr>
                <w:b/>
                <w:color w:val="000000" w:themeColor="text1"/>
                <w:sz w:val="24"/>
                <w:szCs w:val="24"/>
              </w:rPr>
            </w:pPr>
            <w:r w:rsidRPr="00751F37">
              <w:rPr>
                <w:b/>
                <w:color w:val="000000" w:themeColor="text1"/>
                <w:sz w:val="24"/>
                <w:szCs w:val="24"/>
              </w:rPr>
              <w:t>30.449 zł</w:t>
            </w:r>
          </w:p>
        </w:tc>
        <w:tc>
          <w:tcPr>
            <w:tcW w:w="2126" w:type="dxa"/>
            <w:shd w:val="clear" w:color="auto" w:fill="E6E6E6"/>
          </w:tcPr>
          <w:p w:rsidR="00176FC0" w:rsidRPr="00751F37" w:rsidRDefault="00176FC0" w:rsidP="00862347">
            <w:pPr>
              <w:pStyle w:val="Tekstprzypisudolnego"/>
              <w:jc w:val="center"/>
              <w:rPr>
                <w:color w:val="000000" w:themeColor="text1"/>
                <w:sz w:val="24"/>
                <w:szCs w:val="24"/>
              </w:rPr>
            </w:pPr>
            <w:r w:rsidRPr="00751F37">
              <w:rPr>
                <w:color w:val="000000" w:themeColor="text1"/>
                <w:sz w:val="24"/>
                <w:szCs w:val="24"/>
              </w:rPr>
              <w:t>60,9%</w:t>
            </w:r>
          </w:p>
        </w:tc>
        <w:tc>
          <w:tcPr>
            <w:tcW w:w="2126" w:type="dxa"/>
            <w:shd w:val="clear" w:color="auto" w:fill="E6E6E6"/>
          </w:tcPr>
          <w:p w:rsidR="00176FC0" w:rsidRPr="00751F37" w:rsidRDefault="00176FC0" w:rsidP="00862347">
            <w:pPr>
              <w:pStyle w:val="Tekstprzypisudolnego"/>
              <w:jc w:val="center"/>
              <w:rPr>
                <w:color w:val="000000" w:themeColor="text1"/>
                <w:sz w:val="24"/>
                <w:szCs w:val="24"/>
              </w:rPr>
            </w:pPr>
            <w:r w:rsidRPr="00751F37">
              <w:rPr>
                <w:color w:val="000000" w:themeColor="text1"/>
                <w:sz w:val="24"/>
                <w:szCs w:val="24"/>
              </w:rPr>
              <w:t>- 19.551 zł</w:t>
            </w:r>
          </w:p>
        </w:tc>
      </w:tr>
    </w:tbl>
    <w:p w:rsidR="00073CD2" w:rsidRPr="00751F37" w:rsidRDefault="00073CD2" w:rsidP="00073CD2">
      <w:pPr>
        <w:ind w:left="357"/>
        <w:jc w:val="both"/>
        <w:rPr>
          <w:b/>
          <w:i/>
          <w:color w:val="000000" w:themeColor="text1"/>
          <w:sz w:val="8"/>
          <w:szCs w:val="8"/>
          <w:u w:val="single"/>
        </w:rPr>
      </w:pPr>
    </w:p>
    <w:p w:rsidR="007C3C99" w:rsidRPr="00751F37" w:rsidRDefault="00176FC0" w:rsidP="007C3C99">
      <w:pPr>
        <w:jc w:val="both"/>
        <w:rPr>
          <w:color w:val="000000" w:themeColor="text1"/>
          <w:sz w:val="24"/>
          <w:szCs w:val="24"/>
        </w:rPr>
      </w:pPr>
      <w:r w:rsidRPr="00751F37">
        <w:rPr>
          <w:color w:val="000000" w:themeColor="text1"/>
          <w:sz w:val="24"/>
          <w:szCs w:val="24"/>
        </w:rPr>
        <w:t>Wydatki zaplanowane</w:t>
      </w:r>
      <w:r w:rsidR="007C3C99" w:rsidRPr="00751F37">
        <w:rPr>
          <w:color w:val="000000" w:themeColor="text1"/>
          <w:sz w:val="24"/>
          <w:szCs w:val="24"/>
        </w:rPr>
        <w:t xml:space="preserve"> w ramach powyższego zadania przeznaczone zostały na zakup wyposażenia </w:t>
      </w:r>
      <w:r w:rsidR="00244505" w:rsidRPr="00751F37">
        <w:rPr>
          <w:color w:val="000000" w:themeColor="text1"/>
          <w:sz w:val="24"/>
          <w:szCs w:val="24"/>
        </w:rPr>
        <w:t>(</w:t>
      </w:r>
      <w:r w:rsidR="00244505" w:rsidRPr="00751F37">
        <w:rPr>
          <w:i/>
          <w:color w:val="000000" w:themeColor="text1"/>
          <w:sz w:val="24"/>
          <w:szCs w:val="24"/>
        </w:rPr>
        <w:t>mebli biurowych</w:t>
      </w:r>
      <w:r w:rsidR="00244505" w:rsidRPr="00751F37">
        <w:rPr>
          <w:color w:val="000000" w:themeColor="text1"/>
          <w:sz w:val="24"/>
          <w:szCs w:val="24"/>
        </w:rPr>
        <w:t>)</w:t>
      </w:r>
      <w:r w:rsidR="00244505" w:rsidRPr="00751F37">
        <w:rPr>
          <w:color w:val="000000" w:themeColor="text1"/>
        </w:rPr>
        <w:t xml:space="preserve"> </w:t>
      </w:r>
      <w:r w:rsidR="007C3C99" w:rsidRPr="00751F37">
        <w:rPr>
          <w:color w:val="000000" w:themeColor="text1"/>
          <w:sz w:val="24"/>
          <w:szCs w:val="24"/>
        </w:rPr>
        <w:t xml:space="preserve">dla </w:t>
      </w:r>
      <w:r w:rsidR="007C3C99" w:rsidRPr="00751F37">
        <w:rPr>
          <w:i/>
          <w:color w:val="000000" w:themeColor="text1"/>
          <w:sz w:val="24"/>
          <w:szCs w:val="24"/>
        </w:rPr>
        <w:t>Publicznego Ośrodka Adopcyjnego w Koszalinie</w:t>
      </w:r>
      <w:r w:rsidR="007C3C99" w:rsidRPr="00751F37">
        <w:rPr>
          <w:color w:val="000000" w:themeColor="text1"/>
          <w:sz w:val="24"/>
          <w:szCs w:val="24"/>
        </w:rPr>
        <w:t>.</w:t>
      </w:r>
    </w:p>
    <w:p w:rsidR="007C3C99" w:rsidRPr="00751F37" w:rsidRDefault="007C3C99" w:rsidP="007C3C99">
      <w:pPr>
        <w:jc w:val="both"/>
        <w:rPr>
          <w:b/>
          <w:i/>
          <w:color w:val="000000" w:themeColor="text1"/>
          <w:sz w:val="12"/>
          <w:szCs w:val="12"/>
          <w:u w:val="single"/>
        </w:rPr>
      </w:pPr>
    </w:p>
    <w:p w:rsidR="007C3C99" w:rsidRPr="00751F37" w:rsidRDefault="007C3C99" w:rsidP="007C3C99">
      <w:pPr>
        <w:jc w:val="both"/>
        <w:rPr>
          <w:b/>
          <w:i/>
          <w:color w:val="000000" w:themeColor="text1"/>
          <w:sz w:val="24"/>
          <w:szCs w:val="24"/>
          <w:u w:val="single"/>
        </w:rPr>
      </w:pPr>
      <w:r w:rsidRPr="00751F37">
        <w:rPr>
          <w:b/>
          <w:i/>
          <w:color w:val="000000" w:themeColor="text1"/>
          <w:sz w:val="24"/>
          <w:szCs w:val="24"/>
          <w:u w:val="single"/>
        </w:rPr>
        <w:t>Wyjaśnienie odchylenia:</w:t>
      </w:r>
    </w:p>
    <w:p w:rsidR="007C3C99" w:rsidRPr="00751F37" w:rsidRDefault="007C3C99" w:rsidP="007C3C99">
      <w:pPr>
        <w:jc w:val="both"/>
        <w:rPr>
          <w:color w:val="000000" w:themeColor="text1"/>
          <w:sz w:val="24"/>
          <w:szCs w:val="24"/>
        </w:rPr>
      </w:pPr>
      <w:r w:rsidRPr="00751F37">
        <w:rPr>
          <w:color w:val="000000" w:themeColor="text1"/>
          <w:sz w:val="24"/>
          <w:szCs w:val="24"/>
        </w:rPr>
        <w:t xml:space="preserve">Odchylenie wynika z </w:t>
      </w:r>
      <w:r w:rsidR="00176FC0" w:rsidRPr="00751F37">
        <w:rPr>
          <w:color w:val="000000" w:themeColor="text1"/>
          <w:sz w:val="24"/>
          <w:szCs w:val="24"/>
        </w:rPr>
        <w:t xml:space="preserve">oszczędności wygospodarowanych </w:t>
      </w:r>
      <w:r w:rsidRPr="00751F37">
        <w:rPr>
          <w:color w:val="000000" w:themeColor="text1"/>
          <w:sz w:val="24"/>
          <w:szCs w:val="24"/>
        </w:rPr>
        <w:t xml:space="preserve">w wyniku procedur przetargowych (niższy, niż planowano koszt zakupu mebli biurowych). </w:t>
      </w:r>
    </w:p>
    <w:p w:rsidR="00073CD2" w:rsidRPr="00751F37" w:rsidRDefault="00073CD2" w:rsidP="00073CD2">
      <w:pPr>
        <w:pStyle w:val="Tekstpodstawowy"/>
        <w:jc w:val="both"/>
        <w:rPr>
          <w:color w:val="000000" w:themeColor="text1"/>
          <w:sz w:val="8"/>
          <w:szCs w:val="8"/>
        </w:rPr>
      </w:pPr>
    </w:p>
    <w:p w:rsidR="009355D9" w:rsidRPr="00751F37" w:rsidRDefault="009355D9" w:rsidP="00EE38D2">
      <w:pPr>
        <w:pStyle w:val="Tekstpodstawowy2"/>
        <w:rPr>
          <w:color w:val="000000" w:themeColor="text1"/>
          <w:sz w:val="6"/>
        </w:rPr>
      </w:pPr>
      <w:r w:rsidRPr="00751F37">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DD3B00">
        <w:tc>
          <w:tcPr>
            <w:tcW w:w="9287" w:type="dxa"/>
            <w:gridSpan w:val="4"/>
            <w:tcBorders>
              <w:bottom w:val="single" w:sz="4" w:space="0" w:color="auto"/>
            </w:tcBorders>
            <w:shd w:val="clear" w:color="auto" w:fill="CCFFFF"/>
          </w:tcPr>
          <w:p w:rsidR="00073CD2" w:rsidRPr="00751F37" w:rsidRDefault="00073CD2" w:rsidP="00DD3B00">
            <w:pPr>
              <w:rPr>
                <w:b/>
                <w:color w:val="000000" w:themeColor="text1"/>
                <w:sz w:val="24"/>
                <w:szCs w:val="24"/>
              </w:rPr>
            </w:pPr>
            <w:r w:rsidRPr="00751F37">
              <w:rPr>
                <w:b/>
                <w:color w:val="000000" w:themeColor="text1"/>
                <w:sz w:val="24"/>
                <w:szCs w:val="24"/>
              </w:rPr>
              <w:t>Dział  853 –  POZOSTAŁE ZADANIA W ZAKRESIE POLITYKI SPOŁECZNEJ</w:t>
            </w:r>
          </w:p>
        </w:tc>
      </w:tr>
      <w:tr w:rsidR="00751F37" w:rsidRPr="00751F37" w:rsidTr="00DD3B00">
        <w:tc>
          <w:tcPr>
            <w:tcW w:w="2660"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Plan po zmianach</w:t>
            </w:r>
          </w:p>
        </w:tc>
        <w:tc>
          <w:tcPr>
            <w:tcW w:w="2268"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Wykonanie</w:t>
            </w:r>
          </w:p>
        </w:tc>
        <w:tc>
          <w:tcPr>
            <w:tcW w:w="2126"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 xml:space="preserve">Wskaźnik realizacji </w:t>
            </w:r>
          </w:p>
        </w:tc>
        <w:tc>
          <w:tcPr>
            <w:tcW w:w="2233" w:type="dxa"/>
            <w:shd w:val="clear" w:color="auto" w:fill="E6E6E6"/>
            <w:vAlign w:val="center"/>
          </w:tcPr>
          <w:p w:rsidR="00073CD2" w:rsidRPr="00751F37" w:rsidRDefault="00073CD2" w:rsidP="00DD3B00">
            <w:pPr>
              <w:jc w:val="center"/>
              <w:rPr>
                <w:color w:val="000000" w:themeColor="text1"/>
              </w:rPr>
            </w:pPr>
            <w:r w:rsidRPr="00751F37">
              <w:rPr>
                <w:color w:val="000000" w:themeColor="text1"/>
              </w:rPr>
              <w:t xml:space="preserve">Odchylenie </w:t>
            </w:r>
          </w:p>
        </w:tc>
      </w:tr>
      <w:tr w:rsidR="00751F37" w:rsidRPr="00751F37" w:rsidTr="00DD3B00">
        <w:tc>
          <w:tcPr>
            <w:tcW w:w="2660" w:type="dxa"/>
            <w:shd w:val="clear" w:color="auto" w:fill="E6E6E6"/>
          </w:tcPr>
          <w:p w:rsidR="00073CD2" w:rsidRPr="00751F37" w:rsidRDefault="00C43D4D" w:rsidP="004D0649">
            <w:pPr>
              <w:jc w:val="center"/>
              <w:rPr>
                <w:color w:val="000000" w:themeColor="text1"/>
                <w:sz w:val="24"/>
              </w:rPr>
            </w:pPr>
            <w:r w:rsidRPr="00751F37">
              <w:rPr>
                <w:color w:val="000000" w:themeColor="text1"/>
                <w:sz w:val="24"/>
                <w:szCs w:val="24"/>
              </w:rPr>
              <w:t>40.218.004</w:t>
            </w:r>
            <w:r w:rsidR="00073CD2" w:rsidRPr="00751F37">
              <w:rPr>
                <w:color w:val="000000" w:themeColor="text1"/>
                <w:sz w:val="24"/>
                <w:szCs w:val="24"/>
              </w:rPr>
              <w:t xml:space="preserve"> zł</w:t>
            </w:r>
          </w:p>
        </w:tc>
        <w:tc>
          <w:tcPr>
            <w:tcW w:w="2268" w:type="dxa"/>
            <w:shd w:val="clear" w:color="auto" w:fill="E6E6E6"/>
          </w:tcPr>
          <w:p w:rsidR="00073CD2" w:rsidRPr="00751F37" w:rsidRDefault="004D0649" w:rsidP="00874DFF">
            <w:pPr>
              <w:jc w:val="center"/>
              <w:rPr>
                <w:b/>
                <w:color w:val="000000" w:themeColor="text1"/>
                <w:sz w:val="24"/>
                <w:szCs w:val="24"/>
              </w:rPr>
            </w:pPr>
            <w:r w:rsidRPr="00751F37">
              <w:rPr>
                <w:b/>
                <w:color w:val="000000" w:themeColor="text1"/>
                <w:sz w:val="24"/>
                <w:szCs w:val="24"/>
              </w:rPr>
              <w:t>34.797.</w:t>
            </w:r>
            <w:r w:rsidR="00874DFF" w:rsidRPr="00751F37">
              <w:rPr>
                <w:b/>
                <w:color w:val="000000" w:themeColor="text1"/>
                <w:sz w:val="24"/>
                <w:szCs w:val="24"/>
              </w:rPr>
              <w:t>832</w:t>
            </w:r>
            <w:r w:rsidR="00073CD2" w:rsidRPr="00751F37">
              <w:rPr>
                <w:b/>
                <w:color w:val="000000" w:themeColor="text1"/>
                <w:sz w:val="24"/>
                <w:szCs w:val="24"/>
              </w:rPr>
              <w:t xml:space="preserve"> zł</w:t>
            </w:r>
          </w:p>
        </w:tc>
        <w:tc>
          <w:tcPr>
            <w:tcW w:w="2126" w:type="dxa"/>
            <w:shd w:val="clear" w:color="auto" w:fill="E6E6E6"/>
          </w:tcPr>
          <w:p w:rsidR="00073CD2" w:rsidRPr="00751F37" w:rsidRDefault="004D0649" w:rsidP="002D47D6">
            <w:pPr>
              <w:jc w:val="center"/>
              <w:rPr>
                <w:color w:val="000000" w:themeColor="text1"/>
                <w:sz w:val="24"/>
              </w:rPr>
            </w:pPr>
            <w:r w:rsidRPr="00751F37">
              <w:rPr>
                <w:color w:val="000000" w:themeColor="text1"/>
                <w:sz w:val="24"/>
                <w:szCs w:val="24"/>
              </w:rPr>
              <w:t>86,5</w:t>
            </w:r>
            <w:r w:rsidR="00073CD2" w:rsidRPr="00751F37">
              <w:rPr>
                <w:color w:val="000000" w:themeColor="text1"/>
                <w:sz w:val="24"/>
                <w:szCs w:val="24"/>
              </w:rPr>
              <w:t>%</w:t>
            </w:r>
          </w:p>
        </w:tc>
        <w:tc>
          <w:tcPr>
            <w:tcW w:w="2233" w:type="dxa"/>
            <w:shd w:val="clear" w:color="auto" w:fill="E6E6E6"/>
          </w:tcPr>
          <w:p w:rsidR="00073CD2" w:rsidRPr="00751F37" w:rsidRDefault="00073CD2" w:rsidP="00C43D4D">
            <w:pPr>
              <w:jc w:val="center"/>
              <w:rPr>
                <w:color w:val="000000" w:themeColor="text1"/>
                <w:sz w:val="24"/>
              </w:rPr>
            </w:pPr>
            <w:r w:rsidRPr="00751F37">
              <w:rPr>
                <w:color w:val="000000" w:themeColor="text1"/>
                <w:sz w:val="24"/>
              </w:rPr>
              <w:t xml:space="preserve">- </w:t>
            </w:r>
            <w:r w:rsidR="004D0649" w:rsidRPr="00751F37">
              <w:rPr>
                <w:color w:val="000000" w:themeColor="text1"/>
                <w:sz w:val="24"/>
              </w:rPr>
              <w:t>5.</w:t>
            </w:r>
            <w:r w:rsidR="00C43D4D" w:rsidRPr="00751F37">
              <w:rPr>
                <w:color w:val="000000" w:themeColor="text1"/>
                <w:sz w:val="24"/>
              </w:rPr>
              <w:t>420.172</w:t>
            </w:r>
            <w:r w:rsidRPr="00751F37">
              <w:rPr>
                <w:color w:val="000000" w:themeColor="text1"/>
                <w:sz w:val="24"/>
              </w:rPr>
              <w:t xml:space="preserve"> zł</w:t>
            </w:r>
          </w:p>
        </w:tc>
      </w:tr>
    </w:tbl>
    <w:p w:rsidR="00073CD2" w:rsidRPr="00751F37" w:rsidRDefault="00073CD2" w:rsidP="00073CD2">
      <w:pPr>
        <w:pStyle w:val="Tekstprzypisudolnego"/>
        <w:rPr>
          <w:color w:val="000000" w:themeColor="text1"/>
          <w:sz w:val="4"/>
          <w:szCs w:val="4"/>
        </w:rPr>
      </w:pPr>
    </w:p>
    <w:p w:rsidR="00073CD2" w:rsidRPr="00751F37" w:rsidRDefault="00073CD2" w:rsidP="00073CD2">
      <w:pPr>
        <w:pStyle w:val="Tekstpodstawowy2"/>
        <w:rPr>
          <w:color w:val="000000" w:themeColor="text1"/>
        </w:rPr>
      </w:pPr>
      <w:r w:rsidRPr="00751F37">
        <w:rPr>
          <w:b/>
          <w:color w:val="000000" w:themeColor="text1"/>
        </w:rPr>
        <w:t xml:space="preserve">Wydatki </w:t>
      </w:r>
      <w:r w:rsidR="002D47D6" w:rsidRPr="00751F37">
        <w:rPr>
          <w:b/>
          <w:color w:val="000000" w:themeColor="text1"/>
        </w:rPr>
        <w:t>bieżące</w:t>
      </w:r>
      <w:r w:rsidR="002D47D6" w:rsidRPr="00751F37">
        <w:rPr>
          <w:color w:val="000000" w:themeColor="text1"/>
        </w:rPr>
        <w:t xml:space="preserve"> </w:t>
      </w:r>
      <w:r w:rsidRPr="00751F37">
        <w:rPr>
          <w:color w:val="000000" w:themeColor="text1"/>
        </w:rPr>
        <w:t xml:space="preserve">w tym dziale poniesiono na opisane poniżej zadania zrealizowane </w:t>
      </w:r>
      <w:r w:rsidR="00686ACE" w:rsidRPr="00751F37">
        <w:rPr>
          <w:color w:val="000000" w:themeColor="text1"/>
        </w:rPr>
        <w:br/>
      </w:r>
      <w:r w:rsidRPr="00751F37">
        <w:rPr>
          <w:color w:val="000000" w:themeColor="text1"/>
        </w:rPr>
        <w:t>w ramach wskazanych rozdziałów klasyfikacji budżetowej:</w:t>
      </w:r>
    </w:p>
    <w:p w:rsidR="00073CD2" w:rsidRPr="00751F37" w:rsidRDefault="00073CD2" w:rsidP="00073CD2">
      <w:pPr>
        <w:jc w:val="both"/>
        <w:rPr>
          <w:color w:val="000000" w:themeColor="text1"/>
          <w:sz w:val="10"/>
          <w:szCs w:val="10"/>
        </w:rPr>
      </w:pPr>
    </w:p>
    <w:p w:rsidR="00073CD2" w:rsidRPr="00751F37" w:rsidRDefault="00073CD2"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Dotacje celowe na współfinansowanie kosztów działalności zakładów aktywności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51F37" w:rsidRPr="00751F37" w:rsidTr="00DD3B00">
        <w:tc>
          <w:tcPr>
            <w:tcW w:w="9180" w:type="dxa"/>
            <w:gridSpan w:val="4"/>
            <w:tcBorders>
              <w:bottom w:val="single" w:sz="4" w:space="0" w:color="auto"/>
            </w:tcBorders>
            <w:shd w:val="clear" w:color="auto" w:fill="E6E6E6"/>
          </w:tcPr>
          <w:p w:rsidR="00073CD2" w:rsidRPr="00751F37" w:rsidRDefault="00073CD2" w:rsidP="00DD3B00">
            <w:pPr>
              <w:rPr>
                <w:b/>
                <w:i/>
                <w:color w:val="000000" w:themeColor="text1"/>
                <w:sz w:val="24"/>
                <w:szCs w:val="24"/>
              </w:rPr>
            </w:pPr>
            <w:r w:rsidRPr="00751F37">
              <w:rPr>
                <w:b/>
                <w:i/>
                <w:color w:val="000000" w:themeColor="text1"/>
                <w:sz w:val="24"/>
              </w:rPr>
              <w:t>85311 – Rehabilitacja zawodowa i społeczna osób niepełnosprawnych</w:t>
            </w:r>
          </w:p>
        </w:tc>
      </w:tr>
      <w:tr w:rsidR="00751F37" w:rsidRPr="00751F37" w:rsidTr="00DD3B00">
        <w:tc>
          <w:tcPr>
            <w:tcW w:w="2660" w:type="dxa"/>
            <w:shd w:val="clear" w:color="auto" w:fill="auto"/>
            <w:vAlign w:val="center"/>
          </w:tcPr>
          <w:p w:rsidR="00073CD2" w:rsidRPr="00751F37" w:rsidRDefault="00073CD2" w:rsidP="00DD3B00">
            <w:pPr>
              <w:jc w:val="center"/>
              <w:rPr>
                <w:color w:val="000000" w:themeColor="text1"/>
              </w:rPr>
            </w:pPr>
            <w:r w:rsidRPr="00751F37">
              <w:rPr>
                <w:color w:val="000000" w:themeColor="text1"/>
              </w:rPr>
              <w:t>Plan po zmianach</w:t>
            </w:r>
          </w:p>
        </w:tc>
        <w:tc>
          <w:tcPr>
            <w:tcW w:w="2268" w:type="dxa"/>
            <w:shd w:val="clear" w:color="auto" w:fill="auto"/>
            <w:vAlign w:val="center"/>
          </w:tcPr>
          <w:p w:rsidR="00073CD2" w:rsidRPr="00751F37" w:rsidRDefault="00073CD2" w:rsidP="00DD3B00">
            <w:pPr>
              <w:jc w:val="center"/>
              <w:rPr>
                <w:color w:val="000000" w:themeColor="text1"/>
              </w:rPr>
            </w:pPr>
            <w:r w:rsidRPr="00751F37">
              <w:rPr>
                <w:color w:val="000000" w:themeColor="text1"/>
              </w:rPr>
              <w:t>Wykonanie</w:t>
            </w:r>
          </w:p>
        </w:tc>
        <w:tc>
          <w:tcPr>
            <w:tcW w:w="2126" w:type="dxa"/>
            <w:shd w:val="clear" w:color="auto" w:fill="auto"/>
            <w:vAlign w:val="center"/>
          </w:tcPr>
          <w:p w:rsidR="00073CD2" w:rsidRPr="00751F37" w:rsidRDefault="00073CD2" w:rsidP="00DD3B00">
            <w:pPr>
              <w:jc w:val="center"/>
              <w:rPr>
                <w:color w:val="000000" w:themeColor="text1"/>
              </w:rPr>
            </w:pPr>
            <w:r w:rsidRPr="00751F37">
              <w:rPr>
                <w:color w:val="000000" w:themeColor="text1"/>
              </w:rPr>
              <w:t>Wskaźnik realizacji</w:t>
            </w:r>
          </w:p>
        </w:tc>
        <w:tc>
          <w:tcPr>
            <w:tcW w:w="2126" w:type="dxa"/>
            <w:shd w:val="clear" w:color="auto" w:fill="auto"/>
            <w:vAlign w:val="center"/>
          </w:tcPr>
          <w:p w:rsidR="00073CD2" w:rsidRPr="00751F37" w:rsidRDefault="00073CD2" w:rsidP="00DD3B00">
            <w:pPr>
              <w:jc w:val="center"/>
              <w:rPr>
                <w:color w:val="000000" w:themeColor="text1"/>
              </w:rPr>
            </w:pPr>
            <w:r w:rsidRPr="00751F37">
              <w:rPr>
                <w:color w:val="000000" w:themeColor="text1"/>
              </w:rPr>
              <w:t xml:space="preserve">Odchylenie </w:t>
            </w:r>
          </w:p>
        </w:tc>
      </w:tr>
      <w:tr w:rsidR="00AE0A6C" w:rsidRPr="00751F37" w:rsidTr="00DD3B00">
        <w:tc>
          <w:tcPr>
            <w:tcW w:w="2660" w:type="dxa"/>
            <w:shd w:val="clear" w:color="auto" w:fill="auto"/>
          </w:tcPr>
          <w:p w:rsidR="00073CD2" w:rsidRPr="00751F37" w:rsidRDefault="006E04BF" w:rsidP="00DD3B00">
            <w:pPr>
              <w:jc w:val="center"/>
              <w:rPr>
                <w:color w:val="000000" w:themeColor="text1"/>
                <w:sz w:val="24"/>
                <w:szCs w:val="24"/>
              </w:rPr>
            </w:pPr>
            <w:r w:rsidRPr="00751F37">
              <w:rPr>
                <w:color w:val="000000" w:themeColor="text1"/>
                <w:sz w:val="24"/>
                <w:szCs w:val="24"/>
              </w:rPr>
              <w:t>523.000</w:t>
            </w:r>
            <w:r w:rsidR="00073CD2" w:rsidRPr="00751F37">
              <w:rPr>
                <w:color w:val="000000" w:themeColor="text1"/>
                <w:sz w:val="24"/>
                <w:szCs w:val="24"/>
              </w:rPr>
              <w:t xml:space="preserve"> zł</w:t>
            </w:r>
          </w:p>
        </w:tc>
        <w:tc>
          <w:tcPr>
            <w:tcW w:w="2268" w:type="dxa"/>
            <w:shd w:val="clear" w:color="auto" w:fill="auto"/>
          </w:tcPr>
          <w:p w:rsidR="00073CD2" w:rsidRPr="00751F37" w:rsidRDefault="006E04BF" w:rsidP="00DD3B00">
            <w:pPr>
              <w:jc w:val="center"/>
              <w:rPr>
                <w:b/>
                <w:color w:val="000000" w:themeColor="text1"/>
                <w:sz w:val="24"/>
                <w:szCs w:val="24"/>
              </w:rPr>
            </w:pPr>
            <w:r w:rsidRPr="00751F37">
              <w:rPr>
                <w:b/>
                <w:color w:val="000000" w:themeColor="text1"/>
                <w:sz w:val="24"/>
                <w:szCs w:val="24"/>
              </w:rPr>
              <w:t>522.412</w:t>
            </w:r>
            <w:r w:rsidR="00073CD2" w:rsidRPr="00751F37">
              <w:rPr>
                <w:b/>
                <w:color w:val="000000" w:themeColor="text1"/>
                <w:sz w:val="24"/>
                <w:szCs w:val="24"/>
              </w:rPr>
              <w:t xml:space="preserve"> zł</w:t>
            </w:r>
          </w:p>
        </w:tc>
        <w:tc>
          <w:tcPr>
            <w:tcW w:w="2126" w:type="dxa"/>
            <w:shd w:val="clear" w:color="auto" w:fill="auto"/>
          </w:tcPr>
          <w:p w:rsidR="00073CD2" w:rsidRPr="00751F37" w:rsidRDefault="006E04BF" w:rsidP="00DD3B00">
            <w:pPr>
              <w:jc w:val="center"/>
              <w:rPr>
                <w:color w:val="000000" w:themeColor="text1"/>
                <w:sz w:val="24"/>
                <w:szCs w:val="24"/>
              </w:rPr>
            </w:pPr>
            <w:r w:rsidRPr="00751F37">
              <w:rPr>
                <w:color w:val="000000" w:themeColor="text1"/>
                <w:sz w:val="24"/>
                <w:szCs w:val="24"/>
              </w:rPr>
              <w:t>99,9</w:t>
            </w:r>
            <w:r w:rsidR="00073CD2" w:rsidRPr="00751F37">
              <w:rPr>
                <w:color w:val="000000" w:themeColor="text1"/>
                <w:sz w:val="24"/>
                <w:szCs w:val="24"/>
              </w:rPr>
              <w:t>%</w:t>
            </w:r>
          </w:p>
        </w:tc>
        <w:tc>
          <w:tcPr>
            <w:tcW w:w="2126" w:type="dxa"/>
            <w:shd w:val="clear" w:color="auto" w:fill="auto"/>
          </w:tcPr>
          <w:p w:rsidR="00073CD2" w:rsidRPr="00751F37" w:rsidRDefault="006E04BF" w:rsidP="00DD3B00">
            <w:pPr>
              <w:jc w:val="center"/>
              <w:rPr>
                <w:color w:val="000000" w:themeColor="text1"/>
                <w:sz w:val="24"/>
                <w:szCs w:val="24"/>
              </w:rPr>
            </w:pPr>
            <w:r w:rsidRPr="00751F37">
              <w:rPr>
                <w:color w:val="000000" w:themeColor="text1"/>
                <w:sz w:val="24"/>
                <w:szCs w:val="24"/>
              </w:rPr>
              <w:t>-588</w:t>
            </w:r>
            <w:r w:rsidRPr="00751F37">
              <w:rPr>
                <w:vanish/>
                <w:color w:val="000000" w:themeColor="text1"/>
                <w:sz w:val="24"/>
                <w:szCs w:val="24"/>
              </w:rPr>
              <w:t>412104 minus w wysokości 19 dzenia Wojewódzkiej Społecznej Rady ds.wództwie małopolskim (1.970 zł),</w:t>
            </w:r>
            <w:r w:rsidRPr="00751F37">
              <w:rPr>
                <w:vanish/>
                <w:color w:val="000000" w:themeColor="text1"/>
                <w:sz w:val="24"/>
                <w:szCs w:val="24"/>
              </w:rPr>
              <w:cr/>
              <w:t>ategicznego "</w:t>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00073CD2" w:rsidRPr="00751F37">
              <w:rPr>
                <w:color w:val="000000" w:themeColor="text1"/>
                <w:sz w:val="24"/>
                <w:szCs w:val="24"/>
              </w:rPr>
              <w:t xml:space="preserve"> zł</w:t>
            </w:r>
          </w:p>
        </w:tc>
      </w:tr>
    </w:tbl>
    <w:p w:rsidR="00073CD2" w:rsidRPr="00751F37" w:rsidRDefault="00073CD2" w:rsidP="00073CD2">
      <w:pPr>
        <w:jc w:val="both"/>
        <w:rPr>
          <w:color w:val="000000" w:themeColor="text1"/>
          <w:sz w:val="4"/>
          <w:szCs w:val="4"/>
        </w:rPr>
      </w:pPr>
    </w:p>
    <w:p w:rsidR="00073CD2" w:rsidRPr="00751F37" w:rsidRDefault="00073CD2" w:rsidP="00073CD2">
      <w:pPr>
        <w:jc w:val="both"/>
        <w:rPr>
          <w:color w:val="000000" w:themeColor="text1"/>
          <w:sz w:val="24"/>
          <w:szCs w:val="24"/>
        </w:rPr>
      </w:pPr>
      <w:r w:rsidRPr="00751F37">
        <w:rPr>
          <w:color w:val="000000" w:themeColor="text1"/>
          <w:sz w:val="24"/>
        </w:rPr>
        <w:t xml:space="preserve">W ramach tego rozdziału poniesiono </w:t>
      </w:r>
      <w:r w:rsidRPr="00751F37">
        <w:rPr>
          <w:b/>
          <w:color w:val="000000" w:themeColor="text1"/>
          <w:sz w:val="24"/>
        </w:rPr>
        <w:t>wydatki bieżące</w:t>
      </w:r>
      <w:r w:rsidRPr="00751F37">
        <w:rPr>
          <w:color w:val="000000" w:themeColor="text1"/>
          <w:sz w:val="24"/>
        </w:rPr>
        <w:t>, w formie dotacji celowej, którą przekazano:</w:t>
      </w:r>
    </w:p>
    <w:p w:rsidR="00073CD2" w:rsidRPr="00751F37" w:rsidRDefault="00073CD2" w:rsidP="00C328F1">
      <w:pPr>
        <w:numPr>
          <w:ilvl w:val="0"/>
          <w:numId w:val="42"/>
        </w:numPr>
        <w:tabs>
          <w:tab w:val="clear" w:pos="1060"/>
        </w:tabs>
        <w:ind w:left="426"/>
        <w:jc w:val="both"/>
        <w:rPr>
          <w:i/>
          <w:color w:val="000000" w:themeColor="text1"/>
          <w:sz w:val="24"/>
          <w:szCs w:val="24"/>
        </w:rPr>
      </w:pPr>
      <w:r w:rsidRPr="00751F37">
        <w:rPr>
          <w:i/>
          <w:color w:val="000000" w:themeColor="text1"/>
          <w:sz w:val="24"/>
          <w:szCs w:val="24"/>
        </w:rPr>
        <w:t xml:space="preserve">Polskiemu Stowarzyszeniu na Rzecz Osób z Upośledzeniem Umysłowym Koło </w:t>
      </w:r>
      <w:r w:rsidRPr="00751F37">
        <w:rPr>
          <w:i/>
          <w:color w:val="000000" w:themeColor="text1"/>
          <w:sz w:val="24"/>
          <w:szCs w:val="24"/>
        </w:rPr>
        <w:br/>
        <w:t>w Kołobrzegu (273.000 zł),</w:t>
      </w:r>
    </w:p>
    <w:p w:rsidR="00073CD2" w:rsidRPr="00751F37" w:rsidRDefault="00073CD2" w:rsidP="00C328F1">
      <w:pPr>
        <w:numPr>
          <w:ilvl w:val="0"/>
          <w:numId w:val="42"/>
        </w:numPr>
        <w:tabs>
          <w:tab w:val="clear" w:pos="1060"/>
        </w:tabs>
        <w:ind w:left="426"/>
        <w:jc w:val="both"/>
        <w:rPr>
          <w:i/>
          <w:color w:val="000000" w:themeColor="text1"/>
          <w:sz w:val="24"/>
          <w:szCs w:val="24"/>
        </w:rPr>
      </w:pPr>
      <w:r w:rsidRPr="00751F37">
        <w:rPr>
          <w:i/>
          <w:color w:val="000000" w:themeColor="text1"/>
          <w:sz w:val="24"/>
          <w:szCs w:val="24"/>
        </w:rPr>
        <w:t xml:space="preserve">Polskiemu Stowarzyszeniu na Rzecz Osób z Upośledzeniem Umysłowym Koło </w:t>
      </w:r>
      <w:r w:rsidRPr="00751F37">
        <w:rPr>
          <w:i/>
          <w:color w:val="000000" w:themeColor="text1"/>
          <w:sz w:val="24"/>
          <w:szCs w:val="24"/>
        </w:rPr>
        <w:br/>
        <w:t>w Stargardzie Szczecińskim ZAZ „Centralna Kuchnia” (</w:t>
      </w:r>
      <w:r w:rsidR="00AE0A6C" w:rsidRPr="00751F37">
        <w:rPr>
          <w:i/>
          <w:color w:val="000000" w:themeColor="text1"/>
          <w:sz w:val="24"/>
          <w:szCs w:val="24"/>
        </w:rPr>
        <w:t>249.412</w:t>
      </w:r>
      <w:r w:rsidRPr="00751F37">
        <w:rPr>
          <w:i/>
          <w:color w:val="000000" w:themeColor="text1"/>
          <w:sz w:val="24"/>
          <w:szCs w:val="24"/>
        </w:rPr>
        <w:t xml:space="preserve"> zł),</w:t>
      </w:r>
    </w:p>
    <w:p w:rsidR="00073CD2" w:rsidRPr="00751F37" w:rsidRDefault="00073CD2" w:rsidP="00073CD2">
      <w:pPr>
        <w:jc w:val="both"/>
        <w:rPr>
          <w:color w:val="000000" w:themeColor="text1"/>
          <w:sz w:val="24"/>
          <w:szCs w:val="24"/>
        </w:rPr>
      </w:pPr>
      <w:r w:rsidRPr="00751F37">
        <w:rPr>
          <w:color w:val="000000" w:themeColor="text1"/>
          <w:sz w:val="24"/>
          <w:szCs w:val="24"/>
        </w:rPr>
        <w:t>z przeznaczeniem na dofinansowanie działalności obsługowo – rehabilitacyjnej.</w:t>
      </w:r>
    </w:p>
    <w:p w:rsidR="00073CD2" w:rsidRPr="00751F37" w:rsidRDefault="00073CD2" w:rsidP="00073CD2">
      <w:pPr>
        <w:jc w:val="both"/>
        <w:rPr>
          <w:color w:val="000000" w:themeColor="text1"/>
          <w:sz w:val="8"/>
          <w:szCs w:val="8"/>
        </w:rPr>
      </w:pPr>
    </w:p>
    <w:p w:rsidR="00073CD2" w:rsidRPr="00751F37" w:rsidRDefault="00073CD2"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073CD2" w:rsidRPr="00751F37" w:rsidRDefault="00073CD2" w:rsidP="00073CD2">
      <w:pPr>
        <w:ind w:left="360"/>
        <w:jc w:val="both"/>
        <w:rPr>
          <w:b/>
          <w:i/>
          <w:color w:val="000000" w:themeColor="text1"/>
          <w:sz w:val="8"/>
          <w:szCs w:val="8"/>
          <w:u w:val="single"/>
        </w:rPr>
      </w:pPr>
    </w:p>
    <w:p w:rsidR="00073CD2" w:rsidRDefault="00AE0A6C" w:rsidP="00073CD2">
      <w:pPr>
        <w:pStyle w:val="Tekstpodstawowy"/>
        <w:jc w:val="both"/>
        <w:rPr>
          <w:color w:val="000000" w:themeColor="text1"/>
          <w:szCs w:val="24"/>
        </w:rPr>
      </w:pPr>
      <w:r w:rsidRPr="00751F37">
        <w:rPr>
          <w:rFonts w:cs="Arial"/>
          <w:color w:val="000000" w:themeColor="text1"/>
        </w:rPr>
        <w:t xml:space="preserve">Odchylenie stanowi zwrot niewykorzystanej części dotacji, którego dokonał ZAZ </w:t>
      </w:r>
      <w:r w:rsidR="001D3DA4" w:rsidRPr="00751F37">
        <w:rPr>
          <w:rFonts w:cs="Arial"/>
          <w:color w:val="000000" w:themeColor="text1"/>
        </w:rPr>
        <w:br/>
      </w:r>
      <w:r w:rsidRPr="00751F37">
        <w:rPr>
          <w:rFonts w:cs="Arial"/>
          <w:color w:val="000000" w:themeColor="text1"/>
        </w:rPr>
        <w:t>w Stargardzie Szczecińskim</w:t>
      </w:r>
      <w:r w:rsidR="00073CD2" w:rsidRPr="00751F37">
        <w:rPr>
          <w:color w:val="000000" w:themeColor="text1"/>
          <w:szCs w:val="24"/>
        </w:rPr>
        <w:t>.</w:t>
      </w:r>
    </w:p>
    <w:p w:rsidR="006D0F38" w:rsidRPr="00751F37" w:rsidRDefault="006D0F38" w:rsidP="00073CD2">
      <w:pPr>
        <w:pStyle w:val="Tekstpodstawowy"/>
        <w:jc w:val="both"/>
        <w:rPr>
          <w:color w:val="000000" w:themeColor="text1"/>
          <w:szCs w:val="24"/>
        </w:rPr>
      </w:pPr>
    </w:p>
    <w:p w:rsidR="00754404" w:rsidRPr="00751F37" w:rsidRDefault="00754404" w:rsidP="00073CD2">
      <w:pPr>
        <w:pStyle w:val="Tekstpodstawowy"/>
        <w:jc w:val="both"/>
        <w:rPr>
          <w:color w:val="000000" w:themeColor="text1"/>
          <w:sz w:val="8"/>
          <w:szCs w:val="8"/>
        </w:rPr>
      </w:pPr>
    </w:p>
    <w:p w:rsidR="00754404" w:rsidRPr="00751F37" w:rsidRDefault="00754404"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lastRenderedPageBreak/>
        <w:t>Realizację zadań Funduszu Gwarantowanych Świadczeń Pracowniczych</w:t>
      </w:r>
    </w:p>
    <w:p w:rsidR="002D47D6" w:rsidRPr="00751F37" w:rsidRDefault="002D47D6" w:rsidP="002D47D6">
      <w:pPr>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302DE4">
        <w:tc>
          <w:tcPr>
            <w:tcW w:w="9287" w:type="dxa"/>
            <w:gridSpan w:val="4"/>
            <w:shd w:val="clear" w:color="auto" w:fill="E6E6E6"/>
            <w:vAlign w:val="center"/>
          </w:tcPr>
          <w:p w:rsidR="002D47D6" w:rsidRPr="00751F37" w:rsidRDefault="002D47D6" w:rsidP="00302DE4">
            <w:pPr>
              <w:rPr>
                <w:color w:val="000000" w:themeColor="text1"/>
              </w:rPr>
            </w:pPr>
            <w:r w:rsidRPr="00751F37">
              <w:rPr>
                <w:b/>
                <w:i/>
                <w:color w:val="000000" w:themeColor="text1"/>
                <w:sz w:val="24"/>
              </w:rPr>
              <w:t>85325 – Fundusz Gwarantowanych Świadczeń Pracowniczych</w:t>
            </w:r>
          </w:p>
        </w:tc>
      </w:tr>
      <w:tr w:rsidR="00751F37" w:rsidRPr="00751F37" w:rsidTr="00302DE4">
        <w:tc>
          <w:tcPr>
            <w:tcW w:w="2660"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Plan po zmianach</w:t>
            </w:r>
          </w:p>
        </w:tc>
        <w:tc>
          <w:tcPr>
            <w:tcW w:w="2268"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Wykonanie</w:t>
            </w:r>
          </w:p>
        </w:tc>
        <w:tc>
          <w:tcPr>
            <w:tcW w:w="2126"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Wskaźnik realizacji </w:t>
            </w:r>
          </w:p>
        </w:tc>
        <w:tc>
          <w:tcPr>
            <w:tcW w:w="2233"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Odchylenie </w:t>
            </w:r>
          </w:p>
        </w:tc>
      </w:tr>
      <w:tr w:rsidR="00751F37" w:rsidRPr="00751F37" w:rsidTr="00302DE4">
        <w:tc>
          <w:tcPr>
            <w:tcW w:w="2660" w:type="dxa"/>
            <w:shd w:val="clear" w:color="auto" w:fill="E6E6E6"/>
          </w:tcPr>
          <w:p w:rsidR="002D47D6" w:rsidRPr="00751F37" w:rsidRDefault="000A1526" w:rsidP="00302DE4">
            <w:pPr>
              <w:jc w:val="center"/>
              <w:rPr>
                <w:color w:val="000000" w:themeColor="text1"/>
                <w:sz w:val="24"/>
              </w:rPr>
            </w:pPr>
            <w:r w:rsidRPr="00751F37">
              <w:rPr>
                <w:color w:val="000000" w:themeColor="text1"/>
                <w:sz w:val="24"/>
                <w:szCs w:val="24"/>
              </w:rPr>
              <w:t>1.253.000</w:t>
            </w:r>
            <w:r w:rsidR="002D47D6" w:rsidRPr="00751F37">
              <w:rPr>
                <w:color w:val="000000" w:themeColor="text1"/>
                <w:sz w:val="24"/>
                <w:szCs w:val="24"/>
              </w:rPr>
              <w:t xml:space="preserve"> zł </w:t>
            </w:r>
          </w:p>
        </w:tc>
        <w:tc>
          <w:tcPr>
            <w:tcW w:w="2268" w:type="dxa"/>
            <w:shd w:val="clear" w:color="auto" w:fill="E6E6E6"/>
          </w:tcPr>
          <w:p w:rsidR="002D47D6" w:rsidRPr="00751F37" w:rsidRDefault="000A1526" w:rsidP="00302DE4">
            <w:pPr>
              <w:jc w:val="center"/>
              <w:rPr>
                <w:b/>
                <w:i/>
                <w:color w:val="000000" w:themeColor="text1"/>
                <w:sz w:val="24"/>
              </w:rPr>
            </w:pPr>
            <w:r w:rsidRPr="00751F37">
              <w:rPr>
                <w:b/>
                <w:color w:val="000000" w:themeColor="text1"/>
                <w:sz w:val="24"/>
                <w:szCs w:val="24"/>
              </w:rPr>
              <w:t>1.207.651</w:t>
            </w:r>
            <w:r w:rsidR="002D47D6" w:rsidRPr="00751F37">
              <w:rPr>
                <w:b/>
                <w:color w:val="000000" w:themeColor="text1"/>
                <w:sz w:val="24"/>
                <w:szCs w:val="24"/>
              </w:rPr>
              <w:t xml:space="preserve"> zł</w:t>
            </w:r>
          </w:p>
        </w:tc>
        <w:tc>
          <w:tcPr>
            <w:tcW w:w="2126" w:type="dxa"/>
            <w:shd w:val="clear" w:color="auto" w:fill="E6E6E6"/>
          </w:tcPr>
          <w:p w:rsidR="002D47D6" w:rsidRPr="00751F37" w:rsidRDefault="000A1526" w:rsidP="00302DE4">
            <w:pPr>
              <w:jc w:val="center"/>
              <w:rPr>
                <w:b/>
                <w:color w:val="000000" w:themeColor="text1"/>
                <w:sz w:val="24"/>
              </w:rPr>
            </w:pPr>
            <w:r w:rsidRPr="00751F37">
              <w:rPr>
                <w:color w:val="000000" w:themeColor="text1"/>
                <w:sz w:val="24"/>
                <w:szCs w:val="24"/>
              </w:rPr>
              <w:t>96,4</w:t>
            </w:r>
            <w:r w:rsidR="002D47D6" w:rsidRPr="00751F37">
              <w:rPr>
                <w:color w:val="000000" w:themeColor="text1"/>
                <w:sz w:val="24"/>
                <w:szCs w:val="24"/>
              </w:rPr>
              <w:t>%</w:t>
            </w:r>
          </w:p>
        </w:tc>
        <w:tc>
          <w:tcPr>
            <w:tcW w:w="2233" w:type="dxa"/>
            <w:shd w:val="clear" w:color="auto" w:fill="E6E6E6"/>
          </w:tcPr>
          <w:p w:rsidR="002D47D6" w:rsidRPr="00751F37" w:rsidRDefault="002D47D6" w:rsidP="000A1526">
            <w:pPr>
              <w:jc w:val="center"/>
              <w:rPr>
                <w:b/>
                <w:i/>
                <w:color w:val="000000" w:themeColor="text1"/>
                <w:sz w:val="24"/>
              </w:rPr>
            </w:pPr>
            <w:r w:rsidRPr="00751F37">
              <w:rPr>
                <w:color w:val="000000" w:themeColor="text1"/>
                <w:sz w:val="24"/>
              </w:rPr>
              <w:t xml:space="preserve">- </w:t>
            </w:r>
            <w:r w:rsidR="000A1526" w:rsidRPr="00751F37">
              <w:rPr>
                <w:color w:val="000000" w:themeColor="text1"/>
                <w:sz w:val="24"/>
              </w:rPr>
              <w:t>45.349</w:t>
            </w:r>
            <w:r w:rsidRPr="00751F37">
              <w:rPr>
                <w:color w:val="000000" w:themeColor="text1"/>
                <w:sz w:val="24"/>
              </w:rPr>
              <w:t xml:space="preserve"> zł</w:t>
            </w:r>
          </w:p>
        </w:tc>
      </w:tr>
    </w:tbl>
    <w:p w:rsidR="002D47D6" w:rsidRPr="00751F37" w:rsidRDefault="002D47D6" w:rsidP="002D47D6">
      <w:pPr>
        <w:pStyle w:val="Tekstprzypisudolnego"/>
        <w:rPr>
          <w:color w:val="000000" w:themeColor="text1"/>
          <w:sz w:val="4"/>
        </w:rPr>
      </w:pPr>
    </w:p>
    <w:p w:rsidR="002D47D6" w:rsidRPr="00751F37" w:rsidRDefault="002D47D6" w:rsidP="002D47D6">
      <w:pPr>
        <w:pStyle w:val="Tekstprzypisudolnego"/>
        <w:rPr>
          <w:color w:val="000000" w:themeColor="text1"/>
          <w:sz w:val="24"/>
        </w:rPr>
      </w:pPr>
      <w:r w:rsidRPr="00751F37">
        <w:rPr>
          <w:b/>
          <w:color w:val="000000" w:themeColor="text1"/>
          <w:sz w:val="24"/>
        </w:rPr>
        <w:t>Wydatki bieżące</w:t>
      </w:r>
      <w:r w:rsidRPr="00751F37">
        <w:rPr>
          <w:color w:val="000000" w:themeColor="text1"/>
          <w:sz w:val="24"/>
        </w:rPr>
        <w:t xml:space="preserve"> w tym rozdziale przeznaczone zostały na:</w:t>
      </w:r>
    </w:p>
    <w:p w:rsidR="002D47D6" w:rsidRPr="00751F37" w:rsidRDefault="002D47D6" w:rsidP="002D47D6">
      <w:pPr>
        <w:jc w:val="both"/>
        <w:rPr>
          <w:color w:val="000000" w:themeColor="text1"/>
          <w:sz w:val="8"/>
          <w:szCs w:val="8"/>
        </w:rPr>
      </w:pPr>
    </w:p>
    <w:p w:rsidR="002D47D6" w:rsidRPr="00751F37" w:rsidRDefault="002D47D6" w:rsidP="002D47D6">
      <w:pPr>
        <w:pStyle w:val="Default"/>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Wydatki w podanej wysokości zostały poniesione na realizację zadań związanych z obsługą Funduszu Gwarantowanych Świadczeń Pracowniczych</w:t>
      </w:r>
      <w:r w:rsidR="00F8405A">
        <w:rPr>
          <w:rFonts w:ascii="Times New Roman" w:hAnsi="Times New Roman" w:cs="Times New Roman"/>
          <w:color w:val="000000" w:themeColor="text1"/>
          <w:szCs w:val="20"/>
        </w:rPr>
        <w:t>,</w:t>
      </w:r>
      <w:r w:rsidRPr="00751F37">
        <w:rPr>
          <w:rFonts w:ascii="Times New Roman" w:hAnsi="Times New Roman" w:cs="Times New Roman"/>
          <w:color w:val="000000" w:themeColor="text1"/>
          <w:szCs w:val="20"/>
        </w:rPr>
        <w:t xml:space="preserve"> </w:t>
      </w:r>
      <w:r w:rsidR="00874DFF" w:rsidRPr="00751F37">
        <w:rPr>
          <w:rFonts w:ascii="Times New Roman" w:hAnsi="Times New Roman" w:cs="Times New Roman"/>
          <w:color w:val="000000" w:themeColor="text1"/>
          <w:szCs w:val="20"/>
        </w:rPr>
        <w:t xml:space="preserve">funkcjonującego przy WUP </w:t>
      </w:r>
      <w:r w:rsidR="00130D3D" w:rsidRPr="00751F37">
        <w:rPr>
          <w:rFonts w:ascii="Times New Roman" w:hAnsi="Times New Roman" w:cs="Times New Roman"/>
          <w:color w:val="000000" w:themeColor="text1"/>
          <w:szCs w:val="20"/>
        </w:rPr>
        <w:br/>
      </w:r>
      <w:r w:rsidR="00874DFF" w:rsidRPr="00751F37">
        <w:rPr>
          <w:rFonts w:ascii="Times New Roman" w:hAnsi="Times New Roman" w:cs="Times New Roman"/>
          <w:color w:val="000000" w:themeColor="text1"/>
          <w:szCs w:val="20"/>
        </w:rPr>
        <w:t>w Szczecinie</w:t>
      </w:r>
      <w:r w:rsidR="00D1009D">
        <w:rPr>
          <w:rFonts w:ascii="Times New Roman" w:hAnsi="Times New Roman" w:cs="Times New Roman"/>
          <w:color w:val="000000" w:themeColor="text1"/>
          <w:szCs w:val="20"/>
        </w:rPr>
        <w:t>,</w:t>
      </w:r>
      <w:r w:rsidR="00874DFF" w:rsidRPr="00751F37">
        <w:rPr>
          <w:rFonts w:ascii="Times New Roman" w:hAnsi="Times New Roman" w:cs="Times New Roman"/>
          <w:color w:val="000000" w:themeColor="text1"/>
          <w:szCs w:val="20"/>
        </w:rPr>
        <w:t xml:space="preserve"> </w:t>
      </w:r>
      <w:r w:rsidRPr="00751F37">
        <w:rPr>
          <w:rFonts w:ascii="Times New Roman" w:hAnsi="Times New Roman" w:cs="Times New Roman"/>
          <w:color w:val="000000" w:themeColor="text1"/>
          <w:szCs w:val="20"/>
        </w:rPr>
        <w:t xml:space="preserve">i obejmowały: </w:t>
      </w:r>
    </w:p>
    <w:p w:rsidR="002D47D6" w:rsidRPr="00751F37" w:rsidRDefault="002D47D6" w:rsidP="002D47D6">
      <w:pPr>
        <w:pStyle w:val="Default"/>
        <w:jc w:val="both"/>
        <w:rPr>
          <w:rFonts w:ascii="Times New Roman" w:hAnsi="Times New Roman" w:cs="Times New Roman"/>
          <w:color w:val="000000" w:themeColor="text1"/>
          <w:sz w:val="2"/>
          <w:szCs w:val="20"/>
        </w:rPr>
      </w:pPr>
    </w:p>
    <w:p w:rsidR="002D47D6" w:rsidRPr="00751F37" w:rsidRDefault="002D47D6" w:rsidP="00C328F1">
      <w:pPr>
        <w:numPr>
          <w:ilvl w:val="0"/>
          <w:numId w:val="23"/>
        </w:numPr>
        <w:jc w:val="both"/>
        <w:rPr>
          <w:color w:val="000000" w:themeColor="text1"/>
          <w:sz w:val="24"/>
        </w:rPr>
      </w:pPr>
      <w:r w:rsidRPr="00751F37">
        <w:rPr>
          <w:color w:val="000000" w:themeColor="text1"/>
          <w:sz w:val="24"/>
        </w:rPr>
        <w:t xml:space="preserve">wydatki poniesione na wynagrodzenia wraz z pochodnymi 17 pracowników zatrudnionych na umowę o pracę </w:t>
      </w:r>
      <w:r w:rsidR="00696749" w:rsidRPr="00751F37">
        <w:rPr>
          <w:color w:val="000000" w:themeColor="text1"/>
          <w:sz w:val="24"/>
        </w:rPr>
        <w:t xml:space="preserve"> oraz nagrody jubileuszowe dla dwóch pracowników </w:t>
      </w:r>
      <w:r w:rsidR="00696749" w:rsidRPr="00751F37">
        <w:rPr>
          <w:color w:val="000000" w:themeColor="text1"/>
          <w:sz w:val="24"/>
        </w:rPr>
        <w:br/>
      </w:r>
      <w:r w:rsidRPr="00751F37">
        <w:rPr>
          <w:color w:val="000000" w:themeColor="text1"/>
          <w:sz w:val="24"/>
        </w:rPr>
        <w:t xml:space="preserve">w kwocie </w:t>
      </w:r>
      <w:r w:rsidR="000A1526" w:rsidRPr="00751F37">
        <w:rPr>
          <w:b/>
          <w:i/>
          <w:color w:val="000000" w:themeColor="text1"/>
          <w:sz w:val="24"/>
        </w:rPr>
        <w:t xml:space="preserve">928.429 </w:t>
      </w:r>
      <w:r w:rsidRPr="00751F37">
        <w:rPr>
          <w:b/>
          <w:i/>
          <w:color w:val="000000" w:themeColor="text1"/>
          <w:sz w:val="24"/>
        </w:rPr>
        <w:t>zł</w:t>
      </w:r>
      <w:r w:rsidRPr="00751F37">
        <w:rPr>
          <w:color w:val="000000" w:themeColor="text1"/>
          <w:sz w:val="24"/>
        </w:rPr>
        <w:t xml:space="preserve">, stanowiącej </w:t>
      </w:r>
      <w:r w:rsidR="000A1526" w:rsidRPr="00751F37">
        <w:rPr>
          <w:color w:val="000000" w:themeColor="text1"/>
          <w:sz w:val="24"/>
        </w:rPr>
        <w:t>7</w:t>
      </w:r>
      <w:r w:rsidR="00874DFF" w:rsidRPr="00751F37">
        <w:rPr>
          <w:color w:val="000000" w:themeColor="text1"/>
          <w:sz w:val="24"/>
        </w:rPr>
        <w:t>6</w:t>
      </w:r>
      <w:r w:rsidR="000A1526" w:rsidRPr="00751F37">
        <w:rPr>
          <w:color w:val="000000" w:themeColor="text1"/>
          <w:sz w:val="24"/>
        </w:rPr>
        <w:t>,</w:t>
      </w:r>
      <w:r w:rsidR="00874DFF" w:rsidRPr="00751F37">
        <w:rPr>
          <w:color w:val="000000" w:themeColor="text1"/>
          <w:sz w:val="24"/>
        </w:rPr>
        <w:t>7</w:t>
      </w:r>
      <w:r w:rsidRPr="00751F37">
        <w:rPr>
          <w:color w:val="000000" w:themeColor="text1"/>
          <w:sz w:val="24"/>
        </w:rPr>
        <w:t>% zrealizowanych wydatków;</w:t>
      </w:r>
    </w:p>
    <w:p w:rsidR="002D47D6" w:rsidRPr="00751F37" w:rsidRDefault="002D47D6" w:rsidP="002D47D6">
      <w:pPr>
        <w:jc w:val="both"/>
        <w:rPr>
          <w:color w:val="000000" w:themeColor="text1"/>
          <w:sz w:val="4"/>
          <w:szCs w:val="4"/>
        </w:rPr>
      </w:pPr>
    </w:p>
    <w:p w:rsidR="002D47D6" w:rsidRPr="00751F37" w:rsidRDefault="002D47D6" w:rsidP="00C328F1">
      <w:pPr>
        <w:numPr>
          <w:ilvl w:val="0"/>
          <w:numId w:val="24"/>
        </w:numPr>
        <w:jc w:val="both"/>
        <w:rPr>
          <w:color w:val="000000" w:themeColor="text1"/>
          <w:sz w:val="24"/>
        </w:rPr>
      </w:pPr>
      <w:r w:rsidRPr="00751F37">
        <w:rPr>
          <w:color w:val="000000" w:themeColor="text1"/>
          <w:sz w:val="24"/>
        </w:rPr>
        <w:t xml:space="preserve">wydatki związane z utrzymaniem Jednostki zamykające się kwotą </w:t>
      </w:r>
      <w:r w:rsidR="00234192" w:rsidRPr="00751F37">
        <w:rPr>
          <w:b/>
          <w:i/>
          <w:color w:val="000000" w:themeColor="text1"/>
          <w:sz w:val="24"/>
        </w:rPr>
        <w:t>279.222</w:t>
      </w:r>
      <w:r w:rsidRPr="00751F37">
        <w:rPr>
          <w:b/>
          <w:i/>
          <w:color w:val="000000" w:themeColor="text1"/>
          <w:sz w:val="24"/>
        </w:rPr>
        <w:t xml:space="preserve"> zł</w:t>
      </w:r>
      <w:r w:rsidRPr="00751F37">
        <w:rPr>
          <w:i/>
          <w:color w:val="000000" w:themeColor="text1"/>
          <w:sz w:val="24"/>
        </w:rPr>
        <w:t>,</w:t>
      </w:r>
      <w:r w:rsidRPr="00751F37">
        <w:rPr>
          <w:color w:val="000000" w:themeColor="text1"/>
          <w:sz w:val="24"/>
        </w:rPr>
        <w:t xml:space="preserve"> stanowiącą  </w:t>
      </w:r>
      <w:r w:rsidR="00874DFF" w:rsidRPr="00751F37">
        <w:rPr>
          <w:color w:val="000000" w:themeColor="text1"/>
          <w:sz w:val="24"/>
        </w:rPr>
        <w:t>23,1</w:t>
      </w:r>
      <w:r w:rsidRPr="00751F37">
        <w:rPr>
          <w:color w:val="000000" w:themeColor="text1"/>
          <w:sz w:val="24"/>
        </w:rPr>
        <w:t xml:space="preserve">% zrealizowanych wydatków Jednostki, poniesione </w:t>
      </w:r>
      <w:r w:rsidR="00754404" w:rsidRPr="00751F37">
        <w:rPr>
          <w:color w:val="000000" w:themeColor="text1"/>
          <w:sz w:val="24"/>
        </w:rPr>
        <w:t xml:space="preserve">m.in. </w:t>
      </w:r>
      <w:r w:rsidRPr="00751F37">
        <w:rPr>
          <w:color w:val="000000" w:themeColor="text1"/>
          <w:sz w:val="24"/>
        </w:rPr>
        <w:t>na:</w:t>
      </w:r>
    </w:p>
    <w:p w:rsidR="002D47D6" w:rsidRPr="00751F37" w:rsidRDefault="002D47D6" w:rsidP="002D47D6">
      <w:pPr>
        <w:jc w:val="both"/>
        <w:rPr>
          <w:color w:val="000000" w:themeColor="text1"/>
          <w:sz w:val="4"/>
          <w:szCs w:val="4"/>
        </w:rPr>
      </w:pP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zakup usług </w:t>
      </w:r>
      <w:r w:rsidRPr="00751F37">
        <w:rPr>
          <w:color w:val="000000" w:themeColor="text1"/>
          <w:sz w:val="24"/>
        </w:rPr>
        <w:t xml:space="preserve">w kwocie </w:t>
      </w:r>
      <w:r w:rsidR="00487707" w:rsidRPr="00751F37">
        <w:rPr>
          <w:i/>
          <w:color w:val="000000" w:themeColor="text1"/>
          <w:sz w:val="24"/>
        </w:rPr>
        <w:t>44.841</w:t>
      </w:r>
      <w:r w:rsidR="00234192" w:rsidRPr="00751F37">
        <w:rPr>
          <w:i/>
          <w:color w:val="000000" w:themeColor="text1"/>
          <w:sz w:val="24"/>
        </w:rPr>
        <w:t xml:space="preserve"> </w:t>
      </w:r>
      <w:r w:rsidRPr="00751F37">
        <w:rPr>
          <w:i/>
          <w:color w:val="000000" w:themeColor="text1"/>
          <w:sz w:val="24"/>
        </w:rPr>
        <w:t>zł,</w:t>
      </w:r>
      <w:r w:rsidRPr="00751F37">
        <w:rPr>
          <w:color w:val="000000" w:themeColor="text1"/>
          <w:sz w:val="24"/>
        </w:rPr>
        <w:t xml:space="preserve"> obejmującej:</w:t>
      </w:r>
    </w:p>
    <w:p w:rsidR="002D47D6" w:rsidRPr="00751F37" w:rsidRDefault="002D47D6" w:rsidP="00EB61B2">
      <w:pPr>
        <w:numPr>
          <w:ilvl w:val="1"/>
          <w:numId w:val="68"/>
        </w:numPr>
        <w:jc w:val="both"/>
        <w:rPr>
          <w:i/>
          <w:color w:val="000000" w:themeColor="text1"/>
          <w:sz w:val="24"/>
        </w:rPr>
      </w:pPr>
      <w:r w:rsidRPr="00751F37">
        <w:rPr>
          <w:color w:val="000000" w:themeColor="text1"/>
          <w:sz w:val="24"/>
        </w:rPr>
        <w:t>koszty sprzątania pomieszczeń biurowych,</w:t>
      </w:r>
      <w:r w:rsidR="005955E7" w:rsidRPr="00751F37">
        <w:rPr>
          <w:color w:val="000000" w:themeColor="text1"/>
          <w:sz w:val="24"/>
        </w:rPr>
        <w:t xml:space="preserve"> </w:t>
      </w:r>
      <w:r w:rsidRPr="00751F37">
        <w:rPr>
          <w:color w:val="000000" w:themeColor="text1"/>
          <w:sz w:val="24"/>
        </w:rPr>
        <w:t xml:space="preserve">koszty usług pocztowych,  wydatki poniesione na prowadzenie rachunku bankowego i prowizje bankowe,  opłaty </w:t>
      </w:r>
      <w:r w:rsidR="00F32292">
        <w:rPr>
          <w:color w:val="000000" w:themeColor="text1"/>
          <w:sz w:val="24"/>
        </w:rPr>
        <w:br/>
      </w:r>
      <w:r w:rsidRPr="00751F37">
        <w:rPr>
          <w:color w:val="000000" w:themeColor="text1"/>
          <w:sz w:val="24"/>
        </w:rPr>
        <w:t xml:space="preserve">za uwierzytelnianie podpisu elektronicznego oraz opłaty za abonament </w:t>
      </w:r>
      <w:r w:rsidR="00F32292">
        <w:rPr>
          <w:color w:val="000000" w:themeColor="text1"/>
          <w:sz w:val="24"/>
        </w:rPr>
        <w:br/>
      </w:r>
      <w:r w:rsidRPr="00751F37">
        <w:rPr>
          <w:color w:val="000000" w:themeColor="text1"/>
          <w:sz w:val="24"/>
        </w:rPr>
        <w:t xml:space="preserve">radiowy </w:t>
      </w:r>
      <w:r w:rsidRPr="00751F37">
        <w:rPr>
          <w:i/>
          <w:color w:val="000000" w:themeColor="text1"/>
          <w:sz w:val="24"/>
        </w:rPr>
        <w:t>(</w:t>
      </w:r>
      <w:r w:rsidR="00696749" w:rsidRPr="00751F37">
        <w:rPr>
          <w:i/>
          <w:color w:val="000000" w:themeColor="text1"/>
          <w:sz w:val="24"/>
        </w:rPr>
        <w:t>35.104</w:t>
      </w:r>
      <w:r w:rsidRPr="00751F37">
        <w:rPr>
          <w:i/>
          <w:color w:val="000000" w:themeColor="text1"/>
          <w:sz w:val="24"/>
        </w:rPr>
        <w:t xml:space="preserve"> zł),</w:t>
      </w:r>
    </w:p>
    <w:p w:rsidR="000F1B67" w:rsidRPr="00751F37" w:rsidRDefault="000F1B67" w:rsidP="00EB61B2">
      <w:pPr>
        <w:numPr>
          <w:ilvl w:val="1"/>
          <w:numId w:val="68"/>
        </w:numPr>
        <w:jc w:val="both"/>
        <w:rPr>
          <w:color w:val="000000" w:themeColor="text1"/>
          <w:sz w:val="24"/>
        </w:rPr>
      </w:pPr>
      <w:r w:rsidRPr="00751F37">
        <w:rPr>
          <w:color w:val="000000" w:themeColor="text1"/>
          <w:sz w:val="24"/>
        </w:rPr>
        <w:t>koszty usług dostępu do sieci Internet (</w:t>
      </w:r>
      <w:r w:rsidRPr="00751F37">
        <w:rPr>
          <w:i/>
          <w:color w:val="000000" w:themeColor="text1"/>
          <w:sz w:val="24"/>
        </w:rPr>
        <w:t>2.528 zł</w:t>
      </w:r>
      <w:r w:rsidRPr="00751F37">
        <w:rPr>
          <w:color w:val="000000" w:themeColor="text1"/>
          <w:sz w:val="24"/>
        </w:rPr>
        <w:t>),</w:t>
      </w:r>
    </w:p>
    <w:p w:rsidR="000F1B67" w:rsidRPr="00751F37" w:rsidRDefault="000F1B67" w:rsidP="00EB61B2">
      <w:pPr>
        <w:numPr>
          <w:ilvl w:val="1"/>
          <w:numId w:val="68"/>
        </w:numPr>
        <w:jc w:val="both"/>
        <w:rPr>
          <w:color w:val="000000" w:themeColor="text1"/>
          <w:sz w:val="24"/>
        </w:rPr>
      </w:pPr>
      <w:r w:rsidRPr="00751F37">
        <w:rPr>
          <w:color w:val="000000" w:themeColor="text1"/>
          <w:sz w:val="24"/>
        </w:rPr>
        <w:t>koszty usług telefonii stacjonarnej i komórkowej (</w:t>
      </w:r>
      <w:r w:rsidRPr="00751F37">
        <w:rPr>
          <w:i/>
          <w:color w:val="000000" w:themeColor="text1"/>
          <w:sz w:val="24"/>
        </w:rPr>
        <w:t>5.212 zł</w:t>
      </w:r>
      <w:r w:rsidRPr="00751F37">
        <w:rPr>
          <w:color w:val="000000" w:themeColor="text1"/>
          <w:sz w:val="24"/>
        </w:rPr>
        <w:t>),</w:t>
      </w:r>
    </w:p>
    <w:p w:rsidR="000F1B67" w:rsidRPr="00751F37" w:rsidRDefault="000F1B67" w:rsidP="00EB61B2">
      <w:pPr>
        <w:numPr>
          <w:ilvl w:val="1"/>
          <w:numId w:val="68"/>
        </w:numPr>
        <w:jc w:val="both"/>
        <w:rPr>
          <w:color w:val="000000" w:themeColor="text1"/>
          <w:sz w:val="24"/>
        </w:rPr>
      </w:pPr>
      <w:r w:rsidRPr="00751F37">
        <w:rPr>
          <w:color w:val="000000" w:themeColor="text1"/>
          <w:sz w:val="24"/>
        </w:rPr>
        <w:t>koszty badań lekarskich pracowników (</w:t>
      </w:r>
      <w:r w:rsidRPr="00751F37">
        <w:rPr>
          <w:i/>
          <w:color w:val="000000" w:themeColor="text1"/>
          <w:sz w:val="24"/>
        </w:rPr>
        <w:t>915 zł</w:t>
      </w:r>
      <w:r w:rsidRPr="00751F37">
        <w:rPr>
          <w:color w:val="000000" w:themeColor="text1"/>
          <w:sz w:val="24"/>
        </w:rPr>
        <w:t>),</w:t>
      </w:r>
    </w:p>
    <w:p w:rsidR="000F1B67" w:rsidRPr="00751F37" w:rsidRDefault="000F1B67" w:rsidP="00EB61B2">
      <w:pPr>
        <w:numPr>
          <w:ilvl w:val="1"/>
          <w:numId w:val="68"/>
        </w:numPr>
        <w:jc w:val="both"/>
        <w:rPr>
          <w:color w:val="000000" w:themeColor="text1"/>
          <w:sz w:val="24"/>
        </w:rPr>
      </w:pPr>
      <w:r w:rsidRPr="00751F37">
        <w:rPr>
          <w:color w:val="000000" w:themeColor="text1"/>
          <w:sz w:val="24"/>
        </w:rPr>
        <w:t>koszty usług związanych z tłumaczeniem (</w:t>
      </w:r>
      <w:r w:rsidRPr="00751F37">
        <w:rPr>
          <w:i/>
          <w:color w:val="000000" w:themeColor="text1"/>
          <w:sz w:val="24"/>
        </w:rPr>
        <w:t>812 zł</w:t>
      </w:r>
      <w:r w:rsidRPr="00751F37">
        <w:rPr>
          <w:color w:val="000000" w:themeColor="text1"/>
          <w:sz w:val="24"/>
        </w:rPr>
        <w:t>),</w:t>
      </w:r>
    </w:p>
    <w:p w:rsidR="000F1B67" w:rsidRPr="00751F37" w:rsidRDefault="000F1B67" w:rsidP="00EB61B2">
      <w:pPr>
        <w:numPr>
          <w:ilvl w:val="1"/>
          <w:numId w:val="68"/>
        </w:numPr>
        <w:jc w:val="both"/>
        <w:rPr>
          <w:color w:val="000000" w:themeColor="text1"/>
          <w:sz w:val="24"/>
        </w:rPr>
      </w:pPr>
      <w:r w:rsidRPr="00751F37">
        <w:rPr>
          <w:color w:val="000000" w:themeColor="text1"/>
          <w:sz w:val="24"/>
        </w:rPr>
        <w:t>koszty usług remontowych (</w:t>
      </w:r>
      <w:r w:rsidRPr="00751F37">
        <w:rPr>
          <w:i/>
          <w:color w:val="000000" w:themeColor="text1"/>
          <w:sz w:val="24"/>
        </w:rPr>
        <w:t>270 zł</w:t>
      </w:r>
      <w:r w:rsidRPr="00751F37">
        <w:rPr>
          <w:color w:val="000000" w:themeColor="text1"/>
          <w:sz w:val="24"/>
        </w:rPr>
        <w:t xml:space="preserve"> ),</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odpisy na zakładowy fundusz świadczeń socjalnych</w:t>
      </w:r>
      <w:r w:rsidRPr="00751F37">
        <w:rPr>
          <w:color w:val="000000" w:themeColor="text1"/>
          <w:sz w:val="24"/>
        </w:rPr>
        <w:t xml:space="preserve"> w kwocie </w:t>
      </w:r>
      <w:r w:rsidR="00EE6359" w:rsidRPr="00751F37">
        <w:rPr>
          <w:i/>
          <w:color w:val="000000" w:themeColor="text1"/>
          <w:sz w:val="24"/>
        </w:rPr>
        <w:t>18.779</w:t>
      </w:r>
      <w:r w:rsidRPr="00751F37">
        <w:rPr>
          <w:i/>
          <w:color w:val="000000" w:themeColor="text1"/>
          <w:sz w:val="24"/>
        </w:rPr>
        <w:t xml:space="preserve"> zł,</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opłaty czynszowe za pomieszczenia biurowe </w:t>
      </w:r>
      <w:r w:rsidRPr="00751F37">
        <w:rPr>
          <w:color w:val="000000" w:themeColor="text1"/>
          <w:sz w:val="24"/>
        </w:rPr>
        <w:t xml:space="preserve">w kwocie </w:t>
      </w:r>
      <w:r w:rsidR="00696749" w:rsidRPr="00751F37">
        <w:rPr>
          <w:i/>
          <w:color w:val="000000" w:themeColor="text1"/>
          <w:sz w:val="24"/>
        </w:rPr>
        <w:t>141.661</w:t>
      </w:r>
      <w:r w:rsidRPr="00751F37">
        <w:rPr>
          <w:i/>
          <w:color w:val="000000" w:themeColor="text1"/>
          <w:sz w:val="24"/>
        </w:rPr>
        <w:t xml:space="preserve"> zł,</w:t>
      </w:r>
      <w:r w:rsidRPr="00751F37">
        <w:rPr>
          <w:color w:val="000000" w:themeColor="text1"/>
          <w:sz w:val="24"/>
        </w:rPr>
        <w:t xml:space="preserve"> </w:t>
      </w:r>
    </w:p>
    <w:p w:rsidR="00234192" w:rsidRPr="00751F37" w:rsidRDefault="00234192"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podróże służbowe krajowe</w:t>
      </w:r>
      <w:r w:rsidRPr="00751F37">
        <w:rPr>
          <w:color w:val="000000" w:themeColor="text1"/>
          <w:sz w:val="24"/>
        </w:rPr>
        <w:t xml:space="preserve"> pracowników </w:t>
      </w:r>
      <w:r w:rsidRPr="00751F37">
        <w:rPr>
          <w:i/>
          <w:color w:val="000000" w:themeColor="text1"/>
          <w:sz w:val="24"/>
        </w:rPr>
        <w:t>2.956 zł</w:t>
      </w:r>
      <w:r w:rsidRPr="00751F37">
        <w:rPr>
          <w:color w:val="000000" w:themeColor="text1"/>
          <w:sz w:val="24"/>
        </w:rPr>
        <w:t>,</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zakupy wyposażenia i materiałów </w:t>
      </w:r>
      <w:r w:rsidRPr="00751F37">
        <w:rPr>
          <w:color w:val="000000" w:themeColor="text1"/>
          <w:sz w:val="24"/>
        </w:rPr>
        <w:t xml:space="preserve">w kwocie </w:t>
      </w:r>
      <w:r w:rsidR="00696749" w:rsidRPr="00751F37">
        <w:rPr>
          <w:i/>
          <w:color w:val="000000" w:themeColor="text1"/>
          <w:sz w:val="24"/>
        </w:rPr>
        <w:t>58.364</w:t>
      </w:r>
      <w:r w:rsidRPr="00751F37">
        <w:rPr>
          <w:i/>
          <w:color w:val="000000" w:themeColor="text1"/>
          <w:sz w:val="24"/>
        </w:rPr>
        <w:t xml:space="preserve"> zł</w:t>
      </w:r>
      <w:r w:rsidRPr="00751F37">
        <w:rPr>
          <w:color w:val="000000" w:themeColor="text1"/>
          <w:sz w:val="24"/>
        </w:rPr>
        <w:t xml:space="preserve">, obejmującej m.in. zakup </w:t>
      </w:r>
      <w:r w:rsidR="00696749" w:rsidRPr="00751F37">
        <w:rPr>
          <w:color w:val="000000" w:themeColor="text1"/>
          <w:sz w:val="24"/>
        </w:rPr>
        <w:t xml:space="preserve">oprogramowania, </w:t>
      </w:r>
      <w:r w:rsidRPr="00751F37">
        <w:rPr>
          <w:color w:val="000000" w:themeColor="text1"/>
          <w:sz w:val="24"/>
        </w:rPr>
        <w:t>materiałów biurowych i papierniczych,</w:t>
      </w:r>
      <w:r w:rsidR="00696749" w:rsidRPr="00751F37">
        <w:rPr>
          <w:color w:val="000000" w:themeColor="text1"/>
          <w:sz w:val="24"/>
        </w:rPr>
        <w:t xml:space="preserve"> regałów archiwalnych, szafy serwerowej, aparatu fotograficznego,</w:t>
      </w:r>
      <w:r w:rsidRPr="00751F37">
        <w:rPr>
          <w:color w:val="000000" w:themeColor="text1"/>
          <w:sz w:val="24"/>
        </w:rPr>
        <w:t xml:space="preserve"> wody do picia dla pracowników, prenumeratę prasy, koszty wykonania pieczątek,</w:t>
      </w:r>
    </w:p>
    <w:p w:rsidR="00EE6359" w:rsidRPr="00751F37" w:rsidRDefault="00BB095F"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wydatki osobowe niezaliczone do wynagrodzeń</w:t>
      </w:r>
      <w:r w:rsidRPr="00751F37">
        <w:rPr>
          <w:color w:val="000000" w:themeColor="text1"/>
          <w:sz w:val="24"/>
        </w:rPr>
        <w:t xml:space="preserve"> w kwocie w kwocie </w:t>
      </w:r>
      <w:r w:rsidR="00EE6359" w:rsidRPr="00751F37">
        <w:rPr>
          <w:i/>
          <w:color w:val="000000" w:themeColor="text1"/>
          <w:sz w:val="24"/>
        </w:rPr>
        <w:t>600 zł</w:t>
      </w:r>
      <w:r w:rsidR="00EE6359" w:rsidRPr="00751F37">
        <w:rPr>
          <w:color w:val="000000" w:themeColor="text1"/>
          <w:sz w:val="24"/>
        </w:rPr>
        <w:t>,</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pozostałe koszty związane z funkcjonowaniem Jednostki</w:t>
      </w:r>
      <w:r w:rsidRPr="00751F37">
        <w:rPr>
          <w:color w:val="000000" w:themeColor="text1"/>
          <w:sz w:val="24"/>
        </w:rPr>
        <w:t xml:space="preserve"> w kwocie </w:t>
      </w:r>
      <w:r w:rsidR="00696749" w:rsidRPr="00751F37">
        <w:rPr>
          <w:i/>
          <w:color w:val="000000" w:themeColor="text1"/>
          <w:sz w:val="24"/>
        </w:rPr>
        <w:t>12.021</w:t>
      </w:r>
      <w:r w:rsidR="00EE6359" w:rsidRPr="00751F37">
        <w:rPr>
          <w:i/>
          <w:color w:val="000000" w:themeColor="text1"/>
          <w:sz w:val="24"/>
        </w:rPr>
        <w:t> </w:t>
      </w:r>
      <w:r w:rsidRPr="00751F37">
        <w:rPr>
          <w:i/>
          <w:color w:val="000000" w:themeColor="text1"/>
          <w:sz w:val="24"/>
        </w:rPr>
        <w:t xml:space="preserve">zł, </w:t>
      </w:r>
      <w:r w:rsidRPr="00751F37">
        <w:rPr>
          <w:color w:val="000000" w:themeColor="text1"/>
          <w:sz w:val="24"/>
        </w:rPr>
        <w:t xml:space="preserve">obejmujące </w:t>
      </w:r>
      <w:r w:rsidRPr="00751F37">
        <w:rPr>
          <w:color w:val="000000" w:themeColor="text1"/>
          <w:sz w:val="24"/>
          <w:szCs w:val="24"/>
        </w:rPr>
        <w:t>zakup pomocy naukowych, dydaktycznych, książek, różne opłaty i składki oraz szkolenie pracowników.</w:t>
      </w:r>
    </w:p>
    <w:p w:rsidR="002D47D6" w:rsidRPr="00751F37" w:rsidRDefault="002D47D6" w:rsidP="002D47D6">
      <w:pPr>
        <w:ind w:left="644"/>
        <w:jc w:val="both"/>
        <w:rPr>
          <w:color w:val="000000" w:themeColor="text1"/>
          <w:sz w:val="8"/>
          <w:szCs w:val="8"/>
        </w:rPr>
      </w:pPr>
    </w:p>
    <w:p w:rsidR="002D47D6" w:rsidRPr="00751F37" w:rsidRDefault="002D47D6" w:rsidP="002D47D6">
      <w:pPr>
        <w:pStyle w:val="Default"/>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 </w:t>
      </w:r>
      <w:r w:rsidR="00487707" w:rsidRPr="00751F37">
        <w:rPr>
          <w:rFonts w:ascii="Times New Roman" w:hAnsi="Times New Roman" w:cs="Times New Roman"/>
          <w:color w:val="000000" w:themeColor="text1"/>
          <w:szCs w:val="20"/>
        </w:rPr>
        <w:t>W okresie sprawozdawczym</w:t>
      </w:r>
      <w:r w:rsidRPr="00751F37">
        <w:rPr>
          <w:rFonts w:ascii="Times New Roman" w:hAnsi="Times New Roman" w:cs="Times New Roman"/>
          <w:color w:val="000000" w:themeColor="text1"/>
          <w:szCs w:val="20"/>
        </w:rPr>
        <w:t xml:space="preserve"> zadania FGŚP obejmowały: </w:t>
      </w:r>
    </w:p>
    <w:p w:rsidR="002D47D6" w:rsidRPr="00751F37" w:rsidRDefault="002D47D6" w:rsidP="00EB61B2">
      <w:pPr>
        <w:pStyle w:val="Default"/>
        <w:numPr>
          <w:ilvl w:val="0"/>
          <w:numId w:val="117"/>
        </w:numPr>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zaspokajanie ze środków Funduszu roszczeń pracowniczych w razie niewypłacalności pracodawcy na podstawie wniosków indywidualnych oraz wykazów zbiorczych               i uzupełniających,</w:t>
      </w:r>
    </w:p>
    <w:p w:rsidR="002D47D6" w:rsidRPr="00751F37" w:rsidRDefault="002D47D6" w:rsidP="00EB61B2">
      <w:pPr>
        <w:pStyle w:val="Default"/>
        <w:numPr>
          <w:ilvl w:val="0"/>
          <w:numId w:val="117"/>
        </w:numPr>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wypłacanie świadczeń na częściowe zaspokojenie wynagrodzeń pracowniczych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 xml:space="preserve">za czas przestoju ekonomicznego oraz częściowe zrekompensowanie obniżenia czasu pracy, </w:t>
      </w:r>
    </w:p>
    <w:p w:rsidR="002D47D6" w:rsidRPr="00751F37" w:rsidRDefault="00487707" w:rsidP="00EB61B2">
      <w:pPr>
        <w:pStyle w:val="Default"/>
        <w:numPr>
          <w:ilvl w:val="0"/>
          <w:numId w:val="117"/>
        </w:numPr>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dochodzenie zwrotu wypłaconych świadczeń oraz </w:t>
      </w:r>
      <w:r w:rsidR="002D47D6" w:rsidRPr="00751F37">
        <w:rPr>
          <w:rFonts w:ascii="Times New Roman" w:hAnsi="Times New Roman" w:cs="Times New Roman"/>
          <w:color w:val="000000" w:themeColor="text1"/>
          <w:szCs w:val="20"/>
        </w:rPr>
        <w:t>określenie warunków</w:t>
      </w:r>
      <w:r w:rsidRPr="00751F37">
        <w:rPr>
          <w:rFonts w:ascii="Times New Roman" w:hAnsi="Times New Roman" w:cs="Times New Roman"/>
          <w:color w:val="000000" w:themeColor="text1"/>
          <w:szCs w:val="20"/>
        </w:rPr>
        <w:t xml:space="preserve"> ich</w:t>
      </w:r>
      <w:r w:rsidR="002D47D6" w:rsidRPr="00751F37">
        <w:rPr>
          <w:rFonts w:ascii="Times New Roman" w:hAnsi="Times New Roman" w:cs="Times New Roman"/>
          <w:color w:val="000000" w:themeColor="text1"/>
          <w:szCs w:val="20"/>
        </w:rPr>
        <w:t xml:space="preserve"> zwro</w:t>
      </w:r>
      <w:r w:rsidRPr="00751F37">
        <w:rPr>
          <w:rFonts w:ascii="Times New Roman" w:hAnsi="Times New Roman" w:cs="Times New Roman"/>
          <w:color w:val="000000" w:themeColor="text1"/>
          <w:szCs w:val="20"/>
        </w:rPr>
        <w:t>tu</w:t>
      </w:r>
      <w:r w:rsidR="002D47D6" w:rsidRPr="00751F37">
        <w:rPr>
          <w:rFonts w:ascii="Times New Roman" w:hAnsi="Times New Roman" w:cs="Times New Roman"/>
          <w:color w:val="000000" w:themeColor="text1"/>
          <w:szCs w:val="20"/>
        </w:rPr>
        <w:t xml:space="preserve">, </w:t>
      </w:r>
    </w:p>
    <w:p w:rsidR="002D47D6" w:rsidRPr="00751F37" w:rsidRDefault="002D47D6" w:rsidP="00EB61B2">
      <w:pPr>
        <w:pStyle w:val="Default"/>
        <w:numPr>
          <w:ilvl w:val="0"/>
          <w:numId w:val="117"/>
        </w:numPr>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umarzanie należności w całości lub części w przypadku całkowitej nieściągalności. </w:t>
      </w:r>
    </w:p>
    <w:p w:rsidR="002D47D6" w:rsidRPr="00751F37" w:rsidRDefault="002D47D6" w:rsidP="002D47D6">
      <w:pPr>
        <w:pStyle w:val="Default"/>
        <w:ind w:left="360"/>
        <w:jc w:val="both"/>
        <w:rPr>
          <w:rFonts w:ascii="Times New Roman" w:hAnsi="Times New Roman" w:cs="Times New Roman"/>
          <w:color w:val="000000" w:themeColor="text1"/>
          <w:sz w:val="8"/>
          <w:szCs w:val="8"/>
        </w:rPr>
      </w:pPr>
    </w:p>
    <w:p w:rsidR="00487707" w:rsidRPr="00751F37" w:rsidRDefault="002D47D6" w:rsidP="002D47D6">
      <w:pPr>
        <w:pStyle w:val="Default"/>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 omawianym okresie z usług FGŚP skorzystało </w:t>
      </w:r>
      <w:r w:rsidR="00487707" w:rsidRPr="00751F37">
        <w:rPr>
          <w:rFonts w:ascii="Times New Roman" w:hAnsi="Times New Roman" w:cs="Times New Roman"/>
          <w:bCs/>
          <w:color w:val="000000" w:themeColor="text1"/>
          <w:szCs w:val="20"/>
        </w:rPr>
        <w:t>47</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pracodawców i </w:t>
      </w:r>
      <w:r w:rsidR="00487707" w:rsidRPr="00751F37">
        <w:rPr>
          <w:rFonts w:ascii="Times New Roman" w:hAnsi="Times New Roman" w:cs="Times New Roman"/>
          <w:bCs/>
          <w:color w:val="000000" w:themeColor="text1"/>
          <w:szCs w:val="20"/>
        </w:rPr>
        <w:t>1.339</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pracowników</w:t>
      </w:r>
      <w:r w:rsidR="00487707" w:rsidRPr="00751F37">
        <w:rPr>
          <w:rFonts w:ascii="Times New Roman" w:hAnsi="Times New Roman" w:cs="Times New Roman"/>
          <w:color w:val="000000" w:themeColor="text1"/>
          <w:szCs w:val="20"/>
        </w:rPr>
        <w:t xml:space="preserve">, </w:t>
      </w:r>
      <w:r w:rsidR="00487707" w:rsidRPr="00751F37">
        <w:rPr>
          <w:rFonts w:ascii="Times New Roman" w:hAnsi="Times New Roman" w:cs="Times New Roman"/>
          <w:color w:val="000000" w:themeColor="text1"/>
          <w:szCs w:val="20"/>
        </w:rPr>
        <w:br/>
        <w:t>z czego</w:t>
      </w:r>
      <w:r w:rsidR="00105AE6" w:rsidRPr="00751F37">
        <w:rPr>
          <w:rFonts w:ascii="Times New Roman" w:hAnsi="Times New Roman" w:cs="Times New Roman"/>
          <w:color w:val="000000" w:themeColor="text1"/>
          <w:szCs w:val="20"/>
        </w:rPr>
        <w:t xml:space="preserve"> rozpatrzono</w:t>
      </w:r>
      <w:r w:rsidR="00487707" w:rsidRPr="00751F37">
        <w:rPr>
          <w:rFonts w:ascii="Times New Roman" w:hAnsi="Times New Roman" w:cs="Times New Roman"/>
          <w:color w:val="000000" w:themeColor="text1"/>
          <w:szCs w:val="20"/>
        </w:rPr>
        <w:t xml:space="preserve">: </w:t>
      </w:r>
    </w:p>
    <w:p w:rsidR="00487707" w:rsidRPr="00751F37" w:rsidRDefault="00487707" w:rsidP="00EB61B2">
      <w:pPr>
        <w:pStyle w:val="Default"/>
        <w:numPr>
          <w:ilvl w:val="0"/>
          <w:numId w:val="180"/>
        </w:numPr>
        <w:ind w:left="426"/>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pozytywnie</w:t>
      </w:r>
      <w:r w:rsidR="00105AE6" w:rsidRPr="00751F37">
        <w:rPr>
          <w:rFonts w:ascii="Times New Roman" w:hAnsi="Times New Roman" w:cs="Times New Roman"/>
          <w:color w:val="000000" w:themeColor="text1"/>
          <w:szCs w:val="20"/>
        </w:rPr>
        <w:t>: 57 wnioski indywidulane oraz 58 wykazy zbiorcze</w:t>
      </w:r>
      <w:r w:rsidRPr="00751F37">
        <w:rPr>
          <w:rFonts w:ascii="Times New Roman" w:hAnsi="Times New Roman" w:cs="Times New Roman"/>
          <w:color w:val="000000" w:themeColor="text1"/>
          <w:szCs w:val="20"/>
        </w:rPr>
        <w:t xml:space="preserve"> </w:t>
      </w:r>
      <w:r w:rsidR="00105AE6" w:rsidRPr="00751F37">
        <w:rPr>
          <w:rFonts w:ascii="Times New Roman" w:hAnsi="Times New Roman" w:cs="Times New Roman"/>
          <w:color w:val="000000" w:themeColor="text1"/>
          <w:szCs w:val="20"/>
        </w:rPr>
        <w:t>i uzupełniające</w:t>
      </w:r>
      <w:r w:rsidRPr="00751F37">
        <w:rPr>
          <w:rFonts w:ascii="Times New Roman" w:hAnsi="Times New Roman" w:cs="Times New Roman"/>
          <w:color w:val="000000" w:themeColor="text1"/>
          <w:szCs w:val="20"/>
        </w:rPr>
        <w:t>,</w:t>
      </w:r>
    </w:p>
    <w:p w:rsidR="00105AE6" w:rsidRPr="00751F37" w:rsidRDefault="00105AE6" w:rsidP="00EB61B2">
      <w:pPr>
        <w:pStyle w:val="Default"/>
        <w:numPr>
          <w:ilvl w:val="0"/>
          <w:numId w:val="180"/>
        </w:numPr>
        <w:ind w:left="426"/>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negatywnie: 47 wnioski indywidualne, 2 wykazy zbiorcze,</w:t>
      </w:r>
    </w:p>
    <w:p w:rsidR="00487707" w:rsidRPr="00751F37" w:rsidRDefault="00105AE6" w:rsidP="00105AE6">
      <w:pPr>
        <w:pStyle w:val="Default"/>
        <w:ind w:left="66"/>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Bez rozpatrzenia pozostawiono </w:t>
      </w:r>
      <w:r w:rsidR="00487707" w:rsidRPr="00751F37">
        <w:rPr>
          <w:rFonts w:ascii="Times New Roman" w:hAnsi="Times New Roman" w:cs="Times New Roman"/>
          <w:color w:val="000000" w:themeColor="text1"/>
          <w:szCs w:val="20"/>
        </w:rPr>
        <w:t>25 wniosków i jeden wykaz</w:t>
      </w:r>
      <w:r w:rsidR="002D47D6" w:rsidRPr="00751F37">
        <w:rPr>
          <w:rFonts w:ascii="Times New Roman" w:hAnsi="Times New Roman" w:cs="Times New Roman"/>
          <w:color w:val="000000" w:themeColor="text1"/>
          <w:szCs w:val="20"/>
        </w:rPr>
        <w:t xml:space="preserve">. </w:t>
      </w:r>
    </w:p>
    <w:p w:rsidR="002D47D6" w:rsidRPr="00751F37" w:rsidRDefault="002D47D6" w:rsidP="00487707">
      <w:pPr>
        <w:pStyle w:val="Default"/>
        <w:ind w:left="66"/>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lastRenderedPageBreak/>
        <w:t xml:space="preserve">Łącznie na zaspokojenie roszczeń pracowniczych z Funduszu wypłacono kwotę </w:t>
      </w:r>
      <w:r w:rsidR="00487707" w:rsidRPr="00751F37">
        <w:rPr>
          <w:rFonts w:ascii="Times New Roman" w:hAnsi="Times New Roman" w:cs="Times New Roman"/>
          <w:bCs/>
          <w:color w:val="000000" w:themeColor="text1"/>
          <w:szCs w:val="20"/>
        </w:rPr>
        <w:t>6.041.356</w:t>
      </w:r>
      <w:r w:rsidRPr="00751F37">
        <w:rPr>
          <w:rFonts w:ascii="Times New Roman" w:hAnsi="Times New Roman" w:cs="Times New Roman"/>
          <w:bCs/>
          <w:color w:val="000000" w:themeColor="text1"/>
          <w:szCs w:val="20"/>
        </w:rPr>
        <w:t xml:space="preserve"> zł. </w:t>
      </w:r>
      <w:r w:rsidRPr="00751F37">
        <w:rPr>
          <w:rFonts w:ascii="Times New Roman" w:hAnsi="Times New Roman" w:cs="Times New Roman"/>
          <w:color w:val="000000" w:themeColor="text1"/>
          <w:szCs w:val="20"/>
        </w:rPr>
        <w:t xml:space="preserve">Ponadto Fundusz dochodził roszczeń od </w:t>
      </w:r>
      <w:r w:rsidRPr="00751F37">
        <w:rPr>
          <w:rFonts w:ascii="Times New Roman" w:hAnsi="Times New Roman" w:cs="Times New Roman"/>
          <w:bCs/>
          <w:color w:val="000000" w:themeColor="text1"/>
          <w:szCs w:val="20"/>
        </w:rPr>
        <w:t xml:space="preserve">517 </w:t>
      </w:r>
      <w:r w:rsidRPr="00751F37">
        <w:rPr>
          <w:rFonts w:ascii="Times New Roman" w:hAnsi="Times New Roman" w:cs="Times New Roman"/>
          <w:color w:val="000000" w:themeColor="text1"/>
          <w:szCs w:val="20"/>
        </w:rPr>
        <w:t xml:space="preserve">firm, w tym od </w:t>
      </w:r>
      <w:r w:rsidR="00105AE6" w:rsidRPr="00751F37">
        <w:rPr>
          <w:rFonts w:ascii="Times New Roman" w:hAnsi="Times New Roman" w:cs="Times New Roman"/>
          <w:bCs/>
          <w:color w:val="000000" w:themeColor="text1"/>
          <w:szCs w:val="20"/>
        </w:rPr>
        <w:t>695</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dłużników. W ramach tych działań: </w:t>
      </w:r>
    </w:p>
    <w:p w:rsidR="002D47D6" w:rsidRPr="00751F37" w:rsidRDefault="002D47D6" w:rsidP="002D47D6">
      <w:pPr>
        <w:pStyle w:val="Default"/>
        <w:numPr>
          <w:ilvl w:val="0"/>
          <w:numId w:val="1"/>
        </w:numPr>
        <w:tabs>
          <w:tab w:val="clear" w:pos="360"/>
        </w:tabs>
        <w:spacing w:after="13"/>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skierowano do sądów </w:t>
      </w:r>
      <w:r w:rsidR="00105AE6" w:rsidRPr="00751F37">
        <w:rPr>
          <w:rFonts w:ascii="Times New Roman" w:hAnsi="Times New Roman" w:cs="Times New Roman"/>
          <w:bCs/>
          <w:color w:val="000000" w:themeColor="text1"/>
          <w:szCs w:val="20"/>
        </w:rPr>
        <w:t>27</w:t>
      </w:r>
      <w:r w:rsidR="00BB095F"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pozwów, </w:t>
      </w:r>
    </w:p>
    <w:p w:rsidR="002D47D6" w:rsidRPr="00751F37" w:rsidRDefault="002D47D6" w:rsidP="002D47D6">
      <w:pPr>
        <w:pStyle w:val="Default"/>
        <w:numPr>
          <w:ilvl w:val="0"/>
          <w:numId w:val="1"/>
        </w:numPr>
        <w:tabs>
          <w:tab w:val="clear" w:pos="360"/>
        </w:tabs>
        <w:spacing w:after="13"/>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skierowano do komorników sądowych </w:t>
      </w:r>
      <w:r w:rsidR="00105AE6" w:rsidRPr="00751F37">
        <w:rPr>
          <w:rFonts w:ascii="Times New Roman" w:hAnsi="Times New Roman" w:cs="Times New Roman"/>
          <w:bCs/>
          <w:color w:val="000000" w:themeColor="text1"/>
          <w:szCs w:val="20"/>
        </w:rPr>
        <w:t>141</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wniosków egzekucyjnych, </w:t>
      </w:r>
    </w:p>
    <w:p w:rsidR="002D47D6" w:rsidRPr="00751F37" w:rsidRDefault="002D47D6" w:rsidP="002D47D6">
      <w:pPr>
        <w:pStyle w:val="Default"/>
        <w:numPr>
          <w:ilvl w:val="0"/>
          <w:numId w:val="1"/>
        </w:numPr>
        <w:tabs>
          <w:tab w:val="clear" w:pos="360"/>
        </w:tabs>
        <w:spacing w:after="13"/>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dokonano </w:t>
      </w:r>
      <w:r w:rsidR="00105AE6" w:rsidRPr="00751F37">
        <w:rPr>
          <w:rFonts w:ascii="Times New Roman" w:hAnsi="Times New Roman" w:cs="Times New Roman"/>
          <w:bCs/>
          <w:color w:val="000000" w:themeColor="text1"/>
          <w:szCs w:val="20"/>
        </w:rPr>
        <w:t>47</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zgłoszeń wierzytelności, </w:t>
      </w:r>
    </w:p>
    <w:p w:rsidR="002D47D6" w:rsidRPr="00751F37" w:rsidRDefault="002D47D6" w:rsidP="002D47D6">
      <w:pPr>
        <w:pStyle w:val="Default"/>
        <w:numPr>
          <w:ilvl w:val="0"/>
          <w:numId w:val="1"/>
        </w:numPr>
        <w:tabs>
          <w:tab w:val="clear" w:pos="360"/>
        </w:tabs>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monitorowano przebieg </w:t>
      </w:r>
      <w:r w:rsidR="00105AE6" w:rsidRPr="00751F37">
        <w:rPr>
          <w:rFonts w:ascii="Times New Roman" w:hAnsi="Times New Roman" w:cs="Times New Roman"/>
          <w:bCs/>
          <w:color w:val="000000" w:themeColor="text1"/>
          <w:szCs w:val="20"/>
        </w:rPr>
        <w:t>657</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postępowań egzekucyjnych, </w:t>
      </w:r>
      <w:r w:rsidR="00105AE6" w:rsidRPr="00751F37">
        <w:rPr>
          <w:rFonts w:ascii="Times New Roman" w:hAnsi="Times New Roman" w:cs="Times New Roman"/>
          <w:bCs/>
          <w:color w:val="000000" w:themeColor="text1"/>
          <w:szCs w:val="20"/>
        </w:rPr>
        <w:t>69</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postępowań upadłościowych, </w:t>
      </w:r>
    </w:p>
    <w:p w:rsidR="002D47D6" w:rsidRPr="00751F37" w:rsidRDefault="002D47D6" w:rsidP="002D47D6">
      <w:pPr>
        <w:pStyle w:val="Default"/>
        <w:numPr>
          <w:ilvl w:val="0"/>
          <w:numId w:val="1"/>
        </w:numPr>
        <w:tabs>
          <w:tab w:val="clear" w:pos="360"/>
        </w:tabs>
        <w:ind w:left="72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skierowano do Ministra Pracy i Polityki Społecznej </w:t>
      </w:r>
      <w:r w:rsidR="00105AE6" w:rsidRPr="00751F37">
        <w:rPr>
          <w:rFonts w:ascii="Times New Roman" w:hAnsi="Times New Roman" w:cs="Times New Roman"/>
          <w:bCs/>
          <w:color w:val="000000" w:themeColor="text1"/>
          <w:szCs w:val="20"/>
        </w:rPr>
        <w:t>42</w:t>
      </w:r>
      <w:r w:rsidRPr="00751F37">
        <w:rPr>
          <w:rFonts w:ascii="Times New Roman" w:hAnsi="Times New Roman" w:cs="Times New Roman"/>
          <w:bCs/>
          <w:color w:val="000000" w:themeColor="text1"/>
          <w:szCs w:val="20"/>
        </w:rPr>
        <w:t xml:space="preserve"> </w:t>
      </w:r>
      <w:r w:rsidRPr="00751F37">
        <w:rPr>
          <w:rFonts w:ascii="Times New Roman" w:hAnsi="Times New Roman" w:cs="Times New Roman"/>
          <w:color w:val="000000" w:themeColor="text1"/>
          <w:szCs w:val="20"/>
        </w:rPr>
        <w:t xml:space="preserve">wniosków o umorzenie należności w całości lub części (w związku z całkowitą nieściągalnością)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 xml:space="preserve">oraz </w:t>
      </w:r>
      <w:r w:rsidR="00105AE6" w:rsidRPr="00751F37">
        <w:rPr>
          <w:rFonts w:ascii="Times New Roman" w:hAnsi="Times New Roman" w:cs="Times New Roman"/>
          <w:bCs/>
          <w:color w:val="000000" w:themeColor="text1"/>
          <w:szCs w:val="20"/>
        </w:rPr>
        <w:t xml:space="preserve">11 </w:t>
      </w:r>
      <w:r w:rsidRPr="00751F37">
        <w:rPr>
          <w:rFonts w:ascii="Times New Roman" w:hAnsi="Times New Roman" w:cs="Times New Roman"/>
          <w:color w:val="000000" w:themeColor="text1"/>
          <w:szCs w:val="20"/>
        </w:rPr>
        <w:t xml:space="preserve">wniosków o określenie warunków zwrotu świadczeń. </w:t>
      </w:r>
    </w:p>
    <w:p w:rsidR="002D47D6" w:rsidRPr="00751F37" w:rsidRDefault="002D47D6" w:rsidP="002D47D6">
      <w:pPr>
        <w:pStyle w:val="Default"/>
        <w:ind w:left="360"/>
        <w:jc w:val="both"/>
        <w:rPr>
          <w:rFonts w:ascii="Times New Roman" w:hAnsi="Times New Roman" w:cs="Times New Roman"/>
          <w:color w:val="000000" w:themeColor="text1"/>
          <w:sz w:val="8"/>
          <w:szCs w:val="8"/>
        </w:rPr>
      </w:pPr>
    </w:p>
    <w:p w:rsidR="002D47D6" w:rsidRPr="00751F37" w:rsidRDefault="002D47D6" w:rsidP="002D47D6">
      <w:pPr>
        <w:jc w:val="both"/>
        <w:rPr>
          <w:bCs/>
          <w:color w:val="000000" w:themeColor="text1"/>
          <w:sz w:val="24"/>
        </w:rPr>
      </w:pPr>
      <w:r w:rsidRPr="00751F37">
        <w:rPr>
          <w:color w:val="000000" w:themeColor="text1"/>
          <w:sz w:val="24"/>
        </w:rPr>
        <w:t xml:space="preserve">Plan windykacyjny Funduszu Gwarantowanych Świadczeń Pracowniczych na 2012 r. </w:t>
      </w:r>
      <w:r w:rsidR="00105AE6" w:rsidRPr="00751F37">
        <w:rPr>
          <w:color w:val="000000" w:themeColor="text1"/>
          <w:sz w:val="24"/>
        </w:rPr>
        <w:br/>
      </w:r>
      <w:r w:rsidRPr="00751F37">
        <w:rPr>
          <w:color w:val="000000" w:themeColor="text1"/>
          <w:sz w:val="24"/>
        </w:rPr>
        <w:t xml:space="preserve">został ustalony na kwotę </w:t>
      </w:r>
      <w:r w:rsidRPr="00751F37">
        <w:rPr>
          <w:bCs/>
          <w:color w:val="000000" w:themeColor="text1"/>
          <w:sz w:val="24"/>
        </w:rPr>
        <w:t>2.000.000 zł</w:t>
      </w:r>
      <w:r w:rsidRPr="00751F37">
        <w:rPr>
          <w:color w:val="000000" w:themeColor="text1"/>
          <w:sz w:val="24"/>
        </w:rPr>
        <w:t xml:space="preserve">. Fundusz </w:t>
      </w:r>
      <w:proofErr w:type="spellStart"/>
      <w:r w:rsidRPr="00751F37">
        <w:rPr>
          <w:color w:val="000000" w:themeColor="text1"/>
          <w:sz w:val="24"/>
        </w:rPr>
        <w:t>zwindykował</w:t>
      </w:r>
      <w:proofErr w:type="spellEnd"/>
      <w:r w:rsidRPr="00751F37">
        <w:rPr>
          <w:color w:val="000000" w:themeColor="text1"/>
          <w:sz w:val="24"/>
        </w:rPr>
        <w:t xml:space="preserve"> kwotę </w:t>
      </w:r>
      <w:r w:rsidR="00105AE6" w:rsidRPr="00751F37">
        <w:rPr>
          <w:b/>
          <w:bCs/>
          <w:i/>
          <w:color w:val="000000" w:themeColor="text1"/>
          <w:sz w:val="24"/>
        </w:rPr>
        <w:t>3.348.734 </w:t>
      </w:r>
      <w:r w:rsidRPr="00751F37">
        <w:rPr>
          <w:b/>
          <w:bCs/>
          <w:i/>
          <w:color w:val="000000" w:themeColor="text1"/>
          <w:sz w:val="24"/>
        </w:rPr>
        <w:t>zł</w:t>
      </w:r>
      <w:r w:rsidRPr="00751F37">
        <w:rPr>
          <w:bCs/>
          <w:color w:val="000000" w:themeColor="text1"/>
          <w:sz w:val="24"/>
        </w:rPr>
        <w:t>.</w:t>
      </w:r>
    </w:p>
    <w:p w:rsidR="00F17E6A" w:rsidRPr="00751F37" w:rsidRDefault="00F17E6A" w:rsidP="00F17E6A">
      <w:pPr>
        <w:pStyle w:val="Tekstpodstawowy2"/>
        <w:rPr>
          <w:i/>
          <w:color w:val="000000" w:themeColor="text1"/>
          <w:sz w:val="12"/>
          <w:szCs w:val="12"/>
        </w:rPr>
      </w:pPr>
    </w:p>
    <w:p w:rsidR="00F17E6A" w:rsidRPr="00751F37" w:rsidRDefault="00F17E6A" w:rsidP="00F17E6A">
      <w:pPr>
        <w:pStyle w:val="Tekstpodstawowy2"/>
        <w:rPr>
          <w:i/>
          <w:color w:val="000000" w:themeColor="text1"/>
          <w:sz w:val="20"/>
        </w:rPr>
      </w:pPr>
      <w:r w:rsidRPr="00751F37">
        <w:rPr>
          <w:i/>
          <w:color w:val="000000" w:themeColor="text1"/>
          <w:sz w:val="20"/>
        </w:rPr>
        <w:t>Źródłem sfinansowania poniesionych wydatków były środki własne budżetu województwa.</w:t>
      </w:r>
    </w:p>
    <w:p w:rsidR="005955E7" w:rsidRPr="00751F37" w:rsidRDefault="005955E7" w:rsidP="002D47D6">
      <w:pPr>
        <w:jc w:val="both"/>
        <w:rPr>
          <w:color w:val="000000" w:themeColor="text1"/>
          <w:sz w:val="8"/>
          <w:szCs w:val="8"/>
        </w:rPr>
      </w:pPr>
    </w:p>
    <w:p w:rsidR="005955E7" w:rsidRPr="00751F37" w:rsidRDefault="005955E7" w:rsidP="00C328F1">
      <w:pPr>
        <w:numPr>
          <w:ilvl w:val="0"/>
          <w:numId w:val="18"/>
        </w:numPr>
        <w:jc w:val="both"/>
        <w:rPr>
          <w:b/>
          <w:i/>
          <w:color w:val="000000" w:themeColor="text1"/>
          <w:sz w:val="24"/>
          <w:u w:val="single"/>
        </w:rPr>
      </w:pPr>
      <w:r w:rsidRPr="00751F37">
        <w:rPr>
          <w:b/>
          <w:i/>
          <w:color w:val="000000" w:themeColor="text1"/>
          <w:sz w:val="24"/>
          <w:u w:val="single"/>
        </w:rPr>
        <w:t>Wyjaśnienie odchylenia</w:t>
      </w:r>
    </w:p>
    <w:p w:rsidR="002D47D6" w:rsidRPr="00751F37" w:rsidRDefault="003E7A95" w:rsidP="002D47D6">
      <w:pPr>
        <w:jc w:val="both"/>
        <w:rPr>
          <w:color w:val="000000" w:themeColor="text1"/>
          <w:sz w:val="24"/>
          <w:szCs w:val="24"/>
        </w:rPr>
      </w:pPr>
      <w:r w:rsidRPr="00751F37">
        <w:rPr>
          <w:color w:val="000000" w:themeColor="text1"/>
          <w:sz w:val="24"/>
          <w:szCs w:val="24"/>
        </w:rPr>
        <w:t>Odchylenie wynika z mniejszego niż planowano wydatkowania środków na obsługę FGŚP</w:t>
      </w:r>
      <w:r w:rsidR="00F8405A">
        <w:rPr>
          <w:color w:val="000000" w:themeColor="text1"/>
          <w:sz w:val="24"/>
          <w:szCs w:val="24"/>
        </w:rPr>
        <w:t xml:space="preserve"> </w:t>
      </w:r>
      <w:r w:rsidR="00F8405A">
        <w:rPr>
          <w:color w:val="000000" w:themeColor="text1"/>
          <w:sz w:val="24"/>
          <w:szCs w:val="24"/>
        </w:rPr>
        <w:br/>
        <w:t>w zakresie zakupów materiałów i wyposażenia oraz pochodnych od wynagrodzeń</w:t>
      </w:r>
      <w:r w:rsidR="00B93E50" w:rsidRPr="00751F37">
        <w:rPr>
          <w:color w:val="000000" w:themeColor="text1"/>
          <w:sz w:val="24"/>
          <w:szCs w:val="24"/>
        </w:rPr>
        <w:t>.</w:t>
      </w:r>
    </w:p>
    <w:p w:rsidR="00B93E50" w:rsidRPr="00751F37" w:rsidRDefault="00B93E50" w:rsidP="002D47D6">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302DE4">
        <w:tc>
          <w:tcPr>
            <w:tcW w:w="9287" w:type="dxa"/>
            <w:gridSpan w:val="4"/>
            <w:shd w:val="clear" w:color="auto" w:fill="E6E6E6"/>
            <w:vAlign w:val="center"/>
          </w:tcPr>
          <w:p w:rsidR="002D47D6" w:rsidRPr="00751F37" w:rsidRDefault="002D47D6" w:rsidP="00302DE4">
            <w:pPr>
              <w:rPr>
                <w:color w:val="000000" w:themeColor="text1"/>
              </w:rPr>
            </w:pPr>
            <w:r w:rsidRPr="00751F37">
              <w:rPr>
                <w:b/>
                <w:i/>
                <w:color w:val="000000" w:themeColor="text1"/>
                <w:sz w:val="24"/>
              </w:rPr>
              <w:t>85332 – Wojewódzkie Urzędy Pracy</w:t>
            </w:r>
          </w:p>
        </w:tc>
      </w:tr>
      <w:tr w:rsidR="00751F37" w:rsidRPr="00751F37" w:rsidTr="00302DE4">
        <w:tc>
          <w:tcPr>
            <w:tcW w:w="2660"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Plan po zmianach</w:t>
            </w:r>
          </w:p>
        </w:tc>
        <w:tc>
          <w:tcPr>
            <w:tcW w:w="2268"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Wykonanie</w:t>
            </w:r>
          </w:p>
        </w:tc>
        <w:tc>
          <w:tcPr>
            <w:tcW w:w="2126"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Wskaźnik realizacji </w:t>
            </w:r>
          </w:p>
        </w:tc>
        <w:tc>
          <w:tcPr>
            <w:tcW w:w="2233"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Odchylenie </w:t>
            </w:r>
          </w:p>
        </w:tc>
      </w:tr>
      <w:tr w:rsidR="00751F37" w:rsidRPr="00751F37" w:rsidTr="00302DE4">
        <w:tc>
          <w:tcPr>
            <w:tcW w:w="2660" w:type="dxa"/>
            <w:shd w:val="clear" w:color="auto" w:fill="E6E6E6"/>
          </w:tcPr>
          <w:p w:rsidR="002D47D6" w:rsidRPr="00751F37" w:rsidRDefault="00616F3E" w:rsidP="00616F3E">
            <w:pPr>
              <w:rPr>
                <w:color w:val="000000" w:themeColor="text1"/>
                <w:sz w:val="24"/>
              </w:rPr>
            </w:pPr>
            <w:r w:rsidRPr="00751F37">
              <w:rPr>
                <w:color w:val="000000" w:themeColor="text1"/>
                <w:sz w:val="24"/>
                <w:szCs w:val="24"/>
              </w:rPr>
              <w:t xml:space="preserve">           </w:t>
            </w:r>
            <w:r w:rsidR="002D47D6" w:rsidRPr="00751F37">
              <w:rPr>
                <w:color w:val="000000" w:themeColor="text1"/>
                <w:sz w:val="24"/>
                <w:szCs w:val="24"/>
              </w:rPr>
              <w:t>16.</w:t>
            </w:r>
            <w:r w:rsidRPr="00751F37">
              <w:rPr>
                <w:color w:val="000000" w:themeColor="text1"/>
                <w:sz w:val="24"/>
                <w:szCs w:val="24"/>
              </w:rPr>
              <w:t>776.577</w:t>
            </w:r>
            <w:r w:rsidR="002D47D6" w:rsidRPr="00751F37">
              <w:rPr>
                <w:color w:val="000000" w:themeColor="text1"/>
                <w:sz w:val="24"/>
                <w:szCs w:val="24"/>
              </w:rPr>
              <w:t xml:space="preserve"> zł </w:t>
            </w:r>
          </w:p>
        </w:tc>
        <w:tc>
          <w:tcPr>
            <w:tcW w:w="2268" w:type="dxa"/>
            <w:shd w:val="clear" w:color="auto" w:fill="E6E6E6"/>
          </w:tcPr>
          <w:p w:rsidR="002D47D6" w:rsidRPr="00751F37" w:rsidRDefault="00616F3E" w:rsidP="00302DE4">
            <w:pPr>
              <w:jc w:val="center"/>
              <w:rPr>
                <w:b/>
                <w:i/>
                <w:color w:val="000000" w:themeColor="text1"/>
                <w:sz w:val="24"/>
              </w:rPr>
            </w:pPr>
            <w:r w:rsidRPr="00751F37">
              <w:rPr>
                <w:b/>
                <w:color w:val="000000" w:themeColor="text1"/>
                <w:sz w:val="24"/>
                <w:szCs w:val="24"/>
              </w:rPr>
              <w:t>16.007.343</w:t>
            </w:r>
            <w:r w:rsidR="002D47D6" w:rsidRPr="00751F37">
              <w:rPr>
                <w:b/>
                <w:color w:val="000000" w:themeColor="text1"/>
                <w:sz w:val="24"/>
                <w:szCs w:val="24"/>
              </w:rPr>
              <w:t xml:space="preserve"> zł</w:t>
            </w:r>
            <w:r w:rsidR="002D47D6" w:rsidRPr="00751F37">
              <w:rPr>
                <w:b/>
                <w:color w:val="000000" w:themeColor="text1"/>
                <w:sz w:val="24"/>
              </w:rPr>
              <w:t xml:space="preserve">  </w:t>
            </w:r>
          </w:p>
        </w:tc>
        <w:tc>
          <w:tcPr>
            <w:tcW w:w="2126" w:type="dxa"/>
            <w:shd w:val="clear" w:color="auto" w:fill="E6E6E6"/>
          </w:tcPr>
          <w:p w:rsidR="002D47D6" w:rsidRPr="00751F37" w:rsidRDefault="00616F3E" w:rsidP="00302DE4">
            <w:pPr>
              <w:jc w:val="center"/>
              <w:rPr>
                <w:b/>
                <w:color w:val="000000" w:themeColor="text1"/>
                <w:sz w:val="24"/>
              </w:rPr>
            </w:pPr>
            <w:r w:rsidRPr="00751F37">
              <w:rPr>
                <w:color w:val="000000" w:themeColor="text1"/>
                <w:sz w:val="24"/>
                <w:szCs w:val="24"/>
              </w:rPr>
              <w:t>95,4</w:t>
            </w:r>
            <w:r w:rsidR="002D47D6" w:rsidRPr="00751F37">
              <w:rPr>
                <w:color w:val="000000" w:themeColor="text1"/>
                <w:sz w:val="24"/>
                <w:szCs w:val="24"/>
              </w:rPr>
              <w:t>%</w:t>
            </w:r>
          </w:p>
        </w:tc>
        <w:tc>
          <w:tcPr>
            <w:tcW w:w="2233" w:type="dxa"/>
            <w:shd w:val="clear" w:color="auto" w:fill="E6E6E6"/>
          </w:tcPr>
          <w:p w:rsidR="002D47D6" w:rsidRPr="00751F37" w:rsidRDefault="002D47D6" w:rsidP="00616F3E">
            <w:pPr>
              <w:jc w:val="center"/>
              <w:rPr>
                <w:b/>
                <w:i/>
                <w:color w:val="000000" w:themeColor="text1"/>
                <w:sz w:val="24"/>
              </w:rPr>
            </w:pPr>
            <w:r w:rsidRPr="00751F37">
              <w:rPr>
                <w:color w:val="000000" w:themeColor="text1"/>
                <w:sz w:val="24"/>
              </w:rPr>
              <w:t xml:space="preserve">- </w:t>
            </w:r>
            <w:r w:rsidR="00616F3E" w:rsidRPr="00751F37">
              <w:rPr>
                <w:color w:val="000000" w:themeColor="text1"/>
                <w:sz w:val="24"/>
              </w:rPr>
              <w:t>769.234</w:t>
            </w:r>
            <w:r w:rsidRPr="00751F37">
              <w:rPr>
                <w:color w:val="000000" w:themeColor="text1"/>
                <w:sz w:val="24"/>
              </w:rPr>
              <w:t xml:space="preserve"> zł</w:t>
            </w:r>
          </w:p>
        </w:tc>
      </w:tr>
    </w:tbl>
    <w:p w:rsidR="002D47D6" w:rsidRPr="00751F37" w:rsidRDefault="002D47D6" w:rsidP="002D47D6">
      <w:pPr>
        <w:pStyle w:val="Tekstprzypisudolnego"/>
        <w:rPr>
          <w:b/>
          <w:color w:val="000000" w:themeColor="text1"/>
          <w:sz w:val="8"/>
          <w:szCs w:val="8"/>
        </w:rPr>
      </w:pPr>
    </w:p>
    <w:p w:rsidR="002D47D6" w:rsidRPr="00751F37" w:rsidRDefault="002D47D6" w:rsidP="002D47D6">
      <w:pPr>
        <w:pStyle w:val="Tekstprzypisudolnego"/>
        <w:rPr>
          <w:color w:val="000000" w:themeColor="text1"/>
          <w:sz w:val="24"/>
        </w:rPr>
      </w:pPr>
      <w:r w:rsidRPr="00751F37">
        <w:rPr>
          <w:b/>
          <w:color w:val="000000" w:themeColor="text1"/>
          <w:sz w:val="24"/>
        </w:rPr>
        <w:t>Wydatki  bieżące</w:t>
      </w:r>
      <w:r w:rsidRPr="00751F37">
        <w:rPr>
          <w:color w:val="000000" w:themeColor="text1"/>
          <w:sz w:val="24"/>
        </w:rPr>
        <w:t xml:space="preserve"> w tym rozdziale przeznaczone zostały na:</w:t>
      </w:r>
    </w:p>
    <w:p w:rsidR="002D47D6" w:rsidRPr="00751F37" w:rsidRDefault="002D47D6" w:rsidP="002D47D6">
      <w:pPr>
        <w:pStyle w:val="Tekstprzypisudolnego"/>
        <w:rPr>
          <w:color w:val="000000" w:themeColor="text1"/>
          <w:sz w:val="8"/>
          <w:szCs w:val="8"/>
        </w:rPr>
      </w:pPr>
    </w:p>
    <w:p w:rsidR="002D47D6" w:rsidRPr="00751F37" w:rsidRDefault="002D47D6" w:rsidP="00C328F1">
      <w:pPr>
        <w:numPr>
          <w:ilvl w:val="1"/>
          <w:numId w:val="30"/>
        </w:numPr>
        <w:jc w:val="both"/>
        <w:rPr>
          <w:b/>
          <w:i/>
          <w:color w:val="000000" w:themeColor="text1"/>
          <w:sz w:val="28"/>
          <w:szCs w:val="28"/>
        </w:rPr>
      </w:pPr>
      <w:r w:rsidRPr="00751F37">
        <w:rPr>
          <w:b/>
          <w:i/>
          <w:color w:val="000000" w:themeColor="text1"/>
          <w:sz w:val="28"/>
          <w:szCs w:val="28"/>
        </w:rPr>
        <w:t>Utrzymanie Wojewódzkiego Urzędu Pracy</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2D47D6" w:rsidP="00302DE4">
            <w:pPr>
              <w:pStyle w:val="Tekstprzypisudolnego"/>
              <w:jc w:val="center"/>
              <w:rPr>
                <w:color w:val="000000" w:themeColor="text1"/>
                <w:sz w:val="24"/>
                <w:szCs w:val="24"/>
              </w:rPr>
            </w:pPr>
            <w:r w:rsidRPr="00751F37">
              <w:rPr>
                <w:color w:val="000000" w:themeColor="text1"/>
                <w:sz w:val="24"/>
                <w:szCs w:val="24"/>
              </w:rPr>
              <w:t>6.696.461 zł</w:t>
            </w:r>
          </w:p>
        </w:tc>
        <w:tc>
          <w:tcPr>
            <w:tcW w:w="2268" w:type="dxa"/>
            <w:shd w:val="clear" w:color="auto" w:fill="auto"/>
          </w:tcPr>
          <w:p w:rsidR="002D47D6" w:rsidRPr="00751F37" w:rsidRDefault="007224B4" w:rsidP="00302DE4">
            <w:pPr>
              <w:pStyle w:val="Tekstprzypisudolnego"/>
              <w:jc w:val="center"/>
              <w:rPr>
                <w:b/>
                <w:color w:val="000000" w:themeColor="text1"/>
                <w:sz w:val="24"/>
                <w:szCs w:val="24"/>
              </w:rPr>
            </w:pPr>
            <w:r w:rsidRPr="00751F37">
              <w:rPr>
                <w:b/>
                <w:color w:val="000000" w:themeColor="text1"/>
                <w:sz w:val="24"/>
                <w:szCs w:val="24"/>
              </w:rPr>
              <w:t>6.6</w:t>
            </w:r>
            <w:r w:rsidR="00616F3E" w:rsidRPr="00751F37">
              <w:rPr>
                <w:b/>
                <w:color w:val="000000" w:themeColor="text1"/>
                <w:sz w:val="24"/>
                <w:szCs w:val="24"/>
              </w:rPr>
              <w:t>25.434</w:t>
            </w:r>
            <w:r w:rsidR="002D47D6" w:rsidRPr="00751F37">
              <w:rPr>
                <w:b/>
                <w:color w:val="000000" w:themeColor="text1"/>
                <w:sz w:val="24"/>
                <w:szCs w:val="24"/>
              </w:rPr>
              <w:t xml:space="preserve"> zł</w:t>
            </w:r>
          </w:p>
        </w:tc>
        <w:tc>
          <w:tcPr>
            <w:tcW w:w="2126" w:type="dxa"/>
            <w:shd w:val="clear" w:color="auto" w:fill="auto"/>
          </w:tcPr>
          <w:p w:rsidR="002D47D6" w:rsidRPr="00751F37" w:rsidRDefault="00616F3E" w:rsidP="00302DE4">
            <w:pPr>
              <w:pStyle w:val="Tekstprzypisudolnego"/>
              <w:jc w:val="center"/>
              <w:rPr>
                <w:color w:val="000000" w:themeColor="text1"/>
                <w:sz w:val="24"/>
                <w:szCs w:val="24"/>
              </w:rPr>
            </w:pPr>
            <w:r w:rsidRPr="00751F37">
              <w:rPr>
                <w:color w:val="000000" w:themeColor="text1"/>
                <w:sz w:val="24"/>
                <w:szCs w:val="24"/>
              </w:rPr>
              <w:t>98,9</w:t>
            </w:r>
            <w:r w:rsidR="002D47D6" w:rsidRPr="00751F37">
              <w:rPr>
                <w:color w:val="000000" w:themeColor="text1"/>
                <w:sz w:val="24"/>
                <w:szCs w:val="24"/>
              </w:rPr>
              <w:t>%</w:t>
            </w:r>
          </w:p>
        </w:tc>
        <w:tc>
          <w:tcPr>
            <w:tcW w:w="2268" w:type="dxa"/>
            <w:shd w:val="clear" w:color="auto" w:fill="auto"/>
          </w:tcPr>
          <w:p w:rsidR="002D47D6" w:rsidRPr="00751F37" w:rsidRDefault="00616F3E" w:rsidP="00302DE4">
            <w:pPr>
              <w:pStyle w:val="Tekstprzypisudolnego"/>
              <w:jc w:val="center"/>
              <w:rPr>
                <w:color w:val="000000" w:themeColor="text1"/>
                <w:sz w:val="24"/>
                <w:szCs w:val="24"/>
              </w:rPr>
            </w:pPr>
            <w:r w:rsidRPr="00751F37">
              <w:rPr>
                <w:color w:val="000000" w:themeColor="text1"/>
                <w:sz w:val="24"/>
                <w:szCs w:val="24"/>
              </w:rPr>
              <w:t>-71.027</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24"/>
        </w:rPr>
      </w:pPr>
      <w:r w:rsidRPr="00751F37">
        <w:rPr>
          <w:color w:val="000000" w:themeColor="text1"/>
          <w:sz w:val="24"/>
        </w:rPr>
        <w:t xml:space="preserve">Zrealizowane w podanej kwocie wydatki obejmują: </w:t>
      </w:r>
    </w:p>
    <w:p w:rsidR="002D47D6" w:rsidRPr="00751F37" w:rsidRDefault="002D47D6" w:rsidP="00EB61B2">
      <w:pPr>
        <w:numPr>
          <w:ilvl w:val="0"/>
          <w:numId w:val="119"/>
        </w:numPr>
        <w:jc w:val="both"/>
        <w:rPr>
          <w:color w:val="000000" w:themeColor="text1"/>
          <w:sz w:val="24"/>
        </w:rPr>
      </w:pPr>
      <w:r w:rsidRPr="00751F37">
        <w:rPr>
          <w:color w:val="000000" w:themeColor="text1"/>
          <w:sz w:val="24"/>
        </w:rPr>
        <w:t xml:space="preserve">wydatki poniesione na wynagrodzenia wraz z pochodnymi </w:t>
      </w:r>
      <w:r w:rsidR="005B65F2" w:rsidRPr="00751F37">
        <w:rPr>
          <w:color w:val="000000" w:themeColor="text1"/>
          <w:sz w:val="24"/>
        </w:rPr>
        <w:t>91</w:t>
      </w:r>
      <w:r w:rsidRPr="00751F37">
        <w:rPr>
          <w:color w:val="000000" w:themeColor="text1"/>
          <w:sz w:val="24"/>
        </w:rPr>
        <w:t xml:space="preserve"> pracowników zatrudnionych na umowę o pracę i umowę zlecenia </w:t>
      </w:r>
      <w:r w:rsidR="00F17E6A" w:rsidRPr="00751F37">
        <w:rPr>
          <w:color w:val="000000" w:themeColor="text1"/>
          <w:sz w:val="24"/>
        </w:rPr>
        <w:t xml:space="preserve">łącznej </w:t>
      </w:r>
      <w:r w:rsidRPr="00751F37">
        <w:rPr>
          <w:color w:val="000000" w:themeColor="text1"/>
          <w:sz w:val="24"/>
        </w:rPr>
        <w:t xml:space="preserve">w kwocie </w:t>
      </w:r>
      <w:r w:rsidR="005B65F2" w:rsidRPr="00751F37">
        <w:rPr>
          <w:b/>
          <w:i/>
          <w:color w:val="000000" w:themeColor="text1"/>
          <w:sz w:val="24"/>
        </w:rPr>
        <w:t>5.178.71</w:t>
      </w:r>
      <w:r w:rsidR="008D5292" w:rsidRPr="00751F37">
        <w:rPr>
          <w:b/>
          <w:i/>
          <w:color w:val="000000" w:themeColor="text1"/>
          <w:sz w:val="24"/>
        </w:rPr>
        <w:t>0</w:t>
      </w:r>
      <w:r w:rsidRPr="00751F37">
        <w:rPr>
          <w:b/>
          <w:i/>
          <w:color w:val="000000" w:themeColor="text1"/>
          <w:sz w:val="24"/>
        </w:rPr>
        <w:t xml:space="preserve"> zł</w:t>
      </w:r>
      <w:r w:rsidRPr="00751F37">
        <w:rPr>
          <w:color w:val="000000" w:themeColor="text1"/>
          <w:sz w:val="24"/>
        </w:rPr>
        <w:t xml:space="preserve">, stanowiącej </w:t>
      </w:r>
      <w:r w:rsidR="005B65F2" w:rsidRPr="00751F37">
        <w:rPr>
          <w:color w:val="000000" w:themeColor="text1"/>
          <w:sz w:val="24"/>
        </w:rPr>
        <w:t>78,2</w:t>
      </w:r>
      <w:r w:rsidRPr="00751F37">
        <w:rPr>
          <w:color w:val="000000" w:themeColor="text1"/>
          <w:sz w:val="24"/>
        </w:rPr>
        <w:t>% zrealizowanych wydatków Jednostki;</w:t>
      </w:r>
    </w:p>
    <w:p w:rsidR="002D47D6" w:rsidRPr="00751F37" w:rsidRDefault="002D47D6" w:rsidP="002D47D6">
      <w:pPr>
        <w:jc w:val="both"/>
        <w:rPr>
          <w:color w:val="000000" w:themeColor="text1"/>
          <w:sz w:val="4"/>
          <w:szCs w:val="4"/>
        </w:rPr>
      </w:pPr>
    </w:p>
    <w:p w:rsidR="002D47D6" w:rsidRPr="00751F37" w:rsidRDefault="002D47D6" w:rsidP="00EB61B2">
      <w:pPr>
        <w:numPr>
          <w:ilvl w:val="0"/>
          <w:numId w:val="120"/>
        </w:numPr>
        <w:jc w:val="both"/>
        <w:rPr>
          <w:color w:val="000000" w:themeColor="text1"/>
          <w:sz w:val="24"/>
        </w:rPr>
      </w:pPr>
      <w:r w:rsidRPr="00751F37">
        <w:rPr>
          <w:color w:val="000000" w:themeColor="text1"/>
          <w:sz w:val="24"/>
        </w:rPr>
        <w:t xml:space="preserve">wydatki związane z utrzymaniem Jednostki zamykające się kwotą </w:t>
      </w:r>
      <w:r w:rsidR="005B65F2" w:rsidRPr="00751F37">
        <w:rPr>
          <w:b/>
          <w:i/>
          <w:color w:val="000000" w:themeColor="text1"/>
          <w:sz w:val="24"/>
        </w:rPr>
        <w:t>1.446.72</w:t>
      </w:r>
      <w:r w:rsidR="008D5292" w:rsidRPr="00751F37">
        <w:rPr>
          <w:b/>
          <w:i/>
          <w:color w:val="000000" w:themeColor="text1"/>
          <w:sz w:val="24"/>
        </w:rPr>
        <w:t>4</w:t>
      </w:r>
      <w:r w:rsidRPr="00751F37">
        <w:rPr>
          <w:b/>
          <w:i/>
          <w:color w:val="000000" w:themeColor="text1"/>
          <w:sz w:val="24"/>
        </w:rPr>
        <w:t xml:space="preserve"> zł</w:t>
      </w:r>
      <w:r w:rsidRPr="00751F37">
        <w:rPr>
          <w:i/>
          <w:color w:val="000000" w:themeColor="text1"/>
          <w:sz w:val="24"/>
        </w:rPr>
        <w:t>,</w:t>
      </w:r>
      <w:r w:rsidRPr="00751F37">
        <w:rPr>
          <w:color w:val="000000" w:themeColor="text1"/>
          <w:sz w:val="24"/>
        </w:rPr>
        <w:t xml:space="preserve"> stanowiącą  </w:t>
      </w:r>
      <w:r w:rsidR="005B65F2" w:rsidRPr="00751F37">
        <w:rPr>
          <w:color w:val="000000" w:themeColor="text1"/>
          <w:sz w:val="24"/>
        </w:rPr>
        <w:t>21,8</w:t>
      </w:r>
      <w:r w:rsidRPr="00751F37">
        <w:rPr>
          <w:color w:val="000000" w:themeColor="text1"/>
          <w:sz w:val="24"/>
        </w:rPr>
        <w:t>% zrealizowanych wydatków Jednostki, wydatkowaną na:</w:t>
      </w:r>
    </w:p>
    <w:p w:rsidR="002D47D6" w:rsidRPr="00751F37" w:rsidRDefault="002D47D6" w:rsidP="002D47D6">
      <w:pPr>
        <w:jc w:val="both"/>
        <w:rPr>
          <w:color w:val="000000" w:themeColor="text1"/>
          <w:sz w:val="4"/>
          <w:szCs w:val="4"/>
        </w:rPr>
      </w:pP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wydatki osobowe niezaliczone do wynagrodzeń</w:t>
      </w:r>
      <w:r w:rsidRPr="00751F37">
        <w:rPr>
          <w:color w:val="000000" w:themeColor="text1"/>
          <w:sz w:val="24"/>
        </w:rPr>
        <w:t xml:space="preserve"> w kwocie </w:t>
      </w:r>
      <w:r w:rsidR="00033AFA" w:rsidRPr="00751F37">
        <w:rPr>
          <w:i/>
          <w:color w:val="000000" w:themeColor="text1"/>
          <w:sz w:val="24"/>
        </w:rPr>
        <w:t>4.571</w:t>
      </w:r>
      <w:r w:rsidRPr="00751F37">
        <w:rPr>
          <w:i/>
          <w:color w:val="000000" w:themeColor="text1"/>
          <w:sz w:val="24"/>
        </w:rPr>
        <w:t xml:space="preserve"> zł</w:t>
      </w:r>
      <w:r w:rsidRPr="00751F37">
        <w:rPr>
          <w:color w:val="000000" w:themeColor="text1"/>
          <w:sz w:val="24"/>
        </w:rPr>
        <w:t>,</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zakup usług </w:t>
      </w:r>
      <w:r w:rsidRPr="00751F37">
        <w:rPr>
          <w:color w:val="000000" w:themeColor="text1"/>
          <w:sz w:val="24"/>
        </w:rPr>
        <w:t xml:space="preserve">w kwocie </w:t>
      </w:r>
      <w:r w:rsidR="005B65F2" w:rsidRPr="00751F37">
        <w:rPr>
          <w:i/>
          <w:color w:val="000000" w:themeColor="text1"/>
          <w:sz w:val="24"/>
        </w:rPr>
        <w:t>483.358</w:t>
      </w:r>
      <w:r w:rsidRPr="00751F37">
        <w:rPr>
          <w:i/>
          <w:color w:val="000000" w:themeColor="text1"/>
          <w:sz w:val="24"/>
        </w:rPr>
        <w:t xml:space="preserve"> zł,</w:t>
      </w:r>
      <w:r w:rsidRPr="00751F37">
        <w:rPr>
          <w:color w:val="000000" w:themeColor="text1"/>
          <w:sz w:val="24"/>
        </w:rPr>
        <w:t xml:space="preserve"> obejmującej:</w:t>
      </w:r>
    </w:p>
    <w:p w:rsidR="002D47D6" w:rsidRPr="00751F37" w:rsidRDefault="002D47D6" w:rsidP="00EB61B2">
      <w:pPr>
        <w:numPr>
          <w:ilvl w:val="1"/>
          <w:numId w:val="68"/>
        </w:numPr>
        <w:jc w:val="both"/>
        <w:rPr>
          <w:i/>
          <w:color w:val="000000" w:themeColor="text1"/>
          <w:sz w:val="24"/>
        </w:rPr>
      </w:pPr>
      <w:r w:rsidRPr="00751F37">
        <w:rPr>
          <w:color w:val="000000" w:themeColor="text1"/>
          <w:sz w:val="24"/>
        </w:rPr>
        <w:t xml:space="preserve">koszty utrzymania samochodów </w:t>
      </w:r>
      <w:r w:rsidRPr="00751F37">
        <w:rPr>
          <w:i/>
          <w:color w:val="000000" w:themeColor="text1"/>
          <w:sz w:val="24"/>
        </w:rPr>
        <w:t>(przeglądy serwisowe, naprawy, myjnia)</w:t>
      </w:r>
      <w:r w:rsidRPr="00751F37">
        <w:rPr>
          <w:color w:val="000000" w:themeColor="text1"/>
          <w:sz w:val="24"/>
        </w:rPr>
        <w:t xml:space="preserve">, utrzymania pomieszczeń biurowych i usług komunalnych, wydatki poniesione </w:t>
      </w:r>
      <w:r w:rsidRPr="00751F37">
        <w:rPr>
          <w:color w:val="000000" w:themeColor="text1"/>
          <w:sz w:val="24"/>
        </w:rPr>
        <w:br/>
        <w:t xml:space="preserve">na monitoring obiektu, koszty usług pocztowych, usług kurierskich </w:t>
      </w:r>
      <w:r w:rsidRPr="00751F37">
        <w:rPr>
          <w:color w:val="000000" w:themeColor="text1"/>
          <w:sz w:val="24"/>
        </w:rPr>
        <w:br/>
        <w:t xml:space="preserve">i transportowych </w:t>
      </w:r>
      <w:r w:rsidRPr="00751F37">
        <w:rPr>
          <w:i/>
          <w:color w:val="000000" w:themeColor="text1"/>
          <w:sz w:val="24"/>
        </w:rPr>
        <w:t>(</w:t>
      </w:r>
      <w:r w:rsidR="005B65F2" w:rsidRPr="00751F37">
        <w:rPr>
          <w:i/>
          <w:color w:val="000000" w:themeColor="text1"/>
          <w:sz w:val="24"/>
        </w:rPr>
        <w:t>316.737</w:t>
      </w:r>
      <w:r w:rsidRPr="00751F37">
        <w:rPr>
          <w:i/>
          <w:color w:val="000000" w:themeColor="text1"/>
          <w:sz w:val="24"/>
        </w:rPr>
        <w:t xml:space="preserve"> zł),</w:t>
      </w:r>
    </w:p>
    <w:p w:rsidR="002D47D6" w:rsidRPr="00751F37" w:rsidRDefault="002D47D6" w:rsidP="00EB61B2">
      <w:pPr>
        <w:numPr>
          <w:ilvl w:val="1"/>
          <w:numId w:val="68"/>
        </w:numPr>
        <w:jc w:val="both"/>
        <w:rPr>
          <w:color w:val="000000" w:themeColor="text1"/>
          <w:sz w:val="24"/>
        </w:rPr>
      </w:pPr>
      <w:r w:rsidRPr="00751F37">
        <w:rPr>
          <w:color w:val="000000" w:themeColor="text1"/>
          <w:sz w:val="24"/>
        </w:rPr>
        <w:t xml:space="preserve">koszty usług remontowych </w:t>
      </w:r>
      <w:r w:rsidRPr="00751F37">
        <w:rPr>
          <w:i/>
          <w:color w:val="000000" w:themeColor="text1"/>
          <w:sz w:val="24"/>
        </w:rPr>
        <w:t>(</w:t>
      </w:r>
      <w:r w:rsidR="005B65F2" w:rsidRPr="00751F37">
        <w:rPr>
          <w:i/>
          <w:color w:val="000000" w:themeColor="text1"/>
          <w:sz w:val="24"/>
        </w:rPr>
        <w:t>153.875</w:t>
      </w:r>
      <w:r w:rsidRPr="00751F37">
        <w:rPr>
          <w:i/>
          <w:color w:val="000000" w:themeColor="text1"/>
          <w:sz w:val="24"/>
        </w:rPr>
        <w:t xml:space="preserve"> zł)</w:t>
      </w:r>
      <w:r w:rsidRPr="00751F37">
        <w:rPr>
          <w:color w:val="000000" w:themeColor="text1"/>
          <w:sz w:val="24"/>
        </w:rPr>
        <w:t>,</w:t>
      </w:r>
    </w:p>
    <w:p w:rsidR="002D47D6" w:rsidRPr="00751F37" w:rsidRDefault="002D47D6" w:rsidP="00EB61B2">
      <w:pPr>
        <w:numPr>
          <w:ilvl w:val="1"/>
          <w:numId w:val="68"/>
        </w:numPr>
        <w:jc w:val="both"/>
        <w:rPr>
          <w:color w:val="000000" w:themeColor="text1"/>
          <w:sz w:val="24"/>
        </w:rPr>
      </w:pPr>
      <w:r w:rsidRPr="00751F37">
        <w:rPr>
          <w:color w:val="000000" w:themeColor="text1"/>
          <w:sz w:val="24"/>
        </w:rPr>
        <w:t xml:space="preserve">koszty badań lekarskich pracowników WUP </w:t>
      </w:r>
      <w:r w:rsidRPr="00751F37">
        <w:rPr>
          <w:i/>
          <w:color w:val="000000" w:themeColor="text1"/>
          <w:sz w:val="24"/>
        </w:rPr>
        <w:t>(</w:t>
      </w:r>
      <w:r w:rsidR="005B65F2" w:rsidRPr="00751F37">
        <w:rPr>
          <w:i/>
          <w:color w:val="000000" w:themeColor="text1"/>
          <w:sz w:val="24"/>
        </w:rPr>
        <w:t>11.946</w:t>
      </w:r>
      <w:r w:rsidRPr="00751F37">
        <w:rPr>
          <w:i/>
          <w:color w:val="000000" w:themeColor="text1"/>
          <w:sz w:val="24"/>
        </w:rPr>
        <w:t xml:space="preserve"> zł)</w:t>
      </w:r>
      <w:r w:rsidRPr="00751F37">
        <w:rPr>
          <w:color w:val="000000" w:themeColor="text1"/>
          <w:sz w:val="24"/>
        </w:rPr>
        <w:t>,</w:t>
      </w:r>
    </w:p>
    <w:p w:rsidR="002D47D6" w:rsidRPr="00751F37" w:rsidRDefault="002D47D6" w:rsidP="00EB61B2">
      <w:pPr>
        <w:numPr>
          <w:ilvl w:val="1"/>
          <w:numId w:val="68"/>
        </w:numPr>
        <w:jc w:val="both"/>
        <w:rPr>
          <w:color w:val="000000" w:themeColor="text1"/>
          <w:sz w:val="24"/>
        </w:rPr>
      </w:pPr>
      <w:r w:rsidRPr="00751F37">
        <w:rPr>
          <w:color w:val="000000" w:themeColor="text1"/>
          <w:sz w:val="24"/>
        </w:rPr>
        <w:t>koszty szkoleń pracowników (</w:t>
      </w:r>
      <w:r w:rsidRPr="00751F37">
        <w:rPr>
          <w:i/>
          <w:color w:val="000000" w:themeColor="text1"/>
          <w:sz w:val="24"/>
        </w:rPr>
        <w:t>800 zł</w:t>
      </w:r>
      <w:r w:rsidRPr="00751F37">
        <w:rPr>
          <w:color w:val="000000" w:themeColor="text1"/>
          <w:sz w:val="24"/>
        </w:rPr>
        <w:t>),</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odpisy na zakładowy fundusz świadczeń socjalnych</w:t>
      </w:r>
      <w:r w:rsidRPr="00751F37">
        <w:rPr>
          <w:color w:val="000000" w:themeColor="text1"/>
          <w:sz w:val="24"/>
        </w:rPr>
        <w:t xml:space="preserve"> w kwocie </w:t>
      </w:r>
      <w:r w:rsidR="005B65F2" w:rsidRPr="00751F37">
        <w:rPr>
          <w:i/>
          <w:color w:val="000000" w:themeColor="text1"/>
          <w:sz w:val="24"/>
        </w:rPr>
        <w:t>275.320</w:t>
      </w:r>
      <w:r w:rsidRPr="00751F37">
        <w:rPr>
          <w:i/>
          <w:color w:val="000000" w:themeColor="text1"/>
          <w:sz w:val="24"/>
        </w:rPr>
        <w:t xml:space="preserve"> zł,</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zakup energii</w:t>
      </w:r>
      <w:r w:rsidRPr="00751F37">
        <w:rPr>
          <w:color w:val="000000" w:themeColor="text1"/>
          <w:sz w:val="24"/>
        </w:rPr>
        <w:t xml:space="preserve"> w kwocie </w:t>
      </w:r>
      <w:r w:rsidR="005B65F2" w:rsidRPr="00751F37">
        <w:rPr>
          <w:i/>
          <w:color w:val="000000" w:themeColor="text1"/>
          <w:sz w:val="24"/>
        </w:rPr>
        <w:t>159.42</w:t>
      </w:r>
      <w:r w:rsidR="00033AFA" w:rsidRPr="00751F37">
        <w:rPr>
          <w:i/>
          <w:color w:val="000000" w:themeColor="text1"/>
          <w:sz w:val="24"/>
        </w:rPr>
        <w:t xml:space="preserve">0 </w:t>
      </w:r>
      <w:r w:rsidRPr="00751F37">
        <w:rPr>
          <w:i/>
          <w:color w:val="000000" w:themeColor="text1"/>
          <w:sz w:val="24"/>
        </w:rPr>
        <w:t>zł</w:t>
      </w:r>
      <w:r w:rsidRPr="00751F37">
        <w:rPr>
          <w:color w:val="000000" w:themeColor="text1"/>
          <w:sz w:val="24"/>
        </w:rPr>
        <w:t xml:space="preserve"> obejmującej opłaty za energię elektryczną, cieplną, gaz, wodę oraz odprowadzanie ścieków,</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opłaty związane z funkcjonowaniem Jednostki </w:t>
      </w:r>
      <w:r w:rsidRPr="00751F37">
        <w:rPr>
          <w:color w:val="000000" w:themeColor="text1"/>
          <w:sz w:val="24"/>
        </w:rPr>
        <w:t xml:space="preserve">w kwocie </w:t>
      </w:r>
      <w:r w:rsidR="005B65F2" w:rsidRPr="00751F37">
        <w:rPr>
          <w:i/>
          <w:color w:val="000000" w:themeColor="text1"/>
          <w:sz w:val="24"/>
        </w:rPr>
        <w:t>104.246</w:t>
      </w:r>
      <w:r w:rsidRPr="00751F37">
        <w:rPr>
          <w:i/>
          <w:color w:val="000000" w:themeColor="text1"/>
          <w:sz w:val="24"/>
        </w:rPr>
        <w:t xml:space="preserve"> zł,</w:t>
      </w:r>
      <w:r w:rsidRPr="00751F37">
        <w:rPr>
          <w:color w:val="000000" w:themeColor="text1"/>
          <w:sz w:val="24"/>
        </w:rPr>
        <w:t xml:space="preserve"> obejmującej opłaty za: telefonię komórkową i stacjonarną, Internet, abonament RTV oraz ubezpieczenie sprzętu elektronicznego i samochodów,</w:t>
      </w:r>
      <w:r w:rsidRPr="00751F37">
        <w:rPr>
          <w:i/>
          <w:color w:val="000000" w:themeColor="text1"/>
          <w:sz w:val="24"/>
        </w:rPr>
        <w:t xml:space="preserve"> </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zakupy wyposażenia i materiałów </w:t>
      </w:r>
      <w:r w:rsidRPr="00751F37">
        <w:rPr>
          <w:color w:val="000000" w:themeColor="text1"/>
          <w:sz w:val="24"/>
        </w:rPr>
        <w:t xml:space="preserve">w kwocie </w:t>
      </w:r>
      <w:r w:rsidR="005B65F2" w:rsidRPr="00751F37">
        <w:rPr>
          <w:i/>
          <w:color w:val="000000" w:themeColor="text1"/>
          <w:sz w:val="24"/>
        </w:rPr>
        <w:t>197.209</w:t>
      </w:r>
      <w:r w:rsidRPr="00751F37">
        <w:rPr>
          <w:i/>
          <w:color w:val="000000" w:themeColor="text1"/>
          <w:sz w:val="24"/>
        </w:rPr>
        <w:t xml:space="preserve"> zł</w:t>
      </w:r>
      <w:r w:rsidRPr="00751F37">
        <w:rPr>
          <w:color w:val="000000" w:themeColor="text1"/>
          <w:sz w:val="24"/>
        </w:rPr>
        <w:t>, obejmującej m.in. zakup paliwa, części zamiennych do samochodów, wyposażenia biura, materiałów biurowych,  prasy specjalistycznej, czasopism i książek,</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podróże służbowe krajowe i zagraniczne</w:t>
      </w:r>
      <w:r w:rsidRPr="00751F37">
        <w:rPr>
          <w:color w:val="000000" w:themeColor="text1"/>
          <w:sz w:val="24"/>
        </w:rPr>
        <w:t xml:space="preserve"> w kwocie </w:t>
      </w:r>
      <w:r w:rsidR="005B65F2" w:rsidRPr="00751F37">
        <w:rPr>
          <w:i/>
          <w:color w:val="000000" w:themeColor="text1"/>
          <w:sz w:val="24"/>
        </w:rPr>
        <w:t>57.509</w:t>
      </w:r>
      <w:r w:rsidRPr="00751F37">
        <w:rPr>
          <w:i/>
          <w:color w:val="000000" w:themeColor="text1"/>
          <w:sz w:val="24"/>
        </w:rPr>
        <w:t xml:space="preserve"> zł,</w:t>
      </w:r>
    </w:p>
    <w:p w:rsidR="002D47D6" w:rsidRPr="00751F37" w:rsidRDefault="002D47D6"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lastRenderedPageBreak/>
        <w:t>wpłaty na Państwowy Fundusz Rehabilitacji Osób Niepełnosprawnych</w:t>
      </w:r>
      <w:r w:rsidRPr="00751F37">
        <w:rPr>
          <w:color w:val="000000" w:themeColor="text1"/>
          <w:sz w:val="24"/>
        </w:rPr>
        <w:t xml:space="preserve"> w kwocie </w:t>
      </w:r>
      <w:r w:rsidR="005B65F2" w:rsidRPr="00751F37">
        <w:rPr>
          <w:i/>
          <w:color w:val="000000" w:themeColor="text1"/>
          <w:sz w:val="24"/>
        </w:rPr>
        <w:t>139.595</w:t>
      </w:r>
      <w:r w:rsidRPr="00751F37">
        <w:rPr>
          <w:i/>
          <w:color w:val="000000" w:themeColor="text1"/>
          <w:sz w:val="24"/>
        </w:rPr>
        <w:t xml:space="preserve"> zł</w:t>
      </w:r>
      <w:r w:rsidR="005B65F2" w:rsidRPr="00751F37">
        <w:rPr>
          <w:color w:val="000000" w:themeColor="text1"/>
          <w:sz w:val="24"/>
        </w:rPr>
        <w:t>,</w:t>
      </w:r>
    </w:p>
    <w:p w:rsidR="005B65F2" w:rsidRPr="00751F37" w:rsidRDefault="005B65F2"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podatek od nieruchomości </w:t>
      </w:r>
      <w:r w:rsidRPr="00751F37">
        <w:rPr>
          <w:color w:val="000000" w:themeColor="text1"/>
          <w:sz w:val="24"/>
        </w:rPr>
        <w:t>w kwocie</w:t>
      </w:r>
      <w:r w:rsidRPr="00751F37">
        <w:rPr>
          <w:i/>
          <w:color w:val="000000" w:themeColor="text1"/>
          <w:sz w:val="24"/>
        </w:rPr>
        <w:t xml:space="preserve"> 4.273 zł,</w:t>
      </w:r>
    </w:p>
    <w:p w:rsidR="005B65F2" w:rsidRPr="00751F37" w:rsidRDefault="005B65F2"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koszty postępowania sądowego </w:t>
      </w:r>
      <w:r w:rsidRPr="00751F37">
        <w:rPr>
          <w:color w:val="000000" w:themeColor="text1"/>
          <w:sz w:val="24"/>
        </w:rPr>
        <w:t>w kwocie</w:t>
      </w:r>
      <w:r w:rsidRPr="00751F37">
        <w:rPr>
          <w:i/>
          <w:color w:val="000000" w:themeColor="text1"/>
          <w:sz w:val="24"/>
        </w:rPr>
        <w:t xml:space="preserve"> 3.800 zł,</w:t>
      </w:r>
    </w:p>
    <w:p w:rsidR="005B65F2" w:rsidRPr="00751F37" w:rsidRDefault="005B65F2" w:rsidP="002D47D6">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pozostałe odsetki </w:t>
      </w:r>
      <w:r w:rsidRPr="00751F37">
        <w:rPr>
          <w:color w:val="000000" w:themeColor="text1"/>
          <w:sz w:val="24"/>
        </w:rPr>
        <w:t>w kwocie</w:t>
      </w:r>
      <w:r w:rsidRPr="00751F37">
        <w:rPr>
          <w:i/>
          <w:color w:val="000000" w:themeColor="text1"/>
          <w:sz w:val="24"/>
        </w:rPr>
        <w:t xml:space="preserve"> 17.423 zł.</w:t>
      </w:r>
    </w:p>
    <w:p w:rsidR="002D47D6" w:rsidRPr="00751F37" w:rsidRDefault="002D47D6" w:rsidP="002D47D6">
      <w:pPr>
        <w:jc w:val="both"/>
        <w:rPr>
          <w:color w:val="000000" w:themeColor="text1"/>
          <w:sz w:val="24"/>
        </w:rPr>
      </w:pPr>
      <w:r w:rsidRPr="00751F37">
        <w:rPr>
          <w:color w:val="000000" w:themeColor="text1"/>
          <w:sz w:val="24"/>
        </w:rPr>
        <w:t xml:space="preserve">W </w:t>
      </w:r>
      <w:r w:rsidR="00C75741" w:rsidRPr="00751F37">
        <w:rPr>
          <w:color w:val="000000" w:themeColor="text1"/>
          <w:sz w:val="24"/>
        </w:rPr>
        <w:t>okresie sprawozdawczym</w:t>
      </w:r>
      <w:r w:rsidRPr="00751F37">
        <w:rPr>
          <w:color w:val="000000" w:themeColor="text1"/>
          <w:sz w:val="24"/>
        </w:rPr>
        <w:t xml:space="preserve"> Wojewódzki Urząd Pracy w Szczecinie prowadził działania </w:t>
      </w:r>
      <w:r w:rsidR="00C75741" w:rsidRPr="00751F37">
        <w:rPr>
          <w:color w:val="000000" w:themeColor="text1"/>
          <w:sz w:val="24"/>
        </w:rPr>
        <w:br/>
      </w:r>
      <w:r w:rsidRPr="00751F37">
        <w:rPr>
          <w:color w:val="000000" w:themeColor="text1"/>
          <w:sz w:val="24"/>
        </w:rPr>
        <w:t>w zakresie:</w:t>
      </w:r>
    </w:p>
    <w:p w:rsidR="002D47D6" w:rsidRPr="00751F37" w:rsidRDefault="002D47D6" w:rsidP="00EB61B2">
      <w:pPr>
        <w:pStyle w:val="Akapitzlist"/>
        <w:numPr>
          <w:ilvl w:val="0"/>
          <w:numId w:val="118"/>
        </w:numPr>
        <w:jc w:val="both"/>
        <w:rPr>
          <w:color w:val="000000" w:themeColor="text1"/>
          <w:sz w:val="24"/>
        </w:rPr>
      </w:pPr>
      <w:r w:rsidRPr="00751F37">
        <w:rPr>
          <w:color w:val="000000" w:themeColor="text1"/>
          <w:sz w:val="24"/>
        </w:rPr>
        <w:t xml:space="preserve">podziału posiadanych środków Funduszu Pracy, z uwzględnieniem kierunków                      i priorytetów określonych w regionalnym planie działań na rzecz zatrudnienia, </w:t>
      </w:r>
      <w:r w:rsidR="00F32292">
        <w:rPr>
          <w:color w:val="000000" w:themeColor="text1"/>
          <w:sz w:val="24"/>
        </w:rPr>
        <w:br/>
      </w:r>
      <w:r w:rsidRPr="00751F37">
        <w:rPr>
          <w:color w:val="000000" w:themeColor="text1"/>
          <w:sz w:val="24"/>
        </w:rPr>
        <w:t>na działania na rzecz promocji zatrudnienia, rozwoju zasobów ludzkich i aktywizacji bezrobotnych,</w:t>
      </w:r>
    </w:p>
    <w:p w:rsidR="002D47D6" w:rsidRPr="00751F37" w:rsidRDefault="002D47D6" w:rsidP="00EB61B2">
      <w:pPr>
        <w:pStyle w:val="Akapitzlist"/>
        <w:numPr>
          <w:ilvl w:val="0"/>
          <w:numId w:val="118"/>
        </w:numPr>
        <w:jc w:val="both"/>
        <w:rPr>
          <w:color w:val="000000" w:themeColor="text1"/>
          <w:sz w:val="24"/>
        </w:rPr>
      </w:pPr>
      <w:r w:rsidRPr="00751F37">
        <w:rPr>
          <w:color w:val="000000" w:themeColor="text1"/>
          <w:sz w:val="24"/>
        </w:rPr>
        <w:t xml:space="preserve">określania i koordynowania regionalnej polityki rynku pracy i rozwoju zasobów ludzkich w odniesieniu do krajowej polityki rynku pracy przez przygotowanie i realizację regionalnego planu działań na rzecz zatrudnienia, </w:t>
      </w:r>
    </w:p>
    <w:p w:rsidR="002D47D6" w:rsidRPr="00751F37" w:rsidRDefault="002D47D6" w:rsidP="00EB61B2">
      <w:pPr>
        <w:pStyle w:val="Akapitzlist"/>
        <w:numPr>
          <w:ilvl w:val="0"/>
          <w:numId w:val="118"/>
        </w:numPr>
        <w:jc w:val="both"/>
        <w:rPr>
          <w:color w:val="000000" w:themeColor="text1"/>
          <w:sz w:val="24"/>
        </w:rPr>
      </w:pPr>
      <w:r w:rsidRPr="00751F37">
        <w:rPr>
          <w:color w:val="000000" w:themeColor="text1"/>
          <w:sz w:val="24"/>
        </w:rPr>
        <w:t>koordynowania na terenie województwa realizacji programów aktywizacji zawodowej,</w:t>
      </w:r>
    </w:p>
    <w:p w:rsidR="002A73D4" w:rsidRPr="00751F37" w:rsidRDefault="002A73D4" w:rsidP="00EB61B2">
      <w:pPr>
        <w:pStyle w:val="Akapitzlist"/>
        <w:numPr>
          <w:ilvl w:val="0"/>
          <w:numId w:val="118"/>
        </w:numPr>
        <w:jc w:val="both"/>
        <w:rPr>
          <w:color w:val="000000" w:themeColor="text1"/>
          <w:sz w:val="24"/>
        </w:rPr>
      </w:pPr>
      <w:r w:rsidRPr="00751F37">
        <w:rPr>
          <w:color w:val="000000" w:themeColor="text1"/>
          <w:sz w:val="24"/>
        </w:rPr>
        <w:t>współdziałania z Wojewódzką Radą Zatrudnienia w określeniu realizacji regionalnej polityki rynku pracy i rozwoju zasobów ludzkich,</w:t>
      </w:r>
    </w:p>
    <w:p w:rsidR="002A73D4" w:rsidRPr="00751F37" w:rsidRDefault="002A73D4" w:rsidP="00EB61B2">
      <w:pPr>
        <w:pStyle w:val="Akapitzlist"/>
        <w:numPr>
          <w:ilvl w:val="0"/>
          <w:numId w:val="118"/>
        </w:numPr>
        <w:jc w:val="both"/>
        <w:rPr>
          <w:color w:val="000000" w:themeColor="text1"/>
          <w:sz w:val="24"/>
        </w:rPr>
      </w:pPr>
      <w:r w:rsidRPr="00751F37">
        <w:rPr>
          <w:color w:val="000000" w:themeColor="text1"/>
          <w:sz w:val="24"/>
        </w:rPr>
        <w:t>prowadzenia rejestru instytucji szkoleniowych,</w:t>
      </w:r>
    </w:p>
    <w:p w:rsidR="002A73D4" w:rsidRPr="00751F37" w:rsidRDefault="002A73D4" w:rsidP="00EB61B2">
      <w:pPr>
        <w:pStyle w:val="Akapitzlist"/>
        <w:numPr>
          <w:ilvl w:val="0"/>
          <w:numId w:val="118"/>
        </w:numPr>
        <w:jc w:val="both"/>
        <w:rPr>
          <w:color w:val="000000" w:themeColor="text1"/>
          <w:sz w:val="24"/>
        </w:rPr>
      </w:pPr>
      <w:r w:rsidRPr="00751F37">
        <w:rPr>
          <w:color w:val="000000" w:themeColor="text1"/>
          <w:sz w:val="24"/>
        </w:rPr>
        <w:t>usług szkoleniowych oraz monitoringu szkoleń osób bezrobotnych i poszukujących pracy w województwie zachodniopomorskim,</w:t>
      </w:r>
    </w:p>
    <w:p w:rsidR="002D47D6" w:rsidRPr="00751F37" w:rsidRDefault="002D47D6" w:rsidP="00EB61B2">
      <w:pPr>
        <w:pStyle w:val="Akapitzlist"/>
        <w:numPr>
          <w:ilvl w:val="0"/>
          <w:numId w:val="118"/>
        </w:numPr>
        <w:jc w:val="both"/>
        <w:rPr>
          <w:color w:val="000000" w:themeColor="text1"/>
        </w:rPr>
      </w:pPr>
      <w:r w:rsidRPr="00751F37">
        <w:rPr>
          <w:color w:val="000000" w:themeColor="text1"/>
          <w:sz w:val="24"/>
        </w:rPr>
        <w:t xml:space="preserve">koordynowania systemów zabezpieczenia społecznego państw członkowskich Unii Europejskiej i państw, z którymi Unia Europejska zawarła umowy o swobodzie przepływu osób w zakresie świadczeń dla bezrobotnych, </w:t>
      </w:r>
    </w:p>
    <w:p w:rsidR="002D47D6" w:rsidRPr="00751F37" w:rsidRDefault="002D47D6" w:rsidP="00EB61B2">
      <w:pPr>
        <w:pStyle w:val="Akapitzlist"/>
        <w:numPr>
          <w:ilvl w:val="0"/>
          <w:numId w:val="118"/>
        </w:numPr>
        <w:jc w:val="both"/>
        <w:rPr>
          <w:color w:val="000000" w:themeColor="text1"/>
          <w:sz w:val="24"/>
        </w:rPr>
      </w:pPr>
      <w:r w:rsidRPr="00751F37">
        <w:rPr>
          <w:color w:val="000000" w:themeColor="text1"/>
          <w:sz w:val="24"/>
        </w:rPr>
        <w:t>zadań wynikających z prawa swobodnego przepływu pracowników między państwami członkowskimi Unii Europejskiej i państwami, z którymi Unia Europejska zawarła umowy o swobodzie przepływu osób, w szczególności zadań z zakresu udziału w sieci EURES,</w:t>
      </w:r>
    </w:p>
    <w:p w:rsidR="002D47D6" w:rsidRPr="00751F37" w:rsidRDefault="002D47D6" w:rsidP="00EB61B2">
      <w:pPr>
        <w:pStyle w:val="Akapitzlist"/>
        <w:numPr>
          <w:ilvl w:val="0"/>
          <w:numId w:val="118"/>
        </w:numPr>
        <w:jc w:val="both"/>
        <w:rPr>
          <w:color w:val="000000" w:themeColor="text1"/>
          <w:sz w:val="24"/>
        </w:rPr>
      </w:pPr>
      <w:r w:rsidRPr="00751F37">
        <w:rPr>
          <w:color w:val="000000" w:themeColor="text1"/>
          <w:sz w:val="24"/>
        </w:rPr>
        <w:t xml:space="preserve">prowadzenia rejestru agencji zatrudnienia oraz wydawanie certyfikatów o dokonaniu wpisu do rejestru agencji zatrudnienia, </w:t>
      </w:r>
    </w:p>
    <w:p w:rsidR="002D47D6" w:rsidRPr="00751F37" w:rsidRDefault="002D47D6" w:rsidP="00EB61B2">
      <w:pPr>
        <w:pStyle w:val="Akapitzlist"/>
        <w:numPr>
          <w:ilvl w:val="0"/>
          <w:numId w:val="118"/>
        </w:numPr>
        <w:jc w:val="both"/>
        <w:rPr>
          <w:color w:val="000000" w:themeColor="text1"/>
          <w:sz w:val="24"/>
          <w:szCs w:val="24"/>
        </w:rPr>
      </w:pPr>
      <w:r w:rsidRPr="00751F37">
        <w:rPr>
          <w:color w:val="000000" w:themeColor="text1"/>
          <w:sz w:val="24"/>
          <w:szCs w:val="24"/>
        </w:rPr>
        <w:t xml:space="preserve">badania zleconego pt. </w:t>
      </w:r>
      <w:r w:rsidRPr="00751F37">
        <w:rPr>
          <w:i/>
          <w:iCs/>
          <w:color w:val="000000" w:themeColor="text1"/>
          <w:sz w:val="24"/>
          <w:szCs w:val="24"/>
        </w:rPr>
        <w:t>"Diagnoza popytu na pracę w województwie zachodniopomorskim”</w:t>
      </w:r>
      <w:r w:rsidRPr="00751F37">
        <w:rPr>
          <w:color w:val="000000" w:themeColor="text1"/>
          <w:sz w:val="24"/>
          <w:szCs w:val="24"/>
        </w:rPr>
        <w:t>,  którego głównym celem jest zdiagnozowanie popytu na pracę</w:t>
      </w:r>
      <w:r w:rsidR="00736BFE" w:rsidRPr="00751F37">
        <w:rPr>
          <w:color w:val="000000" w:themeColor="text1"/>
          <w:sz w:val="24"/>
          <w:szCs w:val="24"/>
        </w:rPr>
        <w:t xml:space="preserve"> </w:t>
      </w:r>
      <w:r w:rsidR="00A911AD">
        <w:rPr>
          <w:color w:val="000000" w:themeColor="text1"/>
          <w:sz w:val="24"/>
          <w:szCs w:val="24"/>
        </w:rPr>
        <w:br/>
      </w:r>
      <w:r w:rsidRPr="00751F37">
        <w:rPr>
          <w:color w:val="000000" w:themeColor="text1"/>
          <w:sz w:val="24"/>
          <w:szCs w:val="24"/>
        </w:rPr>
        <w:t>w województwie zachodniopomorskim  poprzez systematyczne gromadzenie</w:t>
      </w:r>
      <w:r w:rsidR="00736BFE" w:rsidRPr="00751F37">
        <w:rPr>
          <w:color w:val="000000" w:themeColor="text1"/>
          <w:sz w:val="24"/>
          <w:szCs w:val="24"/>
        </w:rPr>
        <w:t xml:space="preserve"> </w:t>
      </w:r>
      <w:r w:rsidR="00A911AD">
        <w:rPr>
          <w:color w:val="000000" w:themeColor="text1"/>
          <w:sz w:val="24"/>
          <w:szCs w:val="24"/>
        </w:rPr>
        <w:br/>
      </w:r>
      <w:r w:rsidRPr="00751F37">
        <w:rPr>
          <w:color w:val="000000" w:themeColor="text1"/>
          <w:sz w:val="24"/>
          <w:szCs w:val="24"/>
        </w:rPr>
        <w:t>i analizowanie ogłoszeń o wolnych miejscach pracy,</w:t>
      </w:r>
    </w:p>
    <w:p w:rsidR="002D47D6" w:rsidRPr="00751F37" w:rsidRDefault="002D47D6" w:rsidP="00EB61B2">
      <w:pPr>
        <w:pStyle w:val="Akapitzlist"/>
        <w:numPr>
          <w:ilvl w:val="0"/>
          <w:numId w:val="118"/>
        </w:numPr>
        <w:jc w:val="both"/>
        <w:rPr>
          <w:color w:val="000000" w:themeColor="text1"/>
          <w:sz w:val="24"/>
          <w:szCs w:val="24"/>
        </w:rPr>
      </w:pPr>
      <w:r w:rsidRPr="00751F37">
        <w:rPr>
          <w:color w:val="000000" w:themeColor="text1"/>
          <w:sz w:val="24"/>
          <w:szCs w:val="24"/>
        </w:rPr>
        <w:t>prowadzenia badania nt. „</w:t>
      </w:r>
      <w:r w:rsidRPr="00751F37">
        <w:rPr>
          <w:i/>
          <w:color w:val="000000" w:themeColor="text1"/>
          <w:sz w:val="24"/>
          <w:szCs w:val="24"/>
        </w:rPr>
        <w:t>Zakresu prowadzonej działalności przez Agencje Zatrudnienia w województwie zachodniopomorskim</w:t>
      </w:r>
      <w:r w:rsidRPr="00751F37">
        <w:rPr>
          <w:color w:val="000000" w:themeColor="text1"/>
          <w:sz w:val="24"/>
          <w:szCs w:val="24"/>
        </w:rPr>
        <w:t>”, którego celem jest analiza funkcjonowania agencji zatrudnienia jako instytucji rynku pracy oraz zapoznanie się z formą współpracy pomiędzy agencjami zatrudnienia a pozostałymi instytucjami rynku pracy,</w:t>
      </w:r>
    </w:p>
    <w:p w:rsidR="002D47D6" w:rsidRPr="00751F37" w:rsidRDefault="002D47D6" w:rsidP="00EB61B2">
      <w:pPr>
        <w:pStyle w:val="Akapitzlist"/>
        <w:numPr>
          <w:ilvl w:val="0"/>
          <w:numId w:val="118"/>
        </w:numPr>
        <w:jc w:val="both"/>
        <w:rPr>
          <w:color w:val="000000" w:themeColor="text1"/>
          <w:sz w:val="24"/>
          <w:szCs w:val="24"/>
        </w:rPr>
      </w:pPr>
      <w:r w:rsidRPr="00751F37">
        <w:rPr>
          <w:color w:val="000000" w:themeColor="text1"/>
          <w:sz w:val="24"/>
          <w:szCs w:val="24"/>
        </w:rPr>
        <w:t>prowadzenia badania pn. „</w:t>
      </w:r>
      <w:r w:rsidRPr="00751F37">
        <w:rPr>
          <w:i/>
          <w:color w:val="000000" w:themeColor="text1"/>
          <w:sz w:val="24"/>
          <w:szCs w:val="24"/>
        </w:rPr>
        <w:t>Nastroje zatrudnieniowe pracodawców w województwie zachodniopomorskim w III kwartale br.”</w:t>
      </w:r>
      <w:r w:rsidRPr="00751F37">
        <w:rPr>
          <w:color w:val="000000" w:themeColor="text1"/>
          <w:sz w:val="24"/>
          <w:szCs w:val="24"/>
        </w:rPr>
        <w:t>, którego celem jest rozpoznanie planów pracodawców z terenu województwa zachodniopomorskiego w kontekście zatrudnienia oraz redukcji personelu w III kwartale 2012 r. Badanie ma charakter pilotażowy,                       a uzyskane od pracodawców informacje będą prezentowane jedynie w postaci zbiorczych opracowań statystycznych,</w:t>
      </w:r>
    </w:p>
    <w:p w:rsidR="006476D3" w:rsidRPr="00751F37" w:rsidRDefault="006476D3" w:rsidP="00EB61B2">
      <w:pPr>
        <w:pStyle w:val="Akapitzlist"/>
        <w:numPr>
          <w:ilvl w:val="0"/>
          <w:numId w:val="118"/>
        </w:numPr>
        <w:jc w:val="both"/>
        <w:rPr>
          <w:color w:val="000000" w:themeColor="text1"/>
          <w:sz w:val="24"/>
        </w:rPr>
      </w:pPr>
      <w:r w:rsidRPr="00751F37">
        <w:rPr>
          <w:color w:val="000000" w:themeColor="text1"/>
          <w:sz w:val="24"/>
          <w:szCs w:val="24"/>
        </w:rPr>
        <w:t>prowadzenia badania mającego na celu systematyczną obserwację rynku pracy pod kątem kształtowania się popytu i podaży siły roboczej w przekroju zawodowym na terenie województwa zachodniopomorskiego. Efektem tego badania było powstanie raportu „</w:t>
      </w:r>
      <w:r w:rsidRPr="00751F37">
        <w:rPr>
          <w:i/>
          <w:iCs/>
          <w:color w:val="000000" w:themeColor="text1"/>
          <w:sz w:val="24"/>
          <w:szCs w:val="24"/>
        </w:rPr>
        <w:t>Monitoring zawodów deficytowych i nadwyżkowych w województwie zachodniopomorskim w 2011 roku</w:t>
      </w:r>
      <w:r w:rsidRPr="00751F37">
        <w:rPr>
          <w:color w:val="000000" w:themeColor="text1"/>
          <w:sz w:val="24"/>
          <w:szCs w:val="24"/>
        </w:rPr>
        <w:t>”,</w:t>
      </w:r>
    </w:p>
    <w:p w:rsidR="002D47D6" w:rsidRDefault="002D47D6" w:rsidP="00EB61B2">
      <w:pPr>
        <w:pStyle w:val="Akapitzlist"/>
        <w:numPr>
          <w:ilvl w:val="0"/>
          <w:numId w:val="118"/>
        </w:numPr>
        <w:jc w:val="both"/>
        <w:rPr>
          <w:color w:val="000000" w:themeColor="text1"/>
          <w:sz w:val="24"/>
        </w:rPr>
      </w:pPr>
      <w:r w:rsidRPr="00751F37">
        <w:rPr>
          <w:color w:val="000000" w:themeColor="text1"/>
          <w:sz w:val="24"/>
        </w:rPr>
        <w:t>realizacji zadań Centrum Informacji i Planowania Kariery Zawodowej w Szczecinie             i Koszalinie.</w:t>
      </w:r>
    </w:p>
    <w:p w:rsidR="006D0F38" w:rsidRPr="00751F37" w:rsidRDefault="006D0F38" w:rsidP="006D0F38">
      <w:pPr>
        <w:pStyle w:val="Akapitzlist"/>
        <w:ind w:left="360"/>
        <w:jc w:val="both"/>
        <w:rPr>
          <w:color w:val="000000" w:themeColor="text1"/>
          <w:sz w:val="24"/>
        </w:rPr>
      </w:pPr>
    </w:p>
    <w:p w:rsidR="002D47D6" w:rsidRPr="00751F37" w:rsidRDefault="002D47D6" w:rsidP="002D47D6">
      <w:pPr>
        <w:jc w:val="both"/>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lastRenderedPageBreak/>
        <w:t>Wyjaśnienie odchylenia</w:t>
      </w:r>
    </w:p>
    <w:p w:rsidR="006476D3" w:rsidRPr="00751F37" w:rsidRDefault="003A4F2D" w:rsidP="006476D3">
      <w:pPr>
        <w:jc w:val="both"/>
        <w:rPr>
          <w:color w:val="000000" w:themeColor="text1"/>
          <w:sz w:val="24"/>
          <w:szCs w:val="24"/>
        </w:rPr>
      </w:pPr>
      <w:r w:rsidRPr="00751F37">
        <w:rPr>
          <w:color w:val="000000" w:themeColor="text1"/>
          <w:sz w:val="24"/>
          <w:szCs w:val="24"/>
        </w:rPr>
        <w:t xml:space="preserve">Odchylenie </w:t>
      </w:r>
      <w:r w:rsidR="005920A2" w:rsidRPr="00751F37">
        <w:rPr>
          <w:color w:val="000000" w:themeColor="text1"/>
          <w:sz w:val="24"/>
          <w:szCs w:val="24"/>
        </w:rPr>
        <w:t>stanowi</w:t>
      </w:r>
      <w:r w:rsidRPr="00751F37">
        <w:rPr>
          <w:color w:val="000000" w:themeColor="text1"/>
          <w:sz w:val="24"/>
          <w:szCs w:val="24"/>
        </w:rPr>
        <w:t xml:space="preserve"> oszczędności uzyskane na wynagrodzeniach pracowników</w:t>
      </w:r>
      <w:r w:rsidR="00E10BD5" w:rsidRPr="00751F37">
        <w:rPr>
          <w:color w:val="000000" w:themeColor="text1"/>
          <w:sz w:val="24"/>
          <w:szCs w:val="24"/>
        </w:rPr>
        <w:t xml:space="preserve"> i odprawach emerytalnych</w:t>
      </w:r>
      <w:r w:rsidRPr="00751F37">
        <w:rPr>
          <w:color w:val="000000" w:themeColor="text1"/>
          <w:sz w:val="24"/>
          <w:szCs w:val="24"/>
        </w:rPr>
        <w:t>.</w:t>
      </w:r>
    </w:p>
    <w:p w:rsidR="006B0276" w:rsidRPr="00751F37" w:rsidRDefault="006B0276" w:rsidP="002D47D6">
      <w:pPr>
        <w:pStyle w:val="Tekstpodstawowy2"/>
        <w:rPr>
          <w:color w:val="000000" w:themeColor="text1"/>
          <w:sz w:val="12"/>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2D47D6" w:rsidP="00302DE4">
            <w:pPr>
              <w:pStyle w:val="Tekstprzypisudolnego"/>
              <w:jc w:val="center"/>
              <w:rPr>
                <w:b/>
                <w:color w:val="000000" w:themeColor="text1"/>
                <w:sz w:val="16"/>
                <w:szCs w:val="16"/>
              </w:rPr>
            </w:pPr>
            <w:r w:rsidRPr="00751F37">
              <w:rPr>
                <w:color w:val="000000" w:themeColor="text1"/>
                <w:sz w:val="24"/>
                <w:szCs w:val="24"/>
              </w:rPr>
              <w:t xml:space="preserve">9.067.706 </w:t>
            </w:r>
            <w:r w:rsidRPr="00751F37">
              <w:rPr>
                <w:color w:val="000000" w:themeColor="text1"/>
                <w:sz w:val="24"/>
              </w:rPr>
              <w:t>zł</w:t>
            </w:r>
            <w:r w:rsidRPr="00751F37">
              <w:rPr>
                <w:color w:val="000000" w:themeColor="text1"/>
                <w:sz w:val="24"/>
                <w:szCs w:val="24"/>
              </w:rPr>
              <w:t xml:space="preserve"> </w:t>
            </w:r>
          </w:p>
        </w:tc>
        <w:tc>
          <w:tcPr>
            <w:tcW w:w="2268" w:type="dxa"/>
            <w:shd w:val="clear" w:color="auto" w:fill="auto"/>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8.426.856</w:t>
            </w:r>
            <w:r w:rsidR="002D47D6" w:rsidRPr="00751F37">
              <w:rPr>
                <w:b/>
                <w:color w:val="000000" w:themeColor="text1"/>
                <w:sz w:val="24"/>
                <w:szCs w:val="24"/>
              </w:rPr>
              <w:t xml:space="preserve"> </w:t>
            </w:r>
            <w:r w:rsidR="002D47D6" w:rsidRPr="00751F37">
              <w:rPr>
                <w:b/>
                <w:color w:val="000000" w:themeColor="text1"/>
                <w:sz w:val="24"/>
              </w:rPr>
              <w:t>zł</w:t>
            </w:r>
          </w:p>
        </w:tc>
        <w:tc>
          <w:tcPr>
            <w:tcW w:w="212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92,9</w:t>
            </w:r>
            <w:r w:rsidR="002D47D6" w:rsidRPr="00751F37">
              <w:rPr>
                <w:color w:val="000000" w:themeColor="text1"/>
                <w:sz w:val="24"/>
                <w:szCs w:val="24"/>
              </w:rPr>
              <w:t xml:space="preserve"> %</w:t>
            </w:r>
          </w:p>
        </w:tc>
        <w:tc>
          <w:tcPr>
            <w:tcW w:w="2268" w:type="dxa"/>
            <w:shd w:val="clear" w:color="auto" w:fill="auto"/>
          </w:tcPr>
          <w:p w:rsidR="002D47D6" w:rsidRPr="00751F37" w:rsidRDefault="002D47D6" w:rsidP="0018352F">
            <w:pPr>
              <w:pStyle w:val="Tekstprzypisudolnego"/>
              <w:jc w:val="center"/>
              <w:rPr>
                <w:color w:val="000000" w:themeColor="text1"/>
                <w:sz w:val="24"/>
                <w:szCs w:val="24"/>
              </w:rPr>
            </w:pPr>
            <w:r w:rsidRPr="00751F37">
              <w:rPr>
                <w:color w:val="000000" w:themeColor="text1"/>
                <w:sz w:val="24"/>
                <w:szCs w:val="24"/>
              </w:rPr>
              <w:t xml:space="preserve"> -</w:t>
            </w:r>
            <w:r w:rsidR="0018352F" w:rsidRPr="00751F37">
              <w:rPr>
                <w:color w:val="000000" w:themeColor="text1"/>
                <w:sz w:val="24"/>
                <w:szCs w:val="24"/>
              </w:rPr>
              <w:t>640.850</w:t>
            </w:r>
            <w:r w:rsidRPr="00751F37">
              <w:rPr>
                <w:color w:val="000000" w:themeColor="text1"/>
                <w:sz w:val="24"/>
                <w:szCs w:val="24"/>
              </w:rPr>
              <w:t xml:space="preserve"> zł</w:t>
            </w:r>
          </w:p>
        </w:tc>
      </w:tr>
    </w:tbl>
    <w:p w:rsidR="002D47D6" w:rsidRPr="00751F37" w:rsidRDefault="002D47D6" w:rsidP="002D47D6">
      <w:pPr>
        <w:pStyle w:val="Tekstpodstawowy2"/>
        <w:rPr>
          <w:color w:val="000000" w:themeColor="text1"/>
        </w:rPr>
      </w:pPr>
      <w:r w:rsidRPr="00751F37">
        <w:rPr>
          <w:color w:val="000000" w:themeColor="text1"/>
        </w:rPr>
        <w:t xml:space="preserve">W ramach Pomocy Technicznej Programu Operacyjnego Kapitał Ludzki </w:t>
      </w:r>
      <w:r w:rsidRPr="00751F37">
        <w:rPr>
          <w:b/>
          <w:color w:val="000000" w:themeColor="text1"/>
        </w:rPr>
        <w:t>wydatki bieżące</w:t>
      </w:r>
      <w:r w:rsidRPr="00751F37">
        <w:rPr>
          <w:color w:val="000000" w:themeColor="text1"/>
        </w:rPr>
        <w:t xml:space="preserve"> poniesiono na: </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przeprowadzenie </w:t>
      </w:r>
      <w:r w:rsidR="008060BF" w:rsidRPr="00751F37">
        <w:rPr>
          <w:color w:val="000000" w:themeColor="text1"/>
        </w:rPr>
        <w:t xml:space="preserve">155 </w:t>
      </w:r>
      <w:r w:rsidRPr="00751F37">
        <w:rPr>
          <w:color w:val="000000" w:themeColor="text1"/>
        </w:rPr>
        <w:t>kontroli Beneficjentów realizujących projekty w ramach Priorytetu VI, VII, VIII oraz IX PO KL</w:t>
      </w:r>
      <w:r w:rsidR="008060BF" w:rsidRPr="00751F37">
        <w:rPr>
          <w:color w:val="000000" w:themeColor="text1"/>
        </w:rPr>
        <w:t>, 7 kontroli doraźnych oraz 1 kontrolę wynikającą z decyzji Ministerstwa Rozwoju Regionalnego</w:t>
      </w:r>
      <w:r w:rsidRPr="00751F37">
        <w:rPr>
          <w:color w:val="000000" w:themeColor="text1"/>
        </w:rPr>
        <w:t xml:space="preserve"> oraz </w:t>
      </w:r>
      <w:r w:rsidR="008060BF" w:rsidRPr="00751F37">
        <w:rPr>
          <w:color w:val="000000" w:themeColor="text1"/>
        </w:rPr>
        <w:t xml:space="preserve">601 </w:t>
      </w:r>
      <w:r w:rsidRPr="00751F37">
        <w:rPr>
          <w:color w:val="000000" w:themeColor="text1"/>
        </w:rPr>
        <w:t>kontroli na zakończenie realizacji projektów;</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przeprowadzenie </w:t>
      </w:r>
      <w:r w:rsidR="008060BF" w:rsidRPr="00751F37">
        <w:rPr>
          <w:color w:val="000000" w:themeColor="text1"/>
        </w:rPr>
        <w:t>83</w:t>
      </w:r>
      <w:r w:rsidRPr="00751F37">
        <w:rPr>
          <w:color w:val="000000" w:themeColor="text1"/>
        </w:rPr>
        <w:t xml:space="preserve"> wizyt monitoringowych w miejscu realizacji projektów;</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koszty uczestnictwa w </w:t>
      </w:r>
      <w:r w:rsidR="008060BF" w:rsidRPr="00751F37">
        <w:rPr>
          <w:color w:val="000000" w:themeColor="text1"/>
        </w:rPr>
        <w:t>23</w:t>
      </w:r>
      <w:r w:rsidRPr="00751F37">
        <w:rPr>
          <w:color w:val="000000" w:themeColor="text1"/>
        </w:rPr>
        <w:t xml:space="preserve"> szkoleniach indywidualnych </w:t>
      </w:r>
      <w:r w:rsidR="008060BF" w:rsidRPr="00751F37">
        <w:rPr>
          <w:color w:val="000000" w:themeColor="text1"/>
        </w:rPr>
        <w:t>69</w:t>
      </w:r>
      <w:r w:rsidRPr="00751F37">
        <w:rPr>
          <w:color w:val="000000" w:themeColor="text1"/>
        </w:rPr>
        <w:t xml:space="preserve"> pracowników Wojewódzkiego Urzędu Pracy w Szczecinie zajmujących się wdrażaniem PO KL;</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zorganizowanie </w:t>
      </w:r>
      <w:r w:rsidR="008060BF" w:rsidRPr="00751F37">
        <w:rPr>
          <w:color w:val="000000" w:themeColor="text1"/>
        </w:rPr>
        <w:t>2</w:t>
      </w:r>
      <w:r w:rsidRPr="00751F37">
        <w:rPr>
          <w:color w:val="000000" w:themeColor="text1"/>
        </w:rPr>
        <w:t xml:space="preserve"> szkoleń grupowych, w których łącznie wzięło udział </w:t>
      </w:r>
      <w:r w:rsidR="008060BF" w:rsidRPr="00751F37">
        <w:rPr>
          <w:color w:val="000000" w:themeColor="text1"/>
        </w:rPr>
        <w:t>61</w:t>
      </w:r>
      <w:r w:rsidRPr="00751F37">
        <w:rPr>
          <w:color w:val="000000" w:themeColor="text1"/>
        </w:rPr>
        <w:t xml:space="preserve"> pracowników Wojewódzkiego Urzędu Pracy w Szczecinie;</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sfinansowanie wynagrodzeń pracowników zajmujących się realizacją PO KL oraz kosztów połączeń telefonicznych, napraw sprzętu komputerowego oraz utrzymania pomieszczeń zajmowanych przez wydziały wdrażające PO KL;</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zorganizowanie i przeprowadzenie</w:t>
      </w:r>
      <w:r w:rsidR="005920A2" w:rsidRPr="00751F37">
        <w:rPr>
          <w:color w:val="000000" w:themeColor="text1"/>
        </w:rPr>
        <w:t xml:space="preserve"> </w:t>
      </w:r>
      <w:r w:rsidR="008060BF" w:rsidRPr="00751F37">
        <w:rPr>
          <w:color w:val="000000" w:themeColor="text1"/>
        </w:rPr>
        <w:t>61</w:t>
      </w:r>
      <w:r w:rsidRPr="00751F37">
        <w:rPr>
          <w:color w:val="000000" w:themeColor="text1"/>
        </w:rPr>
        <w:t xml:space="preserve"> spotkań informacyjno-promocyjnych PO KL, </w:t>
      </w:r>
      <w:r w:rsidRPr="00751F37">
        <w:rPr>
          <w:color w:val="000000" w:themeColor="text1"/>
        </w:rPr>
        <w:br/>
        <w:t xml:space="preserve">w których łącznie uczestniczyło </w:t>
      </w:r>
      <w:r w:rsidR="008060BF" w:rsidRPr="00751F37">
        <w:rPr>
          <w:color w:val="000000" w:themeColor="text1"/>
        </w:rPr>
        <w:t>1.400</w:t>
      </w:r>
      <w:r w:rsidRPr="00751F37">
        <w:rPr>
          <w:color w:val="000000" w:themeColor="text1"/>
        </w:rPr>
        <w:t xml:space="preserve"> osób;</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publikacje </w:t>
      </w:r>
      <w:r w:rsidR="00585A93" w:rsidRPr="00751F37">
        <w:rPr>
          <w:color w:val="000000" w:themeColor="text1"/>
        </w:rPr>
        <w:t>33</w:t>
      </w:r>
      <w:r w:rsidRPr="00751F37">
        <w:rPr>
          <w:color w:val="000000" w:themeColor="text1"/>
        </w:rPr>
        <w:t xml:space="preserve"> ogłoszeń prasowych oraz ekspozycje plakatów reklamowych i emisje spotów reklamowych nt. Programu Operacyjnego Kapitał Ludzki;</w:t>
      </w:r>
    </w:p>
    <w:p w:rsidR="00585A93" w:rsidRPr="00751F37" w:rsidRDefault="00585A93" w:rsidP="00C328F1">
      <w:pPr>
        <w:pStyle w:val="Tekstpodstawowy2"/>
        <w:numPr>
          <w:ilvl w:val="0"/>
          <w:numId w:val="31"/>
        </w:numPr>
        <w:tabs>
          <w:tab w:val="num" w:pos="284"/>
        </w:tabs>
        <w:ind w:left="284" w:hanging="284"/>
        <w:rPr>
          <w:color w:val="000000" w:themeColor="text1"/>
        </w:rPr>
      </w:pPr>
      <w:r w:rsidRPr="00751F37">
        <w:rPr>
          <w:color w:val="000000" w:themeColor="text1"/>
        </w:rPr>
        <w:t>przeprowadzenie 2 badań ewaluacyjnych;</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koszty delegacji służbowych pracowników wdrażających PO KL;</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wynagrodzenia ekspertów weryfikujących protesty w ramach PO KL;</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wynagrodzenia ekspertów oceniających wnioski o dofinansowanie w ramach PO KL;</w:t>
      </w:r>
    </w:p>
    <w:p w:rsidR="002D47D6" w:rsidRPr="00751F37" w:rsidRDefault="002D47D6" w:rsidP="00C328F1">
      <w:pPr>
        <w:pStyle w:val="Tekstpodstawowy2"/>
        <w:numPr>
          <w:ilvl w:val="0"/>
          <w:numId w:val="31"/>
        </w:numPr>
        <w:tabs>
          <w:tab w:val="num" w:pos="284"/>
        </w:tabs>
        <w:ind w:left="284" w:hanging="284"/>
        <w:rPr>
          <w:color w:val="000000" w:themeColor="text1"/>
        </w:rPr>
      </w:pPr>
      <w:r w:rsidRPr="00751F37">
        <w:rPr>
          <w:color w:val="000000" w:themeColor="text1"/>
        </w:rPr>
        <w:t xml:space="preserve">koszty prowadzenia rachunków bankowych dla Komponentu Regionalnego PO KL </w:t>
      </w:r>
      <w:r w:rsidRPr="00751F37">
        <w:rPr>
          <w:color w:val="000000" w:themeColor="text1"/>
        </w:rPr>
        <w:br/>
        <w:t>oraz usług pocztowych i kurierskich.</w:t>
      </w:r>
    </w:p>
    <w:p w:rsidR="002D47D6" w:rsidRPr="00751F37" w:rsidRDefault="002D47D6" w:rsidP="002D47D6">
      <w:pPr>
        <w:pStyle w:val="Tekstpodstawowy2"/>
        <w:rPr>
          <w:color w:val="000000" w:themeColor="text1"/>
        </w:rPr>
      </w:pPr>
      <w:r w:rsidRPr="00751F37">
        <w:rPr>
          <w:color w:val="000000" w:themeColor="text1"/>
          <w:szCs w:val="24"/>
        </w:rPr>
        <w:t>W ramach projektu</w:t>
      </w:r>
      <w:r w:rsidRPr="00751F37">
        <w:rPr>
          <w:snapToGrid w:val="0"/>
          <w:color w:val="000000" w:themeColor="text1"/>
        </w:rPr>
        <w:t xml:space="preserve"> poniesiono wydatki na wynagrodzenia wraz z pochodnymi w wysokości </w:t>
      </w:r>
      <w:r w:rsidR="00EF47E9" w:rsidRPr="00751F37">
        <w:rPr>
          <w:b/>
          <w:i/>
          <w:color w:val="000000" w:themeColor="text1"/>
          <w:szCs w:val="24"/>
        </w:rPr>
        <w:t>7.458.782</w:t>
      </w:r>
      <w:r w:rsidR="00585A93" w:rsidRPr="00751F37">
        <w:rPr>
          <w:b/>
          <w:i/>
          <w:color w:val="000000" w:themeColor="text1"/>
          <w:szCs w:val="24"/>
        </w:rPr>
        <w:t xml:space="preserve"> </w:t>
      </w:r>
      <w:r w:rsidR="00585A93" w:rsidRPr="00751F37">
        <w:rPr>
          <w:b/>
          <w:i/>
          <w:color w:val="000000" w:themeColor="text1"/>
        </w:rPr>
        <w:t>zł</w:t>
      </w:r>
      <w:r w:rsidRPr="00751F37">
        <w:rPr>
          <w:snapToGrid w:val="0"/>
          <w:color w:val="000000" w:themeColor="text1"/>
        </w:rPr>
        <w:t xml:space="preserve">, stanowiące </w:t>
      </w:r>
      <w:r w:rsidR="00EF47E9" w:rsidRPr="00751F37">
        <w:rPr>
          <w:snapToGrid w:val="0"/>
          <w:color w:val="000000" w:themeColor="text1"/>
        </w:rPr>
        <w:t>88,5</w:t>
      </w:r>
      <w:r w:rsidRPr="00751F37">
        <w:rPr>
          <w:snapToGrid w:val="0"/>
          <w:color w:val="000000" w:themeColor="text1"/>
        </w:rPr>
        <w:t xml:space="preserve"> % zrealizowanych wydatków w ramach tego priorytetu. </w:t>
      </w:r>
    </w:p>
    <w:p w:rsidR="002D47D6" w:rsidRPr="00751F37" w:rsidRDefault="002D47D6" w:rsidP="002D47D6">
      <w:pPr>
        <w:pStyle w:val="Tekstpodstawowy2"/>
        <w:rPr>
          <w:snapToGrid w:val="0"/>
          <w:color w:val="000000" w:themeColor="text1"/>
          <w:sz w:val="8"/>
          <w:szCs w:val="8"/>
        </w:rPr>
      </w:pPr>
    </w:p>
    <w:p w:rsidR="002D47D6" w:rsidRPr="00751F37" w:rsidRDefault="002D47D6" w:rsidP="002D47D6">
      <w:pPr>
        <w:pStyle w:val="Tekstpodstawowy2"/>
        <w:ind w:left="993"/>
        <w:rPr>
          <w:snapToGrid w:val="0"/>
          <w:color w:val="000000" w:themeColor="text1"/>
          <w:sz w:val="20"/>
        </w:rPr>
      </w:pPr>
      <w:r w:rsidRPr="00751F37">
        <w:rPr>
          <w:i/>
          <w:snapToGrid w:val="0"/>
          <w:color w:val="000000" w:themeColor="text1"/>
          <w:sz w:val="20"/>
        </w:rPr>
        <w:t>Źródłem sfinansowania poniesionych wydatków były środki</w:t>
      </w:r>
      <w:r w:rsidRPr="00751F37">
        <w:rPr>
          <w:snapToGrid w:val="0"/>
          <w:color w:val="000000" w:themeColor="text1"/>
          <w:sz w:val="20"/>
        </w:rPr>
        <w:t>:</w:t>
      </w:r>
    </w:p>
    <w:p w:rsidR="002D47D6" w:rsidRPr="00751F37" w:rsidRDefault="002D47D6" w:rsidP="00C328F1">
      <w:pPr>
        <w:pStyle w:val="Tekstpodstawowy2"/>
        <w:numPr>
          <w:ilvl w:val="1"/>
          <w:numId w:val="19"/>
        </w:numPr>
        <w:tabs>
          <w:tab w:val="left" w:pos="5400"/>
        </w:tabs>
        <w:rPr>
          <w:i/>
          <w:color w:val="000000" w:themeColor="text1"/>
          <w:sz w:val="20"/>
        </w:rPr>
      </w:pPr>
      <w:r w:rsidRPr="00751F37">
        <w:rPr>
          <w:i/>
          <w:color w:val="000000" w:themeColor="text1"/>
          <w:sz w:val="20"/>
        </w:rPr>
        <w:t>budżetu województwa</w:t>
      </w:r>
      <w:r w:rsidRPr="00751F37">
        <w:rPr>
          <w:color w:val="000000" w:themeColor="text1"/>
          <w:sz w:val="20"/>
        </w:rPr>
        <w:t xml:space="preserve"> </w:t>
      </w:r>
      <w:r w:rsidRPr="00751F37">
        <w:rPr>
          <w:i/>
          <w:color w:val="000000" w:themeColor="text1"/>
          <w:sz w:val="20"/>
        </w:rPr>
        <w:t>na wkład własny krajowy</w:t>
      </w:r>
      <w:r w:rsidRPr="00751F37">
        <w:rPr>
          <w:i/>
          <w:color w:val="000000" w:themeColor="text1"/>
          <w:sz w:val="20"/>
        </w:rPr>
        <w:tab/>
      </w:r>
      <w:r w:rsidRPr="00751F37">
        <w:rPr>
          <w:color w:val="000000" w:themeColor="text1"/>
          <w:sz w:val="20"/>
        </w:rPr>
        <w:tab/>
      </w:r>
      <w:r w:rsidRPr="00751F37">
        <w:rPr>
          <w:i/>
          <w:color w:val="000000" w:themeColor="text1"/>
          <w:sz w:val="20"/>
        </w:rPr>
        <w:t xml:space="preserve">w kwocie       </w:t>
      </w:r>
      <w:r w:rsidR="00585A93" w:rsidRPr="00751F37">
        <w:rPr>
          <w:i/>
          <w:color w:val="000000" w:themeColor="text1"/>
          <w:sz w:val="20"/>
        </w:rPr>
        <w:t>1.264.02</w:t>
      </w:r>
      <w:r w:rsidR="0086109A" w:rsidRPr="00751F37">
        <w:rPr>
          <w:i/>
          <w:color w:val="000000" w:themeColor="text1"/>
          <w:sz w:val="20"/>
        </w:rPr>
        <w:t>8</w:t>
      </w:r>
      <w:r w:rsidR="00585A93" w:rsidRPr="00751F37">
        <w:rPr>
          <w:i/>
          <w:color w:val="000000" w:themeColor="text1"/>
          <w:sz w:val="20"/>
        </w:rPr>
        <w:t xml:space="preserve"> </w:t>
      </w:r>
      <w:r w:rsidRPr="00751F37">
        <w:rPr>
          <w:i/>
          <w:color w:val="000000" w:themeColor="text1"/>
          <w:sz w:val="20"/>
        </w:rPr>
        <w:t>zł,</w:t>
      </w:r>
    </w:p>
    <w:p w:rsidR="002D47D6" w:rsidRPr="00751F37" w:rsidRDefault="002D47D6" w:rsidP="00C328F1">
      <w:pPr>
        <w:pStyle w:val="Tekstpodstawowy2"/>
        <w:numPr>
          <w:ilvl w:val="1"/>
          <w:numId w:val="19"/>
        </w:numPr>
        <w:tabs>
          <w:tab w:val="left" w:pos="5400"/>
        </w:tabs>
        <w:rPr>
          <w:i/>
          <w:color w:val="000000" w:themeColor="text1"/>
          <w:sz w:val="20"/>
        </w:rPr>
      </w:pPr>
      <w:r w:rsidRPr="00751F37">
        <w:rPr>
          <w:i/>
          <w:color w:val="000000" w:themeColor="text1"/>
          <w:sz w:val="20"/>
        </w:rPr>
        <w:t>dotacji celowej z b. p. na wkład unijny</w:t>
      </w:r>
      <w:r w:rsidRPr="00751F37">
        <w:rPr>
          <w:i/>
          <w:color w:val="000000" w:themeColor="text1"/>
          <w:sz w:val="20"/>
        </w:rPr>
        <w:tab/>
      </w:r>
      <w:r w:rsidRPr="00751F37">
        <w:rPr>
          <w:i/>
          <w:color w:val="000000" w:themeColor="text1"/>
          <w:sz w:val="20"/>
        </w:rPr>
        <w:tab/>
        <w:t xml:space="preserve">w kwocie      </w:t>
      </w:r>
      <w:r w:rsidR="00585A93" w:rsidRPr="00751F37">
        <w:rPr>
          <w:i/>
          <w:color w:val="000000" w:themeColor="text1"/>
          <w:sz w:val="20"/>
        </w:rPr>
        <w:t>7.162.828</w:t>
      </w:r>
      <w:r w:rsidRPr="00751F37">
        <w:rPr>
          <w:i/>
          <w:color w:val="000000" w:themeColor="text1"/>
          <w:sz w:val="20"/>
        </w:rPr>
        <w:t xml:space="preserve"> zł.</w:t>
      </w:r>
    </w:p>
    <w:p w:rsidR="00E82B56" w:rsidRPr="00751F37" w:rsidRDefault="00E82B5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E82B56" w:rsidRPr="00751F37" w:rsidRDefault="0066368A" w:rsidP="00E82B56">
      <w:pPr>
        <w:jc w:val="both"/>
        <w:rPr>
          <w:color w:val="000000" w:themeColor="text1"/>
          <w:sz w:val="24"/>
        </w:rPr>
      </w:pPr>
      <w:r w:rsidRPr="00751F37">
        <w:rPr>
          <w:color w:val="000000" w:themeColor="text1"/>
          <w:sz w:val="24"/>
          <w:szCs w:val="24"/>
        </w:rPr>
        <w:t xml:space="preserve">Odchylenie </w:t>
      </w:r>
      <w:r w:rsidR="003A6F1B" w:rsidRPr="00751F37">
        <w:rPr>
          <w:color w:val="000000" w:themeColor="text1"/>
          <w:sz w:val="24"/>
          <w:szCs w:val="24"/>
        </w:rPr>
        <w:t>stanowi</w:t>
      </w:r>
      <w:r w:rsidRPr="00751F37">
        <w:rPr>
          <w:color w:val="000000" w:themeColor="text1"/>
          <w:sz w:val="24"/>
          <w:szCs w:val="24"/>
        </w:rPr>
        <w:t xml:space="preserve"> oszczędności uzyskane na wynagrodzeniach pracowników (</w:t>
      </w:r>
      <w:r w:rsidRPr="00751F37">
        <w:rPr>
          <w:i/>
          <w:color w:val="000000" w:themeColor="text1"/>
          <w:sz w:val="24"/>
          <w:szCs w:val="24"/>
        </w:rPr>
        <w:t>zwolnienia chorobowe i urlopy macierzyńskie</w:t>
      </w:r>
      <w:r w:rsidR="003A6F1B" w:rsidRPr="00751F37">
        <w:rPr>
          <w:color w:val="000000" w:themeColor="text1"/>
          <w:sz w:val="24"/>
          <w:szCs w:val="24"/>
        </w:rPr>
        <w:t>), szkoleniach oraz</w:t>
      </w:r>
      <w:r w:rsidRPr="00751F37">
        <w:rPr>
          <w:color w:val="000000" w:themeColor="text1"/>
          <w:sz w:val="24"/>
          <w:szCs w:val="24"/>
        </w:rPr>
        <w:t xml:space="preserve"> oszczędności </w:t>
      </w:r>
      <w:proofErr w:type="spellStart"/>
      <w:r w:rsidRPr="00751F37">
        <w:rPr>
          <w:color w:val="000000" w:themeColor="text1"/>
          <w:sz w:val="24"/>
          <w:szCs w:val="24"/>
        </w:rPr>
        <w:t>poprzetargowe</w:t>
      </w:r>
      <w:proofErr w:type="spellEnd"/>
      <w:r w:rsidRPr="00751F37">
        <w:rPr>
          <w:color w:val="000000" w:themeColor="text1"/>
          <w:sz w:val="24"/>
          <w:szCs w:val="24"/>
        </w:rPr>
        <w:t xml:space="preserve"> </w:t>
      </w:r>
      <w:r w:rsidR="00F32292">
        <w:rPr>
          <w:color w:val="000000" w:themeColor="text1"/>
          <w:sz w:val="24"/>
          <w:szCs w:val="24"/>
        </w:rPr>
        <w:br/>
      </w:r>
      <w:r w:rsidRPr="00751F37">
        <w:rPr>
          <w:color w:val="000000" w:themeColor="text1"/>
          <w:sz w:val="24"/>
          <w:szCs w:val="24"/>
        </w:rPr>
        <w:t>przy zakupach materiałów i usług</w:t>
      </w:r>
      <w:r w:rsidR="00E82B56" w:rsidRPr="00751F37">
        <w:rPr>
          <w:color w:val="000000" w:themeColor="text1"/>
          <w:sz w:val="24"/>
        </w:rPr>
        <w:t xml:space="preserve">. </w:t>
      </w:r>
    </w:p>
    <w:p w:rsidR="002D47D6" w:rsidRPr="00751F37" w:rsidRDefault="002D47D6" w:rsidP="002D47D6">
      <w:pPr>
        <w:pStyle w:val="Tekstpodstawowy2"/>
        <w:tabs>
          <w:tab w:val="left" w:pos="5400"/>
        </w:tabs>
        <w:ind w:left="1177"/>
        <w:rPr>
          <w:i/>
          <w:color w:val="000000" w:themeColor="text1"/>
          <w:sz w:val="8"/>
          <w:szCs w:val="8"/>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X – Pomoc Techniczna PO Kapitał Ludzki – środki w ramach RO</w:t>
      </w:r>
      <w:r w:rsidR="00E737FA" w:rsidRPr="00751F37">
        <w:rPr>
          <w:b/>
          <w:i/>
          <w:color w:val="000000" w:themeColor="text1"/>
          <w:sz w:val="28"/>
          <w:szCs w:val="28"/>
        </w:rPr>
        <w:t xml:space="preserve"> </w:t>
      </w:r>
      <w:r w:rsidRPr="00751F37">
        <w:rPr>
          <w:b/>
          <w:i/>
          <w:color w:val="000000" w:themeColor="text1"/>
          <w:sz w:val="28"/>
          <w:szCs w:val="28"/>
        </w:rPr>
        <w:t>EFS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2D47D6" w:rsidP="00302DE4">
            <w:pPr>
              <w:pStyle w:val="Tekstprzypisudolnego"/>
              <w:jc w:val="center"/>
              <w:rPr>
                <w:color w:val="000000" w:themeColor="text1"/>
                <w:sz w:val="24"/>
                <w:szCs w:val="24"/>
              </w:rPr>
            </w:pPr>
            <w:r w:rsidRPr="00751F37">
              <w:rPr>
                <w:color w:val="000000" w:themeColor="text1"/>
                <w:sz w:val="24"/>
                <w:szCs w:val="24"/>
              </w:rPr>
              <w:t>957.000</w:t>
            </w:r>
            <w:r w:rsidR="00736BFE" w:rsidRPr="00751F37">
              <w:rPr>
                <w:color w:val="000000" w:themeColor="text1"/>
                <w:sz w:val="24"/>
                <w:szCs w:val="24"/>
              </w:rPr>
              <w:t xml:space="preserve"> </w:t>
            </w:r>
            <w:r w:rsidRPr="00751F37">
              <w:rPr>
                <w:color w:val="000000" w:themeColor="text1"/>
                <w:sz w:val="24"/>
              </w:rPr>
              <w:t>zł</w:t>
            </w:r>
            <w:r w:rsidRPr="00751F37">
              <w:rPr>
                <w:color w:val="000000" w:themeColor="text1"/>
                <w:sz w:val="24"/>
                <w:szCs w:val="24"/>
              </w:rPr>
              <w:t xml:space="preserve"> </w:t>
            </w:r>
          </w:p>
        </w:tc>
        <w:tc>
          <w:tcPr>
            <w:tcW w:w="2268" w:type="dxa"/>
            <w:shd w:val="clear" w:color="auto" w:fill="auto"/>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914.516</w:t>
            </w:r>
            <w:r w:rsidR="002D47D6" w:rsidRPr="00751F37">
              <w:rPr>
                <w:b/>
                <w:color w:val="000000" w:themeColor="text1"/>
                <w:sz w:val="24"/>
                <w:szCs w:val="24"/>
              </w:rPr>
              <w:t xml:space="preserve"> </w:t>
            </w:r>
            <w:r w:rsidR="002D47D6" w:rsidRPr="00751F37">
              <w:rPr>
                <w:b/>
                <w:color w:val="000000" w:themeColor="text1"/>
                <w:sz w:val="24"/>
              </w:rPr>
              <w:t>zł</w:t>
            </w:r>
          </w:p>
        </w:tc>
        <w:tc>
          <w:tcPr>
            <w:tcW w:w="212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95,6</w:t>
            </w:r>
            <w:r w:rsidR="002D47D6" w:rsidRPr="00751F37">
              <w:rPr>
                <w:color w:val="000000" w:themeColor="text1"/>
                <w:sz w:val="24"/>
                <w:szCs w:val="24"/>
              </w:rPr>
              <w:t>%</w:t>
            </w:r>
          </w:p>
        </w:tc>
        <w:tc>
          <w:tcPr>
            <w:tcW w:w="2268"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-42.484</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24"/>
          <w:szCs w:val="24"/>
        </w:rPr>
      </w:pPr>
      <w:r w:rsidRPr="00751F37">
        <w:rPr>
          <w:color w:val="000000" w:themeColor="text1"/>
          <w:sz w:val="24"/>
          <w:szCs w:val="24"/>
        </w:rPr>
        <w:t xml:space="preserve">Wydatki poniesiono na działalność Regionalnych Ośrodków EFS, których funkcję pełnią: Zachodniopomorska Agencja Rozwoju Regionalnego S.A. w Szczecinie oraz Koszalińska Agencja Rozwoju Regionalnego S.A. w Koszalinie. </w:t>
      </w:r>
      <w:r w:rsidRPr="00751F37">
        <w:rPr>
          <w:color w:val="000000" w:themeColor="text1"/>
          <w:sz w:val="24"/>
        </w:rPr>
        <w:t xml:space="preserve">Ośrodki wspierają beneficjentów poprzez realizację szeroko rozumianych działań </w:t>
      </w:r>
      <w:proofErr w:type="spellStart"/>
      <w:r w:rsidRPr="00751F37">
        <w:rPr>
          <w:color w:val="000000" w:themeColor="text1"/>
          <w:sz w:val="24"/>
        </w:rPr>
        <w:t>informacyjno</w:t>
      </w:r>
      <w:proofErr w:type="spellEnd"/>
      <w:r w:rsidRPr="00751F37">
        <w:rPr>
          <w:color w:val="000000" w:themeColor="text1"/>
          <w:sz w:val="24"/>
        </w:rPr>
        <w:t xml:space="preserve"> - promocyjnych, szkoleniowych </w:t>
      </w:r>
      <w:r w:rsidR="00F32292">
        <w:rPr>
          <w:color w:val="000000" w:themeColor="text1"/>
          <w:sz w:val="24"/>
        </w:rPr>
        <w:br/>
      </w:r>
      <w:r w:rsidRPr="00751F37">
        <w:rPr>
          <w:color w:val="000000" w:themeColor="text1"/>
          <w:sz w:val="24"/>
        </w:rPr>
        <w:t>oraz doradczych.</w:t>
      </w:r>
    </w:p>
    <w:p w:rsidR="002D47D6" w:rsidRPr="00751F37" w:rsidRDefault="002D47D6" w:rsidP="002D47D6">
      <w:pPr>
        <w:pStyle w:val="Tekstpodstawowy2"/>
        <w:ind w:left="993"/>
        <w:rPr>
          <w:snapToGrid w:val="0"/>
          <w:color w:val="000000" w:themeColor="text1"/>
          <w:sz w:val="20"/>
        </w:rPr>
      </w:pPr>
      <w:r w:rsidRPr="00751F37">
        <w:rPr>
          <w:i/>
          <w:snapToGrid w:val="0"/>
          <w:color w:val="000000" w:themeColor="text1"/>
          <w:sz w:val="20"/>
        </w:rPr>
        <w:t>Źródłem sfinansowania poniesionych wydatków w podanej kwocie były środki</w:t>
      </w:r>
      <w:r w:rsidRPr="00751F37">
        <w:rPr>
          <w:snapToGrid w:val="0"/>
          <w:color w:val="000000" w:themeColor="text1"/>
          <w:sz w:val="20"/>
        </w:rPr>
        <w:t>:</w:t>
      </w:r>
    </w:p>
    <w:p w:rsidR="002D47D6" w:rsidRPr="00751F37" w:rsidRDefault="002D47D6" w:rsidP="00C328F1">
      <w:pPr>
        <w:pStyle w:val="Tekstpodstawowy2"/>
        <w:numPr>
          <w:ilvl w:val="1"/>
          <w:numId w:val="19"/>
        </w:numPr>
        <w:tabs>
          <w:tab w:val="left" w:pos="5400"/>
        </w:tabs>
        <w:rPr>
          <w:i/>
          <w:color w:val="000000" w:themeColor="text1"/>
          <w:sz w:val="20"/>
        </w:rPr>
      </w:pPr>
      <w:r w:rsidRPr="00751F37">
        <w:rPr>
          <w:i/>
          <w:color w:val="000000" w:themeColor="text1"/>
          <w:sz w:val="20"/>
        </w:rPr>
        <w:t>dotacji celowej z b. p. na wk</w:t>
      </w:r>
      <w:r w:rsidR="00E10BD5" w:rsidRPr="00751F37">
        <w:rPr>
          <w:i/>
          <w:color w:val="000000" w:themeColor="text1"/>
          <w:sz w:val="20"/>
        </w:rPr>
        <w:t>ład krajowy</w:t>
      </w:r>
      <w:r w:rsidR="00E10BD5" w:rsidRPr="00751F37">
        <w:rPr>
          <w:i/>
          <w:color w:val="000000" w:themeColor="text1"/>
          <w:sz w:val="20"/>
        </w:rPr>
        <w:tab/>
      </w:r>
      <w:r w:rsidR="00E10BD5" w:rsidRPr="00751F37">
        <w:rPr>
          <w:i/>
          <w:color w:val="000000" w:themeColor="text1"/>
          <w:sz w:val="20"/>
        </w:rPr>
        <w:tab/>
        <w:t xml:space="preserve">w kwocie          137.178 </w:t>
      </w:r>
      <w:r w:rsidRPr="00751F37">
        <w:rPr>
          <w:i/>
          <w:color w:val="000000" w:themeColor="text1"/>
          <w:sz w:val="20"/>
        </w:rPr>
        <w:t>zł,</w:t>
      </w:r>
    </w:p>
    <w:p w:rsidR="002D47D6" w:rsidRPr="00751F37" w:rsidRDefault="002D47D6" w:rsidP="00C328F1">
      <w:pPr>
        <w:pStyle w:val="Tekstpodstawowy2"/>
        <w:numPr>
          <w:ilvl w:val="1"/>
          <w:numId w:val="19"/>
        </w:numPr>
        <w:tabs>
          <w:tab w:val="left" w:pos="5400"/>
        </w:tabs>
        <w:rPr>
          <w:i/>
          <w:color w:val="000000" w:themeColor="text1"/>
          <w:sz w:val="20"/>
        </w:rPr>
      </w:pPr>
      <w:r w:rsidRPr="00751F37">
        <w:rPr>
          <w:i/>
          <w:color w:val="000000" w:themeColor="text1"/>
          <w:sz w:val="20"/>
        </w:rPr>
        <w:t>dotacji celowej z b. p. na wkład unijny</w:t>
      </w:r>
      <w:r w:rsidRPr="00751F37">
        <w:rPr>
          <w:i/>
          <w:color w:val="000000" w:themeColor="text1"/>
          <w:sz w:val="20"/>
        </w:rPr>
        <w:tab/>
      </w:r>
      <w:r w:rsidRPr="00751F37">
        <w:rPr>
          <w:i/>
          <w:color w:val="000000" w:themeColor="text1"/>
          <w:sz w:val="20"/>
        </w:rPr>
        <w:tab/>
        <w:t xml:space="preserve">w kwocie         </w:t>
      </w:r>
      <w:r w:rsidR="00E10BD5" w:rsidRPr="00751F37">
        <w:rPr>
          <w:i/>
          <w:color w:val="000000" w:themeColor="text1"/>
          <w:sz w:val="20"/>
        </w:rPr>
        <w:t>777.33</w:t>
      </w:r>
      <w:r w:rsidR="0066368A" w:rsidRPr="00751F37">
        <w:rPr>
          <w:i/>
          <w:color w:val="000000" w:themeColor="text1"/>
          <w:sz w:val="20"/>
        </w:rPr>
        <w:t>9</w:t>
      </w:r>
      <w:r w:rsidRPr="00751F37">
        <w:rPr>
          <w:i/>
          <w:color w:val="000000" w:themeColor="text1"/>
          <w:sz w:val="20"/>
        </w:rPr>
        <w:t xml:space="preserve"> zł.</w:t>
      </w:r>
    </w:p>
    <w:p w:rsidR="00E10BD5" w:rsidRPr="00751F37" w:rsidRDefault="00E10BD5" w:rsidP="00C328F1">
      <w:pPr>
        <w:pStyle w:val="Tekstpodstawowy2"/>
        <w:numPr>
          <w:ilvl w:val="0"/>
          <w:numId w:val="18"/>
        </w:numPr>
        <w:spacing w:before="120"/>
        <w:ind w:left="357" w:hanging="357"/>
        <w:rPr>
          <w:b/>
          <w:i/>
          <w:color w:val="000000" w:themeColor="text1"/>
          <w:u w:val="single"/>
        </w:rPr>
      </w:pPr>
      <w:r w:rsidRPr="00751F37">
        <w:rPr>
          <w:b/>
          <w:i/>
          <w:color w:val="000000" w:themeColor="text1"/>
          <w:u w:val="single"/>
        </w:rPr>
        <w:lastRenderedPageBreak/>
        <w:t>Wyjaśnienie odchylenia</w:t>
      </w:r>
    </w:p>
    <w:p w:rsidR="00AE5662" w:rsidRPr="00751F37" w:rsidRDefault="00AE5662" w:rsidP="00AE5662">
      <w:pPr>
        <w:pStyle w:val="Tekstpodstawowy"/>
        <w:jc w:val="both"/>
        <w:rPr>
          <w:color w:val="000000" w:themeColor="text1"/>
          <w:szCs w:val="24"/>
        </w:rPr>
      </w:pPr>
      <w:r w:rsidRPr="00751F37">
        <w:rPr>
          <w:color w:val="000000" w:themeColor="text1"/>
          <w:szCs w:val="24"/>
        </w:rPr>
        <w:t xml:space="preserve">Odchylenia powstały w związku ze zwrotem </w:t>
      </w:r>
      <w:r w:rsidRPr="00751F37">
        <w:rPr>
          <w:rFonts w:cs="Arial"/>
          <w:color w:val="000000" w:themeColor="text1"/>
          <w:szCs w:val="24"/>
        </w:rPr>
        <w:t xml:space="preserve">części dotacji przez </w:t>
      </w:r>
      <w:r w:rsidRPr="00751F37">
        <w:rPr>
          <w:color w:val="000000" w:themeColor="text1"/>
          <w:szCs w:val="24"/>
        </w:rPr>
        <w:t xml:space="preserve">partnerów projektu </w:t>
      </w:r>
      <w:r w:rsidRPr="00751F37">
        <w:rPr>
          <w:color w:val="000000" w:themeColor="text1"/>
          <w:szCs w:val="24"/>
        </w:rPr>
        <w:br/>
        <w:t xml:space="preserve">z końcem roku 2012. (oszczędności </w:t>
      </w:r>
      <w:proofErr w:type="spellStart"/>
      <w:r w:rsidRPr="00751F37">
        <w:rPr>
          <w:color w:val="000000" w:themeColor="text1"/>
          <w:szCs w:val="24"/>
        </w:rPr>
        <w:t>poprzetargowe</w:t>
      </w:r>
      <w:proofErr w:type="spellEnd"/>
      <w:r w:rsidRPr="00751F37">
        <w:rPr>
          <w:color w:val="000000" w:themeColor="text1"/>
          <w:szCs w:val="24"/>
        </w:rPr>
        <w:t xml:space="preserve"> w ramach realizowanych zamówień </w:t>
      </w:r>
      <w:r w:rsidR="00F32292">
        <w:rPr>
          <w:color w:val="000000" w:themeColor="text1"/>
          <w:szCs w:val="24"/>
        </w:rPr>
        <w:br/>
      </w:r>
      <w:r w:rsidRPr="00751F37">
        <w:rPr>
          <w:color w:val="000000" w:themeColor="text1"/>
          <w:szCs w:val="24"/>
        </w:rPr>
        <w:t>oraz na wynagrodzeniach pracowników).</w:t>
      </w:r>
    </w:p>
    <w:p w:rsidR="00707238" w:rsidRPr="00751F37" w:rsidRDefault="00707238" w:rsidP="00707238">
      <w:pPr>
        <w:pStyle w:val="Tekstpodstawowy"/>
        <w:jc w:val="both"/>
        <w:rPr>
          <w:color w:val="000000" w:themeColor="text1"/>
          <w:sz w:val="12"/>
          <w:szCs w:val="12"/>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302DE4">
        <w:trPr>
          <w:jc w:val="right"/>
        </w:trPr>
        <w:tc>
          <w:tcPr>
            <w:tcW w:w="201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rPr>
          <w:jc w:val="right"/>
        </w:trPr>
        <w:tc>
          <w:tcPr>
            <w:tcW w:w="201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55.410</w:t>
            </w:r>
            <w:r w:rsidR="002D47D6" w:rsidRPr="00751F37">
              <w:rPr>
                <w:color w:val="000000" w:themeColor="text1"/>
                <w:sz w:val="24"/>
                <w:szCs w:val="24"/>
              </w:rPr>
              <w:t xml:space="preserve"> zł</w:t>
            </w:r>
          </w:p>
        </w:tc>
        <w:tc>
          <w:tcPr>
            <w:tcW w:w="2410" w:type="dxa"/>
            <w:shd w:val="clear" w:color="auto" w:fill="auto"/>
          </w:tcPr>
          <w:p w:rsidR="002D47D6" w:rsidRPr="00751F37" w:rsidRDefault="0018352F" w:rsidP="00302DE4">
            <w:pPr>
              <w:pStyle w:val="Tekstprzypisudolnego"/>
              <w:jc w:val="center"/>
              <w:rPr>
                <w:color w:val="000000" w:themeColor="text1"/>
                <w:sz w:val="24"/>
                <w:szCs w:val="24"/>
              </w:rPr>
            </w:pPr>
            <w:r w:rsidRPr="00751F37">
              <w:rPr>
                <w:b/>
                <w:color w:val="000000" w:themeColor="text1"/>
                <w:sz w:val="24"/>
                <w:szCs w:val="24"/>
              </w:rPr>
              <w:t>40.537</w:t>
            </w:r>
            <w:r w:rsidR="002D47D6" w:rsidRPr="00751F37">
              <w:rPr>
                <w:b/>
                <w:color w:val="000000" w:themeColor="text1"/>
                <w:sz w:val="24"/>
                <w:szCs w:val="24"/>
              </w:rPr>
              <w:t xml:space="preserve"> zł</w:t>
            </w:r>
          </w:p>
        </w:tc>
        <w:tc>
          <w:tcPr>
            <w:tcW w:w="2410"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73,2</w:t>
            </w:r>
            <w:r w:rsidR="002D47D6" w:rsidRPr="00751F37">
              <w:rPr>
                <w:color w:val="000000" w:themeColor="text1"/>
                <w:sz w:val="24"/>
                <w:szCs w:val="24"/>
              </w:rPr>
              <w:t>%</w:t>
            </w:r>
          </w:p>
        </w:tc>
        <w:tc>
          <w:tcPr>
            <w:tcW w:w="1984"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-14.874</w:t>
            </w:r>
            <w:r w:rsidR="002D47D6" w:rsidRPr="00751F37">
              <w:rPr>
                <w:color w:val="000000" w:themeColor="text1"/>
                <w:sz w:val="24"/>
                <w:szCs w:val="24"/>
              </w:rPr>
              <w:t xml:space="preserve"> zł</w:t>
            </w:r>
          </w:p>
        </w:tc>
      </w:tr>
    </w:tbl>
    <w:p w:rsidR="00887A1B" w:rsidRPr="00751F37" w:rsidRDefault="00887A1B" w:rsidP="00887A1B">
      <w:pPr>
        <w:jc w:val="both"/>
        <w:rPr>
          <w:color w:val="000000" w:themeColor="text1"/>
          <w:sz w:val="24"/>
          <w:szCs w:val="24"/>
        </w:rPr>
      </w:pPr>
      <w:r w:rsidRPr="00751F37">
        <w:rPr>
          <w:color w:val="000000" w:themeColor="text1"/>
          <w:sz w:val="24"/>
          <w:szCs w:val="24"/>
        </w:rPr>
        <w:t xml:space="preserve">Powyższe wydatki stanowią dokonane na rzecz Wojewody Zachodniopomorskiego zwroty środków odzyskanych oraz środków niewykorzystanych w ramach projektu, otrzymane </w:t>
      </w:r>
      <w:r w:rsidR="00F32292">
        <w:rPr>
          <w:color w:val="000000" w:themeColor="text1"/>
          <w:sz w:val="24"/>
          <w:szCs w:val="24"/>
        </w:rPr>
        <w:br/>
      </w:r>
      <w:r w:rsidRPr="00751F37">
        <w:rPr>
          <w:color w:val="000000" w:themeColor="text1"/>
          <w:sz w:val="24"/>
          <w:szCs w:val="24"/>
        </w:rPr>
        <w:t>od beneficjenta Działania 2.4 Priorytetu 2 ZPORR 2004 – 2006.</w:t>
      </w:r>
    </w:p>
    <w:p w:rsidR="00887A1B" w:rsidRPr="00751F37" w:rsidRDefault="00887A1B" w:rsidP="00887A1B">
      <w:pPr>
        <w:jc w:val="both"/>
        <w:rPr>
          <w:b/>
          <w:i/>
          <w:color w:val="000000" w:themeColor="text1"/>
          <w:sz w:val="8"/>
          <w:szCs w:val="8"/>
          <w:u w:val="single"/>
        </w:rPr>
      </w:pPr>
    </w:p>
    <w:p w:rsidR="00887A1B" w:rsidRPr="00751F37" w:rsidRDefault="00887A1B" w:rsidP="00887A1B">
      <w:pPr>
        <w:pStyle w:val="Tekstpodstawowy2"/>
        <w:numPr>
          <w:ilvl w:val="0"/>
          <w:numId w:val="18"/>
        </w:numPr>
        <w:rPr>
          <w:b/>
          <w:i/>
          <w:color w:val="000000" w:themeColor="text1"/>
          <w:u w:val="single"/>
        </w:rPr>
      </w:pPr>
      <w:r w:rsidRPr="00751F37">
        <w:rPr>
          <w:b/>
          <w:i/>
          <w:color w:val="000000" w:themeColor="text1"/>
          <w:u w:val="single"/>
        </w:rPr>
        <w:t>Wyjaśnienie odchylenia</w:t>
      </w:r>
    </w:p>
    <w:p w:rsidR="00887A1B" w:rsidRPr="00751F37" w:rsidRDefault="00887A1B" w:rsidP="00887A1B">
      <w:pPr>
        <w:pStyle w:val="Tekstpodstawowy2"/>
        <w:rPr>
          <w:color w:val="000000" w:themeColor="text1"/>
          <w:szCs w:val="24"/>
        </w:rPr>
      </w:pPr>
      <w:r w:rsidRPr="00751F37">
        <w:rPr>
          <w:color w:val="000000" w:themeColor="text1"/>
          <w:szCs w:val="24"/>
        </w:rPr>
        <w:t xml:space="preserve">Odchylenie wynika z faktu dokonania przez Beneficjenta Działania 2.4 Priorytetu 2 ZPORR zwrotu nieprawidłowo wydatkowanych środków w ratach miesięcznych, które każdorazowo weryfikowane są pod kątem prawidłowości oraz podziału na kwoty główne i odsetki </w:t>
      </w:r>
      <w:r w:rsidR="00F32292">
        <w:rPr>
          <w:color w:val="000000" w:themeColor="text1"/>
          <w:szCs w:val="24"/>
        </w:rPr>
        <w:br/>
      </w:r>
      <w:r w:rsidRPr="00751F37">
        <w:rPr>
          <w:color w:val="000000" w:themeColor="text1"/>
          <w:szCs w:val="24"/>
        </w:rPr>
        <w:t xml:space="preserve">przez WUP w Szczecinie. Wysokość kwot planowanych zwrotów określono na podstawie informacji otrzymanych z WUP  w Szczecinie o kwotach wynikających z Nakazu zapłaty </w:t>
      </w:r>
      <w:r w:rsidR="002A309B">
        <w:rPr>
          <w:color w:val="000000" w:themeColor="text1"/>
          <w:szCs w:val="24"/>
        </w:rPr>
        <w:br/>
      </w:r>
      <w:r w:rsidRPr="00751F37">
        <w:rPr>
          <w:color w:val="000000" w:themeColor="text1"/>
          <w:szCs w:val="24"/>
        </w:rPr>
        <w:t>w postępowaniu nakazowym z dnia 12 maja 2011 r., utrzymanego w mocy prawomocnym Wyrokiem z dnia 10 czerwca 2011 r.</w:t>
      </w:r>
    </w:p>
    <w:p w:rsidR="002D47D6" w:rsidRPr="006D0F38" w:rsidRDefault="002D47D6" w:rsidP="002D47D6">
      <w:pPr>
        <w:pStyle w:val="Tekstpodstawowy2"/>
        <w:rPr>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302DE4">
        <w:tc>
          <w:tcPr>
            <w:tcW w:w="9287" w:type="dxa"/>
            <w:gridSpan w:val="4"/>
            <w:shd w:val="clear" w:color="auto" w:fill="E6E6E6"/>
            <w:vAlign w:val="center"/>
          </w:tcPr>
          <w:p w:rsidR="002D47D6" w:rsidRPr="00751F37" w:rsidRDefault="002D47D6" w:rsidP="00302DE4">
            <w:pPr>
              <w:rPr>
                <w:color w:val="000000" w:themeColor="text1"/>
              </w:rPr>
            </w:pPr>
            <w:r w:rsidRPr="00751F37">
              <w:rPr>
                <w:b/>
                <w:i/>
                <w:color w:val="000000" w:themeColor="text1"/>
                <w:sz w:val="24"/>
              </w:rPr>
              <w:t>85395 – Pozostała działalność</w:t>
            </w:r>
          </w:p>
        </w:tc>
      </w:tr>
      <w:tr w:rsidR="00751F37" w:rsidRPr="00751F37" w:rsidTr="00302DE4">
        <w:tc>
          <w:tcPr>
            <w:tcW w:w="2660"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Plan po zmianach</w:t>
            </w:r>
          </w:p>
        </w:tc>
        <w:tc>
          <w:tcPr>
            <w:tcW w:w="2268"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Wykonanie</w:t>
            </w:r>
          </w:p>
        </w:tc>
        <w:tc>
          <w:tcPr>
            <w:tcW w:w="2126"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Wskaźnik realizacji </w:t>
            </w:r>
          </w:p>
        </w:tc>
        <w:tc>
          <w:tcPr>
            <w:tcW w:w="2233" w:type="dxa"/>
            <w:shd w:val="clear" w:color="auto" w:fill="E6E6E6"/>
            <w:vAlign w:val="center"/>
          </w:tcPr>
          <w:p w:rsidR="002D47D6" w:rsidRPr="00751F37" w:rsidRDefault="002D47D6" w:rsidP="00302DE4">
            <w:pPr>
              <w:jc w:val="center"/>
              <w:rPr>
                <w:color w:val="000000" w:themeColor="text1"/>
              </w:rPr>
            </w:pPr>
            <w:r w:rsidRPr="00751F37">
              <w:rPr>
                <w:color w:val="000000" w:themeColor="text1"/>
              </w:rPr>
              <w:t xml:space="preserve">Odchylenie </w:t>
            </w:r>
          </w:p>
        </w:tc>
      </w:tr>
      <w:tr w:rsidR="00751F37" w:rsidRPr="00751F37" w:rsidTr="00302DE4">
        <w:tc>
          <w:tcPr>
            <w:tcW w:w="2660" w:type="dxa"/>
            <w:shd w:val="clear" w:color="auto" w:fill="E6E6E6"/>
          </w:tcPr>
          <w:p w:rsidR="002D47D6" w:rsidRPr="00751F37" w:rsidRDefault="00EB570E" w:rsidP="00302DE4">
            <w:pPr>
              <w:jc w:val="center"/>
              <w:rPr>
                <w:color w:val="000000" w:themeColor="text1"/>
                <w:sz w:val="24"/>
              </w:rPr>
            </w:pPr>
            <w:r w:rsidRPr="00751F37">
              <w:rPr>
                <w:color w:val="000000" w:themeColor="text1"/>
                <w:sz w:val="24"/>
                <w:szCs w:val="24"/>
              </w:rPr>
              <w:t>21.665.427</w:t>
            </w:r>
            <w:r w:rsidR="002D47D6" w:rsidRPr="00751F37">
              <w:rPr>
                <w:color w:val="000000" w:themeColor="text1"/>
                <w:sz w:val="24"/>
                <w:szCs w:val="24"/>
              </w:rPr>
              <w:t xml:space="preserve"> zł </w:t>
            </w:r>
          </w:p>
        </w:tc>
        <w:tc>
          <w:tcPr>
            <w:tcW w:w="2268" w:type="dxa"/>
            <w:shd w:val="clear" w:color="auto" w:fill="E6E6E6"/>
          </w:tcPr>
          <w:p w:rsidR="002D47D6" w:rsidRPr="00751F37" w:rsidRDefault="00EB570E" w:rsidP="00EB570E">
            <w:pPr>
              <w:jc w:val="center"/>
              <w:rPr>
                <w:b/>
                <w:i/>
                <w:color w:val="000000" w:themeColor="text1"/>
                <w:sz w:val="24"/>
              </w:rPr>
            </w:pPr>
            <w:r w:rsidRPr="00751F37">
              <w:rPr>
                <w:b/>
                <w:color w:val="000000" w:themeColor="text1"/>
                <w:sz w:val="24"/>
                <w:szCs w:val="24"/>
              </w:rPr>
              <w:t>17.060.426</w:t>
            </w:r>
            <w:r w:rsidR="002D47D6" w:rsidRPr="00751F37">
              <w:rPr>
                <w:b/>
                <w:color w:val="000000" w:themeColor="text1"/>
                <w:sz w:val="24"/>
                <w:szCs w:val="24"/>
              </w:rPr>
              <w:t xml:space="preserve"> zł</w:t>
            </w:r>
          </w:p>
        </w:tc>
        <w:tc>
          <w:tcPr>
            <w:tcW w:w="2126" w:type="dxa"/>
            <w:shd w:val="clear" w:color="auto" w:fill="E6E6E6"/>
          </w:tcPr>
          <w:p w:rsidR="002D47D6" w:rsidRPr="00751F37" w:rsidRDefault="00EB570E" w:rsidP="00302DE4">
            <w:pPr>
              <w:jc w:val="center"/>
              <w:rPr>
                <w:b/>
                <w:color w:val="000000" w:themeColor="text1"/>
                <w:sz w:val="24"/>
              </w:rPr>
            </w:pPr>
            <w:r w:rsidRPr="00751F37">
              <w:rPr>
                <w:color w:val="000000" w:themeColor="text1"/>
                <w:sz w:val="24"/>
                <w:szCs w:val="24"/>
              </w:rPr>
              <w:t>78,7</w:t>
            </w:r>
            <w:r w:rsidR="002D47D6" w:rsidRPr="00751F37">
              <w:rPr>
                <w:color w:val="000000" w:themeColor="text1"/>
                <w:sz w:val="24"/>
                <w:szCs w:val="24"/>
              </w:rPr>
              <w:t>%</w:t>
            </w:r>
          </w:p>
        </w:tc>
        <w:tc>
          <w:tcPr>
            <w:tcW w:w="2233" w:type="dxa"/>
            <w:shd w:val="clear" w:color="auto" w:fill="E6E6E6"/>
          </w:tcPr>
          <w:p w:rsidR="002D47D6" w:rsidRPr="00751F37" w:rsidRDefault="003A6F1B" w:rsidP="00EB570E">
            <w:pPr>
              <w:jc w:val="center"/>
              <w:rPr>
                <w:color w:val="000000" w:themeColor="text1"/>
                <w:sz w:val="24"/>
              </w:rPr>
            </w:pPr>
            <w:r w:rsidRPr="00751F37">
              <w:rPr>
                <w:color w:val="000000" w:themeColor="text1"/>
                <w:sz w:val="24"/>
              </w:rPr>
              <w:t xml:space="preserve">   - </w:t>
            </w:r>
            <w:r w:rsidR="00EB570E" w:rsidRPr="00751F37">
              <w:rPr>
                <w:color w:val="000000" w:themeColor="text1"/>
                <w:sz w:val="24"/>
              </w:rPr>
              <w:t xml:space="preserve">4.605.001  </w:t>
            </w:r>
            <w:r w:rsidR="002D47D6" w:rsidRPr="00751F37">
              <w:rPr>
                <w:color w:val="000000" w:themeColor="text1"/>
                <w:sz w:val="24"/>
              </w:rPr>
              <w:t>zł</w:t>
            </w:r>
          </w:p>
        </w:tc>
      </w:tr>
    </w:tbl>
    <w:p w:rsidR="002D47D6" w:rsidRPr="00751F37" w:rsidRDefault="002D47D6" w:rsidP="002D47D6">
      <w:pPr>
        <w:pStyle w:val="Tekstprzypisudolnego"/>
        <w:rPr>
          <w:color w:val="000000" w:themeColor="text1"/>
          <w:sz w:val="4"/>
          <w:szCs w:val="4"/>
        </w:rPr>
      </w:pPr>
    </w:p>
    <w:p w:rsidR="002D47D6" w:rsidRPr="00751F37" w:rsidRDefault="002D47D6" w:rsidP="002D47D6">
      <w:pPr>
        <w:pStyle w:val="Tekstprzypisudolnego"/>
        <w:rPr>
          <w:color w:val="000000" w:themeColor="text1"/>
          <w:sz w:val="24"/>
        </w:rPr>
      </w:pPr>
      <w:r w:rsidRPr="00751F37">
        <w:rPr>
          <w:b/>
          <w:color w:val="000000" w:themeColor="text1"/>
          <w:sz w:val="24"/>
        </w:rPr>
        <w:t xml:space="preserve">Wydatki bieżące </w:t>
      </w:r>
      <w:r w:rsidRPr="00751F37">
        <w:rPr>
          <w:color w:val="000000" w:themeColor="text1"/>
          <w:sz w:val="24"/>
        </w:rPr>
        <w:t>w tym rozdziale przeznaczone zostały na:</w:t>
      </w:r>
    </w:p>
    <w:p w:rsidR="002D47D6" w:rsidRPr="00751F37" w:rsidRDefault="002D47D6" w:rsidP="002D47D6">
      <w:pPr>
        <w:pStyle w:val="Tekstprzypisudolnego"/>
        <w:rPr>
          <w:color w:val="000000" w:themeColor="text1"/>
          <w:sz w:val="8"/>
          <w:szCs w:val="8"/>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VI, Działanie 6.1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1.645.000</w:t>
            </w:r>
            <w:r w:rsidR="002D47D6" w:rsidRPr="00751F37">
              <w:rPr>
                <w:color w:val="000000" w:themeColor="text1"/>
                <w:sz w:val="24"/>
                <w:szCs w:val="24"/>
              </w:rPr>
              <w:t xml:space="preserve"> zł</w:t>
            </w:r>
          </w:p>
        </w:tc>
        <w:tc>
          <w:tcPr>
            <w:tcW w:w="2268" w:type="dxa"/>
            <w:shd w:val="clear" w:color="auto" w:fill="auto"/>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749.040</w:t>
            </w:r>
            <w:r w:rsidR="002D47D6" w:rsidRPr="00751F37">
              <w:rPr>
                <w:b/>
                <w:color w:val="000000" w:themeColor="text1"/>
                <w:sz w:val="24"/>
                <w:szCs w:val="24"/>
              </w:rPr>
              <w:t xml:space="preserve"> zł</w:t>
            </w:r>
          </w:p>
        </w:tc>
        <w:tc>
          <w:tcPr>
            <w:tcW w:w="212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45,5</w:t>
            </w:r>
            <w:r w:rsidR="002D47D6" w:rsidRPr="00751F37">
              <w:rPr>
                <w:color w:val="000000" w:themeColor="text1"/>
                <w:sz w:val="24"/>
                <w:szCs w:val="24"/>
              </w:rPr>
              <w:t xml:space="preserve"> %</w:t>
            </w:r>
          </w:p>
        </w:tc>
        <w:tc>
          <w:tcPr>
            <w:tcW w:w="2268" w:type="dxa"/>
            <w:shd w:val="clear" w:color="auto" w:fill="auto"/>
          </w:tcPr>
          <w:p w:rsidR="002D47D6" w:rsidRPr="00751F37" w:rsidRDefault="002D47D6" w:rsidP="0018352F">
            <w:pPr>
              <w:pStyle w:val="Tekstprzypisudolnego"/>
              <w:jc w:val="center"/>
              <w:rPr>
                <w:color w:val="000000" w:themeColor="text1"/>
                <w:sz w:val="24"/>
                <w:szCs w:val="24"/>
              </w:rPr>
            </w:pPr>
            <w:r w:rsidRPr="00751F37">
              <w:rPr>
                <w:color w:val="000000" w:themeColor="text1"/>
                <w:sz w:val="24"/>
                <w:szCs w:val="24"/>
              </w:rPr>
              <w:t xml:space="preserve">- </w:t>
            </w:r>
            <w:r w:rsidR="0018352F" w:rsidRPr="00751F37">
              <w:rPr>
                <w:color w:val="000000" w:themeColor="text1"/>
                <w:sz w:val="24"/>
                <w:szCs w:val="24"/>
              </w:rPr>
              <w:t>895.960</w:t>
            </w:r>
            <w:r w:rsidRPr="00751F37">
              <w:rPr>
                <w:color w:val="000000" w:themeColor="text1"/>
                <w:sz w:val="24"/>
                <w:szCs w:val="24"/>
              </w:rPr>
              <w:t xml:space="preserve"> zł</w:t>
            </w:r>
          </w:p>
        </w:tc>
      </w:tr>
    </w:tbl>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Priorytetu VI</w:t>
      </w:r>
      <w:r w:rsidRPr="00751F37">
        <w:rPr>
          <w:color w:val="000000" w:themeColor="text1"/>
          <w:sz w:val="24"/>
          <w:szCs w:val="24"/>
        </w:rPr>
        <w:t xml:space="preserve"> - </w:t>
      </w:r>
      <w:r w:rsidRPr="00751F37">
        <w:rPr>
          <w:b/>
          <w:i/>
          <w:color w:val="000000" w:themeColor="text1"/>
          <w:sz w:val="24"/>
          <w:szCs w:val="24"/>
        </w:rPr>
        <w:t>Rynek pracy otwarty dla wszystkich</w:t>
      </w:r>
      <w:r w:rsidRPr="00751F37">
        <w:rPr>
          <w:color w:val="000000" w:themeColor="text1"/>
          <w:sz w:val="24"/>
          <w:szCs w:val="24"/>
        </w:rPr>
        <w:t xml:space="preserve">, </w:t>
      </w:r>
      <w:r w:rsidRPr="00751F37">
        <w:rPr>
          <w:b/>
          <w:color w:val="000000" w:themeColor="text1"/>
          <w:sz w:val="24"/>
          <w:szCs w:val="24"/>
        </w:rPr>
        <w:t>Działania 6.1</w:t>
      </w:r>
      <w:r w:rsidRPr="00751F37">
        <w:rPr>
          <w:color w:val="000000" w:themeColor="text1"/>
          <w:sz w:val="24"/>
          <w:szCs w:val="24"/>
        </w:rPr>
        <w:t xml:space="preserve"> </w:t>
      </w:r>
      <w:r w:rsidRPr="00751F37">
        <w:rPr>
          <w:b/>
          <w:i/>
          <w:color w:val="000000" w:themeColor="text1"/>
          <w:sz w:val="24"/>
          <w:szCs w:val="24"/>
        </w:rPr>
        <w:t xml:space="preserve">– Poprawa dostępu do zatrudnienia oraz wspieranie aktywności zawodowej </w:t>
      </w:r>
      <w:r w:rsidRPr="00751F37">
        <w:rPr>
          <w:b/>
          <w:i/>
          <w:color w:val="000000" w:themeColor="text1"/>
          <w:sz w:val="24"/>
          <w:szCs w:val="24"/>
        </w:rPr>
        <w:br/>
        <w:t>w regionie</w:t>
      </w:r>
      <w:r w:rsidRPr="00751F37">
        <w:rPr>
          <w:color w:val="000000" w:themeColor="text1"/>
          <w:sz w:val="24"/>
          <w:szCs w:val="24"/>
        </w:rPr>
        <w:t xml:space="preserve"> </w:t>
      </w:r>
      <w:r w:rsidRPr="00751F37">
        <w:rPr>
          <w:i/>
          <w:color w:val="000000" w:themeColor="text1"/>
          <w:sz w:val="24"/>
          <w:szCs w:val="24"/>
        </w:rPr>
        <w:t>(realizowanego przez WUP w Szczecinie)</w:t>
      </w:r>
      <w:r w:rsidRPr="00751F37">
        <w:rPr>
          <w:color w:val="000000" w:themeColor="text1"/>
          <w:sz w:val="24"/>
          <w:szCs w:val="24"/>
        </w:rPr>
        <w:t>, mającego na celu podniesienie poziomu aktywno</w:t>
      </w:r>
      <w:r w:rsidRPr="00751F37">
        <w:rPr>
          <w:rFonts w:eastAsia="TimesNewRoman"/>
          <w:color w:val="000000" w:themeColor="text1"/>
          <w:sz w:val="24"/>
          <w:szCs w:val="24"/>
        </w:rPr>
        <w:t>ś</w:t>
      </w:r>
      <w:r w:rsidRPr="00751F37">
        <w:rPr>
          <w:color w:val="000000" w:themeColor="text1"/>
          <w:sz w:val="24"/>
          <w:szCs w:val="24"/>
        </w:rPr>
        <w:t>ci zawodowej oraz zdolno</w:t>
      </w:r>
      <w:r w:rsidRPr="00751F37">
        <w:rPr>
          <w:rFonts w:eastAsia="TimesNewRoman"/>
          <w:color w:val="000000" w:themeColor="text1"/>
          <w:sz w:val="24"/>
          <w:szCs w:val="24"/>
        </w:rPr>
        <w:t>ś</w:t>
      </w:r>
      <w:r w:rsidRPr="00751F37">
        <w:rPr>
          <w:color w:val="000000" w:themeColor="text1"/>
          <w:sz w:val="24"/>
          <w:szCs w:val="24"/>
        </w:rPr>
        <w:t>ci do zatrudnienia osób pozostaj</w:t>
      </w:r>
      <w:r w:rsidRPr="00751F37">
        <w:rPr>
          <w:rFonts w:eastAsia="TimesNewRoman"/>
          <w:color w:val="000000" w:themeColor="text1"/>
          <w:sz w:val="24"/>
          <w:szCs w:val="24"/>
        </w:rPr>
        <w:t>ą</w:t>
      </w:r>
      <w:r w:rsidRPr="00751F37">
        <w:rPr>
          <w:color w:val="000000" w:themeColor="text1"/>
          <w:sz w:val="24"/>
          <w:szCs w:val="24"/>
        </w:rPr>
        <w:t>cych bez zatrudnienia oraz stworzenie warunków dla rozwoju aktywno</w:t>
      </w:r>
      <w:r w:rsidRPr="00751F37">
        <w:rPr>
          <w:rFonts w:eastAsia="TimesNewRoman"/>
          <w:color w:val="000000" w:themeColor="text1"/>
          <w:sz w:val="24"/>
          <w:szCs w:val="24"/>
        </w:rPr>
        <w:t>ś</w:t>
      </w:r>
      <w:r w:rsidRPr="00751F37">
        <w:rPr>
          <w:color w:val="000000" w:themeColor="text1"/>
          <w:sz w:val="24"/>
          <w:szCs w:val="24"/>
        </w:rPr>
        <w:t>ci zawodowej w regionie.</w:t>
      </w:r>
    </w:p>
    <w:p w:rsidR="002D47D6" w:rsidRPr="00751F37" w:rsidRDefault="002D47D6" w:rsidP="002D47D6">
      <w:pPr>
        <w:pStyle w:val="Default"/>
        <w:jc w:val="both"/>
        <w:rPr>
          <w:rFonts w:ascii="Times New Roman" w:hAnsi="Times New Roman" w:cs="Times New Roman"/>
          <w:color w:val="000000" w:themeColor="text1"/>
        </w:rPr>
      </w:pPr>
      <w:r w:rsidRPr="00751F37">
        <w:rPr>
          <w:rFonts w:ascii="Times New Roman" w:hAnsi="Times New Roman" w:cs="Times New Roman"/>
          <w:color w:val="000000" w:themeColor="text1"/>
        </w:rPr>
        <w:t xml:space="preserve">W ramach Poddziałania 6.1.1 założono ogłoszenie w 2012 roku dwóch konkursów na łączną kwotę alokacji 49 mln zł. </w:t>
      </w:r>
      <w:r w:rsidR="00800765" w:rsidRPr="00751F37">
        <w:rPr>
          <w:rFonts w:ascii="Times New Roman" w:hAnsi="Times New Roman" w:cs="Times New Roman"/>
          <w:color w:val="000000" w:themeColor="text1"/>
        </w:rPr>
        <w:t>Z pierwszego konkursu przeprowadzonego w miesiącu czerwcu 2012 r.</w:t>
      </w:r>
      <w:r w:rsidR="007A1851" w:rsidRPr="00751F37">
        <w:rPr>
          <w:rFonts w:ascii="Times New Roman" w:hAnsi="Times New Roman" w:cs="Times New Roman"/>
          <w:color w:val="000000" w:themeColor="text1"/>
        </w:rPr>
        <w:t xml:space="preserve"> wyłoniono do dofinansowania 34 projekty o łącznej wartości 37.147.123 zł </w:t>
      </w:r>
      <w:r w:rsidR="00800765" w:rsidRPr="00751F37">
        <w:rPr>
          <w:rFonts w:ascii="Times New Roman" w:hAnsi="Times New Roman" w:cs="Times New Roman"/>
          <w:color w:val="000000" w:themeColor="text1"/>
        </w:rPr>
        <w:br/>
      </w:r>
      <w:r w:rsidR="007A1851" w:rsidRPr="00751F37">
        <w:rPr>
          <w:rFonts w:ascii="Times New Roman" w:hAnsi="Times New Roman" w:cs="Times New Roman"/>
          <w:color w:val="000000" w:themeColor="text1"/>
        </w:rPr>
        <w:t>i podpisano 28 umów na łączna kwotę 31.332.119 zł.</w:t>
      </w:r>
      <w:r w:rsidR="00800765" w:rsidRPr="00751F37">
        <w:rPr>
          <w:rFonts w:ascii="Times New Roman" w:hAnsi="Times New Roman" w:cs="Times New Roman"/>
          <w:color w:val="000000" w:themeColor="text1"/>
        </w:rPr>
        <w:t xml:space="preserve"> N</w:t>
      </w:r>
      <w:r w:rsidRPr="00751F37">
        <w:rPr>
          <w:rFonts w:ascii="Times New Roman" w:hAnsi="Times New Roman" w:cs="Times New Roman"/>
          <w:color w:val="000000" w:themeColor="text1"/>
        </w:rPr>
        <w:t>atomiast</w:t>
      </w:r>
      <w:r w:rsidR="00800765" w:rsidRPr="00751F37">
        <w:rPr>
          <w:rFonts w:ascii="Times New Roman" w:hAnsi="Times New Roman" w:cs="Times New Roman"/>
          <w:color w:val="000000" w:themeColor="text1"/>
        </w:rPr>
        <w:t xml:space="preserve"> z drugiego konkursu przeprowadzonego w miesiącu lipcu</w:t>
      </w:r>
      <w:r w:rsidRPr="00751F37">
        <w:rPr>
          <w:rFonts w:ascii="Times New Roman" w:hAnsi="Times New Roman" w:cs="Times New Roman"/>
          <w:color w:val="000000" w:themeColor="text1"/>
        </w:rPr>
        <w:t xml:space="preserve"> </w:t>
      </w:r>
      <w:r w:rsidR="00800765" w:rsidRPr="00751F37">
        <w:rPr>
          <w:rFonts w:ascii="Times New Roman" w:hAnsi="Times New Roman" w:cs="Times New Roman"/>
          <w:color w:val="000000" w:themeColor="text1"/>
        </w:rPr>
        <w:t>2012 r. wyłoniono 4 wnioski na łączną kwotę dofinansowania 5.375.321 zł.</w:t>
      </w:r>
    </w:p>
    <w:p w:rsidR="007A1851" w:rsidRPr="00751F37" w:rsidRDefault="002D47D6" w:rsidP="002D47D6">
      <w:pPr>
        <w:autoSpaceDE w:val="0"/>
        <w:autoSpaceDN w:val="0"/>
        <w:adjustRightInd w:val="0"/>
        <w:jc w:val="both"/>
        <w:rPr>
          <w:color w:val="000000" w:themeColor="text1"/>
        </w:rPr>
      </w:pPr>
      <w:r w:rsidRPr="00751F37">
        <w:rPr>
          <w:color w:val="000000" w:themeColor="text1"/>
          <w:sz w:val="24"/>
          <w:szCs w:val="24"/>
        </w:rPr>
        <w:t xml:space="preserve">W okresie sprawozdawczym podpisanych zostało 12 umów o łącznej wartości 19.305.604 zł na realizację projektów wyłonionych do dofinansowania w konkursie ogłoszonym </w:t>
      </w:r>
      <w:r w:rsidR="00686ACE" w:rsidRPr="00751F37">
        <w:rPr>
          <w:color w:val="000000" w:themeColor="text1"/>
          <w:sz w:val="24"/>
          <w:szCs w:val="24"/>
        </w:rPr>
        <w:br/>
      </w:r>
      <w:r w:rsidRPr="00751F37">
        <w:rPr>
          <w:color w:val="000000" w:themeColor="text1"/>
          <w:sz w:val="24"/>
          <w:szCs w:val="24"/>
        </w:rPr>
        <w:t xml:space="preserve">w 2011 roku. Do poświadczenia i deklaracji wydatków zgłoszono </w:t>
      </w:r>
      <w:r w:rsidR="002B21A4" w:rsidRPr="00751F37">
        <w:rPr>
          <w:color w:val="000000" w:themeColor="text1"/>
          <w:sz w:val="24"/>
          <w:szCs w:val="24"/>
        </w:rPr>
        <w:t>44 wnioski</w:t>
      </w:r>
      <w:r w:rsidRPr="00751F37">
        <w:rPr>
          <w:color w:val="000000" w:themeColor="text1"/>
          <w:sz w:val="24"/>
          <w:szCs w:val="24"/>
        </w:rPr>
        <w:t xml:space="preserve"> o płatność </w:t>
      </w:r>
      <w:r w:rsidR="00F32292">
        <w:rPr>
          <w:color w:val="000000" w:themeColor="text1"/>
          <w:sz w:val="24"/>
          <w:szCs w:val="24"/>
        </w:rPr>
        <w:br/>
      </w:r>
      <w:r w:rsidRPr="00751F37">
        <w:rPr>
          <w:color w:val="000000" w:themeColor="text1"/>
          <w:sz w:val="24"/>
          <w:szCs w:val="24"/>
        </w:rPr>
        <w:t xml:space="preserve">na kwotę </w:t>
      </w:r>
      <w:r w:rsidR="002B21A4" w:rsidRPr="00751F37">
        <w:rPr>
          <w:color w:val="000000" w:themeColor="text1"/>
          <w:sz w:val="24"/>
          <w:szCs w:val="24"/>
        </w:rPr>
        <w:t>5.129.320</w:t>
      </w:r>
      <w:r w:rsidRPr="00751F37">
        <w:rPr>
          <w:color w:val="000000" w:themeColor="text1"/>
          <w:sz w:val="24"/>
          <w:szCs w:val="24"/>
        </w:rPr>
        <w:t xml:space="preserve"> zł.</w:t>
      </w:r>
      <w:r w:rsidRPr="00751F37">
        <w:rPr>
          <w:color w:val="000000" w:themeColor="text1"/>
        </w:rPr>
        <w:t xml:space="preserve"> </w:t>
      </w: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Ponadto prowadzono monitoring przepływu osób uczestniczących w projektach </w:t>
      </w:r>
      <w:r w:rsidR="00280BC9" w:rsidRPr="00751F37">
        <w:rPr>
          <w:color w:val="000000" w:themeColor="text1"/>
          <w:sz w:val="24"/>
          <w:szCs w:val="24"/>
        </w:rPr>
        <w:br/>
      </w:r>
      <w:r w:rsidRPr="00751F37">
        <w:rPr>
          <w:color w:val="000000" w:themeColor="text1"/>
          <w:sz w:val="24"/>
          <w:szCs w:val="24"/>
        </w:rPr>
        <w:t xml:space="preserve">– </w:t>
      </w:r>
      <w:r w:rsidR="00280BC9" w:rsidRPr="00751F37">
        <w:rPr>
          <w:color w:val="000000" w:themeColor="text1"/>
          <w:sz w:val="24"/>
          <w:szCs w:val="24"/>
        </w:rPr>
        <w:t xml:space="preserve">od początku realizowanego wsparcia udział </w:t>
      </w:r>
      <w:r w:rsidRPr="00751F37">
        <w:rPr>
          <w:color w:val="000000" w:themeColor="text1"/>
          <w:sz w:val="24"/>
          <w:szCs w:val="24"/>
        </w:rPr>
        <w:t xml:space="preserve">w projektach rozpoczęło dotychczas </w:t>
      </w:r>
      <w:r w:rsidR="009C08F3" w:rsidRPr="00751F37">
        <w:rPr>
          <w:color w:val="000000" w:themeColor="text1"/>
          <w:sz w:val="24"/>
          <w:szCs w:val="24"/>
        </w:rPr>
        <w:t>3.880</w:t>
      </w:r>
      <w:r w:rsidR="00280BC9" w:rsidRPr="00751F37">
        <w:rPr>
          <w:color w:val="000000" w:themeColor="text1"/>
          <w:sz w:val="24"/>
          <w:szCs w:val="24"/>
        </w:rPr>
        <w:t xml:space="preserve"> </w:t>
      </w:r>
      <w:r w:rsidRPr="00751F37">
        <w:rPr>
          <w:color w:val="000000" w:themeColor="text1"/>
          <w:sz w:val="24"/>
          <w:szCs w:val="24"/>
        </w:rPr>
        <w:t xml:space="preserve">osób </w:t>
      </w:r>
      <w:r w:rsidRPr="00751F37">
        <w:rPr>
          <w:i/>
          <w:color w:val="000000" w:themeColor="text1"/>
          <w:sz w:val="24"/>
          <w:szCs w:val="24"/>
        </w:rPr>
        <w:t xml:space="preserve">(w tym </w:t>
      </w:r>
      <w:r w:rsidR="009C08F3" w:rsidRPr="00751F37">
        <w:rPr>
          <w:i/>
          <w:color w:val="000000" w:themeColor="text1"/>
          <w:sz w:val="24"/>
          <w:szCs w:val="24"/>
        </w:rPr>
        <w:t>68</w:t>
      </w:r>
      <w:r w:rsidRPr="00751F37">
        <w:rPr>
          <w:i/>
          <w:color w:val="000000" w:themeColor="text1"/>
          <w:sz w:val="24"/>
          <w:szCs w:val="24"/>
        </w:rPr>
        <w:t>% kobiet)</w:t>
      </w:r>
      <w:r w:rsidRPr="00751F37">
        <w:rPr>
          <w:color w:val="000000" w:themeColor="text1"/>
          <w:sz w:val="24"/>
          <w:szCs w:val="24"/>
        </w:rPr>
        <w:t xml:space="preserve">, </w:t>
      </w:r>
      <w:r w:rsidR="009C08F3" w:rsidRPr="00751F37">
        <w:rPr>
          <w:color w:val="000000" w:themeColor="text1"/>
          <w:sz w:val="24"/>
          <w:szCs w:val="24"/>
        </w:rPr>
        <w:t>3.331</w:t>
      </w:r>
      <w:r w:rsidRPr="00751F37">
        <w:rPr>
          <w:color w:val="000000" w:themeColor="text1"/>
          <w:sz w:val="24"/>
          <w:szCs w:val="24"/>
        </w:rPr>
        <w:t xml:space="preserve"> osoby zakończyły udział </w:t>
      </w:r>
      <w:r w:rsidRPr="00751F37">
        <w:rPr>
          <w:i/>
          <w:color w:val="000000" w:themeColor="text1"/>
          <w:sz w:val="24"/>
          <w:szCs w:val="24"/>
        </w:rPr>
        <w:t>(w tym 68% kobiet)</w:t>
      </w:r>
      <w:r w:rsidRPr="00751F37">
        <w:rPr>
          <w:color w:val="000000" w:themeColor="text1"/>
          <w:sz w:val="24"/>
          <w:szCs w:val="24"/>
        </w:rPr>
        <w:t xml:space="preserve">, </w:t>
      </w:r>
      <w:r w:rsidR="009C08F3" w:rsidRPr="00751F37">
        <w:rPr>
          <w:color w:val="000000" w:themeColor="text1"/>
          <w:sz w:val="24"/>
          <w:szCs w:val="24"/>
        </w:rPr>
        <w:t>314</w:t>
      </w:r>
      <w:r w:rsidRPr="00751F37">
        <w:rPr>
          <w:color w:val="000000" w:themeColor="text1"/>
          <w:sz w:val="24"/>
          <w:szCs w:val="24"/>
        </w:rPr>
        <w:t xml:space="preserve"> osób kontynuuje udział w projektach.</w:t>
      </w:r>
      <w:r w:rsidR="00280BC9" w:rsidRPr="00751F37">
        <w:rPr>
          <w:color w:val="000000" w:themeColor="text1"/>
          <w:sz w:val="24"/>
          <w:szCs w:val="24"/>
        </w:rPr>
        <w:t xml:space="preserve"> W okresie sprawozdawczym udział w realizowanych projektach rozpoczęło 455 osób (w tym 56% kobiet), zakończyło 381 osób (w tym 54% kobiet).</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000C0EA7" w:rsidRPr="00751F37">
        <w:rPr>
          <w:b/>
          <w:color w:val="000000" w:themeColor="text1"/>
          <w:sz w:val="24"/>
          <w:szCs w:val="24"/>
        </w:rPr>
        <w:t>749.040</w:t>
      </w:r>
      <w:r w:rsidRPr="00751F37">
        <w:rPr>
          <w:b/>
          <w:color w:val="000000" w:themeColor="text1"/>
          <w:sz w:val="24"/>
          <w:szCs w:val="24"/>
        </w:rPr>
        <w:t xml:space="preserve"> zł</w:t>
      </w:r>
      <w:r w:rsidRPr="00751F37">
        <w:rPr>
          <w:color w:val="000000" w:themeColor="text1"/>
          <w:sz w:val="24"/>
          <w:szCs w:val="24"/>
        </w:rPr>
        <w:t>.</w:t>
      </w:r>
    </w:p>
    <w:p w:rsidR="006D0F38" w:rsidRDefault="006D0F38" w:rsidP="00680322">
      <w:pPr>
        <w:pStyle w:val="Tekstpodstawowy2"/>
        <w:rPr>
          <w:i/>
          <w:color w:val="000000" w:themeColor="text1"/>
          <w:sz w:val="20"/>
        </w:rPr>
      </w:pPr>
    </w:p>
    <w:p w:rsidR="00680322" w:rsidRPr="00751F37" w:rsidRDefault="002D47D6" w:rsidP="00680322">
      <w:pPr>
        <w:pStyle w:val="Tekstpodstawowy2"/>
        <w:rPr>
          <w:i/>
          <w:color w:val="000000" w:themeColor="text1"/>
          <w:sz w:val="20"/>
        </w:rPr>
      </w:pPr>
      <w:r w:rsidRPr="00751F37">
        <w:rPr>
          <w:i/>
          <w:color w:val="000000" w:themeColor="text1"/>
          <w:sz w:val="20"/>
        </w:rPr>
        <w:t>Źródłem sfinansowania poniesionych wydatków była dotacja celowa z b. p. na wkład własny krajowy.</w:t>
      </w:r>
    </w:p>
    <w:p w:rsidR="00680322" w:rsidRPr="00751F37" w:rsidRDefault="00680322" w:rsidP="00680322">
      <w:pPr>
        <w:pStyle w:val="Tekstpodstawowy2"/>
        <w:rPr>
          <w:i/>
          <w:color w:val="000000" w:themeColor="text1"/>
          <w:sz w:val="8"/>
          <w:szCs w:val="8"/>
        </w:rPr>
      </w:pPr>
    </w:p>
    <w:p w:rsidR="00AF3A11" w:rsidRPr="00751F37" w:rsidRDefault="00680322" w:rsidP="00AF3A11">
      <w:pPr>
        <w:jc w:val="both"/>
        <w:rPr>
          <w:color w:val="000000" w:themeColor="text1"/>
          <w:sz w:val="24"/>
          <w:szCs w:val="24"/>
        </w:rPr>
      </w:pPr>
      <w:r w:rsidRPr="00751F37">
        <w:rPr>
          <w:color w:val="000000" w:themeColor="text1"/>
          <w:sz w:val="24"/>
          <w:szCs w:val="24"/>
        </w:rPr>
        <w:lastRenderedPageBreak/>
        <w:t>W okresie sprawozdawczym realizowano również zadania związane z wdrażaniem Poddziałania 6.1.3, tj.</w:t>
      </w:r>
      <w:r w:rsidR="00AF3A11" w:rsidRPr="00751F37">
        <w:rPr>
          <w:color w:val="000000" w:themeColor="text1"/>
          <w:sz w:val="24"/>
          <w:szCs w:val="24"/>
        </w:rPr>
        <w:t>:</w:t>
      </w:r>
    </w:p>
    <w:p w:rsidR="00AF3A11" w:rsidRPr="00751F37" w:rsidRDefault="0020391C" w:rsidP="00EB61B2">
      <w:pPr>
        <w:pStyle w:val="Akapitzlist"/>
        <w:numPr>
          <w:ilvl w:val="0"/>
          <w:numId w:val="189"/>
        </w:numPr>
        <w:autoSpaceDE w:val="0"/>
        <w:autoSpaceDN w:val="0"/>
        <w:adjustRightInd w:val="0"/>
        <w:ind w:left="426"/>
        <w:jc w:val="both"/>
        <w:rPr>
          <w:bCs/>
          <w:color w:val="000000" w:themeColor="text1"/>
          <w:sz w:val="24"/>
          <w:szCs w:val="24"/>
        </w:rPr>
      </w:pPr>
      <w:r w:rsidRPr="00751F37">
        <w:rPr>
          <w:bCs/>
          <w:color w:val="000000" w:themeColor="text1"/>
          <w:sz w:val="24"/>
          <w:szCs w:val="24"/>
        </w:rPr>
        <w:t>ogłoszono nabór projektów systemowych na realizacj</w:t>
      </w:r>
      <w:r w:rsidR="00AF3A11" w:rsidRPr="00751F37">
        <w:rPr>
          <w:bCs/>
          <w:color w:val="000000" w:themeColor="text1"/>
          <w:sz w:val="24"/>
          <w:szCs w:val="24"/>
        </w:rPr>
        <w:t>ę</w:t>
      </w:r>
      <w:r w:rsidRPr="00751F37">
        <w:rPr>
          <w:bCs/>
          <w:color w:val="000000" w:themeColor="text1"/>
          <w:sz w:val="24"/>
          <w:szCs w:val="24"/>
        </w:rPr>
        <w:t xml:space="preserve"> wsparcia na  rok </w:t>
      </w:r>
      <w:r w:rsidR="00AF3A11" w:rsidRPr="00751F37">
        <w:rPr>
          <w:bCs/>
          <w:color w:val="000000" w:themeColor="text1"/>
          <w:sz w:val="24"/>
          <w:szCs w:val="24"/>
        </w:rPr>
        <w:t>2012,</w:t>
      </w:r>
    </w:p>
    <w:p w:rsidR="00AF3A11" w:rsidRPr="00751F37" w:rsidRDefault="00AF3A11" w:rsidP="00EB61B2">
      <w:pPr>
        <w:pStyle w:val="Akapitzlist"/>
        <w:numPr>
          <w:ilvl w:val="0"/>
          <w:numId w:val="189"/>
        </w:numPr>
        <w:autoSpaceDE w:val="0"/>
        <w:autoSpaceDN w:val="0"/>
        <w:adjustRightInd w:val="0"/>
        <w:ind w:left="426"/>
        <w:jc w:val="both"/>
        <w:rPr>
          <w:bCs/>
          <w:color w:val="000000" w:themeColor="text1"/>
          <w:sz w:val="24"/>
          <w:szCs w:val="24"/>
        </w:rPr>
      </w:pPr>
      <w:r w:rsidRPr="00751F37">
        <w:rPr>
          <w:bCs/>
          <w:color w:val="000000" w:themeColor="text1"/>
          <w:sz w:val="24"/>
          <w:szCs w:val="24"/>
        </w:rPr>
        <w:t>przeprowadzono spotkanie</w:t>
      </w:r>
      <w:r w:rsidR="0020391C" w:rsidRPr="00751F37">
        <w:rPr>
          <w:bCs/>
          <w:color w:val="000000" w:themeColor="text1"/>
          <w:sz w:val="24"/>
          <w:szCs w:val="24"/>
        </w:rPr>
        <w:t xml:space="preserve"> szkoleniowo-informacyjne dla Powiatowych Urzędów </w:t>
      </w:r>
      <w:r w:rsidRPr="00751F37">
        <w:rPr>
          <w:bCs/>
          <w:color w:val="000000" w:themeColor="text1"/>
          <w:sz w:val="24"/>
          <w:szCs w:val="24"/>
        </w:rPr>
        <w:br/>
      </w:r>
      <w:r w:rsidR="0020391C" w:rsidRPr="00751F37">
        <w:rPr>
          <w:bCs/>
          <w:color w:val="000000" w:themeColor="text1"/>
          <w:sz w:val="24"/>
          <w:szCs w:val="24"/>
        </w:rPr>
        <w:t xml:space="preserve">Pracy województwa zachodniopomorskiego na temat zasad wypełniania </w:t>
      </w:r>
      <w:r w:rsidRPr="00751F37">
        <w:rPr>
          <w:bCs/>
          <w:color w:val="000000" w:themeColor="text1"/>
          <w:sz w:val="24"/>
          <w:szCs w:val="24"/>
        </w:rPr>
        <w:t>wniosku</w:t>
      </w:r>
      <w:r w:rsidRPr="00751F37">
        <w:rPr>
          <w:bCs/>
          <w:color w:val="000000" w:themeColor="text1"/>
          <w:sz w:val="24"/>
          <w:szCs w:val="24"/>
        </w:rPr>
        <w:br/>
      </w:r>
      <w:r w:rsidR="0020391C" w:rsidRPr="00751F37">
        <w:rPr>
          <w:bCs/>
          <w:color w:val="000000" w:themeColor="text1"/>
          <w:sz w:val="24"/>
          <w:szCs w:val="24"/>
        </w:rPr>
        <w:t>o dofinansowanie realizacji projektu</w:t>
      </w:r>
      <w:r w:rsidRPr="00751F37">
        <w:rPr>
          <w:bCs/>
          <w:color w:val="000000" w:themeColor="text1"/>
          <w:sz w:val="24"/>
          <w:szCs w:val="24"/>
        </w:rPr>
        <w:t>,</w:t>
      </w:r>
    </w:p>
    <w:p w:rsidR="00AF3A11" w:rsidRPr="00751F37" w:rsidRDefault="0020391C" w:rsidP="00EB61B2">
      <w:pPr>
        <w:pStyle w:val="Akapitzlist"/>
        <w:numPr>
          <w:ilvl w:val="0"/>
          <w:numId w:val="189"/>
        </w:numPr>
        <w:autoSpaceDE w:val="0"/>
        <w:autoSpaceDN w:val="0"/>
        <w:adjustRightInd w:val="0"/>
        <w:ind w:left="426"/>
        <w:jc w:val="both"/>
        <w:rPr>
          <w:bCs/>
          <w:color w:val="000000" w:themeColor="text1"/>
          <w:sz w:val="24"/>
          <w:szCs w:val="24"/>
        </w:rPr>
      </w:pPr>
      <w:r w:rsidRPr="00751F37">
        <w:rPr>
          <w:bCs/>
          <w:color w:val="000000" w:themeColor="text1"/>
          <w:sz w:val="24"/>
          <w:szCs w:val="24"/>
        </w:rPr>
        <w:t xml:space="preserve">zgłoszono 189  wniosków  </w:t>
      </w:r>
      <w:r w:rsidR="00AF3A11" w:rsidRPr="00751F37">
        <w:rPr>
          <w:bCs/>
          <w:color w:val="000000" w:themeColor="text1"/>
          <w:sz w:val="24"/>
          <w:szCs w:val="24"/>
        </w:rPr>
        <w:t>o płatność d</w:t>
      </w:r>
      <w:r w:rsidR="005364E6" w:rsidRPr="00751F37">
        <w:rPr>
          <w:bCs/>
          <w:color w:val="000000" w:themeColor="text1"/>
          <w:sz w:val="24"/>
          <w:szCs w:val="24"/>
        </w:rPr>
        <w:t xml:space="preserve">o poświadczenia i deklaracji wydatków </w:t>
      </w:r>
      <w:r w:rsidR="00AF3A11" w:rsidRPr="00751F37">
        <w:rPr>
          <w:bCs/>
          <w:color w:val="000000" w:themeColor="text1"/>
          <w:sz w:val="24"/>
          <w:szCs w:val="24"/>
        </w:rPr>
        <w:t xml:space="preserve">na kwotę </w:t>
      </w:r>
      <w:r w:rsidR="00AF3A11" w:rsidRPr="00751F37">
        <w:rPr>
          <w:bCs/>
          <w:i/>
          <w:color w:val="000000" w:themeColor="text1"/>
          <w:sz w:val="24"/>
          <w:szCs w:val="24"/>
        </w:rPr>
        <w:t>42.337.</w:t>
      </w:r>
      <w:r w:rsidRPr="00751F37">
        <w:rPr>
          <w:bCs/>
          <w:i/>
          <w:color w:val="000000" w:themeColor="text1"/>
          <w:sz w:val="24"/>
          <w:szCs w:val="24"/>
        </w:rPr>
        <w:t>34</w:t>
      </w:r>
      <w:r w:rsidR="00AF3A11" w:rsidRPr="00751F37">
        <w:rPr>
          <w:bCs/>
          <w:i/>
          <w:color w:val="000000" w:themeColor="text1"/>
          <w:sz w:val="24"/>
          <w:szCs w:val="24"/>
        </w:rPr>
        <w:t>4</w:t>
      </w:r>
      <w:r w:rsidRPr="00751F37">
        <w:rPr>
          <w:bCs/>
          <w:i/>
          <w:color w:val="000000" w:themeColor="text1"/>
          <w:sz w:val="24"/>
          <w:szCs w:val="24"/>
        </w:rPr>
        <w:t xml:space="preserve"> zł</w:t>
      </w:r>
      <w:r w:rsidRPr="00751F37">
        <w:rPr>
          <w:bCs/>
          <w:color w:val="000000" w:themeColor="text1"/>
          <w:sz w:val="24"/>
          <w:szCs w:val="24"/>
        </w:rPr>
        <w:t>, w tym dołączono 60 wniosków zatwierdzonych w okresie od października do grudnia</w:t>
      </w:r>
      <w:r w:rsidR="00AF3A11" w:rsidRPr="00751F37">
        <w:rPr>
          <w:bCs/>
          <w:color w:val="000000" w:themeColor="text1"/>
          <w:sz w:val="24"/>
          <w:szCs w:val="24"/>
        </w:rPr>
        <w:t xml:space="preserve"> 2011 roku na ogólną wartość </w:t>
      </w:r>
      <w:r w:rsidR="00AF3A11" w:rsidRPr="00751F37">
        <w:rPr>
          <w:bCs/>
          <w:i/>
          <w:color w:val="000000" w:themeColor="text1"/>
          <w:sz w:val="24"/>
          <w:szCs w:val="24"/>
        </w:rPr>
        <w:t>10.164.</w:t>
      </w:r>
      <w:r w:rsidRPr="00751F37">
        <w:rPr>
          <w:bCs/>
          <w:i/>
          <w:color w:val="000000" w:themeColor="text1"/>
          <w:sz w:val="24"/>
          <w:szCs w:val="24"/>
        </w:rPr>
        <w:t>145 zł</w:t>
      </w:r>
      <w:r w:rsidR="00AF3A11" w:rsidRPr="00751F37">
        <w:rPr>
          <w:bCs/>
          <w:color w:val="000000" w:themeColor="text1"/>
          <w:sz w:val="24"/>
          <w:szCs w:val="24"/>
        </w:rPr>
        <w:t>,</w:t>
      </w:r>
    </w:p>
    <w:p w:rsidR="00DB44B4" w:rsidRPr="00751F37" w:rsidRDefault="0020391C" w:rsidP="00EB61B2">
      <w:pPr>
        <w:pStyle w:val="Akapitzlist"/>
        <w:numPr>
          <w:ilvl w:val="0"/>
          <w:numId w:val="189"/>
        </w:numPr>
        <w:autoSpaceDE w:val="0"/>
        <w:autoSpaceDN w:val="0"/>
        <w:adjustRightInd w:val="0"/>
        <w:ind w:left="426"/>
        <w:jc w:val="both"/>
        <w:rPr>
          <w:bCs/>
          <w:color w:val="000000" w:themeColor="text1"/>
          <w:sz w:val="24"/>
          <w:szCs w:val="24"/>
        </w:rPr>
      </w:pPr>
      <w:r w:rsidRPr="00751F37">
        <w:rPr>
          <w:bCs/>
          <w:color w:val="000000" w:themeColor="text1"/>
          <w:sz w:val="24"/>
          <w:szCs w:val="24"/>
        </w:rPr>
        <w:t xml:space="preserve">podpisano 20 umów o dofinansowanie na  łączna kwotę </w:t>
      </w:r>
      <w:r w:rsidR="005364E6" w:rsidRPr="00751F37">
        <w:rPr>
          <w:bCs/>
          <w:color w:val="000000" w:themeColor="text1"/>
          <w:sz w:val="24"/>
          <w:szCs w:val="24"/>
        </w:rPr>
        <w:t xml:space="preserve"> </w:t>
      </w:r>
      <w:r w:rsidR="005364E6" w:rsidRPr="00751F37">
        <w:rPr>
          <w:bCs/>
          <w:i/>
          <w:color w:val="000000" w:themeColor="text1"/>
          <w:sz w:val="24"/>
          <w:szCs w:val="24"/>
        </w:rPr>
        <w:t>38.304.800</w:t>
      </w:r>
      <w:r w:rsidRPr="00751F37">
        <w:rPr>
          <w:bCs/>
          <w:i/>
          <w:color w:val="000000" w:themeColor="text1"/>
          <w:sz w:val="24"/>
          <w:szCs w:val="24"/>
        </w:rPr>
        <w:t xml:space="preserve"> zł</w:t>
      </w:r>
      <w:r w:rsidR="00DB44B4" w:rsidRPr="00751F37">
        <w:rPr>
          <w:bCs/>
          <w:color w:val="000000" w:themeColor="text1"/>
          <w:sz w:val="24"/>
          <w:szCs w:val="24"/>
        </w:rPr>
        <w:t>,</w:t>
      </w:r>
    </w:p>
    <w:p w:rsidR="0020391C" w:rsidRPr="00751F37" w:rsidRDefault="00DB44B4" w:rsidP="00EB61B2">
      <w:pPr>
        <w:pStyle w:val="Akapitzlist"/>
        <w:numPr>
          <w:ilvl w:val="0"/>
          <w:numId w:val="189"/>
        </w:numPr>
        <w:autoSpaceDE w:val="0"/>
        <w:autoSpaceDN w:val="0"/>
        <w:adjustRightInd w:val="0"/>
        <w:ind w:left="426"/>
        <w:jc w:val="both"/>
        <w:rPr>
          <w:bCs/>
          <w:color w:val="000000" w:themeColor="text1"/>
          <w:sz w:val="24"/>
          <w:szCs w:val="24"/>
        </w:rPr>
      </w:pPr>
      <w:r w:rsidRPr="00751F37">
        <w:rPr>
          <w:color w:val="000000" w:themeColor="text1"/>
          <w:sz w:val="24"/>
          <w:szCs w:val="24"/>
        </w:rPr>
        <w:t>p</w:t>
      </w:r>
      <w:r w:rsidR="0020391C" w:rsidRPr="00751F37">
        <w:rPr>
          <w:color w:val="000000" w:themeColor="text1"/>
          <w:sz w:val="24"/>
          <w:szCs w:val="24"/>
        </w:rPr>
        <w:t xml:space="preserve">rowadzono monitoring przepływu osób uczestniczących w projektach realizowanych </w:t>
      </w:r>
      <w:r w:rsidRPr="00751F37">
        <w:rPr>
          <w:color w:val="000000" w:themeColor="text1"/>
          <w:sz w:val="24"/>
          <w:szCs w:val="24"/>
        </w:rPr>
        <w:br/>
        <w:t>w ramach Poddziałania - o</w:t>
      </w:r>
      <w:r w:rsidR="0020391C" w:rsidRPr="00751F37">
        <w:rPr>
          <w:color w:val="000000" w:themeColor="text1"/>
          <w:sz w:val="24"/>
          <w:szCs w:val="24"/>
        </w:rPr>
        <w:t>d początku realizowanego wsparcia ud</w:t>
      </w:r>
      <w:r w:rsidRPr="00751F37">
        <w:rPr>
          <w:color w:val="000000" w:themeColor="text1"/>
          <w:sz w:val="24"/>
          <w:szCs w:val="24"/>
        </w:rPr>
        <w:t>ział w projektach rozpoczęło 38.915 osób (w tym 56% kobiet), zaś 34.</w:t>
      </w:r>
      <w:r w:rsidR="0020391C" w:rsidRPr="00751F37">
        <w:rPr>
          <w:color w:val="000000" w:themeColor="text1"/>
          <w:sz w:val="24"/>
          <w:szCs w:val="24"/>
        </w:rPr>
        <w:t xml:space="preserve">982 osoby zakończyły </w:t>
      </w:r>
      <w:r w:rsidR="00FF0B77" w:rsidRPr="00751F37">
        <w:rPr>
          <w:color w:val="000000" w:themeColor="text1"/>
          <w:sz w:val="24"/>
          <w:szCs w:val="24"/>
        </w:rPr>
        <w:br/>
      </w:r>
      <w:r w:rsidR="0020391C" w:rsidRPr="00751F37">
        <w:rPr>
          <w:color w:val="000000" w:themeColor="text1"/>
          <w:sz w:val="24"/>
          <w:szCs w:val="24"/>
        </w:rPr>
        <w:t>udział </w:t>
      </w:r>
      <w:r w:rsidR="00FF0B77" w:rsidRPr="00751F37">
        <w:rPr>
          <w:color w:val="000000" w:themeColor="text1"/>
          <w:sz w:val="24"/>
          <w:szCs w:val="24"/>
        </w:rPr>
        <w:t xml:space="preserve">w </w:t>
      </w:r>
      <w:r w:rsidR="0020391C" w:rsidRPr="00751F37">
        <w:rPr>
          <w:color w:val="000000" w:themeColor="text1"/>
          <w:sz w:val="24"/>
          <w:szCs w:val="24"/>
        </w:rPr>
        <w:t xml:space="preserve">realizowanych projektach </w:t>
      </w:r>
      <w:r w:rsidRPr="00751F37">
        <w:rPr>
          <w:color w:val="000000" w:themeColor="text1"/>
          <w:sz w:val="24"/>
          <w:szCs w:val="24"/>
        </w:rPr>
        <w:t>(w </w:t>
      </w:r>
      <w:r w:rsidR="0020391C" w:rsidRPr="00751F37">
        <w:rPr>
          <w:color w:val="000000" w:themeColor="text1"/>
          <w:sz w:val="24"/>
          <w:szCs w:val="24"/>
        </w:rPr>
        <w:t xml:space="preserve">tym 55% kobiet). W </w:t>
      </w:r>
      <w:r w:rsidRPr="00751F37">
        <w:rPr>
          <w:color w:val="000000" w:themeColor="text1"/>
          <w:sz w:val="24"/>
          <w:szCs w:val="24"/>
        </w:rPr>
        <w:t>2012 roku</w:t>
      </w:r>
      <w:r w:rsidR="0020391C" w:rsidRPr="00751F37">
        <w:rPr>
          <w:color w:val="000000" w:themeColor="text1"/>
          <w:sz w:val="24"/>
          <w:szCs w:val="24"/>
        </w:rPr>
        <w:t>, w okresie sprawozdawczym udział w realiz</w:t>
      </w:r>
      <w:r w:rsidRPr="00751F37">
        <w:rPr>
          <w:color w:val="000000" w:themeColor="text1"/>
          <w:sz w:val="24"/>
          <w:szCs w:val="24"/>
        </w:rPr>
        <w:t>owanych projektach rozpoczęły 4.092 osoby (</w:t>
      </w:r>
      <w:r w:rsidR="0020391C" w:rsidRPr="00751F37">
        <w:rPr>
          <w:color w:val="000000" w:themeColor="text1"/>
          <w:sz w:val="24"/>
          <w:szCs w:val="24"/>
        </w:rPr>
        <w:t>w tym 55</w:t>
      </w:r>
      <w:r w:rsidRPr="00751F37">
        <w:rPr>
          <w:color w:val="000000" w:themeColor="text1"/>
          <w:sz w:val="24"/>
          <w:szCs w:val="24"/>
        </w:rPr>
        <w:t>% kobiet), zakończyło 3.166 osób (</w:t>
      </w:r>
      <w:r w:rsidR="0020391C" w:rsidRPr="00751F37">
        <w:rPr>
          <w:color w:val="000000" w:themeColor="text1"/>
          <w:sz w:val="24"/>
          <w:szCs w:val="24"/>
        </w:rPr>
        <w:t xml:space="preserve">w tym 51% kobiet). </w:t>
      </w:r>
    </w:p>
    <w:p w:rsidR="005364E6" w:rsidRPr="00751F37" w:rsidRDefault="005364E6" w:rsidP="005364E6">
      <w:pPr>
        <w:ind w:left="284"/>
        <w:jc w:val="both"/>
        <w:rPr>
          <w:bCs/>
          <w:color w:val="000000" w:themeColor="text1"/>
          <w:sz w:val="24"/>
          <w:szCs w:val="24"/>
        </w:rPr>
      </w:pPr>
    </w:p>
    <w:p w:rsidR="002D47D6" w:rsidRPr="00751F37" w:rsidRDefault="002D47D6" w:rsidP="00C328F1">
      <w:pPr>
        <w:pStyle w:val="Tekstpodstawowy2"/>
        <w:numPr>
          <w:ilvl w:val="0"/>
          <w:numId w:val="18"/>
        </w:numPr>
        <w:tabs>
          <w:tab w:val="clear" w:pos="360"/>
          <w:tab w:val="num" w:pos="502"/>
        </w:tabs>
        <w:ind w:left="502"/>
        <w:rPr>
          <w:b/>
          <w:i/>
          <w:color w:val="000000" w:themeColor="text1"/>
          <w:u w:val="single"/>
        </w:rPr>
      </w:pPr>
      <w:r w:rsidRPr="00751F37">
        <w:rPr>
          <w:b/>
          <w:i/>
          <w:color w:val="000000" w:themeColor="text1"/>
          <w:u w:val="single"/>
        </w:rPr>
        <w:t>Wyjaśnienie odchylenia</w:t>
      </w:r>
    </w:p>
    <w:p w:rsidR="002D47D6" w:rsidRPr="00751F37" w:rsidRDefault="003A6F1B" w:rsidP="002D47D6">
      <w:pPr>
        <w:pStyle w:val="Tekstpodstawowy"/>
        <w:jc w:val="both"/>
        <w:rPr>
          <w:color w:val="000000" w:themeColor="text1"/>
        </w:rPr>
      </w:pPr>
      <w:r w:rsidRPr="00751F37">
        <w:rPr>
          <w:color w:val="000000" w:themeColor="text1"/>
        </w:rPr>
        <w:t>Odchylenie</w:t>
      </w:r>
      <w:r w:rsidR="00280BC9" w:rsidRPr="00751F37">
        <w:rPr>
          <w:color w:val="000000" w:themeColor="text1"/>
        </w:rPr>
        <w:t xml:space="preserve"> spowodowane </w:t>
      </w:r>
      <w:r w:rsidRPr="00751F37">
        <w:rPr>
          <w:color w:val="000000" w:themeColor="text1"/>
        </w:rPr>
        <w:t>zostało</w:t>
      </w:r>
      <w:r w:rsidR="00280BC9" w:rsidRPr="00751F37">
        <w:rPr>
          <w:color w:val="000000" w:themeColor="text1"/>
        </w:rPr>
        <w:t xml:space="preserve"> brakiem możliwości </w:t>
      </w:r>
      <w:r w:rsidR="002C63D5" w:rsidRPr="00751F37">
        <w:rPr>
          <w:color w:val="000000" w:themeColor="text1"/>
        </w:rPr>
        <w:t>dokonywania płatności z tytułu złożonych przez beneficjentów wniosków płatniczych ze względu na uchybienia umożliwiające pozytywną weryfikację</w:t>
      </w:r>
      <w:r w:rsidR="00AB1908" w:rsidRPr="00751F37">
        <w:rPr>
          <w:color w:val="000000" w:themeColor="text1"/>
        </w:rPr>
        <w:t xml:space="preserve">, </w:t>
      </w:r>
      <w:r w:rsidR="002C63D5" w:rsidRPr="00751F37">
        <w:rPr>
          <w:color w:val="000000" w:themeColor="text1"/>
        </w:rPr>
        <w:t xml:space="preserve">wnioskowaniem projektodawców o minimalne transze </w:t>
      </w:r>
      <w:r w:rsidR="00680322" w:rsidRPr="00751F37">
        <w:rPr>
          <w:color w:val="000000" w:themeColor="text1"/>
        </w:rPr>
        <w:t xml:space="preserve">umożliwiające realizację początkowej fazy projektu </w:t>
      </w:r>
      <w:r w:rsidR="002C63D5" w:rsidRPr="00751F37">
        <w:rPr>
          <w:color w:val="000000" w:themeColor="text1"/>
        </w:rPr>
        <w:t>ze względu na podpisanie znacznej ilości umów w III kwartale 2012 r</w:t>
      </w:r>
      <w:r w:rsidR="00280BC9" w:rsidRPr="00751F37">
        <w:rPr>
          <w:color w:val="000000" w:themeColor="text1"/>
        </w:rPr>
        <w:t>.</w:t>
      </w:r>
      <w:r w:rsidR="002D47D6" w:rsidRPr="00751F37">
        <w:rPr>
          <w:color w:val="000000" w:themeColor="text1"/>
          <w:sz w:val="16"/>
          <w:szCs w:val="24"/>
        </w:rPr>
        <w:t xml:space="preserve"> </w:t>
      </w:r>
      <w:r w:rsidR="00AB1908" w:rsidRPr="00751F37">
        <w:rPr>
          <w:color w:val="000000" w:themeColor="text1"/>
        </w:rPr>
        <w:t>oraz składaniem przez projektodawcę w terminie znacznie późniejszym niż podpisana umowa zabezpieczenia realizacji umowy.</w:t>
      </w:r>
    </w:p>
    <w:p w:rsidR="002D47D6" w:rsidRPr="00751F37" w:rsidRDefault="002D47D6" w:rsidP="002D47D6">
      <w:pPr>
        <w:jc w:val="both"/>
        <w:rPr>
          <w:color w:val="000000" w:themeColor="text1"/>
          <w:sz w:val="8"/>
          <w:szCs w:val="8"/>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Projekt pn. „Piramida kompetencji” w ramach Działania 6.1 PO Kapitał Ludzki (WPF)</w:t>
      </w:r>
    </w:p>
    <w:p w:rsidR="002D47D6" w:rsidRPr="00751F37" w:rsidRDefault="002D47D6" w:rsidP="002D47D6">
      <w:pPr>
        <w:pStyle w:val="Tekstpodstawowy"/>
        <w:jc w:val="both"/>
        <w:rPr>
          <w:color w:val="000000" w:themeColor="text1"/>
          <w:sz w:val="8"/>
          <w:szCs w:val="8"/>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2.724.156</w:t>
            </w:r>
            <w:r w:rsidR="002D47D6" w:rsidRPr="00751F37">
              <w:rPr>
                <w:color w:val="000000" w:themeColor="text1"/>
                <w:sz w:val="24"/>
                <w:szCs w:val="24"/>
              </w:rPr>
              <w:t xml:space="preserve"> zł</w:t>
            </w:r>
          </w:p>
        </w:tc>
        <w:tc>
          <w:tcPr>
            <w:tcW w:w="2268" w:type="dxa"/>
            <w:shd w:val="clear" w:color="auto" w:fill="auto"/>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2.685.779</w:t>
            </w:r>
            <w:r w:rsidR="002D47D6" w:rsidRPr="00751F37">
              <w:rPr>
                <w:b/>
                <w:color w:val="000000" w:themeColor="text1"/>
                <w:sz w:val="24"/>
                <w:szCs w:val="24"/>
              </w:rPr>
              <w:t xml:space="preserve"> zł</w:t>
            </w:r>
          </w:p>
        </w:tc>
        <w:tc>
          <w:tcPr>
            <w:tcW w:w="212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98,6</w:t>
            </w:r>
            <w:r w:rsidR="002D47D6" w:rsidRPr="00751F37">
              <w:rPr>
                <w:color w:val="000000" w:themeColor="text1"/>
                <w:sz w:val="24"/>
                <w:szCs w:val="24"/>
              </w:rPr>
              <w:t>%</w:t>
            </w:r>
          </w:p>
        </w:tc>
        <w:tc>
          <w:tcPr>
            <w:tcW w:w="2268" w:type="dxa"/>
            <w:shd w:val="clear" w:color="auto" w:fill="auto"/>
          </w:tcPr>
          <w:p w:rsidR="002D47D6" w:rsidRPr="00751F37" w:rsidRDefault="002A309B" w:rsidP="0018352F">
            <w:pPr>
              <w:pStyle w:val="Tekstprzypisudolnego"/>
              <w:jc w:val="center"/>
              <w:rPr>
                <w:color w:val="000000" w:themeColor="text1"/>
                <w:sz w:val="24"/>
                <w:szCs w:val="24"/>
              </w:rPr>
            </w:pPr>
            <w:r>
              <w:rPr>
                <w:color w:val="000000" w:themeColor="text1"/>
                <w:sz w:val="24"/>
                <w:szCs w:val="24"/>
              </w:rPr>
              <w:t>-</w:t>
            </w:r>
            <w:r w:rsidR="002D47D6" w:rsidRPr="00751F37">
              <w:rPr>
                <w:color w:val="000000" w:themeColor="text1"/>
                <w:sz w:val="24"/>
                <w:szCs w:val="24"/>
              </w:rPr>
              <w:t xml:space="preserve"> </w:t>
            </w:r>
            <w:r w:rsidR="0018352F" w:rsidRPr="00751F37">
              <w:rPr>
                <w:color w:val="000000" w:themeColor="text1"/>
                <w:sz w:val="24"/>
                <w:szCs w:val="24"/>
              </w:rPr>
              <w:t>38.377</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4"/>
          <w:szCs w:val="4"/>
        </w:rPr>
      </w:pPr>
    </w:p>
    <w:p w:rsidR="002D47D6" w:rsidRPr="00751F37" w:rsidRDefault="002D47D6" w:rsidP="002D47D6">
      <w:pPr>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 xml:space="preserve">realizację </w:t>
      </w:r>
      <w:r w:rsidRPr="00751F37">
        <w:rPr>
          <w:color w:val="000000" w:themeColor="text1"/>
          <w:sz w:val="24"/>
          <w:szCs w:val="24"/>
        </w:rPr>
        <w:t xml:space="preserve">projektu własnego Wojewódzkiego Urzędu Pracy </w:t>
      </w:r>
      <w:r w:rsidRPr="00751F37">
        <w:rPr>
          <w:color w:val="000000" w:themeColor="text1"/>
          <w:sz w:val="24"/>
          <w:szCs w:val="24"/>
        </w:rPr>
        <w:br/>
        <w:t xml:space="preserve">w Szczecinie, mającego na celu wzmocnienie kadrowe </w:t>
      </w:r>
      <w:r w:rsidRPr="00751F37">
        <w:rPr>
          <w:i/>
          <w:color w:val="000000" w:themeColor="text1"/>
          <w:sz w:val="24"/>
          <w:szCs w:val="24"/>
        </w:rPr>
        <w:t>(o 60 osób)</w:t>
      </w:r>
      <w:r w:rsidRPr="00751F37">
        <w:rPr>
          <w:color w:val="000000" w:themeColor="text1"/>
          <w:sz w:val="24"/>
          <w:szCs w:val="24"/>
        </w:rPr>
        <w:t xml:space="preserve">, kompetencyjne </w:t>
      </w:r>
      <w:r w:rsidRPr="00751F37">
        <w:rPr>
          <w:color w:val="000000" w:themeColor="text1"/>
          <w:sz w:val="24"/>
          <w:szCs w:val="24"/>
        </w:rPr>
        <w:br/>
      </w:r>
      <w:r w:rsidRPr="00751F37">
        <w:rPr>
          <w:i/>
          <w:color w:val="000000" w:themeColor="text1"/>
          <w:sz w:val="24"/>
          <w:szCs w:val="24"/>
        </w:rPr>
        <w:t>(350 osób)</w:t>
      </w:r>
      <w:r w:rsidRPr="00751F37">
        <w:rPr>
          <w:color w:val="000000" w:themeColor="text1"/>
          <w:sz w:val="24"/>
          <w:szCs w:val="24"/>
        </w:rPr>
        <w:t xml:space="preserve"> i techniczne </w:t>
      </w:r>
      <w:r w:rsidRPr="00751F37">
        <w:rPr>
          <w:i/>
          <w:color w:val="000000" w:themeColor="text1"/>
          <w:sz w:val="24"/>
          <w:szCs w:val="24"/>
        </w:rPr>
        <w:t>(19 Centrów Aktywizacji Zawodowej)</w:t>
      </w:r>
      <w:r w:rsidRPr="00751F37">
        <w:rPr>
          <w:color w:val="000000" w:themeColor="text1"/>
          <w:sz w:val="24"/>
          <w:szCs w:val="24"/>
        </w:rPr>
        <w:t xml:space="preserve"> oraz standaryzacja usług rynku pracy świadczonych przez Powiatowe Urzędy Pracy w województwie zachodniopomorskim, do końca 2012 roku. Grupą docelową projektu są pracownicy Publicznych Służb Zatrudnienia </w:t>
      </w:r>
      <w:r w:rsidRPr="00751F37">
        <w:rPr>
          <w:color w:val="000000" w:themeColor="text1"/>
          <w:sz w:val="24"/>
          <w:szCs w:val="24"/>
        </w:rPr>
        <w:br/>
        <w:t xml:space="preserve">z terenu województwa zachodniopomorskiego, którzy w ramach swoich obowiązków, </w:t>
      </w:r>
      <w:r w:rsidRPr="00751F37">
        <w:rPr>
          <w:color w:val="000000" w:themeColor="text1"/>
          <w:sz w:val="24"/>
          <w:szCs w:val="24"/>
        </w:rPr>
        <w:br/>
        <w:t>w bezpośrednim kontakcie wspierają bezrobotnych poprzez różne formy aktywizacji zawodowej.</w:t>
      </w:r>
    </w:p>
    <w:p w:rsidR="002D47D6" w:rsidRPr="00751F37" w:rsidRDefault="002D47D6" w:rsidP="002D47D6">
      <w:pPr>
        <w:jc w:val="both"/>
        <w:rPr>
          <w:color w:val="000000" w:themeColor="text1"/>
          <w:sz w:val="24"/>
          <w:szCs w:val="24"/>
        </w:rPr>
      </w:pPr>
      <w:r w:rsidRPr="00751F37">
        <w:rPr>
          <w:color w:val="000000" w:themeColor="text1"/>
          <w:sz w:val="24"/>
          <w:szCs w:val="24"/>
        </w:rPr>
        <w:t>W trakcie realizacji projektu w analizowanym okresie poniesiono wydatki w podanej wysokości na następujące zadania:</w:t>
      </w:r>
    </w:p>
    <w:p w:rsidR="008F4DD4"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przeprowadzono rekrutację uczestników projektu;</w:t>
      </w:r>
    </w:p>
    <w:p w:rsidR="008F4DD4"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zrealizowano 1</w:t>
      </w:r>
      <w:r w:rsidR="002D111B" w:rsidRPr="00751F37">
        <w:rPr>
          <w:color w:val="000000" w:themeColor="text1"/>
          <w:sz w:val="24"/>
          <w:szCs w:val="24"/>
        </w:rPr>
        <w:t>8</w:t>
      </w:r>
      <w:r w:rsidRPr="00751F37">
        <w:rPr>
          <w:color w:val="000000" w:themeColor="text1"/>
          <w:sz w:val="24"/>
          <w:szCs w:val="24"/>
        </w:rPr>
        <w:t xml:space="preserve"> zjazdów na studiach magisterskich uzupełniających oraz 57 zjazdów </w:t>
      </w:r>
      <w:r w:rsidR="00F32292">
        <w:rPr>
          <w:color w:val="000000" w:themeColor="text1"/>
          <w:sz w:val="24"/>
          <w:szCs w:val="24"/>
        </w:rPr>
        <w:br/>
      </w:r>
      <w:r w:rsidRPr="00751F37">
        <w:rPr>
          <w:color w:val="000000" w:themeColor="text1"/>
          <w:sz w:val="24"/>
          <w:szCs w:val="24"/>
        </w:rPr>
        <w:t xml:space="preserve">na </w:t>
      </w:r>
      <w:r w:rsidR="002D111B" w:rsidRPr="00751F37">
        <w:rPr>
          <w:color w:val="000000" w:themeColor="text1"/>
          <w:sz w:val="24"/>
          <w:szCs w:val="24"/>
        </w:rPr>
        <w:t>64</w:t>
      </w:r>
      <w:r w:rsidRPr="00751F37">
        <w:rPr>
          <w:color w:val="000000" w:themeColor="text1"/>
          <w:sz w:val="24"/>
          <w:szCs w:val="24"/>
        </w:rPr>
        <w:t xml:space="preserve"> kierunkach studiów podyplomowych;</w:t>
      </w:r>
    </w:p>
    <w:p w:rsidR="008F4DD4"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 xml:space="preserve">sporządzono harmonogram szkoleń na rok 2012 </w:t>
      </w:r>
      <w:r w:rsidRPr="00751F37">
        <w:rPr>
          <w:i/>
          <w:color w:val="000000" w:themeColor="text1"/>
          <w:sz w:val="24"/>
          <w:szCs w:val="24"/>
        </w:rPr>
        <w:t>(na podstawie analizy potrzeb edukacyjnych)</w:t>
      </w:r>
      <w:r w:rsidRPr="00751F37">
        <w:rPr>
          <w:color w:val="000000" w:themeColor="text1"/>
          <w:sz w:val="24"/>
          <w:szCs w:val="24"/>
        </w:rPr>
        <w:t xml:space="preserve"> oraz wykaz kierunków studiów podyplomowych;</w:t>
      </w:r>
    </w:p>
    <w:p w:rsidR="008F4DD4"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 xml:space="preserve">wszczęto procedurę przetargową oraz wyłoniono wykonawcę usługi zorganizowania                                  i przeprowadzenia studiów podyplomowych; </w:t>
      </w:r>
    </w:p>
    <w:p w:rsidR="008F4DD4"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przeprowadzono monitoring wszystkich kierunków studiów (1</w:t>
      </w:r>
      <w:r w:rsidR="002D111B" w:rsidRPr="00751F37">
        <w:rPr>
          <w:color w:val="000000" w:themeColor="text1"/>
          <w:sz w:val="24"/>
          <w:szCs w:val="24"/>
        </w:rPr>
        <w:t>7</w:t>
      </w:r>
      <w:r w:rsidRPr="00751F37">
        <w:rPr>
          <w:color w:val="000000" w:themeColor="text1"/>
          <w:sz w:val="24"/>
          <w:szCs w:val="24"/>
        </w:rPr>
        <w:t xml:space="preserve"> wizyt monitorujących); </w:t>
      </w:r>
    </w:p>
    <w:p w:rsidR="008F4DD4"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t xml:space="preserve">zorganizowano </w:t>
      </w:r>
      <w:r w:rsidR="002D111B" w:rsidRPr="00751F37">
        <w:rPr>
          <w:color w:val="000000" w:themeColor="text1"/>
          <w:sz w:val="24"/>
          <w:szCs w:val="24"/>
        </w:rPr>
        <w:t>1</w:t>
      </w:r>
      <w:r w:rsidRPr="00751F37">
        <w:rPr>
          <w:color w:val="000000" w:themeColor="text1"/>
          <w:sz w:val="24"/>
          <w:szCs w:val="24"/>
        </w:rPr>
        <w:t xml:space="preserve">5 szkoleń, w ramach których przeszkolono łącznie </w:t>
      </w:r>
      <w:r w:rsidR="002D111B" w:rsidRPr="00751F37">
        <w:rPr>
          <w:color w:val="000000" w:themeColor="text1"/>
          <w:sz w:val="24"/>
          <w:szCs w:val="24"/>
        </w:rPr>
        <w:t>531</w:t>
      </w:r>
      <w:r w:rsidRPr="00751F37">
        <w:rPr>
          <w:color w:val="000000" w:themeColor="text1"/>
          <w:sz w:val="24"/>
          <w:szCs w:val="24"/>
        </w:rPr>
        <w:t xml:space="preserve"> uczestników projektu;</w:t>
      </w:r>
    </w:p>
    <w:p w:rsidR="006D0F38" w:rsidRDefault="006D0F38" w:rsidP="006D0F38">
      <w:pPr>
        <w:jc w:val="both"/>
        <w:rPr>
          <w:color w:val="000000" w:themeColor="text1"/>
          <w:sz w:val="24"/>
          <w:szCs w:val="24"/>
        </w:rPr>
      </w:pPr>
    </w:p>
    <w:p w:rsidR="006D0F38" w:rsidRDefault="006D0F38" w:rsidP="006D0F38">
      <w:pPr>
        <w:jc w:val="both"/>
        <w:rPr>
          <w:color w:val="000000" w:themeColor="text1"/>
          <w:sz w:val="24"/>
          <w:szCs w:val="24"/>
        </w:rPr>
      </w:pPr>
    </w:p>
    <w:p w:rsidR="006D0F38" w:rsidRPr="006D0F38" w:rsidRDefault="006D0F38" w:rsidP="006D0F38">
      <w:pPr>
        <w:jc w:val="both"/>
        <w:rPr>
          <w:color w:val="000000" w:themeColor="text1"/>
          <w:sz w:val="24"/>
          <w:szCs w:val="24"/>
        </w:rPr>
      </w:pPr>
    </w:p>
    <w:p w:rsidR="002D47D6" w:rsidRPr="00751F37" w:rsidRDefault="002D47D6" w:rsidP="00EB61B2">
      <w:pPr>
        <w:pStyle w:val="Akapitzlist"/>
        <w:numPr>
          <w:ilvl w:val="0"/>
          <w:numId w:val="190"/>
        </w:numPr>
        <w:ind w:left="426"/>
        <w:jc w:val="both"/>
        <w:rPr>
          <w:color w:val="000000" w:themeColor="text1"/>
          <w:sz w:val="24"/>
          <w:szCs w:val="24"/>
        </w:rPr>
      </w:pPr>
      <w:r w:rsidRPr="00751F37">
        <w:rPr>
          <w:color w:val="000000" w:themeColor="text1"/>
          <w:sz w:val="24"/>
          <w:szCs w:val="24"/>
        </w:rPr>
        <w:lastRenderedPageBreak/>
        <w:t>w ramach działania Centrum Metodycznego</w:t>
      </w:r>
      <w:r w:rsidR="008F4DD4" w:rsidRPr="00751F37">
        <w:rPr>
          <w:color w:val="000000" w:themeColor="text1"/>
          <w:sz w:val="24"/>
          <w:szCs w:val="24"/>
        </w:rPr>
        <w:t xml:space="preserve"> wykonano następujące zadania:</w:t>
      </w:r>
      <w:r w:rsidRPr="00751F37">
        <w:rPr>
          <w:color w:val="000000" w:themeColor="text1"/>
          <w:sz w:val="24"/>
          <w:szCs w:val="24"/>
        </w:rPr>
        <w:t xml:space="preserve"> </w:t>
      </w:r>
    </w:p>
    <w:p w:rsidR="008F4DD4" w:rsidRPr="00751F37" w:rsidRDefault="008F4DD4" w:rsidP="00EB61B2">
      <w:pPr>
        <w:pStyle w:val="Akapitzlist"/>
        <w:numPr>
          <w:ilvl w:val="0"/>
          <w:numId w:val="191"/>
        </w:numPr>
        <w:ind w:left="709"/>
        <w:jc w:val="both"/>
        <w:rPr>
          <w:color w:val="000000" w:themeColor="text1"/>
          <w:sz w:val="24"/>
          <w:szCs w:val="24"/>
        </w:rPr>
      </w:pPr>
      <w:r w:rsidRPr="00751F37">
        <w:rPr>
          <w:color w:val="000000" w:themeColor="text1"/>
          <w:sz w:val="24"/>
          <w:szCs w:val="24"/>
        </w:rPr>
        <w:t xml:space="preserve">zorganizowano </w:t>
      </w:r>
      <w:r w:rsidR="008B396E" w:rsidRPr="00751F37">
        <w:rPr>
          <w:color w:val="000000" w:themeColor="text1"/>
          <w:sz w:val="24"/>
          <w:szCs w:val="24"/>
        </w:rPr>
        <w:t>2 seminaria</w:t>
      </w:r>
      <w:r w:rsidR="002D47D6" w:rsidRPr="00751F37">
        <w:rPr>
          <w:color w:val="000000" w:themeColor="text1"/>
          <w:sz w:val="24"/>
          <w:szCs w:val="24"/>
        </w:rPr>
        <w:t xml:space="preserve">  pn.</w:t>
      </w:r>
      <w:r w:rsidR="008B396E" w:rsidRPr="00751F37">
        <w:rPr>
          <w:color w:val="000000" w:themeColor="text1"/>
          <w:sz w:val="24"/>
          <w:szCs w:val="24"/>
        </w:rPr>
        <w:t>:</w:t>
      </w:r>
      <w:r w:rsidR="002D47D6" w:rsidRPr="00751F37">
        <w:rPr>
          <w:color w:val="000000" w:themeColor="text1"/>
          <w:sz w:val="24"/>
          <w:szCs w:val="24"/>
        </w:rPr>
        <w:t xml:space="preserve"> „</w:t>
      </w:r>
      <w:r w:rsidR="002D47D6" w:rsidRPr="00751F37">
        <w:rPr>
          <w:i/>
          <w:color w:val="000000" w:themeColor="text1"/>
          <w:sz w:val="24"/>
          <w:szCs w:val="24"/>
        </w:rPr>
        <w:t>Profil pracownika PUP i portret psychologiczny osoby bezrobotnej</w:t>
      </w:r>
      <w:r w:rsidR="002D47D6" w:rsidRPr="00751F37">
        <w:rPr>
          <w:color w:val="000000" w:themeColor="text1"/>
          <w:sz w:val="24"/>
          <w:szCs w:val="24"/>
        </w:rPr>
        <w:t xml:space="preserve">”, </w:t>
      </w:r>
      <w:r w:rsidR="008B396E" w:rsidRPr="00751F37">
        <w:rPr>
          <w:color w:val="000000" w:themeColor="text1"/>
          <w:sz w:val="24"/>
          <w:szCs w:val="24"/>
        </w:rPr>
        <w:t xml:space="preserve">oraz „Doradztwo międzykulturowe – dlaczego ludzka wiedza </w:t>
      </w:r>
      <w:r w:rsidRPr="00751F37">
        <w:rPr>
          <w:color w:val="000000" w:themeColor="text1"/>
          <w:sz w:val="24"/>
          <w:szCs w:val="24"/>
        </w:rPr>
        <w:br/>
      </w:r>
      <w:r w:rsidR="008B396E" w:rsidRPr="00751F37">
        <w:rPr>
          <w:color w:val="000000" w:themeColor="text1"/>
          <w:sz w:val="24"/>
          <w:szCs w:val="24"/>
        </w:rPr>
        <w:t xml:space="preserve">i doświadczenie nie mogę być </w:t>
      </w:r>
      <w:proofErr w:type="spellStart"/>
      <w:r w:rsidR="008B396E" w:rsidRPr="00751F37">
        <w:rPr>
          <w:color w:val="000000" w:themeColor="text1"/>
          <w:sz w:val="24"/>
          <w:szCs w:val="24"/>
        </w:rPr>
        <w:t>zdigitalizowane”</w:t>
      </w:r>
      <w:r w:rsidR="002D47D6" w:rsidRPr="00751F37">
        <w:rPr>
          <w:color w:val="000000" w:themeColor="text1"/>
          <w:sz w:val="24"/>
          <w:szCs w:val="24"/>
        </w:rPr>
        <w:t>w</w:t>
      </w:r>
      <w:proofErr w:type="spellEnd"/>
      <w:r w:rsidR="002D47D6" w:rsidRPr="00751F37">
        <w:rPr>
          <w:color w:val="000000" w:themeColor="text1"/>
          <w:sz w:val="24"/>
          <w:szCs w:val="24"/>
        </w:rPr>
        <w:t xml:space="preserve"> którym uczestniczyło </w:t>
      </w:r>
      <w:r w:rsidR="008B396E" w:rsidRPr="00751F37">
        <w:rPr>
          <w:color w:val="000000" w:themeColor="text1"/>
          <w:sz w:val="24"/>
          <w:szCs w:val="24"/>
        </w:rPr>
        <w:t>52</w:t>
      </w:r>
      <w:r w:rsidR="002D47D6" w:rsidRPr="00751F37">
        <w:rPr>
          <w:color w:val="000000" w:themeColor="text1"/>
          <w:sz w:val="24"/>
          <w:szCs w:val="24"/>
        </w:rPr>
        <w:t xml:space="preserve"> osób, </w:t>
      </w:r>
    </w:p>
    <w:p w:rsidR="008F4DD4" w:rsidRPr="00751F37" w:rsidRDefault="008F4DD4" w:rsidP="00EB61B2">
      <w:pPr>
        <w:pStyle w:val="Akapitzlist"/>
        <w:numPr>
          <w:ilvl w:val="0"/>
          <w:numId w:val="191"/>
        </w:numPr>
        <w:ind w:left="709"/>
        <w:jc w:val="both"/>
        <w:rPr>
          <w:color w:val="000000" w:themeColor="text1"/>
          <w:sz w:val="24"/>
          <w:szCs w:val="24"/>
        </w:rPr>
      </w:pPr>
      <w:r w:rsidRPr="00751F37">
        <w:rPr>
          <w:color w:val="000000" w:themeColor="text1"/>
          <w:sz w:val="24"/>
          <w:szCs w:val="24"/>
        </w:rPr>
        <w:t xml:space="preserve">zorganizowano </w:t>
      </w:r>
      <w:r w:rsidR="008B396E" w:rsidRPr="00751F37">
        <w:rPr>
          <w:color w:val="000000" w:themeColor="text1"/>
          <w:sz w:val="24"/>
          <w:szCs w:val="24"/>
        </w:rPr>
        <w:t>6 spotkań informacyjnych</w:t>
      </w:r>
      <w:r w:rsidR="002D47D6" w:rsidRPr="00751F37">
        <w:rPr>
          <w:color w:val="000000" w:themeColor="text1"/>
          <w:sz w:val="24"/>
          <w:szCs w:val="24"/>
        </w:rPr>
        <w:t xml:space="preserve"> dla pracowników Publicznych Służb Zatrudnienia z terenu województwa zachodniopomorskiego na temat: „</w:t>
      </w:r>
      <w:r w:rsidR="002D47D6" w:rsidRPr="00751F37">
        <w:rPr>
          <w:i/>
          <w:color w:val="000000" w:themeColor="text1"/>
          <w:sz w:val="24"/>
          <w:szCs w:val="24"/>
        </w:rPr>
        <w:t xml:space="preserve">Wykorzystanie skróconej wersji </w:t>
      </w:r>
      <w:r w:rsidR="008B396E" w:rsidRPr="00751F37">
        <w:rPr>
          <w:i/>
          <w:color w:val="000000" w:themeColor="text1"/>
          <w:sz w:val="24"/>
          <w:szCs w:val="24"/>
        </w:rPr>
        <w:t xml:space="preserve">testu Hollanda </w:t>
      </w:r>
      <w:r w:rsidR="002D47D6" w:rsidRPr="00751F37">
        <w:rPr>
          <w:i/>
          <w:color w:val="000000" w:themeColor="text1"/>
          <w:sz w:val="24"/>
          <w:szCs w:val="24"/>
        </w:rPr>
        <w:t>w pracy z grupą</w:t>
      </w:r>
      <w:r w:rsidR="002D47D6" w:rsidRPr="00751F37">
        <w:rPr>
          <w:color w:val="000000" w:themeColor="text1"/>
          <w:sz w:val="24"/>
          <w:szCs w:val="24"/>
        </w:rPr>
        <w:t>”</w:t>
      </w:r>
      <w:r w:rsidR="008B396E" w:rsidRPr="00751F37">
        <w:rPr>
          <w:color w:val="000000" w:themeColor="text1"/>
          <w:sz w:val="24"/>
          <w:szCs w:val="24"/>
        </w:rPr>
        <w:t>, „</w:t>
      </w:r>
      <w:r w:rsidR="008B396E" w:rsidRPr="00751F37">
        <w:rPr>
          <w:i/>
          <w:color w:val="000000" w:themeColor="text1"/>
          <w:sz w:val="24"/>
          <w:szCs w:val="24"/>
        </w:rPr>
        <w:t>Narzędzia (testy) i metody wykorzystywane przez doradców zawodowych w poradnictwie zawodowym</w:t>
      </w:r>
      <w:r w:rsidR="008B396E" w:rsidRPr="00751F37">
        <w:rPr>
          <w:color w:val="000000" w:themeColor="text1"/>
          <w:sz w:val="24"/>
          <w:szCs w:val="24"/>
        </w:rPr>
        <w:t>”, „</w:t>
      </w:r>
      <w:r w:rsidR="008B396E" w:rsidRPr="00751F37">
        <w:rPr>
          <w:i/>
          <w:color w:val="000000" w:themeColor="text1"/>
          <w:sz w:val="24"/>
          <w:szCs w:val="24"/>
        </w:rPr>
        <w:t>Agencje zatrudnienia i świadczenia ZUS</w:t>
      </w:r>
      <w:r w:rsidR="008B396E" w:rsidRPr="00751F37">
        <w:rPr>
          <w:color w:val="000000" w:themeColor="text1"/>
          <w:sz w:val="24"/>
          <w:szCs w:val="24"/>
        </w:rPr>
        <w:t>” oraz „</w:t>
      </w:r>
      <w:r w:rsidR="008B396E" w:rsidRPr="00751F37">
        <w:rPr>
          <w:i/>
          <w:color w:val="000000" w:themeColor="text1"/>
          <w:sz w:val="24"/>
          <w:szCs w:val="24"/>
        </w:rPr>
        <w:t>Aktywizacja osób niepełnosprawnych</w:t>
      </w:r>
      <w:r w:rsidR="008B396E" w:rsidRPr="00751F37">
        <w:rPr>
          <w:color w:val="000000" w:themeColor="text1"/>
          <w:sz w:val="24"/>
          <w:szCs w:val="24"/>
        </w:rPr>
        <w:t xml:space="preserve">” </w:t>
      </w:r>
      <w:r w:rsidR="002D47D6" w:rsidRPr="00751F37">
        <w:rPr>
          <w:color w:val="000000" w:themeColor="text1"/>
          <w:sz w:val="24"/>
          <w:szCs w:val="24"/>
        </w:rPr>
        <w:t xml:space="preserve">dla </w:t>
      </w:r>
      <w:r w:rsidR="008B396E" w:rsidRPr="00751F37">
        <w:rPr>
          <w:color w:val="000000" w:themeColor="text1"/>
          <w:sz w:val="24"/>
          <w:szCs w:val="24"/>
        </w:rPr>
        <w:t>140 osób</w:t>
      </w:r>
      <w:r w:rsidR="002D47D6" w:rsidRPr="00751F37">
        <w:rPr>
          <w:color w:val="000000" w:themeColor="text1"/>
          <w:sz w:val="24"/>
          <w:szCs w:val="24"/>
        </w:rPr>
        <w:t xml:space="preserve">, </w:t>
      </w:r>
    </w:p>
    <w:p w:rsidR="008F4DD4" w:rsidRPr="00751F37" w:rsidRDefault="008F4DD4" w:rsidP="00EB61B2">
      <w:pPr>
        <w:pStyle w:val="Akapitzlist"/>
        <w:numPr>
          <w:ilvl w:val="0"/>
          <w:numId w:val="191"/>
        </w:numPr>
        <w:ind w:left="709"/>
        <w:jc w:val="both"/>
        <w:rPr>
          <w:color w:val="000000" w:themeColor="text1"/>
          <w:sz w:val="24"/>
          <w:szCs w:val="24"/>
        </w:rPr>
      </w:pPr>
      <w:r w:rsidRPr="00751F37">
        <w:rPr>
          <w:color w:val="000000" w:themeColor="text1"/>
          <w:sz w:val="24"/>
          <w:szCs w:val="24"/>
        </w:rPr>
        <w:t xml:space="preserve">dokonano zakupu publikacji książkowych i filmów dydaktycznych na potrzeby pracy </w:t>
      </w:r>
      <w:r w:rsidR="00F6433C" w:rsidRPr="00751F37">
        <w:rPr>
          <w:color w:val="000000" w:themeColor="text1"/>
          <w:sz w:val="24"/>
          <w:szCs w:val="24"/>
        </w:rPr>
        <w:t xml:space="preserve">Centrum Metodycznego działającego przy </w:t>
      </w:r>
      <w:proofErr w:type="spellStart"/>
      <w:r w:rsidR="00F6433C" w:rsidRPr="00751F37">
        <w:rPr>
          <w:color w:val="000000" w:themeColor="text1"/>
          <w:sz w:val="24"/>
          <w:szCs w:val="24"/>
        </w:rPr>
        <w:t>CIiPKZ</w:t>
      </w:r>
      <w:proofErr w:type="spellEnd"/>
      <w:r w:rsidR="00F6433C" w:rsidRPr="00751F37">
        <w:rPr>
          <w:color w:val="000000" w:themeColor="text1"/>
          <w:sz w:val="24"/>
          <w:szCs w:val="24"/>
        </w:rPr>
        <w:t xml:space="preserve">, służącego współpracy WUP </w:t>
      </w:r>
      <w:r w:rsidR="00FB64F1" w:rsidRPr="00751F37">
        <w:rPr>
          <w:color w:val="000000" w:themeColor="text1"/>
          <w:sz w:val="24"/>
          <w:szCs w:val="24"/>
        </w:rPr>
        <w:br/>
      </w:r>
      <w:r w:rsidR="00F6433C" w:rsidRPr="00751F37">
        <w:rPr>
          <w:color w:val="000000" w:themeColor="text1"/>
          <w:sz w:val="24"/>
          <w:szCs w:val="24"/>
        </w:rPr>
        <w:t>z PUP z województwa zachodniopomorskiego,</w:t>
      </w:r>
    </w:p>
    <w:p w:rsidR="008F4DD4" w:rsidRPr="00751F37" w:rsidRDefault="008F4DD4" w:rsidP="00EB61B2">
      <w:pPr>
        <w:pStyle w:val="Akapitzlist"/>
        <w:numPr>
          <w:ilvl w:val="0"/>
          <w:numId w:val="191"/>
        </w:numPr>
        <w:ind w:left="709"/>
        <w:jc w:val="both"/>
        <w:rPr>
          <w:color w:val="000000" w:themeColor="text1"/>
          <w:sz w:val="24"/>
          <w:szCs w:val="24"/>
        </w:rPr>
      </w:pPr>
      <w:r w:rsidRPr="00751F37">
        <w:rPr>
          <w:color w:val="000000" w:themeColor="text1"/>
          <w:sz w:val="24"/>
          <w:szCs w:val="24"/>
        </w:rPr>
        <w:t>prowadzono bieżącą administrację Internetowej Platformy Wymiany Praktyk,</w:t>
      </w:r>
    </w:p>
    <w:p w:rsidR="002D47D6" w:rsidRPr="00751F37" w:rsidRDefault="002D47D6" w:rsidP="00EB61B2">
      <w:pPr>
        <w:pStyle w:val="Akapitzlist"/>
        <w:numPr>
          <w:ilvl w:val="0"/>
          <w:numId w:val="191"/>
        </w:numPr>
        <w:ind w:left="709"/>
        <w:jc w:val="both"/>
        <w:rPr>
          <w:color w:val="000000" w:themeColor="text1"/>
          <w:sz w:val="24"/>
          <w:szCs w:val="24"/>
        </w:rPr>
      </w:pPr>
      <w:r w:rsidRPr="00751F37">
        <w:rPr>
          <w:color w:val="000000" w:themeColor="text1"/>
          <w:sz w:val="24"/>
          <w:szCs w:val="24"/>
        </w:rPr>
        <w:t>na Konwencie Dyrektorów PUP w Pogorzelicy oraz w  Kołobrzegu zaprezentowano partnerom projektu, w ramach jego promocji, planowane oraz bieżące działania podejmowane w ramach „</w:t>
      </w:r>
      <w:r w:rsidRPr="00751F37">
        <w:rPr>
          <w:i/>
          <w:color w:val="000000" w:themeColor="text1"/>
          <w:sz w:val="24"/>
          <w:szCs w:val="24"/>
        </w:rPr>
        <w:t>Piramidy kompetencji</w:t>
      </w:r>
      <w:r w:rsidRPr="00751F37">
        <w:rPr>
          <w:color w:val="000000" w:themeColor="text1"/>
          <w:sz w:val="24"/>
          <w:szCs w:val="24"/>
        </w:rPr>
        <w:t xml:space="preserve">”. </w:t>
      </w:r>
    </w:p>
    <w:p w:rsidR="002D47D6" w:rsidRPr="00751F37" w:rsidRDefault="002D47D6" w:rsidP="002D47D6">
      <w:pPr>
        <w:pStyle w:val="Tekstpodstawowy2"/>
        <w:rPr>
          <w:color w:val="000000" w:themeColor="text1"/>
        </w:rPr>
      </w:pPr>
      <w:r w:rsidRPr="00751F37">
        <w:rPr>
          <w:color w:val="000000" w:themeColor="text1"/>
        </w:rPr>
        <w:t xml:space="preserve">Przy realizacji ww. projektu poniesiono wydatki na wynagrodzenia wraz z pochodnymi </w:t>
      </w:r>
      <w:r w:rsidRPr="00751F37">
        <w:rPr>
          <w:color w:val="000000" w:themeColor="text1"/>
        </w:rPr>
        <w:br/>
        <w:t xml:space="preserve">w wysokości </w:t>
      </w:r>
      <w:r w:rsidR="008F4DD4" w:rsidRPr="00751F37">
        <w:rPr>
          <w:b/>
          <w:i/>
          <w:color w:val="000000" w:themeColor="text1"/>
          <w:szCs w:val="24"/>
        </w:rPr>
        <w:t>427.348</w:t>
      </w:r>
      <w:r w:rsidRPr="00751F37">
        <w:rPr>
          <w:b/>
          <w:i/>
          <w:color w:val="000000" w:themeColor="text1"/>
          <w:szCs w:val="24"/>
        </w:rPr>
        <w:t xml:space="preserve"> zł</w:t>
      </w:r>
      <w:r w:rsidRPr="00751F37">
        <w:rPr>
          <w:color w:val="000000" w:themeColor="text1"/>
        </w:rPr>
        <w:t>.</w:t>
      </w:r>
    </w:p>
    <w:p w:rsidR="002D47D6" w:rsidRPr="00751F37" w:rsidRDefault="002D47D6" w:rsidP="002D47D6">
      <w:pPr>
        <w:pStyle w:val="Tekstpodstawowy2"/>
        <w:tabs>
          <w:tab w:val="num" w:pos="1500"/>
        </w:tabs>
        <w:rPr>
          <w:color w:val="000000" w:themeColor="text1"/>
          <w:sz w:val="12"/>
          <w:szCs w:val="12"/>
        </w:rPr>
      </w:pPr>
    </w:p>
    <w:p w:rsidR="002D47D6" w:rsidRPr="00751F37" w:rsidRDefault="002D47D6" w:rsidP="002D47D6">
      <w:pPr>
        <w:pStyle w:val="Tekstpodstawowy2"/>
        <w:rPr>
          <w:i/>
          <w:color w:val="000000" w:themeColor="text1"/>
          <w:sz w:val="20"/>
        </w:rPr>
      </w:pPr>
      <w:r w:rsidRPr="00751F37">
        <w:rPr>
          <w:i/>
          <w:color w:val="000000" w:themeColor="text1"/>
          <w:sz w:val="20"/>
        </w:rPr>
        <w:t>Źródłem sfinansowania poniesionych wydatków były płatności z budżetu środków UE.</w:t>
      </w:r>
    </w:p>
    <w:p w:rsidR="002D47D6" w:rsidRPr="00751F37" w:rsidRDefault="002D47D6" w:rsidP="002D47D6">
      <w:pPr>
        <w:pStyle w:val="Tekstpodstawowy"/>
        <w:ind w:firstLine="709"/>
        <w:jc w:val="both"/>
        <w:rPr>
          <w:color w:val="000000" w:themeColor="text1"/>
          <w:sz w:val="4"/>
          <w:szCs w:val="4"/>
        </w:rPr>
      </w:pPr>
    </w:p>
    <w:p w:rsidR="009B6924" w:rsidRPr="00751F37" w:rsidRDefault="009B6924" w:rsidP="002D47D6">
      <w:pPr>
        <w:pStyle w:val="Tekstpodstawowy"/>
        <w:ind w:firstLine="709"/>
        <w:jc w:val="both"/>
        <w:rPr>
          <w:color w:val="000000" w:themeColor="text1"/>
          <w:sz w:val="4"/>
          <w:szCs w:val="4"/>
        </w:rPr>
      </w:pPr>
    </w:p>
    <w:p w:rsidR="002D47D6" w:rsidRPr="00751F37" w:rsidRDefault="002D47D6" w:rsidP="00C328F1">
      <w:pPr>
        <w:pStyle w:val="Tekstpodstawowy2"/>
        <w:numPr>
          <w:ilvl w:val="0"/>
          <w:numId w:val="18"/>
        </w:numPr>
        <w:tabs>
          <w:tab w:val="clear" w:pos="360"/>
          <w:tab w:val="num" w:pos="502"/>
        </w:tabs>
        <w:ind w:left="502"/>
        <w:rPr>
          <w:b/>
          <w:i/>
          <w:color w:val="000000" w:themeColor="text1"/>
          <w:u w:val="single"/>
        </w:rPr>
      </w:pPr>
      <w:r w:rsidRPr="00751F37">
        <w:rPr>
          <w:b/>
          <w:i/>
          <w:color w:val="000000" w:themeColor="text1"/>
          <w:u w:val="single"/>
        </w:rPr>
        <w:t>Wyjaśnienie odchylenia</w:t>
      </w:r>
    </w:p>
    <w:p w:rsidR="002D47D6" w:rsidRPr="00751F37" w:rsidRDefault="002D47D6" w:rsidP="002D47D6">
      <w:pPr>
        <w:pStyle w:val="Tekstpodstawowy"/>
        <w:jc w:val="both"/>
        <w:rPr>
          <w:color w:val="000000" w:themeColor="text1"/>
          <w:sz w:val="10"/>
          <w:szCs w:val="4"/>
        </w:rPr>
      </w:pPr>
    </w:p>
    <w:p w:rsidR="008C7660" w:rsidRPr="00751F37" w:rsidRDefault="008C7660" w:rsidP="002D47D6">
      <w:pPr>
        <w:pStyle w:val="Tekstpodstawowy"/>
        <w:jc w:val="both"/>
        <w:rPr>
          <w:color w:val="000000" w:themeColor="text1"/>
        </w:rPr>
      </w:pPr>
      <w:r w:rsidRPr="00751F37">
        <w:rPr>
          <w:color w:val="000000" w:themeColor="text1"/>
        </w:rPr>
        <w:t xml:space="preserve">Odchylenia </w:t>
      </w:r>
      <w:r w:rsidR="007D047A" w:rsidRPr="00751F37">
        <w:rPr>
          <w:color w:val="000000" w:themeColor="text1"/>
        </w:rPr>
        <w:t xml:space="preserve">powstały w związku ze zwrotami środków finansowych przez partnerów projektu (PUP) na koniec 2012 r. oraz na skutek oszczędności </w:t>
      </w:r>
      <w:proofErr w:type="spellStart"/>
      <w:r w:rsidR="007D047A" w:rsidRPr="00751F37">
        <w:rPr>
          <w:color w:val="000000" w:themeColor="text1"/>
        </w:rPr>
        <w:t>poprzetargowych</w:t>
      </w:r>
      <w:proofErr w:type="spellEnd"/>
      <w:r w:rsidR="007D047A" w:rsidRPr="00751F37">
        <w:rPr>
          <w:color w:val="000000" w:themeColor="text1"/>
        </w:rPr>
        <w:t xml:space="preserve"> w ramach zamówień realizowanych na potrzeby projektu.</w:t>
      </w:r>
    </w:p>
    <w:p w:rsidR="002D47D6" w:rsidRPr="00751F37" w:rsidRDefault="002D47D6" w:rsidP="002D1A7F">
      <w:pPr>
        <w:numPr>
          <w:ilvl w:val="1"/>
          <w:numId w:val="30"/>
        </w:numPr>
        <w:spacing w:before="120"/>
        <w:ind w:left="425" w:hanging="425"/>
        <w:jc w:val="both"/>
        <w:rPr>
          <w:b/>
          <w:i/>
          <w:color w:val="000000" w:themeColor="text1"/>
          <w:sz w:val="28"/>
          <w:szCs w:val="28"/>
        </w:rPr>
      </w:pPr>
      <w:r w:rsidRPr="00751F37">
        <w:rPr>
          <w:b/>
          <w:i/>
          <w:color w:val="000000" w:themeColor="text1"/>
          <w:sz w:val="28"/>
          <w:szCs w:val="28"/>
        </w:rPr>
        <w:t>Priorytet VI, Działanie 6.3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rPr>
          <w:trHeight w:hRule="exact" w:val="284"/>
        </w:trPr>
        <w:tc>
          <w:tcPr>
            <w:tcW w:w="2050" w:type="dxa"/>
          </w:tcPr>
          <w:p w:rsidR="002D47D6" w:rsidRPr="00751F37" w:rsidRDefault="00130562" w:rsidP="00302DE4">
            <w:pPr>
              <w:pStyle w:val="Tekstprzypisudolnego"/>
              <w:jc w:val="center"/>
              <w:rPr>
                <w:color w:val="000000" w:themeColor="text1"/>
                <w:sz w:val="24"/>
                <w:szCs w:val="24"/>
              </w:rPr>
            </w:pPr>
            <w:r w:rsidRPr="00751F37">
              <w:rPr>
                <w:color w:val="000000" w:themeColor="text1"/>
                <w:sz w:val="24"/>
                <w:szCs w:val="24"/>
              </w:rPr>
              <w:t>88.257</w:t>
            </w:r>
            <w:r w:rsidR="002D47D6" w:rsidRPr="00751F37">
              <w:rPr>
                <w:color w:val="000000" w:themeColor="text1"/>
                <w:sz w:val="24"/>
                <w:szCs w:val="24"/>
              </w:rPr>
              <w:t xml:space="preserve"> zł</w:t>
            </w:r>
          </w:p>
        </w:tc>
        <w:tc>
          <w:tcPr>
            <w:tcW w:w="2410" w:type="dxa"/>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77.355</w:t>
            </w:r>
            <w:r w:rsidR="002D47D6" w:rsidRPr="00751F37">
              <w:rPr>
                <w:b/>
                <w:color w:val="000000" w:themeColor="text1"/>
                <w:sz w:val="24"/>
                <w:szCs w:val="24"/>
              </w:rPr>
              <w:t xml:space="preserve"> zł</w:t>
            </w:r>
          </w:p>
        </w:tc>
        <w:tc>
          <w:tcPr>
            <w:tcW w:w="2126"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87,7</w:t>
            </w:r>
            <w:r w:rsidR="002D47D6" w:rsidRPr="00751F37">
              <w:rPr>
                <w:color w:val="000000" w:themeColor="text1"/>
                <w:sz w:val="24"/>
                <w:szCs w:val="24"/>
              </w:rPr>
              <w:t>%</w:t>
            </w:r>
          </w:p>
        </w:tc>
        <w:tc>
          <w:tcPr>
            <w:tcW w:w="2157" w:type="dxa"/>
          </w:tcPr>
          <w:p w:rsidR="002D47D6" w:rsidRPr="00751F37" w:rsidRDefault="00FB64F1" w:rsidP="00302DE4">
            <w:pPr>
              <w:pStyle w:val="Tekstprzypisudolnego"/>
              <w:jc w:val="center"/>
              <w:rPr>
                <w:color w:val="000000" w:themeColor="text1"/>
                <w:sz w:val="24"/>
                <w:szCs w:val="24"/>
              </w:rPr>
            </w:pPr>
            <w:r w:rsidRPr="00751F37">
              <w:rPr>
                <w:color w:val="000000" w:themeColor="text1"/>
                <w:sz w:val="24"/>
                <w:szCs w:val="24"/>
              </w:rPr>
              <w:t>-</w:t>
            </w:r>
            <w:r w:rsidR="0018352F" w:rsidRPr="00751F37">
              <w:rPr>
                <w:color w:val="000000" w:themeColor="text1"/>
                <w:sz w:val="24"/>
                <w:szCs w:val="24"/>
              </w:rPr>
              <w:t>10.902</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2"/>
          <w:szCs w:val="8"/>
        </w:rPr>
      </w:pPr>
    </w:p>
    <w:p w:rsidR="002D47D6" w:rsidRPr="00751F37" w:rsidRDefault="002D47D6" w:rsidP="002D47D6">
      <w:pPr>
        <w:jc w:val="both"/>
        <w:rPr>
          <w:color w:val="000000" w:themeColor="text1"/>
          <w:sz w:val="4"/>
          <w:szCs w:val="4"/>
        </w:rPr>
      </w:pPr>
    </w:p>
    <w:p w:rsidR="002D47D6" w:rsidRPr="00751F37" w:rsidRDefault="002D47D6" w:rsidP="002D47D6">
      <w:pPr>
        <w:jc w:val="both"/>
        <w:rPr>
          <w:color w:val="000000" w:themeColor="text1"/>
          <w:sz w:val="24"/>
          <w:szCs w:val="24"/>
        </w:rPr>
      </w:pPr>
      <w:r w:rsidRPr="00751F37">
        <w:rPr>
          <w:color w:val="000000" w:themeColor="text1"/>
          <w:sz w:val="24"/>
          <w:szCs w:val="24"/>
        </w:rPr>
        <w:t xml:space="preserve">Wydatki poniesiono na realizację </w:t>
      </w:r>
      <w:r w:rsidRPr="00751F37">
        <w:rPr>
          <w:b/>
          <w:color w:val="000000" w:themeColor="text1"/>
          <w:sz w:val="24"/>
          <w:szCs w:val="24"/>
        </w:rPr>
        <w:t xml:space="preserve">Priorytetu VI - </w:t>
      </w:r>
      <w:r w:rsidRPr="00751F37">
        <w:rPr>
          <w:b/>
          <w:i/>
          <w:color w:val="000000" w:themeColor="text1"/>
          <w:sz w:val="24"/>
          <w:szCs w:val="24"/>
        </w:rPr>
        <w:t>Rynek pracy otwarty dla wszystkich</w:t>
      </w:r>
      <w:r w:rsidRPr="00751F37">
        <w:rPr>
          <w:b/>
          <w:color w:val="000000" w:themeColor="text1"/>
          <w:sz w:val="24"/>
          <w:szCs w:val="24"/>
        </w:rPr>
        <w:t xml:space="preserve">, Działania 6.3 – </w:t>
      </w:r>
      <w:r w:rsidRPr="00751F37">
        <w:rPr>
          <w:b/>
          <w:i/>
          <w:color w:val="000000" w:themeColor="text1"/>
          <w:sz w:val="24"/>
          <w:szCs w:val="24"/>
        </w:rPr>
        <w:t xml:space="preserve">Inicjatywy lokalne na rzecz podnoszenia poziomu aktywności zawodowej </w:t>
      </w:r>
      <w:r w:rsidRPr="00751F37">
        <w:rPr>
          <w:b/>
          <w:i/>
          <w:color w:val="000000" w:themeColor="text1"/>
          <w:sz w:val="24"/>
          <w:szCs w:val="24"/>
        </w:rPr>
        <w:br/>
        <w:t>na obszarach wiejskich</w:t>
      </w:r>
      <w:r w:rsidRPr="00751F37">
        <w:rPr>
          <w:i/>
          <w:color w:val="000000" w:themeColor="text1"/>
          <w:sz w:val="24"/>
          <w:szCs w:val="24"/>
        </w:rPr>
        <w:t xml:space="preserve"> (realizowanego przez WUP w Szczecinie</w:t>
      </w:r>
      <w:r w:rsidRPr="00751F37">
        <w:rPr>
          <w:color w:val="000000" w:themeColor="text1"/>
          <w:sz w:val="24"/>
          <w:szCs w:val="24"/>
        </w:rPr>
        <w:t>), mającego na celu podniesienie zdolno</w:t>
      </w:r>
      <w:r w:rsidRPr="00751F37">
        <w:rPr>
          <w:rFonts w:eastAsia="TimesNewRoman"/>
          <w:color w:val="000000" w:themeColor="text1"/>
          <w:sz w:val="24"/>
          <w:szCs w:val="24"/>
        </w:rPr>
        <w:t>ś</w:t>
      </w:r>
      <w:r w:rsidRPr="00751F37">
        <w:rPr>
          <w:color w:val="000000" w:themeColor="text1"/>
          <w:sz w:val="24"/>
          <w:szCs w:val="24"/>
        </w:rPr>
        <w:t>ci do zatrudnienia oraz mobilno</w:t>
      </w:r>
      <w:r w:rsidRPr="00751F37">
        <w:rPr>
          <w:rFonts w:eastAsia="TimesNewRoman"/>
          <w:color w:val="000000" w:themeColor="text1"/>
          <w:sz w:val="24"/>
          <w:szCs w:val="24"/>
        </w:rPr>
        <w:t>ś</w:t>
      </w:r>
      <w:r w:rsidRPr="00751F37">
        <w:rPr>
          <w:color w:val="000000" w:themeColor="text1"/>
          <w:sz w:val="24"/>
          <w:szCs w:val="24"/>
        </w:rPr>
        <w:t>ci przestrzennej i zawodowej osób zamieszkuj</w:t>
      </w:r>
      <w:r w:rsidRPr="00751F37">
        <w:rPr>
          <w:rFonts w:eastAsia="TimesNewRoman"/>
          <w:color w:val="000000" w:themeColor="text1"/>
          <w:sz w:val="24"/>
          <w:szCs w:val="24"/>
        </w:rPr>
        <w:t>ą</w:t>
      </w:r>
      <w:r w:rsidRPr="00751F37">
        <w:rPr>
          <w:color w:val="000000" w:themeColor="text1"/>
          <w:sz w:val="24"/>
          <w:szCs w:val="24"/>
        </w:rPr>
        <w:t>cych na obszarach wiejskich poprzez przygotowanie ich do podj</w:t>
      </w:r>
      <w:r w:rsidRPr="00751F37">
        <w:rPr>
          <w:rFonts w:eastAsia="TimesNewRoman"/>
          <w:color w:val="000000" w:themeColor="text1"/>
          <w:sz w:val="24"/>
          <w:szCs w:val="24"/>
        </w:rPr>
        <w:t>ę</w:t>
      </w:r>
      <w:r w:rsidRPr="00751F37">
        <w:rPr>
          <w:color w:val="000000" w:themeColor="text1"/>
          <w:sz w:val="24"/>
          <w:szCs w:val="24"/>
        </w:rPr>
        <w:t xml:space="preserve">cia pracy </w:t>
      </w:r>
      <w:r w:rsidRPr="00751F37">
        <w:rPr>
          <w:color w:val="000000" w:themeColor="text1"/>
          <w:sz w:val="24"/>
          <w:szCs w:val="24"/>
        </w:rPr>
        <w:br/>
        <w:t>w zawodach pozarolniczych oraz wykorzystania szans zwi</w:t>
      </w:r>
      <w:r w:rsidRPr="00751F37">
        <w:rPr>
          <w:rFonts w:eastAsia="TimesNewRoman"/>
          <w:color w:val="000000" w:themeColor="text1"/>
          <w:sz w:val="24"/>
          <w:szCs w:val="24"/>
        </w:rPr>
        <w:t>ą</w:t>
      </w:r>
      <w:r w:rsidRPr="00751F37">
        <w:rPr>
          <w:color w:val="000000" w:themeColor="text1"/>
          <w:sz w:val="24"/>
          <w:szCs w:val="24"/>
        </w:rPr>
        <w:t xml:space="preserve">zanych z powstawaniem nowych miejsc pracy na obszarach wiejskich. </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Działanie 6.3 obejmuje tzw. małe granty – projekty do 50 000 zł. W </w:t>
      </w:r>
      <w:r w:rsidR="00DD06FD" w:rsidRPr="00751F37">
        <w:rPr>
          <w:color w:val="000000" w:themeColor="text1"/>
          <w:sz w:val="24"/>
          <w:szCs w:val="24"/>
        </w:rPr>
        <w:t>okresie sprawozdawczym</w:t>
      </w:r>
      <w:r w:rsidRPr="00751F37">
        <w:rPr>
          <w:color w:val="000000" w:themeColor="text1"/>
          <w:sz w:val="24"/>
          <w:szCs w:val="24"/>
        </w:rPr>
        <w:t xml:space="preserve"> podpisanych </w:t>
      </w:r>
      <w:r w:rsidR="00DD06FD" w:rsidRPr="00751F37">
        <w:rPr>
          <w:color w:val="000000" w:themeColor="text1"/>
          <w:sz w:val="24"/>
          <w:szCs w:val="24"/>
        </w:rPr>
        <w:t xml:space="preserve">zostało </w:t>
      </w:r>
      <w:r w:rsidRPr="00751F37">
        <w:rPr>
          <w:color w:val="000000" w:themeColor="text1"/>
          <w:sz w:val="24"/>
          <w:szCs w:val="24"/>
        </w:rPr>
        <w:t>12 umów o łącznej wartości 588.37</w:t>
      </w:r>
      <w:r w:rsidR="00E3620C" w:rsidRPr="00751F37">
        <w:rPr>
          <w:color w:val="000000" w:themeColor="text1"/>
          <w:sz w:val="24"/>
          <w:szCs w:val="24"/>
        </w:rPr>
        <w:t>4</w:t>
      </w:r>
      <w:r w:rsidRPr="00751F37">
        <w:rPr>
          <w:color w:val="000000" w:themeColor="text1"/>
          <w:sz w:val="24"/>
          <w:szCs w:val="24"/>
        </w:rPr>
        <w:t xml:space="preserve"> zł na realizację projektów wyłonionych do dofinansowania w konkursie ogłoszonym w 2011 roku. Do poświadczenia </w:t>
      </w:r>
      <w:r w:rsidR="00E3620C" w:rsidRPr="00751F37">
        <w:rPr>
          <w:color w:val="000000" w:themeColor="text1"/>
          <w:sz w:val="24"/>
          <w:szCs w:val="24"/>
        </w:rPr>
        <w:br/>
      </w:r>
      <w:r w:rsidRPr="00751F37">
        <w:rPr>
          <w:color w:val="000000" w:themeColor="text1"/>
          <w:sz w:val="24"/>
          <w:szCs w:val="24"/>
        </w:rPr>
        <w:t xml:space="preserve">i deklaracji wydatków zgłoszono </w:t>
      </w:r>
      <w:r w:rsidR="00E3620C" w:rsidRPr="00751F37">
        <w:rPr>
          <w:color w:val="000000" w:themeColor="text1"/>
          <w:sz w:val="24"/>
          <w:szCs w:val="24"/>
        </w:rPr>
        <w:t>18 wniosków</w:t>
      </w:r>
      <w:r w:rsidRPr="00751F37">
        <w:rPr>
          <w:color w:val="000000" w:themeColor="text1"/>
          <w:sz w:val="24"/>
          <w:szCs w:val="24"/>
        </w:rPr>
        <w:t xml:space="preserve"> o płatność</w:t>
      </w:r>
      <w:r w:rsidR="00E3620C" w:rsidRPr="00751F37">
        <w:rPr>
          <w:color w:val="000000" w:themeColor="text1"/>
          <w:sz w:val="24"/>
          <w:szCs w:val="24"/>
        </w:rPr>
        <w:t xml:space="preserve"> na kwotę 347.609 zł</w:t>
      </w:r>
      <w:r w:rsidRPr="00751F37">
        <w:rPr>
          <w:color w:val="000000" w:themeColor="text1"/>
          <w:sz w:val="24"/>
          <w:szCs w:val="24"/>
        </w:rPr>
        <w:t xml:space="preserve">. Prowadzono monitoring przepływu osób uczestniczących w projektach – udział w projektach od początku realizacji programu rozpoczęło </w:t>
      </w:r>
      <w:r w:rsidR="00E3620C" w:rsidRPr="00751F37">
        <w:rPr>
          <w:color w:val="000000" w:themeColor="text1"/>
          <w:sz w:val="24"/>
          <w:szCs w:val="24"/>
        </w:rPr>
        <w:t>689</w:t>
      </w:r>
      <w:r w:rsidRPr="00751F37">
        <w:rPr>
          <w:color w:val="000000" w:themeColor="text1"/>
          <w:sz w:val="24"/>
          <w:szCs w:val="24"/>
        </w:rPr>
        <w:t xml:space="preserve"> mieszkańców obszarów wiejskich, zakończyło</w:t>
      </w:r>
      <w:r w:rsidR="00E3620C" w:rsidRPr="00751F37">
        <w:rPr>
          <w:color w:val="000000" w:themeColor="text1"/>
          <w:sz w:val="24"/>
          <w:szCs w:val="24"/>
        </w:rPr>
        <w:t xml:space="preserve"> 885</w:t>
      </w:r>
      <w:r w:rsidRPr="00751F37">
        <w:rPr>
          <w:color w:val="000000" w:themeColor="text1"/>
          <w:sz w:val="24"/>
          <w:szCs w:val="24"/>
        </w:rPr>
        <w:t xml:space="preserve"> osób, </w:t>
      </w:r>
      <w:r w:rsidR="00E3620C" w:rsidRPr="00751F37">
        <w:rPr>
          <w:color w:val="000000" w:themeColor="text1"/>
          <w:sz w:val="24"/>
          <w:szCs w:val="24"/>
        </w:rPr>
        <w:t>5</w:t>
      </w:r>
      <w:r w:rsidRPr="00751F37">
        <w:rPr>
          <w:color w:val="000000" w:themeColor="text1"/>
          <w:sz w:val="24"/>
          <w:szCs w:val="24"/>
        </w:rPr>
        <w:t xml:space="preserve"> osoby przerwały udział.</w:t>
      </w:r>
      <w:r w:rsidR="00E3620C" w:rsidRPr="00751F37">
        <w:rPr>
          <w:color w:val="000000" w:themeColor="text1"/>
          <w:sz w:val="24"/>
          <w:szCs w:val="24"/>
        </w:rPr>
        <w:t xml:space="preserve"> W okresie sprawozdawczym udział w realizowanych projektach rozpoczęły 122 osoby, a zakończyło 117 osób.</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00E3620C" w:rsidRPr="00751F37">
        <w:rPr>
          <w:b/>
          <w:i/>
          <w:color w:val="000000" w:themeColor="text1"/>
          <w:sz w:val="24"/>
          <w:szCs w:val="24"/>
        </w:rPr>
        <w:t>77.355</w:t>
      </w:r>
      <w:r w:rsidRPr="00751F37">
        <w:rPr>
          <w:b/>
          <w:i/>
          <w:color w:val="000000" w:themeColor="text1"/>
          <w:sz w:val="24"/>
          <w:szCs w:val="24"/>
        </w:rPr>
        <w:t xml:space="preserve"> zł</w:t>
      </w:r>
      <w:r w:rsidRPr="00751F37">
        <w:rPr>
          <w:color w:val="000000" w:themeColor="text1"/>
          <w:sz w:val="24"/>
          <w:szCs w:val="24"/>
        </w:rPr>
        <w:t>.</w:t>
      </w:r>
    </w:p>
    <w:p w:rsidR="002D47D6" w:rsidRPr="00751F37" w:rsidRDefault="002D47D6" w:rsidP="002D47D6">
      <w:pPr>
        <w:pStyle w:val="Tekstpodstawowy2"/>
        <w:rPr>
          <w:i/>
          <w:color w:val="000000" w:themeColor="text1"/>
          <w:sz w:val="4"/>
          <w:szCs w:val="4"/>
        </w:rPr>
      </w:pPr>
    </w:p>
    <w:p w:rsidR="002D47D6" w:rsidRPr="00751F37" w:rsidRDefault="002D47D6" w:rsidP="002D47D6">
      <w:pPr>
        <w:pStyle w:val="Tekstpodstawowy2"/>
        <w:rPr>
          <w:i/>
          <w:color w:val="000000" w:themeColor="text1"/>
          <w:sz w:val="20"/>
        </w:rPr>
      </w:pPr>
      <w:r w:rsidRPr="00751F37">
        <w:rPr>
          <w:i/>
          <w:color w:val="000000" w:themeColor="text1"/>
          <w:sz w:val="20"/>
        </w:rPr>
        <w:t>Źródłem sfinansowania poniesionych wydatków była dotacja celowa z b. p. na wkład własny krajowy.</w:t>
      </w:r>
    </w:p>
    <w:p w:rsidR="002D47D6" w:rsidRPr="00751F37" w:rsidRDefault="002D47D6" w:rsidP="002D47D6">
      <w:pPr>
        <w:jc w:val="both"/>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E3620C" w:rsidRDefault="0093535C" w:rsidP="00E3620C">
      <w:pPr>
        <w:jc w:val="both"/>
        <w:rPr>
          <w:color w:val="000000" w:themeColor="text1"/>
          <w:sz w:val="24"/>
          <w:szCs w:val="24"/>
        </w:rPr>
      </w:pPr>
      <w:r w:rsidRPr="00751F37">
        <w:rPr>
          <w:color w:val="000000" w:themeColor="text1"/>
          <w:sz w:val="24"/>
          <w:szCs w:val="24"/>
        </w:rPr>
        <w:t>Odchylenie</w:t>
      </w:r>
      <w:r w:rsidR="00E3620C" w:rsidRPr="00751F37">
        <w:rPr>
          <w:color w:val="000000" w:themeColor="text1"/>
          <w:sz w:val="24"/>
          <w:szCs w:val="24"/>
        </w:rPr>
        <w:t xml:space="preserve"> </w:t>
      </w:r>
      <w:r w:rsidRPr="00751F37">
        <w:rPr>
          <w:color w:val="000000" w:themeColor="text1"/>
          <w:sz w:val="24"/>
          <w:szCs w:val="24"/>
        </w:rPr>
        <w:t>wynika</w:t>
      </w:r>
      <w:r w:rsidR="00E3620C" w:rsidRPr="00751F37">
        <w:rPr>
          <w:color w:val="000000" w:themeColor="text1"/>
          <w:sz w:val="24"/>
          <w:szCs w:val="24"/>
        </w:rPr>
        <w:t xml:space="preserve"> z powstałych  oszczędności w związku  z zakończeniem realizacji projektów w ramach Działania. Projekty realizowane w ramach Działania 6.3 charakteryzowały  się krótkim okresem realizacji (do 6 miesięcy)</w:t>
      </w:r>
      <w:r w:rsidRPr="00751F37">
        <w:rPr>
          <w:color w:val="000000" w:themeColor="text1"/>
          <w:sz w:val="24"/>
          <w:szCs w:val="24"/>
        </w:rPr>
        <w:t>, w</w:t>
      </w:r>
      <w:r w:rsidR="00E3620C" w:rsidRPr="00751F37">
        <w:rPr>
          <w:color w:val="000000" w:themeColor="text1"/>
          <w:sz w:val="24"/>
          <w:szCs w:val="24"/>
        </w:rPr>
        <w:t xml:space="preserve"> związku  </w:t>
      </w:r>
      <w:r w:rsidR="00E3620C" w:rsidRPr="00751F37">
        <w:rPr>
          <w:color w:val="000000" w:themeColor="text1"/>
          <w:sz w:val="24"/>
          <w:szCs w:val="24"/>
        </w:rPr>
        <w:br/>
      </w:r>
      <w:r w:rsidR="00E3620C" w:rsidRPr="00751F37">
        <w:rPr>
          <w:color w:val="000000" w:themeColor="text1"/>
          <w:sz w:val="24"/>
          <w:szCs w:val="24"/>
        </w:rPr>
        <w:lastRenderedPageBreak/>
        <w:t>z tym wypłata środków na realizację projektu jak i ich zwrot po zakończ</w:t>
      </w:r>
      <w:r w:rsidRPr="00751F37">
        <w:rPr>
          <w:color w:val="000000" w:themeColor="text1"/>
          <w:sz w:val="24"/>
          <w:szCs w:val="24"/>
        </w:rPr>
        <w:t xml:space="preserve">eniu realizacji umowy następował </w:t>
      </w:r>
      <w:r w:rsidR="00E3620C" w:rsidRPr="00751F37">
        <w:rPr>
          <w:color w:val="000000" w:themeColor="text1"/>
          <w:sz w:val="24"/>
          <w:szCs w:val="24"/>
        </w:rPr>
        <w:t>w tym samym roku.</w:t>
      </w:r>
    </w:p>
    <w:p w:rsidR="002A309B" w:rsidRPr="003E0257" w:rsidRDefault="002A309B" w:rsidP="00E3620C">
      <w:pPr>
        <w:jc w:val="both"/>
        <w:rPr>
          <w:color w:val="000000" w:themeColor="text1"/>
          <w:sz w:val="12"/>
          <w:szCs w:val="12"/>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VII, Działanie 7.1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302DE4">
        <w:tc>
          <w:tcPr>
            <w:tcW w:w="2192"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268"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192" w:type="dxa"/>
            <w:shd w:val="clear" w:color="auto" w:fill="auto"/>
          </w:tcPr>
          <w:p w:rsidR="002D47D6" w:rsidRPr="00751F37" w:rsidRDefault="0018352F" w:rsidP="00302DE4">
            <w:pPr>
              <w:pStyle w:val="Tekstprzypisudolnego"/>
              <w:jc w:val="center"/>
              <w:rPr>
                <w:b/>
                <w:color w:val="000000" w:themeColor="text1"/>
                <w:sz w:val="16"/>
                <w:szCs w:val="16"/>
              </w:rPr>
            </w:pPr>
            <w:r w:rsidRPr="00751F37">
              <w:rPr>
                <w:color w:val="000000" w:themeColor="text1"/>
                <w:sz w:val="24"/>
                <w:szCs w:val="24"/>
              </w:rPr>
              <w:t>1.481.386</w:t>
            </w:r>
            <w:r w:rsidR="002D47D6" w:rsidRPr="00751F37">
              <w:rPr>
                <w:color w:val="000000" w:themeColor="text1"/>
                <w:sz w:val="24"/>
                <w:szCs w:val="24"/>
              </w:rPr>
              <w:t xml:space="preserve"> zł</w:t>
            </w:r>
          </w:p>
        </w:tc>
        <w:tc>
          <w:tcPr>
            <w:tcW w:w="2268" w:type="dxa"/>
            <w:shd w:val="clear" w:color="auto" w:fill="auto"/>
          </w:tcPr>
          <w:p w:rsidR="002D47D6" w:rsidRPr="00751F37" w:rsidRDefault="0018352F" w:rsidP="0093535C">
            <w:pPr>
              <w:pStyle w:val="Tekstprzypisudolnego"/>
              <w:jc w:val="center"/>
              <w:rPr>
                <w:b/>
                <w:color w:val="000000" w:themeColor="text1"/>
                <w:sz w:val="24"/>
                <w:szCs w:val="24"/>
              </w:rPr>
            </w:pPr>
            <w:r w:rsidRPr="00751F37">
              <w:rPr>
                <w:b/>
                <w:color w:val="000000" w:themeColor="text1"/>
                <w:sz w:val="24"/>
                <w:szCs w:val="24"/>
              </w:rPr>
              <w:t>1.414.</w:t>
            </w:r>
            <w:r w:rsidR="0093535C" w:rsidRPr="00751F37">
              <w:rPr>
                <w:b/>
                <w:color w:val="000000" w:themeColor="text1"/>
                <w:sz w:val="24"/>
                <w:szCs w:val="24"/>
              </w:rPr>
              <w:t>1</w:t>
            </w:r>
            <w:r w:rsidRPr="00751F37">
              <w:rPr>
                <w:b/>
                <w:color w:val="000000" w:themeColor="text1"/>
                <w:sz w:val="24"/>
                <w:szCs w:val="24"/>
              </w:rPr>
              <w:t>22</w:t>
            </w:r>
            <w:r w:rsidR="002D47D6" w:rsidRPr="00751F37">
              <w:rPr>
                <w:b/>
                <w:color w:val="000000" w:themeColor="text1"/>
                <w:sz w:val="24"/>
                <w:szCs w:val="24"/>
              </w:rPr>
              <w:t xml:space="preserve"> zł</w:t>
            </w:r>
          </w:p>
        </w:tc>
        <w:tc>
          <w:tcPr>
            <w:tcW w:w="2126" w:type="dxa"/>
            <w:shd w:val="clear" w:color="auto" w:fill="auto"/>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95,5</w:t>
            </w:r>
            <w:r w:rsidR="002D47D6" w:rsidRPr="00751F37">
              <w:rPr>
                <w:color w:val="000000" w:themeColor="text1"/>
                <w:sz w:val="24"/>
                <w:szCs w:val="24"/>
              </w:rPr>
              <w:t>%</w:t>
            </w:r>
          </w:p>
        </w:tc>
        <w:tc>
          <w:tcPr>
            <w:tcW w:w="2268" w:type="dxa"/>
            <w:shd w:val="clear" w:color="auto" w:fill="auto"/>
          </w:tcPr>
          <w:p w:rsidR="002D47D6" w:rsidRPr="00751F37" w:rsidRDefault="002D47D6" w:rsidP="0018352F">
            <w:pPr>
              <w:pStyle w:val="Tekstprzypisudolnego"/>
              <w:jc w:val="center"/>
              <w:rPr>
                <w:color w:val="000000" w:themeColor="text1"/>
                <w:sz w:val="24"/>
                <w:szCs w:val="24"/>
              </w:rPr>
            </w:pPr>
            <w:r w:rsidRPr="00751F37">
              <w:rPr>
                <w:color w:val="000000" w:themeColor="text1"/>
                <w:sz w:val="24"/>
                <w:szCs w:val="24"/>
              </w:rPr>
              <w:t xml:space="preserve">   </w:t>
            </w:r>
            <w:r w:rsidR="0093535C" w:rsidRPr="00751F37">
              <w:rPr>
                <w:color w:val="000000" w:themeColor="text1"/>
                <w:sz w:val="24"/>
                <w:szCs w:val="24"/>
              </w:rPr>
              <w:t>-</w:t>
            </w:r>
            <w:r w:rsidR="0018352F" w:rsidRPr="00751F37">
              <w:rPr>
                <w:color w:val="000000" w:themeColor="text1"/>
                <w:sz w:val="24"/>
                <w:szCs w:val="24"/>
              </w:rPr>
              <w:t>67.264</w:t>
            </w:r>
            <w:r w:rsidRPr="00751F37">
              <w:rPr>
                <w:color w:val="000000" w:themeColor="text1"/>
                <w:sz w:val="24"/>
                <w:szCs w:val="24"/>
              </w:rPr>
              <w:t xml:space="preserve"> zł</w:t>
            </w:r>
          </w:p>
        </w:tc>
      </w:tr>
    </w:tbl>
    <w:p w:rsidR="002D47D6" w:rsidRPr="00751F37" w:rsidRDefault="002D47D6" w:rsidP="002D47D6">
      <w:pPr>
        <w:autoSpaceDE w:val="0"/>
        <w:autoSpaceDN w:val="0"/>
        <w:adjustRightInd w:val="0"/>
        <w:jc w:val="both"/>
        <w:rPr>
          <w:color w:val="000000" w:themeColor="text1"/>
          <w:sz w:val="4"/>
          <w:szCs w:val="4"/>
        </w:rPr>
      </w:pP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Wydatki poniesiono na realizację </w:t>
      </w:r>
      <w:r w:rsidRPr="00751F37">
        <w:rPr>
          <w:b/>
          <w:color w:val="000000" w:themeColor="text1"/>
          <w:sz w:val="24"/>
          <w:szCs w:val="24"/>
        </w:rPr>
        <w:t>Priorytetu VII</w:t>
      </w:r>
      <w:r w:rsidRPr="00751F37">
        <w:rPr>
          <w:color w:val="000000" w:themeColor="text1"/>
          <w:sz w:val="24"/>
          <w:szCs w:val="24"/>
        </w:rPr>
        <w:t xml:space="preserve"> – </w:t>
      </w:r>
      <w:r w:rsidRPr="00751F37">
        <w:rPr>
          <w:b/>
          <w:i/>
          <w:color w:val="000000" w:themeColor="text1"/>
          <w:sz w:val="24"/>
          <w:szCs w:val="24"/>
        </w:rPr>
        <w:t>Promocja Integracji Społecznej</w:t>
      </w:r>
      <w:r w:rsidRPr="00751F37">
        <w:rPr>
          <w:color w:val="000000" w:themeColor="text1"/>
          <w:sz w:val="24"/>
          <w:szCs w:val="24"/>
        </w:rPr>
        <w:t xml:space="preserve">, </w:t>
      </w:r>
      <w:r w:rsidRPr="00751F37">
        <w:rPr>
          <w:b/>
          <w:color w:val="000000" w:themeColor="text1"/>
          <w:sz w:val="24"/>
          <w:szCs w:val="24"/>
        </w:rPr>
        <w:t>Działania 7.1</w:t>
      </w:r>
      <w:r w:rsidRPr="00751F37">
        <w:rPr>
          <w:color w:val="000000" w:themeColor="text1"/>
          <w:sz w:val="24"/>
          <w:szCs w:val="24"/>
        </w:rPr>
        <w:t xml:space="preserve"> </w:t>
      </w:r>
      <w:r w:rsidRPr="00751F37">
        <w:rPr>
          <w:b/>
          <w:i/>
          <w:color w:val="000000" w:themeColor="text1"/>
          <w:sz w:val="24"/>
          <w:szCs w:val="24"/>
        </w:rPr>
        <w:t xml:space="preserve">– Rozwój i upowszechnienie aktywnej integracji </w:t>
      </w:r>
      <w:r w:rsidRPr="00751F37">
        <w:rPr>
          <w:i/>
          <w:color w:val="000000" w:themeColor="text1"/>
          <w:sz w:val="24"/>
          <w:szCs w:val="24"/>
        </w:rPr>
        <w:t xml:space="preserve">(realizowanego przez WUP </w:t>
      </w:r>
      <w:r w:rsidRPr="00751F37">
        <w:rPr>
          <w:i/>
          <w:color w:val="000000" w:themeColor="text1"/>
          <w:sz w:val="24"/>
          <w:szCs w:val="24"/>
        </w:rPr>
        <w:br/>
        <w:t>w Szczecinie</w:t>
      </w:r>
      <w:r w:rsidRPr="00751F37">
        <w:rPr>
          <w:color w:val="000000" w:themeColor="text1"/>
          <w:sz w:val="24"/>
          <w:szCs w:val="24"/>
        </w:rPr>
        <w:t>)</w:t>
      </w:r>
      <w:r w:rsidRPr="00751F37">
        <w:rPr>
          <w:b/>
          <w:i/>
          <w:color w:val="000000" w:themeColor="text1"/>
          <w:sz w:val="24"/>
          <w:szCs w:val="24"/>
        </w:rPr>
        <w:t>,</w:t>
      </w:r>
      <w:r w:rsidRPr="00751F37">
        <w:rPr>
          <w:color w:val="000000" w:themeColor="text1"/>
          <w:sz w:val="24"/>
          <w:szCs w:val="24"/>
        </w:rPr>
        <w:t xml:space="preserve"> mającego na celu rozwijanie aktywnych form integracji społecznej </w:t>
      </w:r>
      <w:r w:rsidRPr="00751F37">
        <w:rPr>
          <w:color w:val="000000" w:themeColor="text1"/>
          <w:sz w:val="24"/>
          <w:szCs w:val="24"/>
        </w:rPr>
        <w:br/>
        <w:t>i umo</w:t>
      </w:r>
      <w:r w:rsidRPr="00751F37">
        <w:rPr>
          <w:rFonts w:eastAsia="TimesNewRoman"/>
          <w:color w:val="000000" w:themeColor="text1"/>
          <w:sz w:val="24"/>
          <w:szCs w:val="24"/>
        </w:rPr>
        <w:t>ż</w:t>
      </w:r>
      <w:r w:rsidRPr="00751F37">
        <w:rPr>
          <w:color w:val="000000" w:themeColor="text1"/>
          <w:sz w:val="24"/>
          <w:szCs w:val="24"/>
        </w:rPr>
        <w:t>liwianie dost</w:t>
      </w:r>
      <w:r w:rsidRPr="00751F37">
        <w:rPr>
          <w:rFonts w:eastAsia="TimesNewRoman"/>
          <w:color w:val="000000" w:themeColor="text1"/>
          <w:sz w:val="24"/>
          <w:szCs w:val="24"/>
        </w:rPr>
        <w:t>ę</w:t>
      </w:r>
      <w:r w:rsidRPr="00751F37">
        <w:rPr>
          <w:color w:val="000000" w:themeColor="text1"/>
          <w:sz w:val="24"/>
          <w:szCs w:val="24"/>
        </w:rPr>
        <w:t>pu do nich osobom zagro</w:t>
      </w:r>
      <w:r w:rsidRPr="00751F37">
        <w:rPr>
          <w:rFonts w:eastAsia="TimesNewRoman"/>
          <w:color w:val="000000" w:themeColor="text1"/>
          <w:sz w:val="24"/>
          <w:szCs w:val="24"/>
        </w:rPr>
        <w:t>ż</w:t>
      </w:r>
      <w:r w:rsidRPr="00751F37">
        <w:rPr>
          <w:color w:val="000000" w:themeColor="text1"/>
          <w:sz w:val="24"/>
          <w:szCs w:val="24"/>
        </w:rPr>
        <w:t xml:space="preserve">onym wykluczeniem społecznym </w:t>
      </w:r>
      <w:r w:rsidRPr="00751F37">
        <w:rPr>
          <w:color w:val="000000" w:themeColor="text1"/>
          <w:sz w:val="24"/>
          <w:szCs w:val="24"/>
        </w:rPr>
        <w:br/>
        <w:t>oraz poprawę skuteczno</w:t>
      </w:r>
      <w:r w:rsidRPr="00751F37">
        <w:rPr>
          <w:rFonts w:eastAsia="TimesNewRoman"/>
          <w:color w:val="000000" w:themeColor="text1"/>
          <w:sz w:val="24"/>
          <w:szCs w:val="24"/>
        </w:rPr>
        <w:t>ś</w:t>
      </w:r>
      <w:r w:rsidRPr="00751F37">
        <w:rPr>
          <w:color w:val="000000" w:themeColor="text1"/>
          <w:sz w:val="24"/>
          <w:szCs w:val="24"/>
        </w:rPr>
        <w:t xml:space="preserve">ci funkcjonowania instytucji pomocy społecznej w regionie, </w:t>
      </w:r>
      <w:r w:rsidRPr="00751F37">
        <w:rPr>
          <w:color w:val="000000" w:themeColor="text1"/>
          <w:sz w:val="24"/>
          <w:szCs w:val="24"/>
        </w:rPr>
        <w:br/>
        <w:t xml:space="preserve">z tego na projekty systemowe realizowane w ramach: </w:t>
      </w:r>
    </w:p>
    <w:p w:rsidR="002D47D6" w:rsidRPr="00751F37" w:rsidRDefault="002D47D6" w:rsidP="00C328F1">
      <w:pPr>
        <w:numPr>
          <w:ilvl w:val="0"/>
          <w:numId w:val="61"/>
        </w:numPr>
        <w:tabs>
          <w:tab w:val="clear" w:pos="1004"/>
          <w:tab w:val="num"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Poddziałania 7.1.1 – </w:t>
      </w:r>
      <w:r w:rsidRPr="00751F37">
        <w:rPr>
          <w:i/>
          <w:color w:val="000000" w:themeColor="text1"/>
          <w:sz w:val="24"/>
          <w:szCs w:val="24"/>
        </w:rPr>
        <w:t>Rozwój i upowszechnianie aktywnej integracji przez ośrodki pomocy społecznej</w:t>
      </w:r>
      <w:r w:rsidRPr="00751F37">
        <w:rPr>
          <w:color w:val="000000" w:themeColor="text1"/>
          <w:sz w:val="24"/>
          <w:szCs w:val="24"/>
        </w:rPr>
        <w:t>;</w:t>
      </w:r>
    </w:p>
    <w:p w:rsidR="002D47D6" w:rsidRPr="00751F37" w:rsidRDefault="002D47D6" w:rsidP="002D47D6">
      <w:pPr>
        <w:autoSpaceDE w:val="0"/>
        <w:autoSpaceDN w:val="0"/>
        <w:adjustRightInd w:val="0"/>
        <w:ind w:left="284"/>
        <w:jc w:val="both"/>
        <w:rPr>
          <w:color w:val="000000" w:themeColor="text1"/>
          <w:sz w:val="24"/>
          <w:szCs w:val="24"/>
        </w:rPr>
      </w:pPr>
      <w:r w:rsidRPr="00751F37">
        <w:rPr>
          <w:color w:val="000000" w:themeColor="text1"/>
          <w:sz w:val="24"/>
          <w:szCs w:val="24"/>
        </w:rPr>
        <w:t xml:space="preserve">W okresie sprawozdawczym zaakceptowano 16 wniosków o dofinansowanie, podpisano aneksy z 16 beneficjentami oraz zatwierdzono </w:t>
      </w:r>
      <w:r w:rsidR="009C6F6B" w:rsidRPr="00751F37">
        <w:rPr>
          <w:color w:val="000000" w:themeColor="text1"/>
          <w:sz w:val="24"/>
          <w:szCs w:val="24"/>
        </w:rPr>
        <w:t xml:space="preserve">80 </w:t>
      </w:r>
      <w:r w:rsidR="00AB3778" w:rsidRPr="00751F37">
        <w:rPr>
          <w:color w:val="000000" w:themeColor="text1"/>
          <w:sz w:val="24"/>
          <w:szCs w:val="24"/>
        </w:rPr>
        <w:t>wniosków</w:t>
      </w:r>
      <w:r w:rsidRPr="00751F37">
        <w:rPr>
          <w:color w:val="000000" w:themeColor="text1"/>
          <w:sz w:val="24"/>
          <w:szCs w:val="24"/>
        </w:rPr>
        <w:t xml:space="preserve"> beneficjenta o płatność.</w:t>
      </w:r>
    </w:p>
    <w:p w:rsidR="002D47D6" w:rsidRPr="00751F37" w:rsidRDefault="002D47D6" w:rsidP="002D47D6">
      <w:pPr>
        <w:autoSpaceDE w:val="0"/>
        <w:autoSpaceDN w:val="0"/>
        <w:adjustRightInd w:val="0"/>
        <w:ind w:left="284"/>
        <w:jc w:val="both"/>
        <w:rPr>
          <w:i/>
          <w:color w:val="000000" w:themeColor="text1"/>
          <w:szCs w:val="24"/>
        </w:rPr>
      </w:pPr>
      <w:r w:rsidRPr="00751F37">
        <w:rPr>
          <w:color w:val="000000" w:themeColor="text1"/>
          <w:sz w:val="24"/>
          <w:szCs w:val="24"/>
        </w:rPr>
        <w:t xml:space="preserve">Wsparciem objęto w ramach kontraktów socjalnych </w:t>
      </w:r>
      <w:r w:rsidR="00AB3778" w:rsidRPr="00751F37">
        <w:rPr>
          <w:color w:val="000000" w:themeColor="text1"/>
          <w:sz w:val="24"/>
          <w:szCs w:val="24"/>
        </w:rPr>
        <w:t>881</w:t>
      </w:r>
      <w:r w:rsidRPr="00751F37">
        <w:rPr>
          <w:color w:val="000000" w:themeColor="text1"/>
          <w:sz w:val="24"/>
          <w:szCs w:val="24"/>
        </w:rPr>
        <w:t xml:space="preserve"> beneficjentów </w:t>
      </w:r>
      <w:r w:rsidRPr="00751F37">
        <w:rPr>
          <w:i/>
          <w:color w:val="000000" w:themeColor="text1"/>
          <w:sz w:val="24"/>
          <w:szCs w:val="24"/>
        </w:rPr>
        <w:t xml:space="preserve">(w tym </w:t>
      </w:r>
      <w:r w:rsidR="00AB3778" w:rsidRPr="00751F37">
        <w:rPr>
          <w:i/>
          <w:color w:val="000000" w:themeColor="text1"/>
          <w:sz w:val="24"/>
          <w:szCs w:val="24"/>
        </w:rPr>
        <w:t>594</w:t>
      </w:r>
      <w:r w:rsidRPr="00751F37">
        <w:rPr>
          <w:i/>
          <w:color w:val="000000" w:themeColor="text1"/>
          <w:sz w:val="24"/>
          <w:szCs w:val="24"/>
        </w:rPr>
        <w:t xml:space="preserve"> kobiet</w:t>
      </w:r>
      <w:r w:rsidR="00AB3778" w:rsidRPr="00751F37">
        <w:rPr>
          <w:i/>
          <w:color w:val="000000" w:themeColor="text1"/>
          <w:sz w:val="24"/>
          <w:szCs w:val="24"/>
        </w:rPr>
        <w:t>y</w:t>
      </w:r>
      <w:r w:rsidRPr="00751F37">
        <w:rPr>
          <w:i/>
          <w:color w:val="000000" w:themeColor="text1"/>
          <w:sz w:val="24"/>
          <w:szCs w:val="24"/>
        </w:rPr>
        <w:t>)</w:t>
      </w:r>
      <w:r w:rsidRPr="00751F37">
        <w:rPr>
          <w:color w:val="000000" w:themeColor="text1"/>
          <w:sz w:val="24"/>
          <w:szCs w:val="24"/>
        </w:rPr>
        <w:t>, którzy rozpoczęli udział w projektach;</w:t>
      </w:r>
    </w:p>
    <w:p w:rsidR="002D47D6" w:rsidRPr="00751F37" w:rsidRDefault="002D47D6" w:rsidP="00C328F1">
      <w:pPr>
        <w:numPr>
          <w:ilvl w:val="0"/>
          <w:numId w:val="61"/>
        </w:numPr>
        <w:tabs>
          <w:tab w:val="clear" w:pos="1004"/>
          <w:tab w:val="num"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Poddziałania 7.1.2 – </w:t>
      </w:r>
      <w:r w:rsidRPr="00751F37">
        <w:rPr>
          <w:i/>
          <w:color w:val="000000" w:themeColor="text1"/>
          <w:sz w:val="24"/>
          <w:szCs w:val="24"/>
        </w:rPr>
        <w:t>Rozwój i upowszechnienie aktywnej integracji przez powiatowe centra pomocy rodzinie.</w:t>
      </w:r>
    </w:p>
    <w:p w:rsidR="002D47D6" w:rsidRPr="00751F37" w:rsidRDefault="002D47D6" w:rsidP="002D47D6">
      <w:pPr>
        <w:pStyle w:val="Tekstpodstawowy2"/>
        <w:ind w:left="284"/>
        <w:rPr>
          <w:color w:val="000000" w:themeColor="text1"/>
        </w:rPr>
      </w:pPr>
      <w:r w:rsidRPr="00751F37">
        <w:rPr>
          <w:color w:val="000000" w:themeColor="text1"/>
        </w:rPr>
        <w:t xml:space="preserve">W okresie sprawozdawczym zaakceptowano </w:t>
      </w:r>
      <w:r w:rsidR="00AB3778" w:rsidRPr="00751F37">
        <w:rPr>
          <w:color w:val="000000" w:themeColor="text1"/>
        </w:rPr>
        <w:t>17</w:t>
      </w:r>
      <w:r w:rsidRPr="00751F37">
        <w:rPr>
          <w:color w:val="000000" w:themeColor="text1"/>
        </w:rPr>
        <w:t xml:space="preserve"> wniosków o dofinansowanie, podpisano aneksy z 16 beneficjentami, zatwierdzono </w:t>
      </w:r>
      <w:r w:rsidR="00AB3778" w:rsidRPr="00751F37">
        <w:rPr>
          <w:color w:val="000000" w:themeColor="text1"/>
        </w:rPr>
        <w:t>87</w:t>
      </w:r>
      <w:r w:rsidRPr="00751F37">
        <w:rPr>
          <w:color w:val="000000" w:themeColor="text1"/>
        </w:rPr>
        <w:t xml:space="preserve"> wniosków beneficjenta o płatność.</w:t>
      </w:r>
    </w:p>
    <w:p w:rsidR="002D47D6" w:rsidRPr="00751F37" w:rsidRDefault="002D47D6" w:rsidP="002D47D6">
      <w:pPr>
        <w:pStyle w:val="Tekstpodstawowy2"/>
        <w:ind w:left="284"/>
        <w:rPr>
          <w:color w:val="000000" w:themeColor="text1"/>
        </w:rPr>
      </w:pPr>
      <w:r w:rsidRPr="00751F37">
        <w:rPr>
          <w:color w:val="000000" w:themeColor="text1"/>
        </w:rPr>
        <w:t xml:space="preserve">Wsparciem objęto w ramach kontraktów socjalnych </w:t>
      </w:r>
      <w:r w:rsidR="00AB3778" w:rsidRPr="00751F37">
        <w:rPr>
          <w:color w:val="000000" w:themeColor="text1"/>
        </w:rPr>
        <w:t>2.208</w:t>
      </w:r>
      <w:r w:rsidRPr="00751F37">
        <w:rPr>
          <w:color w:val="000000" w:themeColor="text1"/>
        </w:rPr>
        <w:t xml:space="preserve"> beneficjentów </w:t>
      </w:r>
      <w:r w:rsidRPr="00751F37">
        <w:rPr>
          <w:i/>
          <w:color w:val="000000" w:themeColor="text1"/>
        </w:rPr>
        <w:t>(w tym</w:t>
      </w:r>
      <w:r w:rsidR="00294F61" w:rsidRPr="00751F37">
        <w:rPr>
          <w:i/>
          <w:color w:val="000000" w:themeColor="text1"/>
        </w:rPr>
        <w:t>:</w:t>
      </w:r>
      <w:r w:rsidRPr="00751F37">
        <w:rPr>
          <w:i/>
          <w:color w:val="000000" w:themeColor="text1"/>
        </w:rPr>
        <w:t xml:space="preserve"> </w:t>
      </w:r>
      <w:r w:rsidR="00AB3778" w:rsidRPr="00751F37">
        <w:rPr>
          <w:i/>
          <w:color w:val="000000" w:themeColor="text1"/>
        </w:rPr>
        <w:t xml:space="preserve">1.502 </w:t>
      </w:r>
      <w:r w:rsidRPr="00751F37">
        <w:rPr>
          <w:i/>
          <w:color w:val="000000" w:themeColor="text1"/>
        </w:rPr>
        <w:t>kobiet</w:t>
      </w:r>
      <w:r w:rsidR="00AB3778" w:rsidRPr="00751F37">
        <w:rPr>
          <w:i/>
          <w:color w:val="000000" w:themeColor="text1"/>
        </w:rPr>
        <w:t>y</w:t>
      </w:r>
      <w:r w:rsidRPr="00751F37">
        <w:rPr>
          <w:i/>
          <w:color w:val="000000" w:themeColor="text1"/>
        </w:rPr>
        <w:t>),</w:t>
      </w:r>
      <w:r w:rsidRPr="00751F37">
        <w:rPr>
          <w:color w:val="000000" w:themeColor="text1"/>
        </w:rPr>
        <w:t xml:space="preserve"> którzy rozpoczęli udział w projektach;</w:t>
      </w:r>
    </w:p>
    <w:p w:rsidR="002D47D6" w:rsidRPr="00751F37" w:rsidRDefault="002D47D6" w:rsidP="00C328F1">
      <w:pPr>
        <w:numPr>
          <w:ilvl w:val="0"/>
          <w:numId w:val="61"/>
        </w:numPr>
        <w:tabs>
          <w:tab w:val="clear" w:pos="1004"/>
          <w:tab w:val="num"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Poddziałania 7.1.3 - </w:t>
      </w:r>
      <w:r w:rsidRPr="00751F37">
        <w:rPr>
          <w:i/>
          <w:color w:val="000000" w:themeColor="text1"/>
          <w:sz w:val="24"/>
          <w:szCs w:val="24"/>
        </w:rPr>
        <w:t>Podnoszenie kwalifikacji kadr pomocy integracji społecznej</w:t>
      </w:r>
      <w:r w:rsidR="00687637" w:rsidRPr="00751F37">
        <w:rPr>
          <w:i/>
          <w:color w:val="000000" w:themeColor="text1"/>
          <w:sz w:val="24"/>
          <w:szCs w:val="24"/>
        </w:rPr>
        <w:t xml:space="preserve"> – projekt systemowy w ramach planu wydatków Urzędu Marszałkowskiego.</w:t>
      </w:r>
      <w:r w:rsidR="00F32292">
        <w:rPr>
          <w:i/>
          <w:color w:val="000000" w:themeColor="text1"/>
          <w:sz w:val="24"/>
          <w:szCs w:val="24"/>
        </w:rPr>
        <w:t xml:space="preserve"> </w:t>
      </w:r>
      <w:r w:rsidRPr="00751F37">
        <w:rPr>
          <w:color w:val="000000" w:themeColor="text1"/>
          <w:sz w:val="24"/>
          <w:szCs w:val="24"/>
        </w:rPr>
        <w:t xml:space="preserve">W okresie sprawozdawczym zatwierdzono </w:t>
      </w:r>
      <w:r w:rsidR="00AB3778" w:rsidRPr="00751F37">
        <w:rPr>
          <w:color w:val="000000" w:themeColor="text1"/>
          <w:sz w:val="24"/>
          <w:szCs w:val="24"/>
        </w:rPr>
        <w:t>5 wniosków</w:t>
      </w:r>
      <w:r w:rsidRPr="00751F37">
        <w:rPr>
          <w:color w:val="000000" w:themeColor="text1"/>
          <w:sz w:val="24"/>
          <w:szCs w:val="24"/>
        </w:rPr>
        <w:t xml:space="preserve"> beneficjenta o płatność, </w:t>
      </w:r>
      <w:r w:rsidR="00AB3778" w:rsidRPr="00751F37">
        <w:rPr>
          <w:color w:val="000000" w:themeColor="text1"/>
          <w:sz w:val="24"/>
          <w:szCs w:val="24"/>
        </w:rPr>
        <w:t>516</w:t>
      </w:r>
      <w:r w:rsidRPr="00751F37">
        <w:rPr>
          <w:color w:val="000000" w:themeColor="text1"/>
          <w:sz w:val="24"/>
          <w:szCs w:val="24"/>
        </w:rPr>
        <w:t xml:space="preserve"> pracowników </w:t>
      </w:r>
      <w:r w:rsidR="00294F61" w:rsidRPr="00751F37">
        <w:rPr>
          <w:color w:val="000000" w:themeColor="text1"/>
          <w:sz w:val="24"/>
          <w:szCs w:val="24"/>
        </w:rPr>
        <w:br/>
      </w:r>
      <w:r w:rsidRPr="00751F37">
        <w:rPr>
          <w:color w:val="000000" w:themeColor="text1"/>
          <w:sz w:val="24"/>
          <w:szCs w:val="24"/>
        </w:rPr>
        <w:t>(</w:t>
      </w:r>
      <w:r w:rsidRPr="00751F37">
        <w:rPr>
          <w:i/>
          <w:color w:val="000000" w:themeColor="text1"/>
          <w:sz w:val="24"/>
          <w:szCs w:val="24"/>
        </w:rPr>
        <w:t xml:space="preserve">w tym </w:t>
      </w:r>
      <w:r w:rsidR="00AB3778" w:rsidRPr="00751F37">
        <w:rPr>
          <w:i/>
          <w:color w:val="000000" w:themeColor="text1"/>
          <w:sz w:val="24"/>
          <w:szCs w:val="24"/>
        </w:rPr>
        <w:t>451</w:t>
      </w:r>
      <w:r w:rsidRPr="00751F37">
        <w:rPr>
          <w:i/>
          <w:color w:val="000000" w:themeColor="text1"/>
          <w:sz w:val="24"/>
          <w:szCs w:val="24"/>
        </w:rPr>
        <w:t xml:space="preserve"> kobiet</w:t>
      </w:r>
      <w:r w:rsidRPr="00751F37">
        <w:rPr>
          <w:color w:val="000000" w:themeColor="text1"/>
          <w:sz w:val="24"/>
          <w:szCs w:val="24"/>
        </w:rPr>
        <w:t>) instytucji pomocy i integracji społecznej bezpośrednio zajmujących się aktywną integracją, podniosło swoje kwalifikacje w systemie pozaszkolnym (w ramach inicjatyw podejmowanych w 2011 r. i 2012 r.).</w:t>
      </w:r>
    </w:p>
    <w:p w:rsidR="00AB3778" w:rsidRPr="00751F37" w:rsidRDefault="00687637" w:rsidP="002D47D6">
      <w:pPr>
        <w:jc w:val="both"/>
        <w:rPr>
          <w:color w:val="000000" w:themeColor="text1"/>
          <w:sz w:val="12"/>
          <w:szCs w:val="12"/>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Pr="00751F37">
        <w:rPr>
          <w:b/>
          <w:i/>
          <w:color w:val="000000" w:themeColor="text1"/>
          <w:sz w:val="24"/>
          <w:szCs w:val="24"/>
        </w:rPr>
        <w:t>1.414.</w:t>
      </w:r>
      <w:r w:rsidR="00F03D70" w:rsidRPr="00751F37">
        <w:rPr>
          <w:b/>
          <w:i/>
          <w:color w:val="000000" w:themeColor="text1"/>
          <w:sz w:val="24"/>
          <w:szCs w:val="24"/>
        </w:rPr>
        <w:t>1</w:t>
      </w:r>
      <w:r w:rsidRPr="00751F37">
        <w:rPr>
          <w:b/>
          <w:i/>
          <w:color w:val="000000" w:themeColor="text1"/>
          <w:sz w:val="24"/>
          <w:szCs w:val="24"/>
        </w:rPr>
        <w:t>22 zł</w:t>
      </w:r>
      <w:r w:rsidRPr="00751F37">
        <w:rPr>
          <w:b/>
          <w:color w:val="000000" w:themeColor="text1"/>
          <w:sz w:val="24"/>
          <w:szCs w:val="24"/>
        </w:rPr>
        <w:t>.</w:t>
      </w:r>
    </w:p>
    <w:p w:rsidR="002D47D6" w:rsidRPr="00751F37" w:rsidRDefault="002D47D6" w:rsidP="002D47D6">
      <w:pPr>
        <w:pStyle w:val="Tekstpodstawowy2"/>
        <w:rPr>
          <w:i/>
          <w:color w:val="000000" w:themeColor="text1"/>
          <w:sz w:val="8"/>
          <w:szCs w:val="8"/>
        </w:rPr>
      </w:pPr>
    </w:p>
    <w:p w:rsidR="002D47D6" w:rsidRPr="00751F37" w:rsidRDefault="002D47D6" w:rsidP="002D47D6">
      <w:pPr>
        <w:pStyle w:val="Tekstpodstawowy2"/>
        <w:rPr>
          <w:i/>
          <w:color w:val="000000" w:themeColor="text1"/>
          <w:sz w:val="20"/>
        </w:rPr>
      </w:pPr>
      <w:r w:rsidRPr="00751F37">
        <w:rPr>
          <w:i/>
          <w:color w:val="000000" w:themeColor="text1"/>
          <w:sz w:val="20"/>
        </w:rPr>
        <w:t>Źródłem sfinansowania poniesionych wydatków była dotacja celowa z b. p. na wkład własny krajowy.</w:t>
      </w:r>
    </w:p>
    <w:p w:rsidR="002D47D6" w:rsidRPr="00751F37" w:rsidRDefault="002D47D6" w:rsidP="002D47D6">
      <w:pPr>
        <w:pStyle w:val="Tekstpodstawowy"/>
        <w:jc w:val="both"/>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F03D70" w:rsidP="00073CD2">
      <w:pPr>
        <w:pStyle w:val="Tekstpodstawowy"/>
        <w:jc w:val="both"/>
        <w:rPr>
          <w:color w:val="000000" w:themeColor="text1"/>
        </w:rPr>
      </w:pPr>
      <w:r w:rsidRPr="00751F37">
        <w:rPr>
          <w:color w:val="000000" w:themeColor="text1"/>
        </w:rPr>
        <w:t>Odchylenie</w:t>
      </w:r>
      <w:r w:rsidR="00AB3778" w:rsidRPr="00751F37">
        <w:rPr>
          <w:color w:val="000000" w:themeColor="text1"/>
        </w:rPr>
        <w:t xml:space="preserve"> </w:t>
      </w:r>
      <w:r w:rsidRPr="00751F37">
        <w:rPr>
          <w:color w:val="000000" w:themeColor="text1"/>
        </w:rPr>
        <w:t>wynika</w:t>
      </w:r>
      <w:r w:rsidR="00294F61" w:rsidRPr="00751F37">
        <w:rPr>
          <w:color w:val="000000" w:themeColor="text1"/>
        </w:rPr>
        <w:t xml:space="preserve"> ze zwrotów </w:t>
      </w:r>
      <w:r w:rsidR="002A309B">
        <w:rPr>
          <w:color w:val="000000" w:themeColor="text1"/>
        </w:rPr>
        <w:t xml:space="preserve">niewykorzystanych dotacji </w:t>
      </w:r>
      <w:r w:rsidRPr="00751F37">
        <w:rPr>
          <w:color w:val="000000" w:themeColor="text1"/>
        </w:rPr>
        <w:t xml:space="preserve">dokonanych przez beneficjentów </w:t>
      </w:r>
      <w:r w:rsidR="00294F61" w:rsidRPr="00751F37">
        <w:rPr>
          <w:color w:val="000000" w:themeColor="text1"/>
        </w:rPr>
        <w:t>z końcem 2012 roku.</w:t>
      </w:r>
    </w:p>
    <w:p w:rsidR="005D07B4" w:rsidRPr="00751F37" w:rsidRDefault="005D07B4" w:rsidP="00073CD2">
      <w:pPr>
        <w:pStyle w:val="Tekstpodstawowy"/>
        <w:jc w:val="both"/>
        <w:rPr>
          <w:rFonts w:cs="Arial"/>
          <w:color w:val="000000" w:themeColor="text1"/>
          <w:sz w:val="8"/>
          <w:szCs w:val="8"/>
        </w:rPr>
      </w:pPr>
    </w:p>
    <w:p w:rsidR="00073CD2" w:rsidRPr="00751F37" w:rsidRDefault="00073CD2" w:rsidP="00C328F1">
      <w:pPr>
        <w:numPr>
          <w:ilvl w:val="1"/>
          <w:numId w:val="30"/>
        </w:numPr>
        <w:tabs>
          <w:tab w:val="num" w:pos="426"/>
        </w:tabs>
        <w:ind w:left="426" w:hanging="426"/>
        <w:jc w:val="both"/>
        <w:rPr>
          <w:i/>
          <w:color w:val="000000" w:themeColor="text1"/>
          <w:sz w:val="28"/>
          <w:szCs w:val="28"/>
        </w:rPr>
      </w:pPr>
      <w:r w:rsidRPr="00751F37">
        <w:rPr>
          <w:b/>
          <w:i/>
          <w:color w:val="000000" w:themeColor="text1"/>
          <w:sz w:val="28"/>
          <w:szCs w:val="28"/>
        </w:rPr>
        <w:t xml:space="preserve">Projekt pn. „Profesjonalne kadry – lepsze jutro” w ramach Działania 7.1 </w:t>
      </w:r>
      <w:r w:rsidRPr="00751F37">
        <w:rPr>
          <w:i/>
          <w:color w:val="000000" w:themeColor="text1"/>
          <w:sz w:val="28"/>
          <w:szCs w:val="28"/>
        </w:rPr>
        <w:t>PO Kapitał Ludzki (WPF)</w:t>
      </w:r>
      <w:r w:rsidR="00F03D70" w:rsidRPr="00751F37">
        <w:rPr>
          <w:i/>
          <w:color w:val="000000" w:themeColor="text1"/>
          <w:sz w:val="28"/>
          <w:szCs w:val="28"/>
        </w:rPr>
        <w:t>(2011-2012)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DD3B00">
        <w:tc>
          <w:tcPr>
            <w:tcW w:w="2050" w:type="dxa"/>
          </w:tcPr>
          <w:p w:rsidR="00073CD2" w:rsidRPr="00751F37" w:rsidRDefault="00073CD2" w:rsidP="00DD3B00">
            <w:pPr>
              <w:pStyle w:val="Tekstprzypisudolnego"/>
              <w:jc w:val="center"/>
              <w:rPr>
                <w:color w:val="000000" w:themeColor="text1"/>
              </w:rPr>
            </w:pPr>
            <w:r w:rsidRPr="00751F37">
              <w:rPr>
                <w:color w:val="000000" w:themeColor="text1"/>
              </w:rPr>
              <w:t>Plan po zmianach</w:t>
            </w:r>
          </w:p>
        </w:tc>
        <w:tc>
          <w:tcPr>
            <w:tcW w:w="2410" w:type="dxa"/>
          </w:tcPr>
          <w:p w:rsidR="00073CD2" w:rsidRPr="00751F37" w:rsidRDefault="00073CD2" w:rsidP="00DD3B00">
            <w:pPr>
              <w:pStyle w:val="Tekstprzypisudolnego"/>
              <w:jc w:val="center"/>
              <w:rPr>
                <w:color w:val="000000" w:themeColor="text1"/>
              </w:rPr>
            </w:pPr>
            <w:r w:rsidRPr="00751F37">
              <w:rPr>
                <w:color w:val="000000" w:themeColor="text1"/>
              </w:rPr>
              <w:t>Wykonanie</w:t>
            </w:r>
          </w:p>
        </w:tc>
        <w:tc>
          <w:tcPr>
            <w:tcW w:w="2126" w:type="dxa"/>
          </w:tcPr>
          <w:p w:rsidR="00073CD2" w:rsidRPr="00751F37" w:rsidRDefault="00073CD2" w:rsidP="00DD3B00">
            <w:pPr>
              <w:pStyle w:val="Tekstprzypisudolnego"/>
              <w:jc w:val="center"/>
              <w:rPr>
                <w:color w:val="000000" w:themeColor="text1"/>
              </w:rPr>
            </w:pPr>
            <w:r w:rsidRPr="00751F37">
              <w:rPr>
                <w:color w:val="000000" w:themeColor="text1"/>
              </w:rPr>
              <w:t>Wskaźnik realizacji</w:t>
            </w:r>
          </w:p>
        </w:tc>
        <w:tc>
          <w:tcPr>
            <w:tcW w:w="2157" w:type="dxa"/>
          </w:tcPr>
          <w:p w:rsidR="00073CD2" w:rsidRPr="00751F37" w:rsidRDefault="00073CD2" w:rsidP="00DD3B00">
            <w:pPr>
              <w:pStyle w:val="Tekstprzypisudolnego"/>
              <w:jc w:val="center"/>
              <w:rPr>
                <w:color w:val="000000" w:themeColor="text1"/>
              </w:rPr>
            </w:pPr>
            <w:r w:rsidRPr="00751F37">
              <w:rPr>
                <w:color w:val="000000" w:themeColor="text1"/>
              </w:rPr>
              <w:t xml:space="preserve">Odchylenie </w:t>
            </w:r>
          </w:p>
        </w:tc>
      </w:tr>
      <w:tr w:rsidR="00751F37" w:rsidRPr="00751F37" w:rsidTr="00DD3B00">
        <w:tc>
          <w:tcPr>
            <w:tcW w:w="2050" w:type="dxa"/>
          </w:tcPr>
          <w:p w:rsidR="00073CD2" w:rsidRPr="00751F37" w:rsidRDefault="00BA5A7E" w:rsidP="00DD3B00">
            <w:pPr>
              <w:pStyle w:val="Tekstprzypisudolnego"/>
              <w:jc w:val="center"/>
              <w:rPr>
                <w:color w:val="000000" w:themeColor="text1"/>
                <w:sz w:val="24"/>
                <w:szCs w:val="24"/>
              </w:rPr>
            </w:pPr>
            <w:r w:rsidRPr="00751F37">
              <w:rPr>
                <w:color w:val="000000" w:themeColor="text1"/>
                <w:sz w:val="24"/>
                <w:szCs w:val="24"/>
              </w:rPr>
              <w:t>2.700</w:t>
            </w:r>
            <w:r w:rsidR="00073CD2" w:rsidRPr="00751F37">
              <w:rPr>
                <w:color w:val="000000" w:themeColor="text1"/>
                <w:sz w:val="24"/>
                <w:szCs w:val="24"/>
              </w:rPr>
              <w:t>.000 zł</w:t>
            </w:r>
          </w:p>
        </w:tc>
        <w:tc>
          <w:tcPr>
            <w:tcW w:w="2410" w:type="dxa"/>
          </w:tcPr>
          <w:p w:rsidR="00073CD2" w:rsidRPr="00751F37" w:rsidRDefault="00BA5A7E" w:rsidP="00DD3B00">
            <w:pPr>
              <w:pStyle w:val="Tekstprzypisudolnego"/>
              <w:jc w:val="center"/>
              <w:rPr>
                <w:b/>
                <w:color w:val="000000" w:themeColor="text1"/>
                <w:sz w:val="24"/>
                <w:szCs w:val="24"/>
              </w:rPr>
            </w:pPr>
            <w:r w:rsidRPr="00751F37">
              <w:rPr>
                <w:b/>
                <w:color w:val="000000" w:themeColor="text1"/>
                <w:sz w:val="24"/>
                <w:szCs w:val="24"/>
              </w:rPr>
              <w:t>2.571.905</w:t>
            </w:r>
            <w:r w:rsidR="00073CD2" w:rsidRPr="00751F37">
              <w:rPr>
                <w:b/>
                <w:color w:val="000000" w:themeColor="text1"/>
                <w:sz w:val="24"/>
                <w:szCs w:val="24"/>
              </w:rPr>
              <w:t xml:space="preserve"> zł</w:t>
            </w:r>
          </w:p>
        </w:tc>
        <w:tc>
          <w:tcPr>
            <w:tcW w:w="2126" w:type="dxa"/>
          </w:tcPr>
          <w:p w:rsidR="00073CD2" w:rsidRPr="00751F37" w:rsidRDefault="00BA5A7E" w:rsidP="00DD3B00">
            <w:pPr>
              <w:pStyle w:val="Tekstprzypisudolnego"/>
              <w:jc w:val="center"/>
              <w:rPr>
                <w:color w:val="000000" w:themeColor="text1"/>
                <w:sz w:val="24"/>
                <w:szCs w:val="24"/>
              </w:rPr>
            </w:pPr>
            <w:r w:rsidRPr="00751F37">
              <w:rPr>
                <w:color w:val="000000" w:themeColor="text1"/>
                <w:sz w:val="24"/>
                <w:szCs w:val="24"/>
              </w:rPr>
              <w:t>95,3</w:t>
            </w:r>
            <w:r w:rsidR="00073CD2" w:rsidRPr="00751F37">
              <w:rPr>
                <w:color w:val="000000" w:themeColor="text1"/>
                <w:sz w:val="24"/>
                <w:szCs w:val="24"/>
              </w:rPr>
              <w:t>%</w:t>
            </w:r>
          </w:p>
        </w:tc>
        <w:tc>
          <w:tcPr>
            <w:tcW w:w="2157" w:type="dxa"/>
          </w:tcPr>
          <w:p w:rsidR="00073CD2" w:rsidRPr="00751F37" w:rsidRDefault="00BA5A7E" w:rsidP="00BA5A7E">
            <w:pPr>
              <w:pStyle w:val="Tekstprzypisudolnego"/>
              <w:jc w:val="center"/>
              <w:rPr>
                <w:color w:val="000000" w:themeColor="text1"/>
                <w:sz w:val="24"/>
                <w:szCs w:val="24"/>
              </w:rPr>
            </w:pPr>
            <w:r w:rsidRPr="00751F37">
              <w:rPr>
                <w:color w:val="000000" w:themeColor="text1"/>
                <w:sz w:val="24"/>
                <w:szCs w:val="24"/>
              </w:rPr>
              <w:t>-128.095</w:t>
            </w:r>
            <w:r w:rsidR="00073CD2" w:rsidRPr="00751F37">
              <w:rPr>
                <w:color w:val="000000" w:themeColor="text1"/>
                <w:sz w:val="24"/>
                <w:szCs w:val="24"/>
              </w:rPr>
              <w:t xml:space="preserve"> zł</w:t>
            </w:r>
          </w:p>
        </w:tc>
      </w:tr>
    </w:tbl>
    <w:p w:rsidR="001C12D9" w:rsidRPr="00751F37" w:rsidRDefault="001C12D9" w:rsidP="001C12D9">
      <w:pPr>
        <w:jc w:val="both"/>
        <w:rPr>
          <w:color w:val="000000" w:themeColor="text1"/>
          <w:sz w:val="24"/>
          <w:szCs w:val="24"/>
        </w:rPr>
      </w:pPr>
      <w:r w:rsidRPr="00751F37">
        <w:rPr>
          <w:color w:val="000000" w:themeColor="text1"/>
          <w:sz w:val="24"/>
          <w:szCs w:val="24"/>
        </w:rPr>
        <w:t xml:space="preserve">Wydatki poniesiono na </w:t>
      </w:r>
      <w:r w:rsidR="00F03D70" w:rsidRPr="00751F37">
        <w:rPr>
          <w:color w:val="000000" w:themeColor="text1"/>
          <w:sz w:val="24"/>
          <w:szCs w:val="24"/>
        </w:rPr>
        <w:t>realizację</w:t>
      </w:r>
      <w:r w:rsidRPr="00751F37">
        <w:rPr>
          <w:color w:val="000000" w:themeColor="text1"/>
          <w:sz w:val="24"/>
          <w:szCs w:val="24"/>
        </w:rPr>
        <w:t xml:space="preserve"> projektu systemowego ROPS realizowanego w ramach PO KL Priorytet VII, Działanie 7.1., Podziałanie 7.1.3., m. in. na zorganizowanie </w:t>
      </w:r>
      <w:r w:rsidRPr="00751F37">
        <w:rPr>
          <w:color w:val="000000" w:themeColor="text1"/>
          <w:sz w:val="24"/>
          <w:szCs w:val="24"/>
        </w:rPr>
        <w:br/>
        <w:t>i przeprowadzenie:</w:t>
      </w:r>
    </w:p>
    <w:p w:rsidR="001C12D9" w:rsidRPr="00751F37" w:rsidRDefault="001C12D9" w:rsidP="00EB61B2">
      <w:pPr>
        <w:numPr>
          <w:ilvl w:val="0"/>
          <w:numId w:val="170"/>
        </w:numPr>
        <w:ind w:left="426"/>
        <w:jc w:val="both"/>
        <w:rPr>
          <w:color w:val="000000" w:themeColor="text1"/>
          <w:sz w:val="24"/>
          <w:szCs w:val="24"/>
        </w:rPr>
      </w:pPr>
      <w:r w:rsidRPr="00751F37">
        <w:rPr>
          <w:color w:val="000000" w:themeColor="text1"/>
          <w:sz w:val="24"/>
          <w:szCs w:val="24"/>
        </w:rPr>
        <w:t>85 szkoleń w ramach:</w:t>
      </w:r>
    </w:p>
    <w:p w:rsidR="001C12D9" w:rsidRPr="00751F37" w:rsidRDefault="001C12D9" w:rsidP="00EB61B2">
      <w:pPr>
        <w:pStyle w:val="Akapitzlist"/>
        <w:numPr>
          <w:ilvl w:val="0"/>
          <w:numId w:val="173"/>
        </w:numPr>
        <w:ind w:left="709"/>
        <w:jc w:val="both"/>
        <w:rPr>
          <w:color w:val="000000" w:themeColor="text1"/>
          <w:sz w:val="24"/>
          <w:szCs w:val="24"/>
        </w:rPr>
      </w:pPr>
      <w:r w:rsidRPr="00751F37">
        <w:rPr>
          <w:color w:val="000000" w:themeColor="text1"/>
          <w:sz w:val="24"/>
          <w:szCs w:val="24"/>
        </w:rPr>
        <w:t xml:space="preserve">warsztatów pn.: </w:t>
      </w:r>
      <w:r w:rsidRPr="00751F37">
        <w:rPr>
          <w:i/>
          <w:color w:val="000000" w:themeColor="text1"/>
          <w:sz w:val="24"/>
          <w:szCs w:val="24"/>
        </w:rPr>
        <w:t>Wparcie i Motywacja, cyklu edukacyjnego –„</w:t>
      </w:r>
      <w:r w:rsidRPr="00751F37">
        <w:rPr>
          <w:color w:val="000000" w:themeColor="text1"/>
          <w:sz w:val="24"/>
          <w:szCs w:val="24"/>
        </w:rPr>
        <w:t xml:space="preserve"> </w:t>
      </w:r>
      <w:r w:rsidRPr="00751F37">
        <w:rPr>
          <w:i/>
          <w:color w:val="000000" w:themeColor="text1"/>
          <w:sz w:val="24"/>
          <w:szCs w:val="24"/>
        </w:rPr>
        <w:t>Wsparcie dla Rodziny</w:t>
      </w:r>
      <w:r w:rsidRPr="00751F37">
        <w:rPr>
          <w:color w:val="000000" w:themeColor="text1"/>
          <w:sz w:val="24"/>
          <w:szCs w:val="24"/>
        </w:rPr>
        <w:t>”, „</w:t>
      </w:r>
      <w:r w:rsidRPr="00751F37">
        <w:rPr>
          <w:i/>
          <w:color w:val="000000" w:themeColor="text1"/>
          <w:sz w:val="24"/>
          <w:szCs w:val="24"/>
        </w:rPr>
        <w:t>Zespoły Interdyscyplinarne</w:t>
      </w:r>
      <w:r w:rsidRPr="00751F37">
        <w:rPr>
          <w:color w:val="000000" w:themeColor="text1"/>
          <w:sz w:val="24"/>
          <w:szCs w:val="24"/>
        </w:rPr>
        <w:t>” oraz „</w:t>
      </w:r>
      <w:r w:rsidRPr="00751F37">
        <w:rPr>
          <w:i/>
          <w:color w:val="000000" w:themeColor="text1"/>
          <w:sz w:val="24"/>
          <w:szCs w:val="24"/>
        </w:rPr>
        <w:t>Żyć z Niepełnosprawnością</w:t>
      </w:r>
      <w:r w:rsidR="00F03D70" w:rsidRPr="00751F37">
        <w:rPr>
          <w:color w:val="000000" w:themeColor="text1"/>
          <w:sz w:val="24"/>
          <w:szCs w:val="24"/>
        </w:rPr>
        <w:t>”,</w:t>
      </w:r>
    </w:p>
    <w:p w:rsidR="001C12D9" w:rsidRPr="00751F37" w:rsidRDefault="00CB5AF4" w:rsidP="00EB61B2">
      <w:pPr>
        <w:pStyle w:val="Akapitzlist"/>
        <w:numPr>
          <w:ilvl w:val="0"/>
          <w:numId w:val="173"/>
        </w:numPr>
        <w:ind w:left="709"/>
        <w:jc w:val="both"/>
        <w:rPr>
          <w:color w:val="000000" w:themeColor="text1"/>
          <w:sz w:val="24"/>
          <w:szCs w:val="24"/>
        </w:rPr>
      </w:pPr>
      <w:r w:rsidRPr="00751F37">
        <w:rPr>
          <w:color w:val="000000" w:themeColor="text1"/>
          <w:sz w:val="24"/>
          <w:szCs w:val="24"/>
        </w:rPr>
        <w:t>3 spotkań</w:t>
      </w:r>
      <w:r w:rsidR="001C12D9" w:rsidRPr="00751F37">
        <w:rPr>
          <w:color w:val="000000" w:themeColor="text1"/>
          <w:sz w:val="24"/>
          <w:szCs w:val="24"/>
        </w:rPr>
        <w:t xml:space="preserve"> pn.: „</w:t>
      </w:r>
      <w:r w:rsidR="001C12D9" w:rsidRPr="00751F37">
        <w:rPr>
          <w:i/>
          <w:color w:val="000000" w:themeColor="text1"/>
          <w:sz w:val="24"/>
          <w:szCs w:val="24"/>
        </w:rPr>
        <w:t>Współpraca publicznych służb zatrudnienia z pracownikami pomocy społecznej</w:t>
      </w:r>
      <w:r w:rsidR="001C12D9" w:rsidRPr="00751F37">
        <w:rPr>
          <w:color w:val="000000" w:themeColor="text1"/>
          <w:sz w:val="24"/>
          <w:szCs w:val="24"/>
        </w:rPr>
        <w:t>",</w:t>
      </w:r>
    </w:p>
    <w:p w:rsidR="001C12D9" w:rsidRPr="00751F37" w:rsidRDefault="00CB5AF4" w:rsidP="00EB61B2">
      <w:pPr>
        <w:pStyle w:val="Akapitzlist"/>
        <w:numPr>
          <w:ilvl w:val="0"/>
          <w:numId w:val="173"/>
        </w:numPr>
        <w:ind w:left="709"/>
        <w:jc w:val="both"/>
        <w:rPr>
          <w:color w:val="000000" w:themeColor="text1"/>
          <w:sz w:val="24"/>
          <w:szCs w:val="24"/>
        </w:rPr>
      </w:pPr>
      <w:r w:rsidRPr="00751F37">
        <w:rPr>
          <w:color w:val="000000" w:themeColor="text1"/>
          <w:sz w:val="24"/>
          <w:szCs w:val="24"/>
        </w:rPr>
        <w:t>spotkania</w:t>
      </w:r>
      <w:r w:rsidR="001C12D9" w:rsidRPr="00751F37">
        <w:rPr>
          <w:color w:val="000000" w:themeColor="text1"/>
          <w:sz w:val="24"/>
          <w:szCs w:val="24"/>
        </w:rPr>
        <w:t xml:space="preserve"> pn.</w:t>
      </w:r>
      <w:r w:rsidRPr="00751F37">
        <w:rPr>
          <w:color w:val="000000" w:themeColor="text1"/>
          <w:sz w:val="24"/>
          <w:szCs w:val="24"/>
        </w:rPr>
        <w:t>:</w:t>
      </w:r>
      <w:r w:rsidR="001C12D9" w:rsidRPr="00751F37">
        <w:rPr>
          <w:color w:val="000000" w:themeColor="text1"/>
          <w:sz w:val="24"/>
          <w:szCs w:val="24"/>
        </w:rPr>
        <w:t xml:space="preserve"> „</w:t>
      </w:r>
      <w:r w:rsidR="001C12D9" w:rsidRPr="00751F37">
        <w:rPr>
          <w:i/>
          <w:color w:val="000000" w:themeColor="text1"/>
          <w:sz w:val="24"/>
          <w:szCs w:val="24"/>
        </w:rPr>
        <w:t>Realizacja projektów systemowych w Priorytecie VII PO KL</w:t>
      </w:r>
      <w:r w:rsidR="001C12D9" w:rsidRPr="00751F37">
        <w:rPr>
          <w:color w:val="000000" w:themeColor="text1"/>
          <w:sz w:val="24"/>
          <w:szCs w:val="24"/>
        </w:rPr>
        <w:t>”,</w:t>
      </w:r>
    </w:p>
    <w:p w:rsidR="001C12D9" w:rsidRPr="00751F37" w:rsidRDefault="001C12D9" w:rsidP="00EB61B2">
      <w:pPr>
        <w:pStyle w:val="Akapitzlist"/>
        <w:numPr>
          <w:ilvl w:val="0"/>
          <w:numId w:val="173"/>
        </w:numPr>
        <w:ind w:left="709"/>
        <w:jc w:val="both"/>
        <w:rPr>
          <w:color w:val="000000" w:themeColor="text1"/>
          <w:sz w:val="24"/>
          <w:szCs w:val="24"/>
        </w:rPr>
      </w:pPr>
      <w:r w:rsidRPr="00751F37">
        <w:rPr>
          <w:color w:val="000000" w:themeColor="text1"/>
          <w:sz w:val="24"/>
          <w:szCs w:val="24"/>
        </w:rPr>
        <w:t>„</w:t>
      </w:r>
      <w:r w:rsidRPr="00751F37">
        <w:rPr>
          <w:i/>
          <w:color w:val="000000" w:themeColor="text1"/>
          <w:sz w:val="24"/>
          <w:szCs w:val="24"/>
        </w:rPr>
        <w:t>Kodeks</w:t>
      </w:r>
      <w:r w:rsidR="00CB5AF4" w:rsidRPr="00751F37">
        <w:rPr>
          <w:i/>
          <w:color w:val="000000" w:themeColor="text1"/>
          <w:sz w:val="24"/>
          <w:szCs w:val="24"/>
        </w:rPr>
        <w:t>u</w:t>
      </w:r>
      <w:r w:rsidRPr="00751F37">
        <w:rPr>
          <w:i/>
          <w:color w:val="000000" w:themeColor="text1"/>
          <w:sz w:val="24"/>
          <w:szCs w:val="24"/>
        </w:rPr>
        <w:t xml:space="preserve"> Postępowania Administracyjnego</w:t>
      </w:r>
      <w:r w:rsidRPr="00751F37">
        <w:rPr>
          <w:color w:val="000000" w:themeColor="text1"/>
          <w:sz w:val="24"/>
          <w:szCs w:val="24"/>
        </w:rPr>
        <w:t>”,</w:t>
      </w:r>
    </w:p>
    <w:p w:rsidR="001C12D9" w:rsidRPr="00751F37" w:rsidRDefault="001C12D9" w:rsidP="00EB61B2">
      <w:pPr>
        <w:pStyle w:val="Akapitzlist"/>
        <w:numPr>
          <w:ilvl w:val="0"/>
          <w:numId w:val="173"/>
        </w:numPr>
        <w:ind w:left="709"/>
        <w:jc w:val="both"/>
        <w:rPr>
          <w:color w:val="000000" w:themeColor="text1"/>
          <w:sz w:val="24"/>
          <w:szCs w:val="24"/>
        </w:rPr>
      </w:pPr>
      <w:r w:rsidRPr="00751F37">
        <w:rPr>
          <w:color w:val="000000" w:themeColor="text1"/>
          <w:sz w:val="24"/>
          <w:szCs w:val="24"/>
        </w:rPr>
        <w:t>„</w:t>
      </w:r>
      <w:r w:rsidRPr="00751F37">
        <w:rPr>
          <w:i/>
          <w:color w:val="000000" w:themeColor="text1"/>
          <w:sz w:val="24"/>
          <w:szCs w:val="24"/>
        </w:rPr>
        <w:t>Trening</w:t>
      </w:r>
      <w:r w:rsidR="00CB5AF4" w:rsidRPr="00751F37">
        <w:rPr>
          <w:i/>
          <w:color w:val="000000" w:themeColor="text1"/>
          <w:sz w:val="24"/>
          <w:szCs w:val="24"/>
        </w:rPr>
        <w:t>u</w:t>
      </w:r>
      <w:r w:rsidRPr="00751F37">
        <w:rPr>
          <w:i/>
          <w:color w:val="000000" w:themeColor="text1"/>
          <w:sz w:val="24"/>
          <w:szCs w:val="24"/>
        </w:rPr>
        <w:t xml:space="preserve"> zastępowania agresji</w:t>
      </w:r>
      <w:r w:rsidRPr="00751F37">
        <w:rPr>
          <w:color w:val="000000" w:themeColor="text1"/>
          <w:sz w:val="24"/>
          <w:szCs w:val="24"/>
        </w:rPr>
        <w:t>”</w:t>
      </w:r>
    </w:p>
    <w:p w:rsidR="001C12D9" w:rsidRPr="00751F37" w:rsidRDefault="00CB5AF4" w:rsidP="00EB61B2">
      <w:pPr>
        <w:pStyle w:val="Akapitzlist"/>
        <w:numPr>
          <w:ilvl w:val="0"/>
          <w:numId w:val="173"/>
        </w:numPr>
        <w:ind w:left="709"/>
        <w:jc w:val="both"/>
        <w:rPr>
          <w:color w:val="000000" w:themeColor="text1"/>
          <w:sz w:val="24"/>
          <w:szCs w:val="24"/>
        </w:rPr>
      </w:pPr>
      <w:r w:rsidRPr="00751F37">
        <w:rPr>
          <w:color w:val="000000" w:themeColor="text1"/>
          <w:sz w:val="24"/>
          <w:szCs w:val="24"/>
        </w:rPr>
        <w:lastRenderedPageBreak/>
        <w:t>pracy środowiskowej</w:t>
      </w:r>
      <w:r w:rsidR="001C12D9" w:rsidRPr="00751F37">
        <w:rPr>
          <w:color w:val="000000" w:themeColor="text1"/>
          <w:sz w:val="24"/>
          <w:szCs w:val="24"/>
        </w:rPr>
        <w:t xml:space="preserve"> jako metoda aktywizacji i integracji społecznej,</w:t>
      </w:r>
    </w:p>
    <w:p w:rsidR="001C12D9" w:rsidRPr="00751F37" w:rsidRDefault="00CB5AF4" w:rsidP="00EB61B2">
      <w:pPr>
        <w:pStyle w:val="Akapitzlist"/>
        <w:numPr>
          <w:ilvl w:val="0"/>
          <w:numId w:val="173"/>
        </w:numPr>
        <w:ind w:left="709"/>
        <w:jc w:val="both"/>
        <w:rPr>
          <w:color w:val="000000" w:themeColor="text1"/>
          <w:sz w:val="24"/>
          <w:szCs w:val="24"/>
        </w:rPr>
      </w:pPr>
      <w:r w:rsidRPr="00751F37">
        <w:rPr>
          <w:color w:val="000000" w:themeColor="text1"/>
          <w:sz w:val="24"/>
          <w:szCs w:val="24"/>
        </w:rPr>
        <w:t>w</w:t>
      </w:r>
      <w:r w:rsidR="001C12D9" w:rsidRPr="00751F37">
        <w:rPr>
          <w:color w:val="000000" w:themeColor="text1"/>
          <w:sz w:val="24"/>
          <w:szCs w:val="24"/>
        </w:rPr>
        <w:t>spółpracy OPS i PUP w celu aktywizacji społecznej i zawodowej,</w:t>
      </w:r>
    </w:p>
    <w:p w:rsidR="001C12D9" w:rsidRPr="00751F37" w:rsidRDefault="001C12D9" w:rsidP="00EB61B2">
      <w:pPr>
        <w:pStyle w:val="Akapitzlist"/>
        <w:numPr>
          <w:ilvl w:val="0"/>
          <w:numId w:val="173"/>
        </w:numPr>
        <w:ind w:left="709"/>
        <w:jc w:val="both"/>
        <w:rPr>
          <w:color w:val="000000" w:themeColor="text1"/>
          <w:sz w:val="24"/>
          <w:szCs w:val="24"/>
        </w:rPr>
      </w:pPr>
      <w:r w:rsidRPr="00751F37">
        <w:rPr>
          <w:color w:val="000000" w:themeColor="text1"/>
          <w:sz w:val="24"/>
          <w:szCs w:val="24"/>
        </w:rPr>
        <w:t>„</w:t>
      </w:r>
      <w:r w:rsidR="00CB5AF4" w:rsidRPr="00751F37">
        <w:rPr>
          <w:i/>
          <w:color w:val="000000" w:themeColor="text1"/>
          <w:sz w:val="24"/>
          <w:szCs w:val="24"/>
        </w:rPr>
        <w:t>Mediacji</w:t>
      </w:r>
      <w:r w:rsidRPr="00751F37">
        <w:rPr>
          <w:i/>
          <w:color w:val="000000" w:themeColor="text1"/>
          <w:sz w:val="24"/>
          <w:szCs w:val="24"/>
        </w:rPr>
        <w:t xml:space="preserve"> rodzinn</w:t>
      </w:r>
      <w:r w:rsidR="00CB5AF4" w:rsidRPr="00751F37">
        <w:rPr>
          <w:i/>
          <w:color w:val="000000" w:themeColor="text1"/>
          <w:sz w:val="24"/>
          <w:szCs w:val="24"/>
        </w:rPr>
        <w:t>ych</w:t>
      </w:r>
      <w:r w:rsidRPr="00751F37">
        <w:rPr>
          <w:color w:val="000000" w:themeColor="text1"/>
          <w:sz w:val="24"/>
          <w:szCs w:val="24"/>
        </w:rPr>
        <w:t>”,</w:t>
      </w:r>
    </w:p>
    <w:p w:rsidR="001C12D9" w:rsidRPr="00751F37" w:rsidRDefault="001C12D9" w:rsidP="00EB61B2">
      <w:pPr>
        <w:numPr>
          <w:ilvl w:val="0"/>
          <w:numId w:val="170"/>
        </w:numPr>
        <w:ind w:left="426"/>
        <w:jc w:val="both"/>
        <w:rPr>
          <w:color w:val="000000" w:themeColor="text1"/>
          <w:sz w:val="24"/>
          <w:szCs w:val="24"/>
        </w:rPr>
      </w:pPr>
      <w:r w:rsidRPr="00751F37">
        <w:rPr>
          <w:color w:val="000000" w:themeColor="text1"/>
          <w:sz w:val="24"/>
          <w:szCs w:val="24"/>
        </w:rPr>
        <w:t>5 konferencji:</w:t>
      </w:r>
    </w:p>
    <w:p w:rsidR="001C12D9" w:rsidRPr="00751F37" w:rsidRDefault="004568A8" w:rsidP="00EB61B2">
      <w:pPr>
        <w:pStyle w:val="Akapitzlist"/>
        <w:numPr>
          <w:ilvl w:val="0"/>
          <w:numId w:val="174"/>
        </w:numPr>
        <w:ind w:left="709"/>
        <w:jc w:val="both"/>
        <w:rPr>
          <w:color w:val="000000" w:themeColor="text1"/>
          <w:sz w:val="24"/>
          <w:szCs w:val="24"/>
        </w:rPr>
      </w:pPr>
      <w:r w:rsidRPr="00751F37">
        <w:rPr>
          <w:color w:val="000000" w:themeColor="text1"/>
          <w:sz w:val="24"/>
          <w:szCs w:val="24"/>
        </w:rPr>
        <w:t>poświęconej</w:t>
      </w:r>
      <w:r w:rsidR="001C12D9" w:rsidRPr="00751F37">
        <w:rPr>
          <w:color w:val="000000" w:themeColor="text1"/>
          <w:sz w:val="24"/>
          <w:szCs w:val="24"/>
        </w:rPr>
        <w:t xml:space="preserve"> planowi działań na rzecz ekonomii społecznej,</w:t>
      </w:r>
    </w:p>
    <w:p w:rsidR="001C12D9" w:rsidRPr="00751F37" w:rsidRDefault="001C12D9" w:rsidP="00EB61B2">
      <w:pPr>
        <w:pStyle w:val="Akapitzlist"/>
        <w:numPr>
          <w:ilvl w:val="0"/>
          <w:numId w:val="174"/>
        </w:numPr>
        <w:ind w:left="709"/>
        <w:jc w:val="both"/>
        <w:rPr>
          <w:color w:val="000000" w:themeColor="text1"/>
          <w:sz w:val="24"/>
          <w:szCs w:val="24"/>
        </w:rPr>
      </w:pPr>
      <w:r w:rsidRPr="00751F37">
        <w:rPr>
          <w:color w:val="000000" w:themeColor="text1"/>
          <w:sz w:val="24"/>
          <w:szCs w:val="24"/>
        </w:rPr>
        <w:t>Zachodniopomorskiego Forum Integracji Społecznej,</w:t>
      </w:r>
    </w:p>
    <w:p w:rsidR="001C12D9" w:rsidRPr="00751F37" w:rsidRDefault="004568A8" w:rsidP="00EB61B2">
      <w:pPr>
        <w:pStyle w:val="Akapitzlist"/>
        <w:numPr>
          <w:ilvl w:val="0"/>
          <w:numId w:val="174"/>
        </w:numPr>
        <w:ind w:left="709"/>
        <w:jc w:val="both"/>
        <w:rPr>
          <w:color w:val="000000" w:themeColor="text1"/>
          <w:sz w:val="24"/>
          <w:szCs w:val="24"/>
        </w:rPr>
      </w:pPr>
      <w:r w:rsidRPr="00751F37">
        <w:rPr>
          <w:color w:val="000000" w:themeColor="text1"/>
          <w:sz w:val="24"/>
          <w:szCs w:val="24"/>
        </w:rPr>
        <w:t>inaugurującej</w:t>
      </w:r>
      <w:r w:rsidR="001C12D9" w:rsidRPr="00751F37">
        <w:rPr>
          <w:color w:val="000000" w:themeColor="text1"/>
          <w:sz w:val="24"/>
          <w:szCs w:val="24"/>
        </w:rPr>
        <w:t xml:space="preserve"> i podsumowującą kampanię społeczną pn. „Praca socjalna sztuka mądrego pomagania” wraz z obchodami Dnia Pracownika Socjalnego,</w:t>
      </w:r>
    </w:p>
    <w:p w:rsidR="001C12D9" w:rsidRPr="00751F37" w:rsidRDefault="004568A8" w:rsidP="00EB61B2">
      <w:pPr>
        <w:pStyle w:val="Akapitzlist"/>
        <w:numPr>
          <w:ilvl w:val="0"/>
          <w:numId w:val="174"/>
        </w:numPr>
        <w:ind w:left="709"/>
        <w:jc w:val="both"/>
        <w:rPr>
          <w:color w:val="000000" w:themeColor="text1"/>
          <w:sz w:val="24"/>
          <w:szCs w:val="24"/>
        </w:rPr>
      </w:pPr>
      <w:r w:rsidRPr="00751F37">
        <w:rPr>
          <w:color w:val="000000" w:themeColor="text1"/>
          <w:sz w:val="24"/>
          <w:szCs w:val="24"/>
        </w:rPr>
        <w:t>podsumowującej</w:t>
      </w:r>
      <w:r w:rsidR="001C12D9" w:rsidRPr="00751F37">
        <w:rPr>
          <w:color w:val="000000" w:themeColor="text1"/>
          <w:sz w:val="24"/>
          <w:szCs w:val="24"/>
        </w:rPr>
        <w:t xml:space="preserve"> kampanię na rzecz partnerstw lokalnych,</w:t>
      </w:r>
    </w:p>
    <w:p w:rsidR="001C12D9" w:rsidRPr="00751F37" w:rsidRDefault="001C12D9" w:rsidP="00EB61B2">
      <w:pPr>
        <w:numPr>
          <w:ilvl w:val="0"/>
          <w:numId w:val="170"/>
        </w:numPr>
        <w:ind w:left="426"/>
        <w:jc w:val="both"/>
        <w:rPr>
          <w:color w:val="000000" w:themeColor="text1"/>
          <w:sz w:val="24"/>
          <w:szCs w:val="24"/>
        </w:rPr>
      </w:pPr>
      <w:r w:rsidRPr="00751F37">
        <w:rPr>
          <w:color w:val="000000" w:themeColor="text1"/>
          <w:sz w:val="24"/>
          <w:szCs w:val="24"/>
        </w:rPr>
        <w:t>wizyty studyjne</w:t>
      </w:r>
      <w:r w:rsidR="00CB5AF4" w:rsidRPr="00751F37">
        <w:rPr>
          <w:color w:val="000000" w:themeColor="text1"/>
          <w:sz w:val="24"/>
          <w:szCs w:val="24"/>
        </w:rPr>
        <w:t>j</w:t>
      </w:r>
      <w:r w:rsidRPr="00751F37">
        <w:rPr>
          <w:color w:val="000000" w:themeColor="text1"/>
          <w:sz w:val="24"/>
          <w:szCs w:val="24"/>
        </w:rPr>
        <w:t xml:space="preserve"> dla 48 uczestników do podmiotów ekonomii społecznej w Płocku </w:t>
      </w:r>
      <w:r w:rsidR="00F32292">
        <w:rPr>
          <w:color w:val="000000" w:themeColor="text1"/>
          <w:sz w:val="24"/>
          <w:szCs w:val="24"/>
        </w:rPr>
        <w:br/>
      </w:r>
      <w:r w:rsidRPr="00751F37">
        <w:rPr>
          <w:color w:val="000000" w:themeColor="text1"/>
          <w:sz w:val="24"/>
          <w:szCs w:val="24"/>
        </w:rPr>
        <w:t>oraz do centrum animacji lokalnej w Cieszynie.</w:t>
      </w:r>
    </w:p>
    <w:p w:rsidR="00CB5AF4" w:rsidRPr="00751F37" w:rsidRDefault="00CB5AF4" w:rsidP="001C12D9">
      <w:pPr>
        <w:jc w:val="both"/>
        <w:rPr>
          <w:color w:val="000000" w:themeColor="text1"/>
          <w:sz w:val="4"/>
          <w:szCs w:val="12"/>
        </w:rPr>
      </w:pPr>
    </w:p>
    <w:p w:rsidR="001C12D9" w:rsidRPr="00751F37" w:rsidRDefault="001C12D9" w:rsidP="001C12D9">
      <w:pPr>
        <w:jc w:val="both"/>
        <w:rPr>
          <w:color w:val="000000" w:themeColor="text1"/>
          <w:sz w:val="24"/>
          <w:szCs w:val="24"/>
        </w:rPr>
      </w:pPr>
      <w:r w:rsidRPr="00751F37">
        <w:rPr>
          <w:color w:val="000000" w:themeColor="text1"/>
          <w:sz w:val="24"/>
          <w:szCs w:val="24"/>
        </w:rPr>
        <w:t>Zrealizowane</w:t>
      </w:r>
      <w:r w:rsidRPr="00751F37">
        <w:rPr>
          <w:b/>
          <w:color w:val="000000" w:themeColor="text1"/>
          <w:sz w:val="24"/>
          <w:szCs w:val="24"/>
        </w:rPr>
        <w:t xml:space="preserve"> </w:t>
      </w:r>
      <w:r w:rsidR="00CB5AF4" w:rsidRPr="00751F37">
        <w:rPr>
          <w:color w:val="000000" w:themeColor="text1"/>
          <w:sz w:val="24"/>
          <w:szCs w:val="24"/>
        </w:rPr>
        <w:t xml:space="preserve">w kwocie </w:t>
      </w:r>
      <w:r w:rsidR="00CB5AF4" w:rsidRPr="00751F37">
        <w:rPr>
          <w:b/>
          <w:i/>
          <w:color w:val="000000" w:themeColor="text1"/>
          <w:sz w:val="24"/>
          <w:szCs w:val="24"/>
        </w:rPr>
        <w:t>2.571.</w:t>
      </w:r>
      <w:r w:rsidRPr="00751F37">
        <w:rPr>
          <w:b/>
          <w:i/>
          <w:color w:val="000000" w:themeColor="text1"/>
          <w:sz w:val="24"/>
          <w:szCs w:val="24"/>
        </w:rPr>
        <w:t xml:space="preserve">905 </w:t>
      </w:r>
      <w:r w:rsidRPr="00751F37">
        <w:rPr>
          <w:b/>
          <w:i/>
          <w:snapToGrid w:val="0"/>
          <w:color w:val="000000" w:themeColor="text1"/>
          <w:sz w:val="24"/>
          <w:szCs w:val="24"/>
        </w:rPr>
        <w:t>zł</w:t>
      </w:r>
      <w:r w:rsidRPr="00751F37">
        <w:rPr>
          <w:snapToGrid w:val="0"/>
          <w:color w:val="000000" w:themeColor="text1"/>
          <w:sz w:val="24"/>
          <w:szCs w:val="24"/>
        </w:rPr>
        <w:t xml:space="preserve"> </w:t>
      </w:r>
      <w:r w:rsidRPr="00751F37">
        <w:rPr>
          <w:b/>
          <w:snapToGrid w:val="0"/>
          <w:color w:val="000000" w:themeColor="text1"/>
          <w:sz w:val="24"/>
          <w:szCs w:val="24"/>
        </w:rPr>
        <w:t>w</w:t>
      </w:r>
      <w:r w:rsidRPr="00751F37">
        <w:rPr>
          <w:b/>
          <w:color w:val="000000" w:themeColor="text1"/>
          <w:sz w:val="24"/>
          <w:szCs w:val="24"/>
        </w:rPr>
        <w:t>ydatki bieżące</w:t>
      </w:r>
      <w:r w:rsidRPr="00751F37">
        <w:rPr>
          <w:color w:val="000000" w:themeColor="text1"/>
          <w:sz w:val="24"/>
          <w:szCs w:val="24"/>
        </w:rPr>
        <w:t xml:space="preserve"> dotyczą:</w:t>
      </w:r>
    </w:p>
    <w:p w:rsidR="001C12D9" w:rsidRPr="00751F37" w:rsidRDefault="001C12D9" w:rsidP="00EB61B2">
      <w:pPr>
        <w:pStyle w:val="Akapitzlist"/>
        <w:numPr>
          <w:ilvl w:val="1"/>
          <w:numId w:val="171"/>
        </w:numPr>
        <w:tabs>
          <w:tab w:val="clear" w:pos="1440"/>
        </w:tabs>
        <w:ind w:left="426"/>
        <w:jc w:val="both"/>
        <w:rPr>
          <w:color w:val="000000" w:themeColor="text1"/>
          <w:sz w:val="24"/>
          <w:szCs w:val="24"/>
        </w:rPr>
      </w:pPr>
      <w:r w:rsidRPr="00751F37">
        <w:rPr>
          <w:i/>
          <w:color w:val="000000" w:themeColor="text1"/>
          <w:sz w:val="24"/>
          <w:szCs w:val="24"/>
        </w:rPr>
        <w:t>wydatków poniesionych na wynagrodzenia</w:t>
      </w:r>
      <w:r w:rsidRPr="00751F37">
        <w:rPr>
          <w:color w:val="000000" w:themeColor="text1"/>
          <w:sz w:val="24"/>
          <w:szCs w:val="24"/>
        </w:rPr>
        <w:t xml:space="preserve"> w łącznej wysokości </w:t>
      </w:r>
      <w:r w:rsidRPr="00751F37">
        <w:rPr>
          <w:b/>
          <w:i/>
          <w:color w:val="000000" w:themeColor="text1"/>
          <w:sz w:val="24"/>
          <w:szCs w:val="24"/>
        </w:rPr>
        <w:t>668.677 zł</w:t>
      </w:r>
      <w:r w:rsidRPr="00751F37">
        <w:rPr>
          <w:color w:val="000000" w:themeColor="text1"/>
          <w:sz w:val="24"/>
          <w:szCs w:val="24"/>
        </w:rPr>
        <w:t>, z czego kwotę:</w:t>
      </w:r>
    </w:p>
    <w:p w:rsidR="001C12D9" w:rsidRPr="00751F37" w:rsidRDefault="00325011" w:rsidP="00EB61B2">
      <w:pPr>
        <w:numPr>
          <w:ilvl w:val="0"/>
          <w:numId w:val="171"/>
        </w:numPr>
        <w:jc w:val="both"/>
        <w:rPr>
          <w:color w:val="000000" w:themeColor="text1"/>
          <w:sz w:val="24"/>
          <w:szCs w:val="24"/>
        </w:rPr>
      </w:pPr>
      <w:r w:rsidRPr="00751F37">
        <w:rPr>
          <w:i/>
          <w:color w:val="000000" w:themeColor="text1"/>
          <w:sz w:val="24"/>
          <w:szCs w:val="24"/>
        </w:rPr>
        <w:t>562.</w:t>
      </w:r>
      <w:r w:rsidR="001C12D9" w:rsidRPr="00751F37">
        <w:rPr>
          <w:i/>
          <w:color w:val="000000" w:themeColor="text1"/>
          <w:sz w:val="24"/>
          <w:szCs w:val="24"/>
        </w:rPr>
        <w:t>303 zł</w:t>
      </w:r>
      <w:r w:rsidR="001C12D9" w:rsidRPr="00751F37">
        <w:rPr>
          <w:color w:val="000000" w:themeColor="text1"/>
          <w:sz w:val="24"/>
          <w:szCs w:val="24"/>
        </w:rPr>
        <w:t xml:space="preserve"> wydatkowano na wynagrodzenia osobowe pracowników zatrudnionych </w:t>
      </w:r>
      <w:r w:rsidR="00F32292">
        <w:rPr>
          <w:color w:val="000000" w:themeColor="text1"/>
          <w:sz w:val="24"/>
          <w:szCs w:val="24"/>
        </w:rPr>
        <w:br/>
      </w:r>
      <w:r w:rsidR="001C12D9" w:rsidRPr="00751F37">
        <w:rPr>
          <w:color w:val="000000" w:themeColor="text1"/>
          <w:sz w:val="24"/>
          <w:szCs w:val="24"/>
        </w:rPr>
        <w:t>na umowę o pracę, dodatkowe wynagrodzenie roczne za 2011 rok,</w:t>
      </w:r>
    </w:p>
    <w:p w:rsidR="001C12D9" w:rsidRPr="00751F37" w:rsidRDefault="001C12D9" w:rsidP="00EB61B2">
      <w:pPr>
        <w:numPr>
          <w:ilvl w:val="0"/>
          <w:numId w:val="171"/>
        </w:numPr>
        <w:jc w:val="both"/>
        <w:rPr>
          <w:color w:val="000000" w:themeColor="text1"/>
          <w:sz w:val="24"/>
          <w:szCs w:val="24"/>
        </w:rPr>
      </w:pPr>
      <w:r w:rsidRPr="00751F37">
        <w:rPr>
          <w:i/>
          <w:color w:val="000000" w:themeColor="text1"/>
          <w:sz w:val="24"/>
          <w:szCs w:val="24"/>
        </w:rPr>
        <w:t>106.374 zł</w:t>
      </w:r>
      <w:r w:rsidRPr="00751F37">
        <w:rPr>
          <w:color w:val="000000" w:themeColor="text1"/>
          <w:sz w:val="24"/>
          <w:szCs w:val="24"/>
        </w:rPr>
        <w:t xml:space="preserve"> wydatkowano na pochodne od ww. kwot wynagrodzeń;</w:t>
      </w:r>
    </w:p>
    <w:p w:rsidR="001C12D9" w:rsidRPr="00751F37" w:rsidRDefault="001C12D9" w:rsidP="00EB61B2">
      <w:pPr>
        <w:pStyle w:val="Akapitzlist"/>
        <w:numPr>
          <w:ilvl w:val="0"/>
          <w:numId w:val="119"/>
        </w:numPr>
        <w:jc w:val="both"/>
        <w:rPr>
          <w:i/>
          <w:color w:val="000000" w:themeColor="text1"/>
          <w:sz w:val="24"/>
          <w:szCs w:val="24"/>
        </w:rPr>
      </w:pPr>
      <w:r w:rsidRPr="00751F37">
        <w:rPr>
          <w:i/>
          <w:color w:val="000000" w:themeColor="text1"/>
          <w:sz w:val="24"/>
          <w:szCs w:val="24"/>
        </w:rPr>
        <w:t xml:space="preserve">pozostałych wydatków rzeczowych </w:t>
      </w:r>
      <w:r w:rsidRPr="003F1523">
        <w:rPr>
          <w:color w:val="000000" w:themeColor="text1"/>
          <w:sz w:val="24"/>
          <w:szCs w:val="24"/>
        </w:rPr>
        <w:t>w łącznej wysokości</w:t>
      </w:r>
      <w:r w:rsidRPr="00751F37">
        <w:rPr>
          <w:i/>
          <w:color w:val="000000" w:themeColor="text1"/>
          <w:sz w:val="24"/>
          <w:szCs w:val="24"/>
        </w:rPr>
        <w:t xml:space="preserve"> </w:t>
      </w:r>
      <w:r w:rsidRPr="00751F37">
        <w:rPr>
          <w:b/>
          <w:i/>
          <w:color w:val="000000" w:themeColor="text1"/>
          <w:sz w:val="24"/>
          <w:szCs w:val="24"/>
        </w:rPr>
        <w:t>1.903.228 zł</w:t>
      </w:r>
      <w:r w:rsidRPr="00751F37">
        <w:rPr>
          <w:i/>
          <w:color w:val="000000" w:themeColor="text1"/>
          <w:sz w:val="24"/>
          <w:szCs w:val="24"/>
        </w:rPr>
        <w:t xml:space="preserve"> </w:t>
      </w:r>
      <w:r w:rsidRPr="003F1523">
        <w:rPr>
          <w:color w:val="000000" w:themeColor="text1"/>
          <w:sz w:val="24"/>
          <w:szCs w:val="24"/>
        </w:rPr>
        <w:t>dotyczących:</w:t>
      </w:r>
    </w:p>
    <w:p w:rsidR="00232F3C" w:rsidRPr="00232F3C" w:rsidRDefault="00232F3C" w:rsidP="00232F3C">
      <w:pPr>
        <w:numPr>
          <w:ilvl w:val="0"/>
          <w:numId w:val="172"/>
        </w:numPr>
        <w:jc w:val="both"/>
        <w:rPr>
          <w:color w:val="000000" w:themeColor="text1"/>
          <w:sz w:val="24"/>
          <w:szCs w:val="24"/>
        </w:rPr>
      </w:pPr>
      <w:r w:rsidRPr="00751F37">
        <w:rPr>
          <w:color w:val="000000" w:themeColor="text1"/>
          <w:sz w:val="24"/>
          <w:szCs w:val="24"/>
        </w:rPr>
        <w:t>zakupu usług (</w:t>
      </w:r>
      <w:r w:rsidRPr="00751F37">
        <w:rPr>
          <w:i/>
          <w:color w:val="000000" w:themeColor="text1"/>
          <w:sz w:val="24"/>
          <w:szCs w:val="24"/>
        </w:rPr>
        <w:t>1.740.672 zł</w:t>
      </w:r>
      <w:r w:rsidRPr="00751F37">
        <w:rPr>
          <w:color w:val="000000" w:themeColor="text1"/>
          <w:sz w:val="24"/>
          <w:szCs w:val="24"/>
        </w:rPr>
        <w:t>),</w:t>
      </w:r>
    </w:p>
    <w:p w:rsidR="001C12D9" w:rsidRPr="00751F37" w:rsidRDefault="001C12D9" w:rsidP="00EB61B2">
      <w:pPr>
        <w:numPr>
          <w:ilvl w:val="0"/>
          <w:numId w:val="172"/>
        </w:numPr>
        <w:jc w:val="both"/>
        <w:rPr>
          <w:color w:val="000000" w:themeColor="text1"/>
          <w:sz w:val="24"/>
          <w:szCs w:val="24"/>
        </w:rPr>
      </w:pPr>
      <w:r w:rsidRPr="00751F37">
        <w:rPr>
          <w:color w:val="000000" w:themeColor="text1"/>
          <w:sz w:val="24"/>
          <w:szCs w:val="24"/>
        </w:rPr>
        <w:t xml:space="preserve">zakupu materiałów i wyposażenia </w:t>
      </w:r>
      <w:r w:rsidR="00917557" w:rsidRPr="00751F37">
        <w:rPr>
          <w:color w:val="000000" w:themeColor="text1"/>
          <w:sz w:val="24"/>
          <w:szCs w:val="24"/>
        </w:rPr>
        <w:t>(</w:t>
      </w:r>
      <w:r w:rsidRPr="00751F37">
        <w:rPr>
          <w:i/>
          <w:color w:val="000000" w:themeColor="text1"/>
          <w:sz w:val="24"/>
          <w:szCs w:val="24"/>
        </w:rPr>
        <w:t>8.939 zł</w:t>
      </w:r>
      <w:r w:rsidR="00917557" w:rsidRPr="00751F37">
        <w:rPr>
          <w:color w:val="000000" w:themeColor="text1"/>
          <w:sz w:val="24"/>
          <w:szCs w:val="24"/>
        </w:rPr>
        <w:t>)</w:t>
      </w:r>
      <w:r w:rsidRPr="00751F37">
        <w:rPr>
          <w:color w:val="000000" w:themeColor="text1"/>
          <w:sz w:val="24"/>
          <w:szCs w:val="24"/>
        </w:rPr>
        <w:t>,</w:t>
      </w:r>
    </w:p>
    <w:p w:rsidR="001C12D9" w:rsidRPr="00751F37" w:rsidRDefault="001C12D9" w:rsidP="00EB61B2">
      <w:pPr>
        <w:numPr>
          <w:ilvl w:val="0"/>
          <w:numId w:val="172"/>
        </w:numPr>
        <w:jc w:val="both"/>
        <w:rPr>
          <w:color w:val="000000" w:themeColor="text1"/>
          <w:sz w:val="24"/>
          <w:szCs w:val="24"/>
        </w:rPr>
      </w:pPr>
      <w:r w:rsidRPr="00751F37">
        <w:rPr>
          <w:color w:val="000000" w:themeColor="text1"/>
          <w:sz w:val="24"/>
          <w:szCs w:val="24"/>
        </w:rPr>
        <w:t>opłat za administrowanie i czynsze, w ramach eksploatacji</w:t>
      </w:r>
      <w:r w:rsidR="00CB5AF4" w:rsidRPr="00751F37">
        <w:rPr>
          <w:color w:val="000000" w:themeColor="text1"/>
          <w:sz w:val="24"/>
          <w:szCs w:val="24"/>
        </w:rPr>
        <w:t xml:space="preserve"> pomieszczeń biurowych </w:t>
      </w:r>
      <w:r w:rsidR="00CB5AF4" w:rsidRPr="00751F37">
        <w:rPr>
          <w:color w:val="000000" w:themeColor="text1"/>
          <w:sz w:val="24"/>
          <w:szCs w:val="24"/>
        </w:rPr>
        <w:br/>
      </w:r>
      <w:r w:rsidR="00917557" w:rsidRPr="00751F37">
        <w:rPr>
          <w:color w:val="000000" w:themeColor="text1"/>
          <w:sz w:val="24"/>
          <w:szCs w:val="24"/>
        </w:rPr>
        <w:t>(</w:t>
      </w:r>
      <w:r w:rsidRPr="00751F37">
        <w:rPr>
          <w:i/>
          <w:color w:val="000000" w:themeColor="text1"/>
          <w:sz w:val="24"/>
          <w:szCs w:val="24"/>
        </w:rPr>
        <w:t>60.219 zł</w:t>
      </w:r>
      <w:r w:rsidR="00917557" w:rsidRPr="00751F37">
        <w:rPr>
          <w:color w:val="000000" w:themeColor="text1"/>
          <w:sz w:val="24"/>
          <w:szCs w:val="24"/>
        </w:rPr>
        <w:t>)</w:t>
      </w:r>
      <w:r w:rsidRPr="00751F37">
        <w:rPr>
          <w:color w:val="000000" w:themeColor="text1"/>
          <w:sz w:val="24"/>
          <w:szCs w:val="24"/>
        </w:rPr>
        <w:t>,</w:t>
      </w:r>
    </w:p>
    <w:p w:rsidR="001C12D9" w:rsidRPr="00751F37" w:rsidRDefault="001C12D9" w:rsidP="00EB61B2">
      <w:pPr>
        <w:numPr>
          <w:ilvl w:val="0"/>
          <w:numId w:val="172"/>
        </w:numPr>
        <w:jc w:val="both"/>
        <w:rPr>
          <w:color w:val="000000" w:themeColor="text1"/>
          <w:sz w:val="24"/>
          <w:szCs w:val="24"/>
        </w:rPr>
      </w:pPr>
      <w:r w:rsidRPr="00751F37">
        <w:rPr>
          <w:color w:val="000000" w:themeColor="text1"/>
          <w:sz w:val="24"/>
          <w:szCs w:val="24"/>
        </w:rPr>
        <w:t xml:space="preserve">podróży służbowych pracowników projektu </w:t>
      </w:r>
      <w:r w:rsidR="00917557" w:rsidRPr="00751F37">
        <w:rPr>
          <w:color w:val="000000" w:themeColor="text1"/>
          <w:sz w:val="24"/>
          <w:szCs w:val="24"/>
        </w:rPr>
        <w:t>(</w:t>
      </w:r>
      <w:r w:rsidRPr="00751F37">
        <w:rPr>
          <w:i/>
          <w:color w:val="000000" w:themeColor="text1"/>
          <w:sz w:val="24"/>
          <w:szCs w:val="24"/>
        </w:rPr>
        <w:t>47.416 zł</w:t>
      </w:r>
      <w:r w:rsidR="00917557" w:rsidRPr="00751F37">
        <w:rPr>
          <w:color w:val="000000" w:themeColor="text1"/>
          <w:sz w:val="24"/>
          <w:szCs w:val="24"/>
        </w:rPr>
        <w:t>)</w:t>
      </w:r>
      <w:r w:rsidRPr="00751F37">
        <w:rPr>
          <w:color w:val="000000" w:themeColor="text1"/>
          <w:sz w:val="24"/>
          <w:szCs w:val="24"/>
        </w:rPr>
        <w:t>,</w:t>
      </w:r>
    </w:p>
    <w:p w:rsidR="001C12D9" w:rsidRPr="00751F37" w:rsidRDefault="001C12D9" w:rsidP="00EB61B2">
      <w:pPr>
        <w:numPr>
          <w:ilvl w:val="0"/>
          <w:numId w:val="172"/>
        </w:numPr>
        <w:jc w:val="both"/>
        <w:rPr>
          <w:color w:val="000000" w:themeColor="text1"/>
          <w:sz w:val="24"/>
          <w:szCs w:val="24"/>
        </w:rPr>
      </w:pPr>
      <w:r w:rsidRPr="00751F37">
        <w:rPr>
          <w:color w:val="000000" w:themeColor="text1"/>
          <w:sz w:val="24"/>
          <w:szCs w:val="24"/>
        </w:rPr>
        <w:t>odpisu na Zakładowy Fundusz Świad</w:t>
      </w:r>
      <w:r w:rsidR="00CB5AF4" w:rsidRPr="00751F37">
        <w:rPr>
          <w:color w:val="000000" w:themeColor="text1"/>
          <w:sz w:val="24"/>
          <w:szCs w:val="24"/>
        </w:rPr>
        <w:t xml:space="preserve">czeń Socjalnych </w:t>
      </w:r>
      <w:r w:rsidR="00917557" w:rsidRPr="00751F37">
        <w:rPr>
          <w:color w:val="000000" w:themeColor="text1"/>
          <w:sz w:val="24"/>
          <w:szCs w:val="24"/>
        </w:rPr>
        <w:t>(</w:t>
      </w:r>
      <w:r w:rsidR="00CB5AF4" w:rsidRPr="00751F37">
        <w:rPr>
          <w:i/>
          <w:color w:val="000000" w:themeColor="text1"/>
          <w:sz w:val="24"/>
          <w:szCs w:val="24"/>
        </w:rPr>
        <w:t>9.</w:t>
      </w:r>
      <w:r w:rsidRPr="00751F37">
        <w:rPr>
          <w:i/>
          <w:color w:val="000000" w:themeColor="text1"/>
          <w:sz w:val="24"/>
          <w:szCs w:val="24"/>
        </w:rPr>
        <w:t>846 zł</w:t>
      </w:r>
      <w:r w:rsidR="00917557" w:rsidRPr="00751F37">
        <w:rPr>
          <w:color w:val="000000" w:themeColor="text1"/>
          <w:sz w:val="24"/>
          <w:szCs w:val="24"/>
        </w:rPr>
        <w:t>)</w:t>
      </w:r>
      <w:r w:rsidRPr="00751F37">
        <w:rPr>
          <w:color w:val="000000" w:themeColor="text1"/>
          <w:sz w:val="24"/>
          <w:szCs w:val="24"/>
        </w:rPr>
        <w:t>,</w:t>
      </w:r>
    </w:p>
    <w:p w:rsidR="001C12D9" w:rsidRPr="00751F37" w:rsidRDefault="001C12D9" w:rsidP="00EB61B2">
      <w:pPr>
        <w:numPr>
          <w:ilvl w:val="0"/>
          <w:numId w:val="172"/>
        </w:numPr>
        <w:jc w:val="both"/>
        <w:rPr>
          <w:color w:val="000000" w:themeColor="text1"/>
          <w:sz w:val="24"/>
          <w:szCs w:val="24"/>
        </w:rPr>
      </w:pPr>
      <w:r w:rsidRPr="00751F37">
        <w:rPr>
          <w:color w:val="000000" w:themeColor="text1"/>
          <w:sz w:val="24"/>
          <w:szCs w:val="24"/>
        </w:rPr>
        <w:t xml:space="preserve">indywidualnych szkoleń pracowników ROPS </w:t>
      </w:r>
      <w:r w:rsidR="00917557" w:rsidRPr="00751F37">
        <w:rPr>
          <w:color w:val="000000" w:themeColor="text1"/>
          <w:sz w:val="24"/>
          <w:szCs w:val="24"/>
        </w:rPr>
        <w:t>(</w:t>
      </w:r>
      <w:r w:rsidRPr="00751F37">
        <w:rPr>
          <w:i/>
          <w:color w:val="000000" w:themeColor="text1"/>
          <w:sz w:val="24"/>
          <w:szCs w:val="24"/>
        </w:rPr>
        <w:t>36.136 zł</w:t>
      </w:r>
      <w:r w:rsidR="00917557" w:rsidRPr="00751F37">
        <w:rPr>
          <w:color w:val="000000" w:themeColor="text1"/>
          <w:sz w:val="24"/>
          <w:szCs w:val="24"/>
        </w:rPr>
        <w:t>)</w:t>
      </w:r>
      <w:r w:rsidRPr="00751F37">
        <w:rPr>
          <w:color w:val="000000" w:themeColor="text1"/>
          <w:sz w:val="24"/>
          <w:szCs w:val="24"/>
        </w:rPr>
        <w:t xml:space="preserve">. </w:t>
      </w:r>
    </w:p>
    <w:p w:rsidR="001C12D9" w:rsidRPr="00751F37" w:rsidRDefault="001C12D9" w:rsidP="001C12D9">
      <w:pPr>
        <w:pStyle w:val="Tekstpodstawowywcity"/>
        <w:rPr>
          <w:i/>
          <w:color w:val="000000" w:themeColor="text1"/>
          <w:sz w:val="12"/>
          <w:szCs w:val="12"/>
        </w:rPr>
      </w:pPr>
    </w:p>
    <w:p w:rsidR="001C12D9" w:rsidRPr="00751F37" w:rsidRDefault="001C12D9" w:rsidP="001C12D9">
      <w:pPr>
        <w:pStyle w:val="Tekstpodstawowywcity"/>
        <w:rPr>
          <w:i/>
          <w:color w:val="000000" w:themeColor="text1"/>
          <w:sz w:val="20"/>
        </w:rPr>
      </w:pPr>
      <w:r w:rsidRPr="00751F37">
        <w:rPr>
          <w:i/>
          <w:color w:val="000000" w:themeColor="text1"/>
          <w:sz w:val="20"/>
        </w:rPr>
        <w:t>Źródłem finansowania poniesionych wydatków w podanej kwocie były:</w:t>
      </w:r>
    </w:p>
    <w:p w:rsidR="00CB5AF4" w:rsidRPr="00751F37" w:rsidRDefault="001C12D9" w:rsidP="00EB61B2">
      <w:pPr>
        <w:pStyle w:val="Tekstpodstawowywcity"/>
        <w:numPr>
          <w:ilvl w:val="0"/>
          <w:numId w:val="175"/>
        </w:numPr>
        <w:rPr>
          <w:i/>
          <w:color w:val="000000" w:themeColor="text1"/>
          <w:sz w:val="20"/>
        </w:rPr>
      </w:pPr>
      <w:r w:rsidRPr="00751F37">
        <w:rPr>
          <w:i/>
          <w:color w:val="000000" w:themeColor="text1"/>
          <w:sz w:val="20"/>
        </w:rPr>
        <w:t>płatność w ramach budżetu środków europejskich</w:t>
      </w:r>
      <w:r w:rsidRPr="00751F37">
        <w:rPr>
          <w:color w:val="000000" w:themeColor="text1"/>
          <w:sz w:val="20"/>
        </w:rPr>
        <w:t xml:space="preserve"> </w:t>
      </w:r>
      <w:r w:rsidRPr="00751F37">
        <w:rPr>
          <w:i/>
          <w:color w:val="000000" w:themeColor="text1"/>
          <w:sz w:val="20"/>
        </w:rPr>
        <w:t>w wysokości 2.186.119 zł,</w:t>
      </w:r>
    </w:p>
    <w:p w:rsidR="001C12D9" w:rsidRPr="00751F37" w:rsidRDefault="001C12D9" w:rsidP="00EB61B2">
      <w:pPr>
        <w:pStyle w:val="Tekstpodstawowywcity"/>
        <w:numPr>
          <w:ilvl w:val="0"/>
          <w:numId w:val="175"/>
        </w:numPr>
        <w:rPr>
          <w:i/>
          <w:color w:val="000000" w:themeColor="text1"/>
          <w:sz w:val="20"/>
        </w:rPr>
      </w:pPr>
      <w:r w:rsidRPr="00751F37">
        <w:rPr>
          <w:i/>
          <w:color w:val="000000" w:themeColor="text1"/>
          <w:sz w:val="20"/>
        </w:rPr>
        <w:t>dotacja celowa na wkład własny  w wysokości 385.786 zł.</w:t>
      </w:r>
    </w:p>
    <w:p w:rsidR="001C12D9" w:rsidRPr="00751F37" w:rsidRDefault="001C12D9" w:rsidP="001C12D9">
      <w:pPr>
        <w:pStyle w:val="Tekstpodstawowywcity"/>
        <w:tabs>
          <w:tab w:val="num" w:pos="2148"/>
        </w:tabs>
        <w:rPr>
          <w:i/>
          <w:color w:val="000000" w:themeColor="text1"/>
          <w:sz w:val="12"/>
          <w:szCs w:val="12"/>
        </w:rPr>
      </w:pPr>
    </w:p>
    <w:p w:rsidR="005D07B4" w:rsidRPr="00751F37" w:rsidRDefault="005D07B4" w:rsidP="005D07B4">
      <w:pPr>
        <w:pStyle w:val="Tekstpodstawowy2"/>
        <w:numPr>
          <w:ilvl w:val="0"/>
          <w:numId w:val="18"/>
        </w:numPr>
        <w:rPr>
          <w:b/>
          <w:i/>
          <w:color w:val="000000" w:themeColor="text1"/>
          <w:u w:val="single"/>
        </w:rPr>
      </w:pPr>
      <w:r w:rsidRPr="00751F37">
        <w:rPr>
          <w:b/>
          <w:i/>
          <w:color w:val="000000" w:themeColor="text1"/>
          <w:u w:val="single"/>
        </w:rPr>
        <w:t>Wyjaśnienie odchylenia</w:t>
      </w:r>
    </w:p>
    <w:p w:rsidR="001C12D9" w:rsidRPr="00751F37" w:rsidRDefault="001C12D9" w:rsidP="005D07B4">
      <w:pPr>
        <w:pStyle w:val="Tekstpodstawowywcity"/>
        <w:ind w:left="0"/>
        <w:rPr>
          <w:rFonts w:ascii="Arial" w:hAnsi="Arial" w:cs="Arial"/>
          <w:color w:val="000000" w:themeColor="text1"/>
          <w:sz w:val="20"/>
        </w:rPr>
      </w:pPr>
      <w:r w:rsidRPr="00751F37">
        <w:rPr>
          <w:color w:val="000000" w:themeColor="text1"/>
          <w:szCs w:val="24"/>
        </w:rPr>
        <w:t>Odchyleni</w:t>
      </w:r>
      <w:r w:rsidR="00A55744" w:rsidRPr="00751F37">
        <w:rPr>
          <w:color w:val="000000" w:themeColor="text1"/>
          <w:szCs w:val="24"/>
        </w:rPr>
        <w:t xml:space="preserve">a </w:t>
      </w:r>
      <w:r w:rsidRPr="00751F37">
        <w:rPr>
          <w:color w:val="000000" w:themeColor="text1"/>
          <w:szCs w:val="24"/>
        </w:rPr>
        <w:t>stanowią oszczędności uzyskane</w:t>
      </w:r>
      <w:r w:rsidR="00325011" w:rsidRPr="00751F37">
        <w:rPr>
          <w:color w:val="000000" w:themeColor="text1"/>
          <w:szCs w:val="24"/>
        </w:rPr>
        <w:t xml:space="preserve"> </w:t>
      </w:r>
      <w:r w:rsidR="006A4F61" w:rsidRPr="00751F37">
        <w:rPr>
          <w:color w:val="000000" w:themeColor="text1"/>
          <w:szCs w:val="24"/>
        </w:rPr>
        <w:t>na wynagrodzeniach</w:t>
      </w:r>
      <w:r w:rsidRPr="00751F37">
        <w:rPr>
          <w:color w:val="000000" w:themeColor="text1"/>
          <w:szCs w:val="24"/>
        </w:rPr>
        <w:t xml:space="preserve"> pracowników </w:t>
      </w:r>
      <w:r w:rsidR="004568A8" w:rsidRPr="00751F37">
        <w:rPr>
          <w:color w:val="000000" w:themeColor="text1"/>
          <w:szCs w:val="24"/>
        </w:rPr>
        <w:t xml:space="preserve">z powodu zwolnień lekarskich i urlopów macierzyńskich </w:t>
      </w:r>
      <w:r w:rsidRPr="00751F37">
        <w:rPr>
          <w:color w:val="000000" w:themeColor="text1"/>
          <w:szCs w:val="24"/>
        </w:rPr>
        <w:t xml:space="preserve">oraz </w:t>
      </w:r>
      <w:r w:rsidR="006A4F61" w:rsidRPr="00751F37">
        <w:rPr>
          <w:color w:val="000000" w:themeColor="text1"/>
          <w:szCs w:val="24"/>
        </w:rPr>
        <w:t>w wyniku</w:t>
      </w:r>
      <w:r w:rsidRPr="00751F37">
        <w:rPr>
          <w:color w:val="000000" w:themeColor="text1"/>
          <w:szCs w:val="24"/>
        </w:rPr>
        <w:t xml:space="preserve"> sto</w:t>
      </w:r>
      <w:r w:rsidR="006A4F61" w:rsidRPr="00751F37">
        <w:rPr>
          <w:color w:val="000000" w:themeColor="text1"/>
          <w:szCs w:val="24"/>
        </w:rPr>
        <w:t>sowania procedur przetargowych</w:t>
      </w:r>
      <w:r w:rsidRPr="00751F37">
        <w:rPr>
          <w:rFonts w:cs="Arial"/>
          <w:color w:val="000000" w:themeColor="text1"/>
          <w:sz w:val="20"/>
        </w:rPr>
        <w:t xml:space="preserve">. </w:t>
      </w:r>
    </w:p>
    <w:p w:rsidR="00BA5A7E" w:rsidRPr="00751F37" w:rsidRDefault="00BA5A7E" w:rsidP="00C328F1">
      <w:pPr>
        <w:numPr>
          <w:ilvl w:val="1"/>
          <w:numId w:val="30"/>
        </w:numPr>
        <w:tabs>
          <w:tab w:val="clear" w:pos="720"/>
        </w:tabs>
        <w:spacing w:before="120"/>
        <w:ind w:left="425" w:hanging="357"/>
        <w:jc w:val="both"/>
        <w:rPr>
          <w:i/>
          <w:color w:val="000000" w:themeColor="text1"/>
          <w:sz w:val="28"/>
          <w:szCs w:val="28"/>
        </w:rPr>
      </w:pPr>
      <w:r w:rsidRPr="00751F37">
        <w:rPr>
          <w:b/>
          <w:i/>
          <w:color w:val="000000" w:themeColor="text1"/>
          <w:sz w:val="28"/>
          <w:szCs w:val="28"/>
        </w:rPr>
        <w:t xml:space="preserve">Projekt pn. „Profesjonalne kadry – lepsze jutro II” w ramach Działania 7.1 </w:t>
      </w:r>
      <w:r w:rsidRPr="00751F37">
        <w:rPr>
          <w:i/>
          <w:color w:val="000000" w:themeColor="text1"/>
          <w:sz w:val="28"/>
          <w:szCs w:val="28"/>
        </w:rPr>
        <w:t>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E70539">
        <w:tc>
          <w:tcPr>
            <w:tcW w:w="2050" w:type="dxa"/>
          </w:tcPr>
          <w:p w:rsidR="00BA5A7E" w:rsidRPr="00751F37" w:rsidRDefault="00BA5A7E" w:rsidP="00E70539">
            <w:pPr>
              <w:pStyle w:val="Tekstprzypisudolnego"/>
              <w:jc w:val="center"/>
              <w:rPr>
                <w:color w:val="000000" w:themeColor="text1"/>
              </w:rPr>
            </w:pPr>
            <w:r w:rsidRPr="00751F37">
              <w:rPr>
                <w:color w:val="000000" w:themeColor="text1"/>
              </w:rPr>
              <w:t>Plan po zmianach</w:t>
            </w:r>
          </w:p>
        </w:tc>
        <w:tc>
          <w:tcPr>
            <w:tcW w:w="2410" w:type="dxa"/>
          </w:tcPr>
          <w:p w:rsidR="00BA5A7E" w:rsidRPr="00751F37" w:rsidRDefault="00BA5A7E" w:rsidP="00E70539">
            <w:pPr>
              <w:pStyle w:val="Tekstprzypisudolnego"/>
              <w:jc w:val="center"/>
              <w:rPr>
                <w:color w:val="000000" w:themeColor="text1"/>
              </w:rPr>
            </w:pPr>
            <w:r w:rsidRPr="00751F37">
              <w:rPr>
                <w:color w:val="000000" w:themeColor="text1"/>
              </w:rPr>
              <w:t>Wykonanie</w:t>
            </w:r>
          </w:p>
        </w:tc>
        <w:tc>
          <w:tcPr>
            <w:tcW w:w="2126" w:type="dxa"/>
          </w:tcPr>
          <w:p w:rsidR="00BA5A7E" w:rsidRPr="00751F37" w:rsidRDefault="00BA5A7E" w:rsidP="00E70539">
            <w:pPr>
              <w:pStyle w:val="Tekstprzypisudolnego"/>
              <w:jc w:val="center"/>
              <w:rPr>
                <w:color w:val="000000" w:themeColor="text1"/>
              </w:rPr>
            </w:pPr>
            <w:r w:rsidRPr="00751F37">
              <w:rPr>
                <w:color w:val="000000" w:themeColor="text1"/>
              </w:rPr>
              <w:t>Wskaźnik realizacji</w:t>
            </w:r>
          </w:p>
        </w:tc>
        <w:tc>
          <w:tcPr>
            <w:tcW w:w="2157" w:type="dxa"/>
          </w:tcPr>
          <w:p w:rsidR="00BA5A7E" w:rsidRPr="00751F37" w:rsidRDefault="00BA5A7E" w:rsidP="00E70539">
            <w:pPr>
              <w:pStyle w:val="Tekstprzypisudolnego"/>
              <w:jc w:val="center"/>
              <w:rPr>
                <w:color w:val="000000" w:themeColor="text1"/>
              </w:rPr>
            </w:pPr>
            <w:r w:rsidRPr="00751F37">
              <w:rPr>
                <w:color w:val="000000" w:themeColor="text1"/>
              </w:rPr>
              <w:t xml:space="preserve">Odchylenie </w:t>
            </w:r>
          </w:p>
        </w:tc>
      </w:tr>
      <w:tr w:rsidR="00751F37" w:rsidRPr="00751F37" w:rsidTr="00E70539">
        <w:tc>
          <w:tcPr>
            <w:tcW w:w="2050" w:type="dxa"/>
          </w:tcPr>
          <w:p w:rsidR="00BA5A7E" w:rsidRPr="00751F37" w:rsidRDefault="00BA5A7E" w:rsidP="00BA5A7E">
            <w:pPr>
              <w:pStyle w:val="Tekstprzypisudolnego"/>
              <w:jc w:val="center"/>
              <w:rPr>
                <w:color w:val="000000" w:themeColor="text1"/>
                <w:sz w:val="24"/>
                <w:szCs w:val="24"/>
              </w:rPr>
            </w:pPr>
            <w:r w:rsidRPr="00751F37">
              <w:rPr>
                <w:color w:val="000000" w:themeColor="text1"/>
                <w:sz w:val="24"/>
                <w:szCs w:val="24"/>
              </w:rPr>
              <w:t>50.000</w:t>
            </w:r>
            <w:r w:rsidR="008E113A" w:rsidRPr="00751F37">
              <w:rPr>
                <w:color w:val="000000" w:themeColor="text1"/>
                <w:sz w:val="24"/>
                <w:szCs w:val="24"/>
              </w:rPr>
              <w:t xml:space="preserve"> </w:t>
            </w:r>
            <w:r w:rsidRPr="00751F37">
              <w:rPr>
                <w:color w:val="000000" w:themeColor="text1"/>
                <w:sz w:val="24"/>
                <w:szCs w:val="24"/>
              </w:rPr>
              <w:t>zł</w:t>
            </w:r>
          </w:p>
        </w:tc>
        <w:tc>
          <w:tcPr>
            <w:tcW w:w="2410" w:type="dxa"/>
          </w:tcPr>
          <w:p w:rsidR="00BA5A7E" w:rsidRPr="00751F37" w:rsidRDefault="00BA5A7E" w:rsidP="00E70539">
            <w:pPr>
              <w:pStyle w:val="Tekstprzypisudolnego"/>
              <w:jc w:val="center"/>
              <w:rPr>
                <w:b/>
                <w:color w:val="000000" w:themeColor="text1"/>
                <w:sz w:val="24"/>
                <w:szCs w:val="24"/>
              </w:rPr>
            </w:pPr>
            <w:r w:rsidRPr="00751F37">
              <w:rPr>
                <w:b/>
                <w:color w:val="000000" w:themeColor="text1"/>
                <w:sz w:val="24"/>
                <w:szCs w:val="24"/>
              </w:rPr>
              <w:t>43.489 zł</w:t>
            </w:r>
          </w:p>
        </w:tc>
        <w:tc>
          <w:tcPr>
            <w:tcW w:w="2126" w:type="dxa"/>
          </w:tcPr>
          <w:p w:rsidR="00BA5A7E" w:rsidRPr="00751F37" w:rsidRDefault="00BA5A7E" w:rsidP="00E70539">
            <w:pPr>
              <w:pStyle w:val="Tekstprzypisudolnego"/>
              <w:jc w:val="center"/>
              <w:rPr>
                <w:color w:val="000000" w:themeColor="text1"/>
                <w:sz w:val="24"/>
                <w:szCs w:val="24"/>
              </w:rPr>
            </w:pPr>
            <w:r w:rsidRPr="00751F37">
              <w:rPr>
                <w:color w:val="000000" w:themeColor="text1"/>
                <w:sz w:val="24"/>
                <w:szCs w:val="24"/>
              </w:rPr>
              <w:t>87,0%</w:t>
            </w:r>
          </w:p>
        </w:tc>
        <w:tc>
          <w:tcPr>
            <w:tcW w:w="2157" w:type="dxa"/>
          </w:tcPr>
          <w:p w:rsidR="00BA5A7E" w:rsidRPr="00751F37" w:rsidRDefault="00BA5A7E" w:rsidP="00BA5A7E">
            <w:pPr>
              <w:pStyle w:val="Tekstprzypisudolnego"/>
              <w:jc w:val="center"/>
              <w:rPr>
                <w:color w:val="000000" w:themeColor="text1"/>
                <w:sz w:val="24"/>
                <w:szCs w:val="24"/>
              </w:rPr>
            </w:pPr>
            <w:r w:rsidRPr="00751F37">
              <w:rPr>
                <w:color w:val="000000" w:themeColor="text1"/>
                <w:sz w:val="24"/>
                <w:szCs w:val="24"/>
              </w:rPr>
              <w:t>-6.511 zł</w:t>
            </w:r>
          </w:p>
        </w:tc>
      </w:tr>
    </w:tbl>
    <w:p w:rsidR="00A6093D" w:rsidRPr="00751F37" w:rsidRDefault="005108DD" w:rsidP="00A6093D">
      <w:pPr>
        <w:jc w:val="both"/>
        <w:rPr>
          <w:color w:val="000000" w:themeColor="text1"/>
          <w:sz w:val="24"/>
          <w:szCs w:val="24"/>
        </w:rPr>
      </w:pPr>
      <w:r w:rsidRPr="00751F37">
        <w:rPr>
          <w:color w:val="000000" w:themeColor="text1"/>
          <w:sz w:val="24"/>
          <w:szCs w:val="24"/>
        </w:rPr>
        <w:t>Wydatki poniesiono na finansowanie projektu systemowego ROPS realizowanego w ramach PO KL Priorytet VII, Działanie 7.1., Podziałanie 7.1.3.</w:t>
      </w:r>
      <w:r w:rsidR="00A6093D" w:rsidRPr="00751F37">
        <w:rPr>
          <w:color w:val="000000" w:themeColor="text1"/>
          <w:sz w:val="24"/>
          <w:szCs w:val="24"/>
        </w:rPr>
        <w:t xml:space="preserve">, </w:t>
      </w:r>
      <w:r w:rsidR="004568A8" w:rsidRPr="00751F37">
        <w:rPr>
          <w:color w:val="000000" w:themeColor="text1"/>
          <w:sz w:val="24"/>
          <w:szCs w:val="24"/>
        </w:rPr>
        <w:t xml:space="preserve">w tym: </w:t>
      </w:r>
      <w:r w:rsidR="00A6093D" w:rsidRPr="00751F37">
        <w:rPr>
          <w:color w:val="000000" w:themeColor="text1"/>
          <w:sz w:val="24"/>
          <w:szCs w:val="24"/>
        </w:rPr>
        <w:t xml:space="preserve">m. in. na zakup mebli </w:t>
      </w:r>
      <w:r w:rsidR="004568A8" w:rsidRPr="00751F37">
        <w:rPr>
          <w:color w:val="000000" w:themeColor="text1"/>
          <w:sz w:val="24"/>
          <w:szCs w:val="24"/>
        </w:rPr>
        <w:br/>
      </w:r>
      <w:r w:rsidR="00A6093D" w:rsidRPr="00751F37">
        <w:rPr>
          <w:color w:val="000000" w:themeColor="text1"/>
          <w:sz w:val="24"/>
          <w:szCs w:val="24"/>
        </w:rPr>
        <w:t>i promocję projektu.</w:t>
      </w:r>
    </w:p>
    <w:p w:rsidR="00A6093D" w:rsidRPr="00751F37" w:rsidRDefault="00AD074E" w:rsidP="005108DD">
      <w:pPr>
        <w:jc w:val="both"/>
        <w:rPr>
          <w:color w:val="000000" w:themeColor="text1"/>
          <w:sz w:val="12"/>
          <w:szCs w:val="12"/>
        </w:rPr>
      </w:pPr>
      <w:r w:rsidRPr="00751F37">
        <w:rPr>
          <w:color w:val="000000" w:themeColor="text1"/>
          <w:sz w:val="12"/>
          <w:szCs w:val="12"/>
        </w:rPr>
        <w:t xml:space="preserve">                            </w:t>
      </w:r>
    </w:p>
    <w:p w:rsidR="005108DD" w:rsidRPr="00751F37" w:rsidRDefault="005108DD" w:rsidP="005108DD">
      <w:pPr>
        <w:jc w:val="both"/>
        <w:rPr>
          <w:color w:val="000000" w:themeColor="text1"/>
          <w:sz w:val="24"/>
          <w:szCs w:val="24"/>
        </w:rPr>
      </w:pPr>
      <w:r w:rsidRPr="00751F37">
        <w:rPr>
          <w:color w:val="000000" w:themeColor="text1"/>
          <w:sz w:val="24"/>
          <w:szCs w:val="24"/>
        </w:rPr>
        <w:t>Zrealizowane</w:t>
      </w:r>
      <w:r w:rsidRPr="00751F37">
        <w:rPr>
          <w:b/>
          <w:color w:val="000000" w:themeColor="text1"/>
          <w:sz w:val="24"/>
          <w:szCs w:val="24"/>
        </w:rPr>
        <w:t xml:space="preserve"> </w:t>
      </w:r>
      <w:r w:rsidRPr="00751F37">
        <w:rPr>
          <w:color w:val="000000" w:themeColor="text1"/>
          <w:sz w:val="24"/>
          <w:szCs w:val="24"/>
        </w:rPr>
        <w:t xml:space="preserve">w kwocie </w:t>
      </w:r>
      <w:r w:rsidRPr="00751F37">
        <w:rPr>
          <w:b/>
          <w:i/>
          <w:color w:val="000000" w:themeColor="text1"/>
          <w:sz w:val="24"/>
          <w:szCs w:val="24"/>
        </w:rPr>
        <w:t xml:space="preserve">43.489 </w:t>
      </w:r>
      <w:r w:rsidRPr="00751F37">
        <w:rPr>
          <w:b/>
          <w:i/>
          <w:snapToGrid w:val="0"/>
          <w:color w:val="000000" w:themeColor="text1"/>
          <w:sz w:val="24"/>
          <w:szCs w:val="24"/>
        </w:rPr>
        <w:t>zł</w:t>
      </w:r>
      <w:r w:rsidRPr="00751F37">
        <w:rPr>
          <w:snapToGrid w:val="0"/>
          <w:color w:val="000000" w:themeColor="text1"/>
          <w:sz w:val="24"/>
          <w:szCs w:val="24"/>
        </w:rPr>
        <w:t xml:space="preserve"> </w:t>
      </w:r>
      <w:r w:rsidRPr="00751F37">
        <w:rPr>
          <w:b/>
          <w:snapToGrid w:val="0"/>
          <w:color w:val="000000" w:themeColor="text1"/>
          <w:sz w:val="24"/>
          <w:szCs w:val="24"/>
        </w:rPr>
        <w:t>w</w:t>
      </w:r>
      <w:r w:rsidRPr="00751F37">
        <w:rPr>
          <w:b/>
          <w:color w:val="000000" w:themeColor="text1"/>
          <w:sz w:val="24"/>
          <w:szCs w:val="24"/>
        </w:rPr>
        <w:t>ydatki bieżące</w:t>
      </w:r>
      <w:r w:rsidRPr="00751F37">
        <w:rPr>
          <w:color w:val="000000" w:themeColor="text1"/>
          <w:sz w:val="24"/>
          <w:szCs w:val="24"/>
        </w:rPr>
        <w:t xml:space="preserve"> dotyczą: </w:t>
      </w:r>
    </w:p>
    <w:p w:rsidR="005108DD" w:rsidRPr="00751F37" w:rsidRDefault="005108DD" w:rsidP="00EB61B2">
      <w:pPr>
        <w:numPr>
          <w:ilvl w:val="0"/>
          <w:numId w:val="176"/>
        </w:numPr>
        <w:ind w:left="426"/>
        <w:jc w:val="both"/>
        <w:rPr>
          <w:color w:val="000000" w:themeColor="text1"/>
          <w:sz w:val="24"/>
          <w:szCs w:val="24"/>
        </w:rPr>
      </w:pPr>
      <w:r w:rsidRPr="00751F37">
        <w:rPr>
          <w:i/>
          <w:color w:val="000000" w:themeColor="text1"/>
          <w:sz w:val="24"/>
          <w:szCs w:val="24"/>
        </w:rPr>
        <w:t>wydatków poniesionych na wynagrodzenia</w:t>
      </w:r>
      <w:r w:rsidRPr="00751F37">
        <w:rPr>
          <w:color w:val="000000" w:themeColor="text1"/>
          <w:sz w:val="24"/>
          <w:szCs w:val="24"/>
        </w:rPr>
        <w:t xml:space="preserve"> </w:t>
      </w:r>
      <w:r w:rsidRPr="00751F37">
        <w:rPr>
          <w:i/>
          <w:color w:val="000000" w:themeColor="text1"/>
          <w:sz w:val="24"/>
          <w:szCs w:val="24"/>
        </w:rPr>
        <w:t>osobowe</w:t>
      </w:r>
      <w:r w:rsidRPr="00751F37">
        <w:rPr>
          <w:color w:val="000000" w:themeColor="text1"/>
          <w:sz w:val="24"/>
          <w:szCs w:val="24"/>
        </w:rPr>
        <w:t xml:space="preserve"> pracowników zatrudnionych </w:t>
      </w:r>
      <w:r w:rsidR="00F32292">
        <w:rPr>
          <w:color w:val="000000" w:themeColor="text1"/>
          <w:sz w:val="24"/>
          <w:szCs w:val="24"/>
        </w:rPr>
        <w:br/>
      </w:r>
      <w:r w:rsidRPr="00751F37">
        <w:rPr>
          <w:color w:val="000000" w:themeColor="text1"/>
          <w:sz w:val="24"/>
          <w:szCs w:val="24"/>
        </w:rPr>
        <w:t xml:space="preserve">na umowę o pracę wraz z pochodnymi od wynagrodzeń </w:t>
      </w:r>
      <w:r w:rsidR="00917557" w:rsidRPr="00751F37">
        <w:rPr>
          <w:color w:val="000000" w:themeColor="text1"/>
          <w:sz w:val="24"/>
          <w:szCs w:val="24"/>
        </w:rPr>
        <w:t>(</w:t>
      </w:r>
      <w:r w:rsidRPr="00751F37">
        <w:rPr>
          <w:i/>
          <w:color w:val="000000" w:themeColor="text1"/>
          <w:sz w:val="24"/>
          <w:szCs w:val="24"/>
        </w:rPr>
        <w:t>26.299  zł</w:t>
      </w:r>
      <w:r w:rsidR="00917557" w:rsidRPr="00751F37">
        <w:rPr>
          <w:color w:val="000000" w:themeColor="text1"/>
          <w:sz w:val="24"/>
          <w:szCs w:val="24"/>
        </w:rPr>
        <w:t>),</w:t>
      </w:r>
    </w:p>
    <w:p w:rsidR="005108DD" w:rsidRPr="00751F37" w:rsidRDefault="005108DD" w:rsidP="00EB61B2">
      <w:pPr>
        <w:numPr>
          <w:ilvl w:val="0"/>
          <w:numId w:val="176"/>
        </w:numPr>
        <w:ind w:left="426"/>
        <w:jc w:val="both"/>
        <w:rPr>
          <w:color w:val="000000" w:themeColor="text1"/>
          <w:sz w:val="24"/>
          <w:szCs w:val="24"/>
        </w:rPr>
      </w:pPr>
      <w:r w:rsidRPr="00751F37">
        <w:rPr>
          <w:i/>
          <w:color w:val="000000" w:themeColor="text1"/>
          <w:sz w:val="24"/>
          <w:szCs w:val="24"/>
        </w:rPr>
        <w:t xml:space="preserve">pozostałych wydatków rzeczowych </w:t>
      </w:r>
      <w:r w:rsidRPr="00751F37">
        <w:rPr>
          <w:color w:val="000000" w:themeColor="text1"/>
          <w:sz w:val="24"/>
          <w:szCs w:val="24"/>
        </w:rPr>
        <w:t xml:space="preserve">w łącznej wysokości </w:t>
      </w:r>
      <w:r w:rsidRPr="00751F37">
        <w:rPr>
          <w:i/>
          <w:color w:val="000000" w:themeColor="text1"/>
          <w:sz w:val="24"/>
          <w:szCs w:val="24"/>
        </w:rPr>
        <w:t>17.190 zł</w:t>
      </w:r>
      <w:r w:rsidRPr="00751F37">
        <w:rPr>
          <w:color w:val="000000" w:themeColor="text1"/>
          <w:sz w:val="24"/>
          <w:szCs w:val="24"/>
        </w:rPr>
        <w:t xml:space="preserve"> dotyczących:</w:t>
      </w:r>
    </w:p>
    <w:p w:rsidR="005108DD" w:rsidRPr="00751F37" w:rsidRDefault="005108DD" w:rsidP="00EB61B2">
      <w:pPr>
        <w:numPr>
          <w:ilvl w:val="0"/>
          <w:numId w:val="172"/>
        </w:numPr>
        <w:jc w:val="both"/>
        <w:rPr>
          <w:color w:val="000000" w:themeColor="text1"/>
          <w:sz w:val="24"/>
          <w:szCs w:val="24"/>
        </w:rPr>
      </w:pPr>
      <w:r w:rsidRPr="00751F37">
        <w:rPr>
          <w:color w:val="000000" w:themeColor="text1"/>
          <w:sz w:val="24"/>
          <w:szCs w:val="24"/>
        </w:rPr>
        <w:t xml:space="preserve">zakupu materiałów i wyposażenia </w:t>
      </w:r>
      <w:r w:rsidR="00917557" w:rsidRPr="00751F37">
        <w:rPr>
          <w:color w:val="000000" w:themeColor="text1"/>
          <w:sz w:val="24"/>
          <w:szCs w:val="24"/>
        </w:rPr>
        <w:t>(</w:t>
      </w:r>
      <w:r w:rsidRPr="00751F37">
        <w:rPr>
          <w:i/>
          <w:color w:val="000000" w:themeColor="text1"/>
          <w:sz w:val="24"/>
          <w:szCs w:val="24"/>
        </w:rPr>
        <w:t>1.106 zł</w:t>
      </w:r>
      <w:r w:rsidR="00917557" w:rsidRPr="00751F37">
        <w:rPr>
          <w:color w:val="000000" w:themeColor="text1"/>
          <w:sz w:val="24"/>
          <w:szCs w:val="24"/>
        </w:rPr>
        <w:t>)</w:t>
      </w:r>
      <w:r w:rsidRPr="00751F37">
        <w:rPr>
          <w:color w:val="000000" w:themeColor="text1"/>
          <w:sz w:val="24"/>
          <w:szCs w:val="24"/>
        </w:rPr>
        <w:t>,</w:t>
      </w:r>
    </w:p>
    <w:p w:rsidR="005108DD" w:rsidRPr="00751F37" w:rsidRDefault="005108DD" w:rsidP="00EB61B2">
      <w:pPr>
        <w:numPr>
          <w:ilvl w:val="0"/>
          <w:numId w:val="172"/>
        </w:numPr>
        <w:jc w:val="both"/>
        <w:rPr>
          <w:color w:val="000000" w:themeColor="text1"/>
          <w:sz w:val="24"/>
          <w:szCs w:val="24"/>
        </w:rPr>
      </w:pPr>
      <w:r w:rsidRPr="00751F37">
        <w:rPr>
          <w:color w:val="000000" w:themeColor="text1"/>
          <w:sz w:val="24"/>
          <w:szCs w:val="24"/>
        </w:rPr>
        <w:t xml:space="preserve">zakupu usług pozostałych </w:t>
      </w:r>
      <w:r w:rsidR="00917557" w:rsidRPr="00751F37">
        <w:rPr>
          <w:color w:val="000000" w:themeColor="text1"/>
          <w:sz w:val="24"/>
          <w:szCs w:val="24"/>
        </w:rPr>
        <w:t>(</w:t>
      </w:r>
      <w:r w:rsidRPr="00751F37">
        <w:rPr>
          <w:i/>
          <w:color w:val="000000" w:themeColor="text1"/>
          <w:sz w:val="24"/>
          <w:szCs w:val="24"/>
        </w:rPr>
        <w:t>14.421 zł</w:t>
      </w:r>
      <w:r w:rsidR="00917557" w:rsidRPr="00751F37">
        <w:rPr>
          <w:color w:val="000000" w:themeColor="text1"/>
          <w:sz w:val="24"/>
          <w:szCs w:val="24"/>
        </w:rPr>
        <w:t>)</w:t>
      </w:r>
      <w:r w:rsidRPr="00751F37">
        <w:rPr>
          <w:color w:val="000000" w:themeColor="text1"/>
          <w:sz w:val="24"/>
          <w:szCs w:val="24"/>
        </w:rPr>
        <w:t>,</w:t>
      </w:r>
    </w:p>
    <w:p w:rsidR="005108DD" w:rsidRPr="00751F37" w:rsidRDefault="005108DD" w:rsidP="00EB61B2">
      <w:pPr>
        <w:numPr>
          <w:ilvl w:val="0"/>
          <w:numId w:val="172"/>
        </w:numPr>
        <w:jc w:val="both"/>
        <w:rPr>
          <w:color w:val="000000" w:themeColor="text1"/>
          <w:sz w:val="24"/>
          <w:szCs w:val="24"/>
        </w:rPr>
      </w:pPr>
      <w:r w:rsidRPr="00751F37">
        <w:rPr>
          <w:color w:val="000000" w:themeColor="text1"/>
          <w:sz w:val="24"/>
          <w:szCs w:val="24"/>
        </w:rPr>
        <w:t xml:space="preserve">opłat za administrowanie i czynsze, w ramach eksploatacji pomieszczeń biurowych </w:t>
      </w:r>
      <w:r w:rsidRPr="00751F37">
        <w:rPr>
          <w:color w:val="000000" w:themeColor="text1"/>
          <w:sz w:val="24"/>
          <w:szCs w:val="24"/>
        </w:rPr>
        <w:br/>
      </w:r>
      <w:r w:rsidR="00917557" w:rsidRPr="00751F37">
        <w:rPr>
          <w:color w:val="000000" w:themeColor="text1"/>
          <w:sz w:val="24"/>
          <w:szCs w:val="24"/>
        </w:rPr>
        <w:t>(</w:t>
      </w:r>
      <w:r w:rsidRPr="00751F37">
        <w:rPr>
          <w:i/>
          <w:color w:val="000000" w:themeColor="text1"/>
          <w:sz w:val="24"/>
          <w:szCs w:val="24"/>
        </w:rPr>
        <w:t>1.663 zł</w:t>
      </w:r>
      <w:r w:rsidR="00917557" w:rsidRPr="00751F37">
        <w:rPr>
          <w:color w:val="000000" w:themeColor="text1"/>
          <w:sz w:val="24"/>
          <w:szCs w:val="24"/>
        </w:rPr>
        <w:t>)</w:t>
      </w:r>
      <w:r w:rsidRPr="00751F37">
        <w:rPr>
          <w:color w:val="000000" w:themeColor="text1"/>
          <w:sz w:val="24"/>
          <w:szCs w:val="24"/>
        </w:rPr>
        <w:t>.</w:t>
      </w:r>
    </w:p>
    <w:p w:rsidR="005108DD" w:rsidRPr="00751F37" w:rsidRDefault="005108DD" w:rsidP="005108DD">
      <w:pPr>
        <w:pStyle w:val="Tekstpodstawowywcity"/>
        <w:ind w:left="0"/>
        <w:rPr>
          <w:i/>
          <w:color w:val="000000" w:themeColor="text1"/>
          <w:sz w:val="12"/>
          <w:szCs w:val="12"/>
        </w:rPr>
      </w:pPr>
    </w:p>
    <w:p w:rsidR="005108DD" w:rsidRPr="00751F37" w:rsidRDefault="005108DD" w:rsidP="005108DD">
      <w:pPr>
        <w:pStyle w:val="Tekstpodstawowywcity"/>
        <w:ind w:left="0"/>
        <w:rPr>
          <w:i/>
          <w:color w:val="000000" w:themeColor="text1"/>
          <w:sz w:val="20"/>
        </w:rPr>
      </w:pPr>
      <w:r w:rsidRPr="00751F37">
        <w:rPr>
          <w:i/>
          <w:color w:val="000000" w:themeColor="text1"/>
          <w:sz w:val="20"/>
        </w:rPr>
        <w:t>Źródłem finansowania poniesionych wydatków w podanej kwocie były:</w:t>
      </w:r>
    </w:p>
    <w:p w:rsidR="005108DD" w:rsidRPr="00751F37" w:rsidRDefault="005108DD" w:rsidP="00EB61B2">
      <w:pPr>
        <w:pStyle w:val="Tekstpodstawowywcity"/>
        <w:numPr>
          <w:ilvl w:val="0"/>
          <w:numId w:val="177"/>
        </w:numPr>
        <w:ind w:left="851"/>
        <w:rPr>
          <w:i/>
          <w:color w:val="000000" w:themeColor="text1"/>
          <w:sz w:val="20"/>
        </w:rPr>
      </w:pPr>
      <w:r w:rsidRPr="00751F37">
        <w:rPr>
          <w:i/>
          <w:color w:val="000000" w:themeColor="text1"/>
          <w:sz w:val="20"/>
        </w:rPr>
        <w:t>płatność w ramach budżetu środków europejskich</w:t>
      </w:r>
      <w:r w:rsidRPr="00751F37">
        <w:rPr>
          <w:color w:val="000000" w:themeColor="text1"/>
          <w:sz w:val="20"/>
        </w:rPr>
        <w:t xml:space="preserve"> </w:t>
      </w:r>
      <w:r w:rsidRPr="00751F37">
        <w:rPr>
          <w:i/>
          <w:color w:val="000000" w:themeColor="text1"/>
          <w:sz w:val="20"/>
        </w:rPr>
        <w:t>w wysokości 36.966 zł,</w:t>
      </w:r>
    </w:p>
    <w:p w:rsidR="005108DD" w:rsidRPr="00751F37" w:rsidRDefault="005108DD" w:rsidP="00EB61B2">
      <w:pPr>
        <w:pStyle w:val="Tekstpodstawowywcity"/>
        <w:numPr>
          <w:ilvl w:val="0"/>
          <w:numId w:val="177"/>
        </w:numPr>
        <w:ind w:left="851"/>
        <w:rPr>
          <w:i/>
          <w:color w:val="000000" w:themeColor="text1"/>
          <w:sz w:val="20"/>
        </w:rPr>
      </w:pPr>
      <w:r w:rsidRPr="00751F37">
        <w:rPr>
          <w:i/>
          <w:color w:val="000000" w:themeColor="text1"/>
          <w:sz w:val="20"/>
        </w:rPr>
        <w:t xml:space="preserve">dotacja celowa </w:t>
      </w:r>
      <w:r w:rsidR="00232F3C">
        <w:rPr>
          <w:i/>
          <w:color w:val="000000" w:themeColor="text1"/>
          <w:sz w:val="20"/>
        </w:rPr>
        <w:t xml:space="preserve">z </w:t>
      </w:r>
      <w:proofErr w:type="spellStart"/>
      <w:r w:rsidR="00232F3C">
        <w:rPr>
          <w:i/>
          <w:color w:val="000000" w:themeColor="text1"/>
          <w:sz w:val="20"/>
        </w:rPr>
        <w:t>b.p</w:t>
      </w:r>
      <w:proofErr w:type="spellEnd"/>
      <w:r w:rsidR="00232F3C">
        <w:rPr>
          <w:i/>
          <w:color w:val="000000" w:themeColor="text1"/>
          <w:sz w:val="20"/>
        </w:rPr>
        <w:t xml:space="preserve">. </w:t>
      </w:r>
      <w:r w:rsidRPr="00751F37">
        <w:rPr>
          <w:i/>
          <w:color w:val="000000" w:themeColor="text1"/>
          <w:sz w:val="20"/>
        </w:rPr>
        <w:t>na wkład własny  w wysokości 6.523 zł.</w:t>
      </w:r>
    </w:p>
    <w:p w:rsidR="005108DD" w:rsidRPr="00751F37" w:rsidRDefault="005108DD" w:rsidP="005108DD">
      <w:pPr>
        <w:pStyle w:val="Tekstpodstawowywcity"/>
        <w:rPr>
          <w:color w:val="000000" w:themeColor="text1"/>
          <w:sz w:val="12"/>
          <w:szCs w:val="12"/>
        </w:rPr>
      </w:pPr>
    </w:p>
    <w:p w:rsidR="005108DD" w:rsidRPr="00751F37" w:rsidRDefault="005108DD" w:rsidP="00856B4A">
      <w:pPr>
        <w:pStyle w:val="Tekstpodstawowywcity"/>
        <w:numPr>
          <w:ilvl w:val="0"/>
          <w:numId w:val="18"/>
        </w:numPr>
        <w:rPr>
          <w:b/>
          <w:i/>
          <w:color w:val="000000" w:themeColor="text1"/>
          <w:szCs w:val="24"/>
          <w:u w:val="single"/>
        </w:rPr>
      </w:pPr>
      <w:r w:rsidRPr="00751F37">
        <w:rPr>
          <w:b/>
          <w:i/>
          <w:color w:val="000000" w:themeColor="text1"/>
          <w:szCs w:val="24"/>
          <w:u w:val="single"/>
        </w:rPr>
        <w:lastRenderedPageBreak/>
        <w:t>Wyjaśnienie odchylenia:</w:t>
      </w:r>
    </w:p>
    <w:p w:rsidR="005108DD" w:rsidRPr="00751F37" w:rsidRDefault="005108DD" w:rsidP="005108DD">
      <w:pPr>
        <w:pStyle w:val="Tekstpodstawowywcity"/>
        <w:ind w:left="0"/>
        <w:rPr>
          <w:color w:val="000000" w:themeColor="text1"/>
          <w:szCs w:val="24"/>
        </w:rPr>
      </w:pPr>
      <w:r w:rsidRPr="00751F37">
        <w:rPr>
          <w:color w:val="000000" w:themeColor="text1"/>
          <w:szCs w:val="24"/>
        </w:rPr>
        <w:t>Odchyleni</w:t>
      </w:r>
      <w:r w:rsidR="00021BCD" w:rsidRPr="00751F37">
        <w:rPr>
          <w:color w:val="000000" w:themeColor="text1"/>
          <w:szCs w:val="24"/>
        </w:rPr>
        <w:t>e</w:t>
      </w:r>
      <w:r w:rsidR="00A55744" w:rsidRPr="00751F37">
        <w:rPr>
          <w:color w:val="000000" w:themeColor="text1"/>
          <w:szCs w:val="24"/>
        </w:rPr>
        <w:t xml:space="preserve"> </w:t>
      </w:r>
      <w:r w:rsidRPr="00751F37">
        <w:rPr>
          <w:color w:val="000000" w:themeColor="text1"/>
          <w:szCs w:val="24"/>
        </w:rPr>
        <w:t>stanowi oszczędności uzyskane w wyniku stosowania procedur</w:t>
      </w:r>
      <w:r w:rsidR="00232F3C">
        <w:rPr>
          <w:color w:val="000000" w:themeColor="text1"/>
          <w:szCs w:val="24"/>
        </w:rPr>
        <w:t xml:space="preserve"> </w:t>
      </w:r>
      <w:proofErr w:type="spellStart"/>
      <w:r w:rsidR="00232F3C">
        <w:rPr>
          <w:color w:val="000000" w:themeColor="text1"/>
          <w:szCs w:val="24"/>
        </w:rPr>
        <w:t>poprzetargowych</w:t>
      </w:r>
      <w:proofErr w:type="spellEnd"/>
      <w:r w:rsidRPr="00751F37">
        <w:rPr>
          <w:color w:val="000000" w:themeColor="text1"/>
          <w:szCs w:val="24"/>
        </w:rPr>
        <w:t>.</w:t>
      </w:r>
    </w:p>
    <w:p w:rsidR="005108DD" w:rsidRPr="00751F37" w:rsidRDefault="005108DD" w:rsidP="002D47D6">
      <w:pPr>
        <w:pStyle w:val="Tekstpodstawowy"/>
        <w:jc w:val="both"/>
        <w:rPr>
          <w:color w:val="000000" w:themeColor="text1"/>
          <w:sz w:val="12"/>
          <w:szCs w:val="12"/>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VII, Działanie 7.2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2.461.461</w:t>
            </w:r>
            <w:r w:rsidR="002D47D6" w:rsidRPr="00751F37">
              <w:rPr>
                <w:color w:val="000000" w:themeColor="text1"/>
                <w:sz w:val="24"/>
                <w:szCs w:val="24"/>
              </w:rPr>
              <w:t xml:space="preserve"> zł</w:t>
            </w:r>
          </w:p>
        </w:tc>
        <w:tc>
          <w:tcPr>
            <w:tcW w:w="2410" w:type="dxa"/>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1.808.368</w:t>
            </w:r>
            <w:r w:rsidR="002D47D6" w:rsidRPr="00751F37">
              <w:rPr>
                <w:b/>
                <w:color w:val="000000" w:themeColor="text1"/>
                <w:sz w:val="24"/>
                <w:szCs w:val="24"/>
              </w:rPr>
              <w:t xml:space="preserve"> zł</w:t>
            </w:r>
          </w:p>
        </w:tc>
        <w:tc>
          <w:tcPr>
            <w:tcW w:w="2126"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73,5</w:t>
            </w:r>
            <w:r w:rsidR="002D47D6" w:rsidRPr="00751F37">
              <w:rPr>
                <w:color w:val="000000" w:themeColor="text1"/>
                <w:sz w:val="24"/>
                <w:szCs w:val="24"/>
              </w:rPr>
              <w:t>%</w:t>
            </w:r>
          </w:p>
        </w:tc>
        <w:tc>
          <w:tcPr>
            <w:tcW w:w="2157" w:type="dxa"/>
          </w:tcPr>
          <w:p w:rsidR="002D47D6" w:rsidRPr="00751F37" w:rsidRDefault="002D47D6" w:rsidP="0018352F">
            <w:pPr>
              <w:pStyle w:val="Tekstprzypisudolnego"/>
              <w:jc w:val="center"/>
              <w:rPr>
                <w:color w:val="000000" w:themeColor="text1"/>
                <w:sz w:val="24"/>
                <w:szCs w:val="24"/>
              </w:rPr>
            </w:pPr>
            <w:r w:rsidRPr="00751F37">
              <w:rPr>
                <w:color w:val="000000" w:themeColor="text1"/>
                <w:sz w:val="24"/>
                <w:szCs w:val="24"/>
              </w:rPr>
              <w:t>-</w:t>
            </w:r>
            <w:r w:rsidR="0018352F" w:rsidRPr="00751F37">
              <w:rPr>
                <w:color w:val="000000" w:themeColor="text1"/>
                <w:sz w:val="24"/>
                <w:szCs w:val="24"/>
              </w:rPr>
              <w:t>653.093</w:t>
            </w:r>
            <w:r w:rsidRPr="00751F37">
              <w:rPr>
                <w:color w:val="000000" w:themeColor="text1"/>
                <w:sz w:val="24"/>
                <w:szCs w:val="24"/>
              </w:rPr>
              <w:t xml:space="preserve"> zł</w:t>
            </w:r>
          </w:p>
        </w:tc>
      </w:tr>
    </w:tbl>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Priorytetu VII</w:t>
      </w:r>
      <w:r w:rsidRPr="00751F37">
        <w:rPr>
          <w:color w:val="000000" w:themeColor="text1"/>
          <w:sz w:val="24"/>
          <w:szCs w:val="24"/>
        </w:rPr>
        <w:t xml:space="preserve"> – </w:t>
      </w:r>
      <w:r w:rsidRPr="00751F37">
        <w:rPr>
          <w:b/>
          <w:i/>
          <w:color w:val="000000" w:themeColor="text1"/>
          <w:sz w:val="24"/>
          <w:szCs w:val="24"/>
        </w:rPr>
        <w:t>Promocja Integracji Społecznej</w:t>
      </w:r>
      <w:r w:rsidRPr="00751F37">
        <w:rPr>
          <w:color w:val="000000" w:themeColor="text1"/>
          <w:sz w:val="24"/>
          <w:szCs w:val="24"/>
        </w:rPr>
        <w:t xml:space="preserve">, </w:t>
      </w:r>
      <w:r w:rsidRPr="00751F37">
        <w:rPr>
          <w:b/>
          <w:color w:val="000000" w:themeColor="text1"/>
          <w:sz w:val="24"/>
          <w:szCs w:val="24"/>
        </w:rPr>
        <w:t>Działania 7.2</w:t>
      </w:r>
      <w:r w:rsidRPr="00751F37">
        <w:rPr>
          <w:color w:val="000000" w:themeColor="text1"/>
          <w:sz w:val="24"/>
          <w:szCs w:val="24"/>
        </w:rPr>
        <w:t xml:space="preserve"> </w:t>
      </w:r>
      <w:r w:rsidRPr="00751F37">
        <w:rPr>
          <w:b/>
          <w:i/>
          <w:color w:val="000000" w:themeColor="text1"/>
          <w:sz w:val="24"/>
          <w:szCs w:val="24"/>
        </w:rPr>
        <w:t>–</w:t>
      </w:r>
      <w:r w:rsidRPr="00751F37">
        <w:rPr>
          <w:color w:val="000000" w:themeColor="text1"/>
          <w:sz w:val="24"/>
          <w:szCs w:val="24"/>
        </w:rPr>
        <w:t xml:space="preserve"> </w:t>
      </w:r>
      <w:r w:rsidRPr="00751F37">
        <w:rPr>
          <w:b/>
          <w:i/>
          <w:color w:val="000000" w:themeColor="text1"/>
          <w:sz w:val="24"/>
          <w:szCs w:val="24"/>
        </w:rPr>
        <w:t>Przeciwdziałanie wykluczeniu i wzmocnienie sektora ekonomii społecznej</w:t>
      </w:r>
      <w:r w:rsidRPr="00751F37">
        <w:rPr>
          <w:color w:val="000000" w:themeColor="text1"/>
          <w:sz w:val="24"/>
          <w:szCs w:val="24"/>
        </w:rPr>
        <w:t xml:space="preserve"> </w:t>
      </w:r>
      <w:r w:rsidRPr="00751F37">
        <w:rPr>
          <w:i/>
          <w:color w:val="000000" w:themeColor="text1"/>
          <w:sz w:val="24"/>
          <w:szCs w:val="24"/>
        </w:rPr>
        <w:t>(realizowanego przez WUP w Szczecinie)</w:t>
      </w:r>
      <w:r w:rsidRPr="00751F37">
        <w:rPr>
          <w:color w:val="000000" w:themeColor="text1"/>
          <w:sz w:val="24"/>
          <w:szCs w:val="24"/>
        </w:rPr>
        <w:t>, mającego na celu poprawę dost</w:t>
      </w:r>
      <w:r w:rsidRPr="00751F37">
        <w:rPr>
          <w:rFonts w:eastAsia="TimesNewRoman"/>
          <w:color w:val="000000" w:themeColor="text1"/>
          <w:sz w:val="24"/>
          <w:szCs w:val="24"/>
        </w:rPr>
        <w:t>ę</w:t>
      </w:r>
      <w:r w:rsidRPr="00751F37">
        <w:rPr>
          <w:color w:val="000000" w:themeColor="text1"/>
          <w:sz w:val="24"/>
          <w:szCs w:val="24"/>
        </w:rPr>
        <w:t>pu do zatrudnienia osób zagro</w:t>
      </w:r>
      <w:r w:rsidRPr="00751F37">
        <w:rPr>
          <w:rFonts w:eastAsia="TimesNewRoman"/>
          <w:color w:val="000000" w:themeColor="text1"/>
          <w:sz w:val="24"/>
          <w:szCs w:val="24"/>
        </w:rPr>
        <w:t>ż</w:t>
      </w:r>
      <w:r w:rsidRPr="00751F37">
        <w:rPr>
          <w:color w:val="000000" w:themeColor="text1"/>
          <w:sz w:val="24"/>
          <w:szCs w:val="24"/>
        </w:rPr>
        <w:t>onych wykluczeniem społecznym i rozwijanie sektora ekonomii społecznej.</w:t>
      </w: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 okresie sprawozdawczym w ramach </w:t>
      </w:r>
      <w:r w:rsidRPr="00751F37">
        <w:rPr>
          <w:i/>
          <w:color w:val="000000" w:themeColor="text1"/>
          <w:sz w:val="24"/>
          <w:szCs w:val="24"/>
        </w:rPr>
        <w:t xml:space="preserve">Poddziałania 7.2.1 – Aktywizacja zawodowa </w:t>
      </w:r>
      <w:r w:rsidRPr="00751F37">
        <w:rPr>
          <w:i/>
          <w:color w:val="000000" w:themeColor="text1"/>
          <w:sz w:val="24"/>
          <w:szCs w:val="24"/>
        </w:rPr>
        <w:br/>
        <w:t>i społeczna osób zagrożonych wykluczeniem społecznym</w:t>
      </w:r>
      <w:r w:rsidRPr="00751F37">
        <w:rPr>
          <w:color w:val="000000" w:themeColor="text1"/>
          <w:sz w:val="24"/>
          <w:szCs w:val="24"/>
        </w:rPr>
        <w:t xml:space="preserve"> podpisano 8 umów dotyczących konkursu ogłoszonego w 2011 roku, zatwierdzono </w:t>
      </w:r>
      <w:r w:rsidR="00E25F10" w:rsidRPr="00751F37">
        <w:rPr>
          <w:color w:val="000000" w:themeColor="text1"/>
          <w:sz w:val="24"/>
          <w:szCs w:val="24"/>
        </w:rPr>
        <w:t>76</w:t>
      </w:r>
      <w:r w:rsidRPr="00751F37">
        <w:rPr>
          <w:color w:val="000000" w:themeColor="text1"/>
          <w:sz w:val="24"/>
          <w:szCs w:val="24"/>
        </w:rPr>
        <w:t xml:space="preserve"> wnioski beneficjenta o płatność, wsparciem objęto </w:t>
      </w:r>
      <w:r w:rsidR="00E25F10" w:rsidRPr="00751F37">
        <w:rPr>
          <w:color w:val="000000" w:themeColor="text1"/>
          <w:sz w:val="24"/>
          <w:szCs w:val="24"/>
        </w:rPr>
        <w:t>1.180</w:t>
      </w:r>
      <w:r w:rsidRPr="00751F37">
        <w:rPr>
          <w:color w:val="000000" w:themeColor="text1"/>
          <w:sz w:val="24"/>
          <w:szCs w:val="24"/>
        </w:rPr>
        <w:t xml:space="preserve"> beneficjentów </w:t>
      </w:r>
      <w:r w:rsidRPr="00751F37">
        <w:rPr>
          <w:i/>
          <w:color w:val="000000" w:themeColor="text1"/>
          <w:sz w:val="24"/>
          <w:szCs w:val="24"/>
        </w:rPr>
        <w:t xml:space="preserve">(w tym </w:t>
      </w:r>
      <w:r w:rsidR="00E25F10" w:rsidRPr="00751F37">
        <w:rPr>
          <w:i/>
          <w:color w:val="000000" w:themeColor="text1"/>
          <w:sz w:val="24"/>
          <w:szCs w:val="24"/>
        </w:rPr>
        <w:t xml:space="preserve">662 </w:t>
      </w:r>
      <w:r w:rsidRPr="00751F37">
        <w:rPr>
          <w:i/>
          <w:color w:val="000000" w:themeColor="text1"/>
          <w:sz w:val="24"/>
          <w:szCs w:val="24"/>
        </w:rPr>
        <w:t>kobiety)</w:t>
      </w:r>
      <w:r w:rsidRPr="00751F37">
        <w:rPr>
          <w:color w:val="000000" w:themeColor="text1"/>
          <w:sz w:val="24"/>
          <w:szCs w:val="24"/>
        </w:rPr>
        <w:t xml:space="preserve">. </w:t>
      </w: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 ramach </w:t>
      </w:r>
      <w:r w:rsidRPr="00751F37">
        <w:rPr>
          <w:i/>
          <w:color w:val="000000" w:themeColor="text1"/>
          <w:sz w:val="24"/>
          <w:szCs w:val="24"/>
        </w:rPr>
        <w:t>Poddziałania 7.2.2 – Wsparcie ekonomii społecznej</w:t>
      </w:r>
      <w:r w:rsidRPr="00751F37">
        <w:rPr>
          <w:color w:val="000000" w:themeColor="text1"/>
          <w:sz w:val="24"/>
          <w:szCs w:val="24"/>
        </w:rPr>
        <w:t xml:space="preserve"> podpisano </w:t>
      </w:r>
      <w:r w:rsidR="00E25F10" w:rsidRPr="00751F37">
        <w:rPr>
          <w:color w:val="000000" w:themeColor="text1"/>
          <w:sz w:val="24"/>
          <w:szCs w:val="24"/>
        </w:rPr>
        <w:t>4</w:t>
      </w:r>
      <w:r w:rsidRPr="00751F37">
        <w:rPr>
          <w:color w:val="000000" w:themeColor="text1"/>
          <w:sz w:val="24"/>
          <w:szCs w:val="24"/>
        </w:rPr>
        <w:t xml:space="preserve"> umowy dotyczące konkursu ogłoszonego w 2011 roku, zatwierdzono </w:t>
      </w:r>
      <w:r w:rsidR="00E25F10" w:rsidRPr="00751F37">
        <w:rPr>
          <w:color w:val="000000" w:themeColor="text1"/>
          <w:sz w:val="24"/>
          <w:szCs w:val="24"/>
        </w:rPr>
        <w:t>28</w:t>
      </w:r>
      <w:r w:rsidRPr="00751F37">
        <w:rPr>
          <w:color w:val="000000" w:themeColor="text1"/>
          <w:sz w:val="24"/>
          <w:szCs w:val="24"/>
        </w:rPr>
        <w:t xml:space="preserve"> wniosków beneficjenta o płatność, wsparciem objęto </w:t>
      </w:r>
      <w:r w:rsidR="00E25F10" w:rsidRPr="00751F37">
        <w:rPr>
          <w:color w:val="000000" w:themeColor="text1"/>
          <w:sz w:val="24"/>
          <w:szCs w:val="24"/>
        </w:rPr>
        <w:t>475</w:t>
      </w:r>
      <w:r w:rsidRPr="00751F37">
        <w:rPr>
          <w:color w:val="000000" w:themeColor="text1"/>
          <w:sz w:val="24"/>
          <w:szCs w:val="24"/>
        </w:rPr>
        <w:t xml:space="preserve"> beneficjentów </w:t>
      </w:r>
      <w:r w:rsidRPr="00751F37">
        <w:rPr>
          <w:i/>
          <w:color w:val="000000" w:themeColor="text1"/>
          <w:sz w:val="24"/>
          <w:szCs w:val="24"/>
        </w:rPr>
        <w:t xml:space="preserve">(w tym </w:t>
      </w:r>
      <w:r w:rsidR="00E25F10" w:rsidRPr="00751F37">
        <w:rPr>
          <w:i/>
          <w:color w:val="000000" w:themeColor="text1"/>
          <w:sz w:val="24"/>
          <w:szCs w:val="24"/>
        </w:rPr>
        <w:t>345</w:t>
      </w:r>
      <w:r w:rsidRPr="00751F37">
        <w:rPr>
          <w:i/>
          <w:color w:val="000000" w:themeColor="text1"/>
          <w:sz w:val="24"/>
          <w:szCs w:val="24"/>
        </w:rPr>
        <w:t xml:space="preserve"> kobiety).</w:t>
      </w:r>
    </w:p>
    <w:p w:rsidR="002D47D6" w:rsidRPr="00751F37" w:rsidRDefault="002D47D6" w:rsidP="00E25F10">
      <w:pPr>
        <w:jc w:val="both"/>
        <w:rPr>
          <w:color w:val="000000" w:themeColor="text1"/>
          <w:sz w:val="4"/>
          <w:szCs w:val="4"/>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00E25F10" w:rsidRPr="00751F37">
        <w:rPr>
          <w:b/>
          <w:i/>
          <w:color w:val="000000" w:themeColor="text1"/>
          <w:sz w:val="24"/>
          <w:szCs w:val="24"/>
        </w:rPr>
        <w:t>1.808.368 zł</w:t>
      </w:r>
      <w:r w:rsidR="00E25F10" w:rsidRPr="00751F37">
        <w:rPr>
          <w:color w:val="000000" w:themeColor="text1"/>
          <w:sz w:val="24"/>
          <w:szCs w:val="24"/>
        </w:rPr>
        <w:t>.</w:t>
      </w:r>
    </w:p>
    <w:p w:rsidR="009B6924" w:rsidRPr="00751F37" w:rsidRDefault="009B6924" w:rsidP="002D47D6">
      <w:pPr>
        <w:pStyle w:val="Tekstpodstawowy2"/>
        <w:rPr>
          <w:i/>
          <w:color w:val="000000" w:themeColor="text1"/>
          <w:sz w:val="2"/>
          <w:szCs w:val="16"/>
        </w:rPr>
      </w:pPr>
    </w:p>
    <w:p w:rsidR="002D47D6" w:rsidRPr="00751F37" w:rsidRDefault="002D47D6" w:rsidP="002D47D6">
      <w:pPr>
        <w:pStyle w:val="Tekstpodstawowy2"/>
        <w:rPr>
          <w:i/>
          <w:color w:val="000000" w:themeColor="text1"/>
          <w:sz w:val="20"/>
        </w:rPr>
      </w:pPr>
      <w:r w:rsidRPr="00751F37">
        <w:rPr>
          <w:i/>
          <w:color w:val="000000" w:themeColor="text1"/>
          <w:sz w:val="20"/>
        </w:rPr>
        <w:t>Źródłem sfinansowania poniesionych wydatków była dotacja celowa z b. p. na wkład własny.</w:t>
      </w:r>
    </w:p>
    <w:p w:rsidR="002D47D6" w:rsidRPr="00751F37" w:rsidRDefault="002D47D6" w:rsidP="002D47D6">
      <w:pPr>
        <w:pStyle w:val="Tekstpodstawowy2"/>
        <w:tabs>
          <w:tab w:val="left" w:pos="8285"/>
        </w:tabs>
        <w:rPr>
          <w:i/>
          <w:color w:val="000000" w:themeColor="text1"/>
          <w:sz w:val="12"/>
          <w:szCs w:val="16"/>
        </w:rPr>
      </w:pPr>
      <w:r w:rsidRPr="00751F37">
        <w:rPr>
          <w:i/>
          <w:color w:val="000000" w:themeColor="text1"/>
          <w:sz w:val="12"/>
          <w:szCs w:val="16"/>
        </w:rPr>
        <w:tab/>
      </w: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4E343D" w:rsidRDefault="002D47D6" w:rsidP="00E25F10">
      <w:pPr>
        <w:widowControl w:val="0"/>
        <w:autoSpaceDE w:val="0"/>
        <w:autoSpaceDN w:val="0"/>
        <w:adjustRightInd w:val="0"/>
        <w:jc w:val="both"/>
        <w:rPr>
          <w:sz w:val="24"/>
          <w:szCs w:val="24"/>
          <w:highlight w:val="yellow"/>
        </w:rPr>
      </w:pPr>
      <w:r w:rsidRPr="004E343D">
        <w:rPr>
          <w:sz w:val="24"/>
          <w:szCs w:val="24"/>
        </w:rPr>
        <w:t xml:space="preserve">Odchylenie wynika </w:t>
      </w:r>
      <w:r w:rsidR="00E25F10" w:rsidRPr="004E343D">
        <w:rPr>
          <w:sz w:val="24"/>
          <w:szCs w:val="24"/>
        </w:rPr>
        <w:t>z</w:t>
      </w:r>
      <w:r w:rsidR="004E343D" w:rsidRPr="004E343D">
        <w:rPr>
          <w:sz w:val="24"/>
          <w:szCs w:val="24"/>
        </w:rPr>
        <w:t xml:space="preserve"> obowiązku zwrotu </w:t>
      </w:r>
      <w:r w:rsidR="00232F3C" w:rsidRPr="004E343D">
        <w:rPr>
          <w:sz w:val="24"/>
          <w:szCs w:val="24"/>
        </w:rPr>
        <w:t>niewykorzystanych</w:t>
      </w:r>
      <w:r w:rsidR="00E25F10" w:rsidRPr="004E343D">
        <w:rPr>
          <w:sz w:val="24"/>
          <w:szCs w:val="24"/>
        </w:rPr>
        <w:t xml:space="preserve"> dotac</w:t>
      </w:r>
      <w:r w:rsidR="00021BCD" w:rsidRPr="004E343D">
        <w:rPr>
          <w:sz w:val="24"/>
          <w:szCs w:val="24"/>
        </w:rPr>
        <w:t xml:space="preserve">ji </w:t>
      </w:r>
      <w:r w:rsidR="00E25F10" w:rsidRPr="004E343D">
        <w:rPr>
          <w:sz w:val="24"/>
          <w:szCs w:val="24"/>
        </w:rPr>
        <w:t>z końcem 2012 roku</w:t>
      </w:r>
      <w:r w:rsidR="004E343D" w:rsidRPr="004E343D">
        <w:rPr>
          <w:sz w:val="24"/>
          <w:szCs w:val="24"/>
        </w:rPr>
        <w:t xml:space="preserve">. Środki te ponownie przekazane </w:t>
      </w:r>
      <w:r w:rsidR="006E1B6A" w:rsidRPr="004E343D">
        <w:rPr>
          <w:sz w:val="24"/>
          <w:szCs w:val="24"/>
        </w:rPr>
        <w:t xml:space="preserve">zostaną </w:t>
      </w:r>
      <w:r w:rsidR="004E343D" w:rsidRPr="004E343D">
        <w:rPr>
          <w:sz w:val="24"/>
          <w:szCs w:val="24"/>
        </w:rPr>
        <w:t>beneficjentom 2013 r. z nowej dotacji celowej.</w:t>
      </w:r>
    </w:p>
    <w:p w:rsidR="002D47D6" w:rsidRPr="00751F37" w:rsidRDefault="002D47D6" w:rsidP="002D47D6">
      <w:pPr>
        <w:pStyle w:val="Tekstpodstawowy"/>
        <w:jc w:val="both"/>
        <w:rPr>
          <w:color w:val="000000" w:themeColor="text1"/>
          <w:sz w:val="10"/>
          <w:szCs w:val="8"/>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 xml:space="preserve">Projekt pn. „Z korzyścią dla regionu. Rozwój Ekonomii Społecznej” </w:t>
      </w:r>
      <w:r w:rsidRPr="00751F37">
        <w:rPr>
          <w:b/>
          <w:i/>
          <w:color w:val="000000" w:themeColor="text1"/>
          <w:sz w:val="28"/>
          <w:szCs w:val="28"/>
        </w:rPr>
        <w:br/>
        <w:t>w ramach Działania 7.2 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770.910</w:t>
            </w:r>
            <w:r w:rsidR="002D47D6" w:rsidRPr="00751F37">
              <w:rPr>
                <w:color w:val="000000" w:themeColor="text1"/>
                <w:sz w:val="24"/>
                <w:szCs w:val="24"/>
              </w:rPr>
              <w:t xml:space="preserve"> zł</w:t>
            </w:r>
          </w:p>
        </w:tc>
        <w:tc>
          <w:tcPr>
            <w:tcW w:w="2410" w:type="dxa"/>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658.314</w:t>
            </w:r>
            <w:r w:rsidR="002D47D6" w:rsidRPr="00751F37">
              <w:rPr>
                <w:b/>
                <w:color w:val="000000" w:themeColor="text1"/>
                <w:sz w:val="24"/>
                <w:szCs w:val="24"/>
              </w:rPr>
              <w:t xml:space="preserve"> zł</w:t>
            </w:r>
          </w:p>
        </w:tc>
        <w:tc>
          <w:tcPr>
            <w:tcW w:w="2126"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85,4</w:t>
            </w:r>
            <w:r w:rsidR="002D47D6" w:rsidRPr="00751F37">
              <w:rPr>
                <w:color w:val="000000" w:themeColor="text1"/>
                <w:sz w:val="24"/>
                <w:szCs w:val="24"/>
              </w:rPr>
              <w:t>%</w:t>
            </w:r>
          </w:p>
        </w:tc>
        <w:tc>
          <w:tcPr>
            <w:tcW w:w="2157" w:type="dxa"/>
          </w:tcPr>
          <w:p w:rsidR="002D47D6" w:rsidRPr="00751F37" w:rsidRDefault="002D47D6" w:rsidP="00021BCD">
            <w:pPr>
              <w:pStyle w:val="Tekstprzypisudolnego"/>
              <w:jc w:val="center"/>
              <w:rPr>
                <w:color w:val="000000" w:themeColor="text1"/>
                <w:sz w:val="24"/>
                <w:szCs w:val="24"/>
              </w:rPr>
            </w:pPr>
            <w:r w:rsidRPr="00751F37">
              <w:rPr>
                <w:color w:val="000000" w:themeColor="text1"/>
                <w:sz w:val="24"/>
                <w:szCs w:val="24"/>
              </w:rPr>
              <w:t>-</w:t>
            </w:r>
            <w:r w:rsidR="0018352F" w:rsidRPr="00751F37">
              <w:rPr>
                <w:color w:val="000000" w:themeColor="text1"/>
                <w:sz w:val="24"/>
                <w:szCs w:val="24"/>
              </w:rPr>
              <w:t>112.</w:t>
            </w:r>
            <w:r w:rsidR="00021BCD" w:rsidRPr="00751F37">
              <w:rPr>
                <w:color w:val="000000" w:themeColor="text1"/>
                <w:sz w:val="24"/>
                <w:szCs w:val="24"/>
              </w:rPr>
              <w:t>596</w:t>
            </w:r>
            <w:r w:rsidRPr="00751F37">
              <w:rPr>
                <w:color w:val="000000" w:themeColor="text1"/>
                <w:sz w:val="24"/>
                <w:szCs w:val="24"/>
              </w:rPr>
              <w:t xml:space="preserve"> zł</w:t>
            </w:r>
          </w:p>
        </w:tc>
      </w:tr>
    </w:tbl>
    <w:p w:rsidR="002D47D6" w:rsidRPr="00751F37" w:rsidRDefault="002D47D6" w:rsidP="002D47D6">
      <w:pPr>
        <w:pStyle w:val="Tekstpodstawowy2"/>
        <w:rPr>
          <w:color w:val="000000" w:themeColor="text1"/>
          <w:sz w:val="4"/>
          <w:szCs w:val="4"/>
        </w:rPr>
      </w:pPr>
    </w:p>
    <w:p w:rsidR="002D47D6" w:rsidRPr="00751F37" w:rsidRDefault="002D47D6" w:rsidP="002D47D6">
      <w:pPr>
        <w:pStyle w:val="Tekstpodstawowy2"/>
        <w:rPr>
          <w:color w:val="000000" w:themeColor="text1"/>
          <w:szCs w:val="24"/>
        </w:rPr>
      </w:pPr>
      <w:r w:rsidRPr="00751F37">
        <w:rPr>
          <w:color w:val="000000" w:themeColor="text1"/>
          <w:szCs w:val="24"/>
        </w:rPr>
        <w:t xml:space="preserve">Wydatki poniesiono na </w:t>
      </w:r>
      <w:r w:rsidRPr="00751F37">
        <w:rPr>
          <w:snapToGrid w:val="0"/>
          <w:color w:val="000000" w:themeColor="text1"/>
          <w:szCs w:val="24"/>
        </w:rPr>
        <w:t xml:space="preserve">realizację </w:t>
      </w:r>
      <w:r w:rsidRPr="00751F37">
        <w:rPr>
          <w:color w:val="000000" w:themeColor="text1"/>
          <w:szCs w:val="24"/>
        </w:rPr>
        <w:t xml:space="preserve">projektu własnego Wojewódzkiego Urzędu Pracy </w:t>
      </w:r>
      <w:r w:rsidRPr="00751F37">
        <w:rPr>
          <w:color w:val="000000" w:themeColor="text1"/>
          <w:szCs w:val="24"/>
        </w:rPr>
        <w:br/>
        <w:t>w Szczecinie</w:t>
      </w:r>
      <w:r w:rsidRPr="00751F37">
        <w:rPr>
          <w:i/>
          <w:color w:val="000000" w:themeColor="text1"/>
          <w:szCs w:val="24"/>
        </w:rPr>
        <w:t>,</w:t>
      </w:r>
      <w:r w:rsidRPr="00751F37">
        <w:rPr>
          <w:color w:val="000000" w:themeColor="text1"/>
          <w:szCs w:val="24"/>
        </w:rPr>
        <w:t xml:space="preserve"> mającego na celu zwiększenie skuteczności i zakresu oddziaływania instytucji otoczenia ekonomii społecznej (ES) oraz usystematyzowanie i wzmocnienie potencjału instytucjonalnego podmiotów otoczenia ES w północnej części subregionu koszalińskiego </w:t>
      </w:r>
      <w:r w:rsidRPr="00751F37">
        <w:rPr>
          <w:color w:val="000000" w:themeColor="text1"/>
          <w:szCs w:val="24"/>
        </w:rPr>
        <w:br/>
        <w:t>w latach 2011/2012.</w:t>
      </w:r>
    </w:p>
    <w:p w:rsidR="002D47D6" w:rsidRPr="00751F37" w:rsidRDefault="00927056" w:rsidP="002D47D6">
      <w:pPr>
        <w:pStyle w:val="Tekstpodstawowy2"/>
        <w:rPr>
          <w:color w:val="000000" w:themeColor="text1"/>
          <w:szCs w:val="24"/>
        </w:rPr>
      </w:pPr>
      <w:r w:rsidRPr="00751F37">
        <w:rPr>
          <w:color w:val="000000" w:themeColor="text1"/>
          <w:szCs w:val="24"/>
        </w:rPr>
        <w:t>W</w:t>
      </w:r>
      <w:r w:rsidR="002D47D6" w:rsidRPr="00751F37">
        <w:rPr>
          <w:b/>
          <w:color w:val="000000" w:themeColor="text1"/>
          <w:szCs w:val="24"/>
        </w:rPr>
        <w:t xml:space="preserve"> </w:t>
      </w:r>
      <w:r w:rsidR="002D47D6" w:rsidRPr="00751F37">
        <w:rPr>
          <w:color w:val="000000" w:themeColor="text1"/>
          <w:szCs w:val="24"/>
        </w:rPr>
        <w:t>analizowanym okresie poniesiono wydatki w ramach których:</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eksperci zewnętrzni świadczyli usługi doradczo–eksperckie w Ośrodkach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 xml:space="preserve">oraz w siedzibach podmiotów ekonomii społecznej (zrealizowali łącznie </w:t>
      </w:r>
      <w:r w:rsidR="00A642E5" w:rsidRPr="00751F37">
        <w:rPr>
          <w:rFonts w:ascii="Times New Roman" w:hAnsi="Times New Roman" w:cs="Times New Roman"/>
          <w:color w:val="000000" w:themeColor="text1"/>
          <w:szCs w:val="20"/>
        </w:rPr>
        <w:t>1.185</w:t>
      </w:r>
      <w:r w:rsidRPr="00751F37">
        <w:rPr>
          <w:rFonts w:ascii="Times New Roman" w:hAnsi="Times New Roman" w:cs="Times New Roman"/>
          <w:color w:val="000000" w:themeColor="text1"/>
          <w:szCs w:val="20"/>
        </w:rPr>
        <w:t xml:space="preserve"> godziny doradztwa),</w:t>
      </w:r>
    </w:p>
    <w:p w:rsidR="002D47D6" w:rsidRPr="00751F37" w:rsidRDefault="002D47D6" w:rsidP="00EB61B2">
      <w:pPr>
        <w:pStyle w:val="Default"/>
        <w:numPr>
          <w:ilvl w:val="0"/>
          <w:numId w:val="121"/>
        </w:numPr>
        <w:spacing w:after="13"/>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zorganizowano </w:t>
      </w:r>
      <w:r w:rsidR="00862347" w:rsidRPr="00751F37">
        <w:rPr>
          <w:rFonts w:ascii="Times New Roman" w:hAnsi="Times New Roman" w:cs="Times New Roman"/>
          <w:color w:val="000000" w:themeColor="text1"/>
          <w:szCs w:val="20"/>
        </w:rPr>
        <w:t>szkolenia specjalistyczne pt.</w:t>
      </w:r>
      <w:r w:rsidRPr="00751F37">
        <w:rPr>
          <w:rFonts w:ascii="Times New Roman" w:hAnsi="Times New Roman" w:cs="Times New Roman"/>
          <w:color w:val="000000" w:themeColor="text1"/>
          <w:szCs w:val="20"/>
        </w:rPr>
        <w:t xml:space="preserve">: </w:t>
      </w:r>
    </w:p>
    <w:p w:rsidR="002D47D6" w:rsidRPr="00751F37" w:rsidRDefault="002D47D6" w:rsidP="00EB61B2">
      <w:pPr>
        <w:pStyle w:val="Default"/>
        <w:numPr>
          <w:ilvl w:val="0"/>
          <w:numId w:val="122"/>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t>
      </w:r>
      <w:r w:rsidRPr="00751F37">
        <w:rPr>
          <w:rFonts w:ascii="Times New Roman" w:hAnsi="Times New Roman" w:cs="Times New Roman"/>
          <w:i/>
          <w:color w:val="000000" w:themeColor="text1"/>
          <w:szCs w:val="20"/>
        </w:rPr>
        <w:t>Zasady tworzenia spółdzielni socjalnych</w:t>
      </w:r>
      <w:r w:rsidRPr="00751F37">
        <w:rPr>
          <w:rFonts w:ascii="Times New Roman" w:hAnsi="Times New Roman" w:cs="Times New Roman"/>
          <w:color w:val="000000" w:themeColor="text1"/>
          <w:szCs w:val="20"/>
        </w:rPr>
        <w:t>” ,</w:t>
      </w:r>
    </w:p>
    <w:p w:rsidR="002D47D6" w:rsidRPr="00751F37" w:rsidRDefault="002D47D6" w:rsidP="00EB61B2">
      <w:pPr>
        <w:pStyle w:val="Default"/>
        <w:numPr>
          <w:ilvl w:val="0"/>
          <w:numId w:val="122"/>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t>
      </w:r>
      <w:r w:rsidRPr="00751F37">
        <w:rPr>
          <w:rFonts w:ascii="Times New Roman" w:hAnsi="Times New Roman" w:cs="Times New Roman"/>
          <w:i/>
          <w:color w:val="000000" w:themeColor="text1"/>
          <w:szCs w:val="20"/>
        </w:rPr>
        <w:t>Rachunkowość w organizacjach pozarządowych i instytucjach otoczenia ekonomii społecznej wspierających działanie podmiotów ekonomii społecznej</w:t>
      </w:r>
      <w:r w:rsidRPr="00751F37">
        <w:rPr>
          <w:rFonts w:ascii="Times New Roman" w:hAnsi="Times New Roman" w:cs="Times New Roman"/>
          <w:color w:val="000000" w:themeColor="text1"/>
          <w:szCs w:val="20"/>
        </w:rPr>
        <w:t>”,</w:t>
      </w:r>
    </w:p>
    <w:p w:rsidR="002D47D6" w:rsidRPr="00751F37" w:rsidRDefault="002D47D6" w:rsidP="00EB61B2">
      <w:pPr>
        <w:pStyle w:val="Default"/>
        <w:numPr>
          <w:ilvl w:val="0"/>
          <w:numId w:val="122"/>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t>
      </w:r>
      <w:r w:rsidRPr="00751F37">
        <w:rPr>
          <w:rFonts w:ascii="Times New Roman" w:hAnsi="Times New Roman" w:cs="Times New Roman"/>
          <w:i/>
          <w:color w:val="000000" w:themeColor="text1"/>
          <w:szCs w:val="20"/>
        </w:rPr>
        <w:t>Prowadzenie działalności marketingowej na rzecz ekonomii społecznej</w:t>
      </w:r>
      <w:r w:rsidRPr="00751F37">
        <w:rPr>
          <w:rFonts w:ascii="Times New Roman" w:hAnsi="Times New Roman" w:cs="Times New Roman"/>
          <w:color w:val="000000" w:themeColor="text1"/>
          <w:szCs w:val="20"/>
        </w:rPr>
        <w:t>”,</w:t>
      </w:r>
    </w:p>
    <w:p w:rsidR="00862347" w:rsidRPr="00751F37" w:rsidRDefault="00862347" w:rsidP="00EB61B2">
      <w:pPr>
        <w:pStyle w:val="Default"/>
        <w:numPr>
          <w:ilvl w:val="0"/>
          <w:numId w:val="122"/>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t>
      </w:r>
      <w:r w:rsidRPr="00751F37">
        <w:rPr>
          <w:rFonts w:ascii="Times New Roman" w:hAnsi="Times New Roman" w:cs="Times New Roman"/>
          <w:i/>
          <w:color w:val="000000" w:themeColor="text1"/>
          <w:szCs w:val="20"/>
        </w:rPr>
        <w:t>Promocja produktów przedsiębiorstw ekonomii społecznej</w:t>
      </w:r>
      <w:r w:rsidRPr="00751F37">
        <w:rPr>
          <w:rFonts w:ascii="Times New Roman" w:hAnsi="Times New Roman" w:cs="Times New Roman"/>
          <w:color w:val="000000" w:themeColor="text1"/>
          <w:szCs w:val="20"/>
        </w:rPr>
        <w:t>”;</w:t>
      </w:r>
    </w:p>
    <w:p w:rsidR="00862347" w:rsidRPr="00751F37" w:rsidRDefault="00862347" w:rsidP="00862347">
      <w:pPr>
        <w:pStyle w:val="Default"/>
        <w:ind w:left="360"/>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Łączna liczba uczestników ww. szkoleniach wynosiła 55 osób</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 ramach funkcjonowania Lokalnych Ośrodków Wsparcia Ekonomii Społecznej wsparciem objęto </w:t>
      </w:r>
      <w:r w:rsidR="00862347" w:rsidRPr="00751F37">
        <w:rPr>
          <w:rFonts w:ascii="Times New Roman" w:hAnsi="Times New Roman" w:cs="Times New Roman"/>
          <w:color w:val="000000" w:themeColor="text1"/>
          <w:szCs w:val="20"/>
        </w:rPr>
        <w:t>120</w:t>
      </w:r>
      <w:r w:rsidRPr="00751F37">
        <w:rPr>
          <w:rFonts w:ascii="Times New Roman" w:hAnsi="Times New Roman" w:cs="Times New Roman"/>
          <w:color w:val="000000" w:themeColor="text1"/>
          <w:szCs w:val="20"/>
        </w:rPr>
        <w:t xml:space="preserve"> uczestników projektu,</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przeprowadzono forum współpracy partnerskiej w </w:t>
      </w:r>
      <w:proofErr w:type="spellStart"/>
      <w:r w:rsidRPr="00751F37">
        <w:rPr>
          <w:rFonts w:ascii="Times New Roman" w:hAnsi="Times New Roman" w:cs="Times New Roman"/>
          <w:color w:val="000000" w:themeColor="text1"/>
          <w:szCs w:val="20"/>
        </w:rPr>
        <w:t>Krzywopłotach</w:t>
      </w:r>
      <w:proofErr w:type="spellEnd"/>
      <w:r w:rsidRPr="00751F37">
        <w:rPr>
          <w:rFonts w:ascii="Times New Roman" w:hAnsi="Times New Roman" w:cs="Times New Roman"/>
          <w:color w:val="000000" w:themeColor="text1"/>
          <w:szCs w:val="20"/>
        </w:rPr>
        <w:t xml:space="preserve">, w którym wzięło udział 20 uczestników projektu oraz pracownicy projektu. Podczas forum uczestnicy podpisali list intencyjny w sprawie partnerstwa na rzecz ES, </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 Paprotach odbyły się dwie wizyty studyjne dla uczestników projektu pt. „</w:t>
      </w:r>
      <w:r w:rsidRPr="00751F37">
        <w:rPr>
          <w:rFonts w:ascii="Times New Roman" w:hAnsi="Times New Roman" w:cs="Times New Roman"/>
          <w:i/>
          <w:color w:val="000000" w:themeColor="text1"/>
          <w:szCs w:val="20"/>
        </w:rPr>
        <w:t>Paproty - Wioska Labiryntów i Źródeł</w:t>
      </w:r>
      <w:r w:rsidRPr="00751F37">
        <w:rPr>
          <w:rFonts w:ascii="Times New Roman" w:hAnsi="Times New Roman" w:cs="Times New Roman"/>
          <w:color w:val="000000" w:themeColor="text1"/>
          <w:szCs w:val="20"/>
        </w:rPr>
        <w:t xml:space="preserve">”. Pierwsza dla 6 osób i konsultantów ES z powiatu </w:t>
      </w:r>
      <w:r w:rsidRPr="00751F37">
        <w:rPr>
          <w:rFonts w:ascii="Times New Roman" w:hAnsi="Times New Roman" w:cs="Times New Roman"/>
          <w:color w:val="000000" w:themeColor="text1"/>
          <w:szCs w:val="20"/>
        </w:rPr>
        <w:lastRenderedPageBreak/>
        <w:t xml:space="preserve">świdwińskiego i białogardzkiego, druga wizyta dla 11 osób z powiatu koszalińskiego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oraz sławieńskiego,</w:t>
      </w:r>
    </w:p>
    <w:p w:rsidR="00862347" w:rsidRPr="00751F37" w:rsidRDefault="00862347"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zorganizowano warsztaty w Pieńkowie i Motarzynie, w których uczestniczyły osoby </w:t>
      </w:r>
      <w:r w:rsidRPr="00751F37">
        <w:rPr>
          <w:rFonts w:ascii="Times New Roman" w:hAnsi="Times New Roman" w:cs="Times New Roman"/>
          <w:color w:val="000000" w:themeColor="text1"/>
          <w:szCs w:val="20"/>
        </w:rPr>
        <w:br/>
        <w:t xml:space="preserve">z powiatu koszalińskiego, sławieńskiego, białogardzkiego oraz świdwińskiego,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w których wzięło udział 43 osoby.</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opublikowano </w:t>
      </w:r>
      <w:r w:rsidR="00862347" w:rsidRPr="00751F37">
        <w:rPr>
          <w:rFonts w:ascii="Times New Roman" w:hAnsi="Times New Roman" w:cs="Times New Roman"/>
          <w:color w:val="000000" w:themeColor="text1"/>
          <w:szCs w:val="20"/>
        </w:rPr>
        <w:t>broszurę promującą ekonomię społeczną</w:t>
      </w:r>
      <w:r w:rsidRPr="00751F37">
        <w:rPr>
          <w:rFonts w:ascii="Times New Roman" w:hAnsi="Times New Roman" w:cs="Times New Roman"/>
          <w:color w:val="000000" w:themeColor="text1"/>
          <w:szCs w:val="20"/>
        </w:rPr>
        <w:t xml:space="preserve">, </w:t>
      </w:r>
    </w:p>
    <w:p w:rsidR="002D47D6" w:rsidRPr="00751F37" w:rsidRDefault="002D47D6"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wyemitowano spoty reklamowe w Radio Koszalin oraz w TVP Szczecin, </w:t>
      </w:r>
    </w:p>
    <w:p w:rsidR="00862347" w:rsidRPr="00751F37" w:rsidRDefault="00862347" w:rsidP="00EB61B2">
      <w:pPr>
        <w:pStyle w:val="Default"/>
        <w:numPr>
          <w:ilvl w:val="0"/>
          <w:numId w:val="121"/>
        </w:numPr>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opublikowane ogłoszenia prasowe publikowane w Głosie Koszalińskim,</w:t>
      </w:r>
    </w:p>
    <w:p w:rsidR="002D47D6" w:rsidRPr="00751F37" w:rsidRDefault="00862347" w:rsidP="00EB61B2">
      <w:pPr>
        <w:pStyle w:val="Default"/>
        <w:numPr>
          <w:ilvl w:val="0"/>
          <w:numId w:val="121"/>
        </w:numPr>
        <w:jc w:val="both"/>
        <w:rPr>
          <w:i/>
          <w:color w:val="000000" w:themeColor="text1"/>
          <w:sz w:val="20"/>
        </w:rPr>
      </w:pPr>
      <w:r w:rsidRPr="00751F37">
        <w:rPr>
          <w:rFonts w:ascii="Times New Roman" w:hAnsi="Times New Roman" w:cs="Times New Roman"/>
          <w:color w:val="000000" w:themeColor="text1"/>
          <w:szCs w:val="20"/>
        </w:rPr>
        <w:t>zorganizowano „</w:t>
      </w:r>
      <w:r w:rsidRPr="00751F37">
        <w:rPr>
          <w:rFonts w:ascii="Times New Roman" w:hAnsi="Times New Roman" w:cs="Times New Roman"/>
          <w:i/>
          <w:color w:val="000000" w:themeColor="text1"/>
          <w:szCs w:val="20"/>
        </w:rPr>
        <w:t xml:space="preserve">III </w:t>
      </w:r>
      <w:proofErr w:type="spellStart"/>
      <w:r w:rsidRPr="00751F37">
        <w:rPr>
          <w:rFonts w:ascii="Times New Roman" w:hAnsi="Times New Roman" w:cs="Times New Roman"/>
          <w:i/>
          <w:color w:val="000000" w:themeColor="text1"/>
          <w:szCs w:val="20"/>
        </w:rPr>
        <w:t>Międzypowiatowe</w:t>
      </w:r>
      <w:proofErr w:type="spellEnd"/>
      <w:r w:rsidRPr="00751F37">
        <w:rPr>
          <w:rFonts w:ascii="Times New Roman" w:hAnsi="Times New Roman" w:cs="Times New Roman"/>
          <w:i/>
          <w:color w:val="000000" w:themeColor="text1"/>
          <w:szCs w:val="20"/>
        </w:rPr>
        <w:t xml:space="preserve"> Targi Ekonomii Społecznej</w:t>
      </w:r>
      <w:r w:rsidRPr="00751F37">
        <w:rPr>
          <w:rFonts w:ascii="Times New Roman" w:hAnsi="Times New Roman" w:cs="Times New Roman"/>
          <w:color w:val="000000" w:themeColor="text1"/>
          <w:szCs w:val="20"/>
        </w:rPr>
        <w:t>”, podczas których zaprezentowało się 11 podmiotów ekonomii społecznej.</w:t>
      </w:r>
    </w:p>
    <w:p w:rsidR="002D47D6" w:rsidRPr="00751F37" w:rsidRDefault="002D47D6" w:rsidP="002D47D6">
      <w:pPr>
        <w:pStyle w:val="Tekstpodstawowy2"/>
        <w:rPr>
          <w:i/>
          <w:color w:val="000000" w:themeColor="text1"/>
          <w:sz w:val="8"/>
          <w:szCs w:val="8"/>
        </w:rPr>
      </w:pPr>
    </w:p>
    <w:p w:rsidR="002D47D6" w:rsidRPr="00751F37" w:rsidRDefault="002D47D6" w:rsidP="002D47D6">
      <w:pPr>
        <w:pStyle w:val="Tekstpodstawowy2"/>
        <w:rPr>
          <w:i/>
          <w:color w:val="000000" w:themeColor="text1"/>
          <w:sz w:val="20"/>
        </w:rPr>
      </w:pPr>
      <w:r w:rsidRPr="00751F37">
        <w:rPr>
          <w:i/>
          <w:color w:val="000000" w:themeColor="text1"/>
          <w:sz w:val="20"/>
        </w:rPr>
        <w:t>Źródłem sfinansowania poniesionych wydatków były:</w:t>
      </w:r>
    </w:p>
    <w:p w:rsidR="002D47D6" w:rsidRPr="00751F37" w:rsidRDefault="002D47D6" w:rsidP="00C328F1">
      <w:pPr>
        <w:pStyle w:val="Tekstpodstawowy2"/>
        <w:numPr>
          <w:ilvl w:val="0"/>
          <w:numId w:val="20"/>
        </w:numPr>
        <w:tabs>
          <w:tab w:val="clear" w:pos="1440"/>
          <w:tab w:val="num" w:pos="720"/>
          <w:tab w:val="num" w:pos="1637"/>
        </w:tabs>
        <w:ind w:left="720" w:firstLine="426"/>
        <w:rPr>
          <w:i/>
          <w:color w:val="000000" w:themeColor="text1"/>
          <w:sz w:val="20"/>
        </w:rPr>
      </w:pPr>
      <w:r w:rsidRPr="00751F37">
        <w:rPr>
          <w:i/>
          <w:color w:val="000000" w:themeColor="text1"/>
          <w:sz w:val="20"/>
        </w:rPr>
        <w:t>płatności z budżetu środków UE</w:t>
      </w:r>
      <w:r w:rsidRPr="00751F37">
        <w:rPr>
          <w:i/>
          <w:color w:val="000000" w:themeColor="text1"/>
          <w:sz w:val="20"/>
        </w:rPr>
        <w:tab/>
      </w:r>
      <w:r w:rsidRPr="00751F37">
        <w:rPr>
          <w:i/>
          <w:color w:val="000000" w:themeColor="text1"/>
          <w:sz w:val="20"/>
        </w:rPr>
        <w:tab/>
      </w:r>
      <w:r w:rsidRPr="00751F37">
        <w:rPr>
          <w:i/>
          <w:color w:val="000000" w:themeColor="text1"/>
          <w:sz w:val="20"/>
        </w:rPr>
        <w:tab/>
        <w:t xml:space="preserve">  </w:t>
      </w:r>
      <w:r w:rsidR="00927056" w:rsidRPr="00751F37">
        <w:rPr>
          <w:i/>
          <w:color w:val="000000" w:themeColor="text1"/>
          <w:sz w:val="20"/>
        </w:rPr>
        <w:tab/>
      </w:r>
      <w:r w:rsidR="00927056" w:rsidRPr="00751F37">
        <w:rPr>
          <w:i/>
          <w:color w:val="000000" w:themeColor="text1"/>
          <w:sz w:val="20"/>
        </w:rPr>
        <w:tab/>
      </w:r>
      <w:r w:rsidRPr="00751F37">
        <w:rPr>
          <w:i/>
          <w:color w:val="000000" w:themeColor="text1"/>
          <w:sz w:val="20"/>
        </w:rPr>
        <w:t xml:space="preserve">w wysokości   </w:t>
      </w:r>
      <w:r w:rsidR="00862347" w:rsidRPr="00751F37">
        <w:rPr>
          <w:i/>
          <w:color w:val="000000" w:themeColor="text1"/>
          <w:sz w:val="20"/>
        </w:rPr>
        <w:t>559.567</w:t>
      </w:r>
      <w:r w:rsidRPr="00751F37">
        <w:rPr>
          <w:i/>
          <w:color w:val="000000" w:themeColor="text1"/>
          <w:sz w:val="20"/>
        </w:rPr>
        <w:t xml:space="preserve"> zł,</w:t>
      </w:r>
    </w:p>
    <w:p w:rsidR="002D47D6" w:rsidRPr="00751F37" w:rsidRDefault="002D47D6" w:rsidP="00C328F1">
      <w:pPr>
        <w:pStyle w:val="Tekstpodstawowy2"/>
        <w:numPr>
          <w:ilvl w:val="0"/>
          <w:numId w:val="20"/>
        </w:numPr>
        <w:tabs>
          <w:tab w:val="clear" w:pos="1440"/>
          <w:tab w:val="num" w:pos="720"/>
          <w:tab w:val="num" w:pos="1637"/>
        </w:tabs>
        <w:ind w:left="720" w:firstLine="426"/>
        <w:rPr>
          <w:i/>
          <w:color w:val="000000" w:themeColor="text1"/>
          <w:sz w:val="20"/>
        </w:rPr>
      </w:pPr>
      <w:r w:rsidRPr="00751F37">
        <w:rPr>
          <w:i/>
          <w:color w:val="000000" w:themeColor="text1"/>
          <w:sz w:val="20"/>
        </w:rPr>
        <w:t>dotacja celowa z b. p.  na wkład własny</w:t>
      </w:r>
      <w:r w:rsidRPr="00751F37">
        <w:rPr>
          <w:i/>
          <w:color w:val="000000" w:themeColor="text1"/>
          <w:sz w:val="20"/>
        </w:rPr>
        <w:tab/>
        <w:t xml:space="preserve">          w wysokości     </w:t>
      </w:r>
      <w:r w:rsidR="00862347" w:rsidRPr="00751F37">
        <w:rPr>
          <w:i/>
          <w:color w:val="000000" w:themeColor="text1"/>
          <w:sz w:val="20"/>
        </w:rPr>
        <w:t>98.747</w:t>
      </w:r>
      <w:r w:rsidRPr="00751F37">
        <w:rPr>
          <w:i/>
          <w:color w:val="000000" w:themeColor="text1"/>
          <w:sz w:val="20"/>
        </w:rPr>
        <w:t xml:space="preserve"> zł.</w:t>
      </w:r>
    </w:p>
    <w:p w:rsidR="006B0276" w:rsidRPr="00751F37" w:rsidRDefault="006B0276" w:rsidP="002D47D6">
      <w:pPr>
        <w:pStyle w:val="Tekstpodstawowy2"/>
        <w:rPr>
          <w:i/>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862347" w:rsidP="002D47D6">
      <w:pPr>
        <w:pStyle w:val="Tekstpodstawowy2"/>
        <w:rPr>
          <w:color w:val="000000" w:themeColor="text1"/>
          <w:szCs w:val="24"/>
        </w:rPr>
      </w:pPr>
      <w:r w:rsidRPr="00751F37">
        <w:rPr>
          <w:color w:val="000000" w:themeColor="text1"/>
          <w:szCs w:val="24"/>
        </w:rPr>
        <w:t xml:space="preserve">Odchylenie wynika z oszczędności </w:t>
      </w:r>
      <w:proofErr w:type="spellStart"/>
      <w:r w:rsidRPr="00751F37">
        <w:rPr>
          <w:color w:val="000000" w:themeColor="text1"/>
          <w:szCs w:val="24"/>
        </w:rPr>
        <w:t>poprzetargowych</w:t>
      </w:r>
      <w:proofErr w:type="spellEnd"/>
      <w:r w:rsidRPr="00751F37">
        <w:rPr>
          <w:color w:val="000000" w:themeColor="text1"/>
          <w:szCs w:val="24"/>
        </w:rPr>
        <w:t xml:space="preserve"> oraz mniejszego niż zakładano wykonania planu w ramach podróży służbowych</w:t>
      </w:r>
      <w:r w:rsidR="002D47D6" w:rsidRPr="00751F37">
        <w:rPr>
          <w:color w:val="000000" w:themeColor="text1"/>
          <w:szCs w:val="24"/>
        </w:rPr>
        <w:t>.</w:t>
      </w:r>
    </w:p>
    <w:p w:rsidR="002D47D6" w:rsidRPr="00751F37" w:rsidRDefault="002D47D6" w:rsidP="002D47D6">
      <w:pPr>
        <w:pStyle w:val="Tekstpodstawowy2"/>
        <w:rPr>
          <w:color w:val="000000" w:themeColor="text1"/>
          <w:sz w:val="16"/>
          <w:szCs w:val="16"/>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VII, Działanie 7.3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70.172</w:t>
            </w:r>
            <w:r w:rsidR="002D47D6" w:rsidRPr="00751F37">
              <w:rPr>
                <w:color w:val="000000" w:themeColor="text1"/>
                <w:sz w:val="24"/>
                <w:szCs w:val="24"/>
              </w:rPr>
              <w:t xml:space="preserve"> zł</w:t>
            </w:r>
          </w:p>
        </w:tc>
        <w:tc>
          <w:tcPr>
            <w:tcW w:w="2410" w:type="dxa"/>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68.522</w:t>
            </w:r>
            <w:r w:rsidR="002D47D6" w:rsidRPr="00751F37">
              <w:rPr>
                <w:b/>
                <w:color w:val="000000" w:themeColor="text1"/>
                <w:sz w:val="24"/>
                <w:szCs w:val="24"/>
              </w:rPr>
              <w:t xml:space="preserve"> zł</w:t>
            </w:r>
          </w:p>
        </w:tc>
        <w:tc>
          <w:tcPr>
            <w:tcW w:w="2126" w:type="dxa"/>
          </w:tcPr>
          <w:p w:rsidR="002D47D6" w:rsidRPr="00751F37" w:rsidRDefault="0018352F" w:rsidP="000B3E6D">
            <w:pPr>
              <w:pStyle w:val="Tekstprzypisudolnego"/>
              <w:jc w:val="center"/>
              <w:rPr>
                <w:color w:val="000000" w:themeColor="text1"/>
                <w:sz w:val="24"/>
                <w:szCs w:val="24"/>
              </w:rPr>
            </w:pPr>
            <w:r w:rsidRPr="00751F37">
              <w:rPr>
                <w:color w:val="000000" w:themeColor="text1"/>
                <w:sz w:val="24"/>
                <w:szCs w:val="24"/>
              </w:rPr>
              <w:t>97,</w:t>
            </w:r>
            <w:r w:rsidR="000B3E6D" w:rsidRPr="00751F37">
              <w:rPr>
                <w:color w:val="000000" w:themeColor="text1"/>
                <w:sz w:val="24"/>
                <w:szCs w:val="24"/>
              </w:rPr>
              <w:t>6</w:t>
            </w:r>
            <w:r w:rsidR="002D47D6" w:rsidRPr="00751F37">
              <w:rPr>
                <w:color w:val="000000" w:themeColor="text1"/>
                <w:sz w:val="24"/>
                <w:szCs w:val="24"/>
              </w:rPr>
              <w:t>%</w:t>
            </w:r>
          </w:p>
        </w:tc>
        <w:tc>
          <w:tcPr>
            <w:tcW w:w="2157" w:type="dxa"/>
          </w:tcPr>
          <w:p w:rsidR="002D47D6" w:rsidRPr="00751F37" w:rsidRDefault="00CC7CB3" w:rsidP="00302DE4">
            <w:pPr>
              <w:pStyle w:val="Tekstprzypisudolnego"/>
              <w:jc w:val="center"/>
              <w:rPr>
                <w:color w:val="000000" w:themeColor="text1"/>
                <w:sz w:val="24"/>
                <w:szCs w:val="24"/>
              </w:rPr>
            </w:pPr>
            <w:r w:rsidRPr="00751F37">
              <w:rPr>
                <w:color w:val="000000" w:themeColor="text1"/>
                <w:sz w:val="24"/>
                <w:szCs w:val="24"/>
              </w:rPr>
              <w:t>-</w:t>
            </w:r>
            <w:r w:rsidR="0018352F" w:rsidRPr="00751F37">
              <w:rPr>
                <w:color w:val="000000" w:themeColor="text1"/>
                <w:sz w:val="24"/>
                <w:szCs w:val="24"/>
              </w:rPr>
              <w:t>1.650</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4"/>
          <w:szCs w:val="4"/>
        </w:rPr>
      </w:pPr>
    </w:p>
    <w:p w:rsidR="002D47D6" w:rsidRPr="00751F37" w:rsidRDefault="002D47D6" w:rsidP="002D47D6">
      <w:pPr>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Priorytetu VII</w:t>
      </w:r>
      <w:r w:rsidRPr="00751F37">
        <w:rPr>
          <w:color w:val="000000" w:themeColor="text1"/>
          <w:sz w:val="24"/>
          <w:szCs w:val="24"/>
        </w:rPr>
        <w:t xml:space="preserve"> – </w:t>
      </w:r>
      <w:r w:rsidRPr="00751F37">
        <w:rPr>
          <w:b/>
          <w:i/>
          <w:color w:val="000000" w:themeColor="text1"/>
          <w:sz w:val="24"/>
          <w:szCs w:val="24"/>
        </w:rPr>
        <w:t>Promocja Integracji Społecznej</w:t>
      </w:r>
      <w:r w:rsidRPr="00751F37">
        <w:rPr>
          <w:color w:val="000000" w:themeColor="text1"/>
          <w:sz w:val="24"/>
          <w:szCs w:val="24"/>
        </w:rPr>
        <w:t xml:space="preserve">, </w:t>
      </w:r>
      <w:r w:rsidRPr="00751F37">
        <w:rPr>
          <w:b/>
          <w:color w:val="000000" w:themeColor="text1"/>
          <w:sz w:val="24"/>
          <w:szCs w:val="24"/>
        </w:rPr>
        <w:t>Działania 7.3</w:t>
      </w:r>
      <w:r w:rsidRPr="00751F37">
        <w:rPr>
          <w:color w:val="000000" w:themeColor="text1"/>
          <w:sz w:val="24"/>
          <w:szCs w:val="24"/>
        </w:rPr>
        <w:t xml:space="preserve"> </w:t>
      </w:r>
      <w:r w:rsidRPr="00751F37">
        <w:rPr>
          <w:b/>
          <w:i/>
          <w:color w:val="000000" w:themeColor="text1"/>
          <w:sz w:val="24"/>
          <w:szCs w:val="24"/>
        </w:rPr>
        <w:t xml:space="preserve">– Inicjatywy lokalne na rzecz aktywnej integracji </w:t>
      </w:r>
      <w:r w:rsidRPr="00751F37">
        <w:rPr>
          <w:i/>
          <w:color w:val="000000" w:themeColor="text1"/>
          <w:sz w:val="24"/>
          <w:szCs w:val="24"/>
        </w:rPr>
        <w:t>(realizowanego przez WUP w Szczecinie</w:t>
      </w:r>
      <w:r w:rsidRPr="00751F37">
        <w:rPr>
          <w:color w:val="000000" w:themeColor="text1"/>
          <w:sz w:val="24"/>
          <w:szCs w:val="24"/>
        </w:rPr>
        <w:t xml:space="preserve">), mającego na celu wsparcie dla rozwoju inicjatyw na rzecz aktywizacji </w:t>
      </w:r>
      <w:r w:rsidR="006509C0" w:rsidRPr="00751F37">
        <w:rPr>
          <w:color w:val="000000" w:themeColor="text1"/>
          <w:sz w:val="24"/>
          <w:szCs w:val="24"/>
        </w:rPr>
        <w:br/>
      </w:r>
      <w:r w:rsidRPr="00751F37">
        <w:rPr>
          <w:color w:val="000000" w:themeColor="text1"/>
          <w:sz w:val="24"/>
          <w:szCs w:val="24"/>
        </w:rPr>
        <w:t>i integracji społeczno</w:t>
      </w:r>
      <w:r w:rsidRPr="00751F37">
        <w:rPr>
          <w:rFonts w:eastAsia="TimesNewRoman"/>
          <w:color w:val="000000" w:themeColor="text1"/>
          <w:sz w:val="24"/>
          <w:szCs w:val="24"/>
        </w:rPr>
        <w:t>ś</w:t>
      </w:r>
      <w:r w:rsidRPr="00751F37">
        <w:rPr>
          <w:color w:val="000000" w:themeColor="text1"/>
          <w:sz w:val="24"/>
          <w:szCs w:val="24"/>
        </w:rPr>
        <w:t>ci lokalnych, przyczyniaj</w:t>
      </w:r>
      <w:r w:rsidRPr="00751F37">
        <w:rPr>
          <w:rFonts w:eastAsia="TimesNewRoman"/>
          <w:color w:val="000000" w:themeColor="text1"/>
          <w:sz w:val="24"/>
          <w:szCs w:val="24"/>
        </w:rPr>
        <w:t>ą</w:t>
      </w:r>
      <w:r w:rsidRPr="00751F37">
        <w:rPr>
          <w:color w:val="000000" w:themeColor="text1"/>
          <w:sz w:val="24"/>
          <w:szCs w:val="24"/>
        </w:rPr>
        <w:t>ce si</w:t>
      </w:r>
      <w:r w:rsidR="006509C0" w:rsidRPr="00751F37">
        <w:rPr>
          <w:rFonts w:eastAsia="TimesNewRoman"/>
          <w:color w:val="000000" w:themeColor="text1"/>
          <w:sz w:val="24"/>
          <w:szCs w:val="24"/>
        </w:rPr>
        <w:t xml:space="preserve">ę  </w:t>
      </w:r>
      <w:r w:rsidRPr="00751F37">
        <w:rPr>
          <w:color w:val="000000" w:themeColor="text1"/>
          <w:sz w:val="24"/>
          <w:szCs w:val="24"/>
        </w:rPr>
        <w:t>do realizacji strategii rozwoju kapitału ludzkiego na terenach wiejskich.</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W okresie sprawozdawczym podpisano 12 umów w ramach konkursu ogłoszonego w 2011 r., zatwierdzono </w:t>
      </w:r>
      <w:r w:rsidR="00862347" w:rsidRPr="00751F37">
        <w:rPr>
          <w:color w:val="000000" w:themeColor="text1"/>
          <w:sz w:val="24"/>
          <w:szCs w:val="24"/>
        </w:rPr>
        <w:t>15</w:t>
      </w:r>
      <w:r w:rsidRPr="00751F37">
        <w:rPr>
          <w:color w:val="000000" w:themeColor="text1"/>
          <w:sz w:val="24"/>
          <w:szCs w:val="24"/>
        </w:rPr>
        <w:t xml:space="preserve"> wnioski beneficjenta o płatność, wsparciem objęto </w:t>
      </w:r>
      <w:r w:rsidR="00862347" w:rsidRPr="00751F37">
        <w:rPr>
          <w:color w:val="000000" w:themeColor="text1"/>
          <w:sz w:val="24"/>
          <w:szCs w:val="24"/>
        </w:rPr>
        <w:t>147</w:t>
      </w:r>
      <w:r w:rsidRPr="00751F37">
        <w:rPr>
          <w:color w:val="000000" w:themeColor="text1"/>
          <w:sz w:val="24"/>
          <w:szCs w:val="24"/>
        </w:rPr>
        <w:t xml:space="preserve"> beneficjentów </w:t>
      </w:r>
      <w:r w:rsidRPr="00751F37">
        <w:rPr>
          <w:color w:val="000000" w:themeColor="text1"/>
          <w:sz w:val="24"/>
          <w:szCs w:val="24"/>
        </w:rPr>
        <w:br/>
      </w:r>
      <w:r w:rsidRPr="00751F37">
        <w:rPr>
          <w:i/>
          <w:color w:val="000000" w:themeColor="text1"/>
          <w:sz w:val="24"/>
          <w:szCs w:val="24"/>
        </w:rPr>
        <w:t xml:space="preserve">(w tym </w:t>
      </w:r>
      <w:r w:rsidR="00862347" w:rsidRPr="00751F37">
        <w:rPr>
          <w:i/>
          <w:color w:val="000000" w:themeColor="text1"/>
          <w:sz w:val="24"/>
          <w:szCs w:val="24"/>
        </w:rPr>
        <w:t>97</w:t>
      </w:r>
      <w:r w:rsidRPr="00751F37">
        <w:rPr>
          <w:i/>
          <w:color w:val="000000" w:themeColor="text1"/>
          <w:sz w:val="24"/>
          <w:szCs w:val="24"/>
        </w:rPr>
        <w:t xml:space="preserve"> kobiet)</w:t>
      </w:r>
      <w:r w:rsidRPr="00751F37">
        <w:rPr>
          <w:color w:val="000000" w:themeColor="text1"/>
          <w:sz w:val="24"/>
          <w:szCs w:val="24"/>
        </w:rPr>
        <w:t xml:space="preserve">, którzy rozpoczęli udział w projektach. </w:t>
      </w:r>
    </w:p>
    <w:p w:rsidR="002D47D6" w:rsidRPr="00751F37" w:rsidRDefault="002D47D6" w:rsidP="002D47D6">
      <w:pPr>
        <w:jc w:val="both"/>
        <w:rPr>
          <w:color w:val="000000" w:themeColor="text1"/>
          <w:sz w:val="24"/>
          <w:szCs w:val="24"/>
        </w:rPr>
      </w:pPr>
      <w:r w:rsidRPr="00751F37">
        <w:rPr>
          <w:color w:val="000000" w:themeColor="text1"/>
          <w:sz w:val="24"/>
          <w:szCs w:val="24"/>
        </w:rPr>
        <w:t>W ramach działania beneficjentom przekazano dotację celową w kwocie odpowiadającej poniesionym wydatkom.</w:t>
      </w:r>
    </w:p>
    <w:p w:rsidR="002D47D6" w:rsidRPr="00751F37" w:rsidRDefault="002D47D6" w:rsidP="002D47D6">
      <w:pPr>
        <w:pStyle w:val="Tekstpodstawowy2"/>
        <w:tabs>
          <w:tab w:val="num" w:pos="720"/>
        </w:tabs>
        <w:rPr>
          <w:i/>
          <w:color w:val="000000" w:themeColor="text1"/>
          <w:sz w:val="4"/>
          <w:szCs w:val="4"/>
        </w:rPr>
      </w:pPr>
    </w:p>
    <w:p w:rsidR="002D47D6" w:rsidRPr="00751F37" w:rsidRDefault="002D47D6" w:rsidP="002D47D6">
      <w:pPr>
        <w:pStyle w:val="Tekstpodstawowy2"/>
        <w:tabs>
          <w:tab w:val="num" w:pos="720"/>
        </w:tabs>
        <w:rPr>
          <w:i/>
          <w:color w:val="000000" w:themeColor="text1"/>
          <w:sz w:val="20"/>
        </w:rPr>
      </w:pPr>
      <w:r w:rsidRPr="00751F37">
        <w:rPr>
          <w:i/>
          <w:color w:val="000000" w:themeColor="text1"/>
          <w:sz w:val="20"/>
        </w:rPr>
        <w:t>Źródłem sfinansowania poniesionych wydatków była dotacja celowa z b. p.  na wkład własny krajowy.</w:t>
      </w:r>
    </w:p>
    <w:p w:rsidR="002D47D6" w:rsidRPr="00751F37" w:rsidRDefault="002D47D6" w:rsidP="002D47D6">
      <w:pPr>
        <w:pStyle w:val="Tekstpodstawowy2"/>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232F3C" w:rsidP="002D47D6">
      <w:pPr>
        <w:pStyle w:val="Tekstpodstawowy"/>
        <w:jc w:val="both"/>
        <w:rPr>
          <w:color w:val="000000" w:themeColor="text1"/>
        </w:rPr>
      </w:pPr>
      <w:r>
        <w:rPr>
          <w:color w:val="000000" w:themeColor="text1"/>
          <w:szCs w:val="24"/>
        </w:rPr>
        <w:t>Odchylenie</w:t>
      </w:r>
      <w:r w:rsidR="00707238" w:rsidRPr="00751F37">
        <w:rPr>
          <w:color w:val="000000" w:themeColor="text1"/>
          <w:szCs w:val="24"/>
        </w:rPr>
        <w:t xml:space="preserve"> wynika ze zwrotów </w:t>
      </w:r>
      <w:r>
        <w:rPr>
          <w:color w:val="000000" w:themeColor="text1"/>
          <w:szCs w:val="24"/>
        </w:rPr>
        <w:t xml:space="preserve">niewykorzystanych dotacji </w:t>
      </w:r>
      <w:r w:rsidR="00707238" w:rsidRPr="00751F37">
        <w:rPr>
          <w:color w:val="000000" w:themeColor="text1"/>
          <w:szCs w:val="24"/>
        </w:rPr>
        <w:t xml:space="preserve">dokonywanych </w:t>
      </w:r>
      <w:r w:rsidR="00F32292">
        <w:rPr>
          <w:color w:val="000000" w:themeColor="text1"/>
          <w:szCs w:val="24"/>
        </w:rPr>
        <w:br/>
      </w:r>
      <w:r w:rsidR="00707238" w:rsidRPr="00751F37">
        <w:rPr>
          <w:color w:val="000000" w:themeColor="text1"/>
          <w:szCs w:val="24"/>
        </w:rPr>
        <w:t>przez beneficjentów z końcem roku 2012</w:t>
      </w:r>
      <w:r w:rsidR="002D47D6" w:rsidRPr="00751F37">
        <w:rPr>
          <w:color w:val="000000" w:themeColor="text1"/>
        </w:rPr>
        <w:t xml:space="preserve">. </w:t>
      </w:r>
    </w:p>
    <w:p w:rsidR="002D47D6" w:rsidRPr="00751F37" w:rsidRDefault="002D47D6" w:rsidP="002D47D6">
      <w:pPr>
        <w:pStyle w:val="Tekstpodstawowy"/>
        <w:jc w:val="both"/>
        <w:rPr>
          <w:color w:val="000000" w:themeColor="text1"/>
          <w:sz w:val="8"/>
          <w:szCs w:val="8"/>
        </w:rPr>
      </w:pPr>
    </w:p>
    <w:p w:rsidR="002D47D6" w:rsidRPr="00751F37" w:rsidRDefault="002D47D6" w:rsidP="00C328F1">
      <w:pPr>
        <w:numPr>
          <w:ilvl w:val="1"/>
          <w:numId w:val="30"/>
        </w:numPr>
        <w:ind w:left="426" w:hanging="426"/>
        <w:jc w:val="both"/>
        <w:rPr>
          <w:b/>
          <w:i/>
          <w:color w:val="000000" w:themeColor="text1"/>
          <w:sz w:val="28"/>
          <w:szCs w:val="28"/>
        </w:rPr>
      </w:pPr>
      <w:r w:rsidRPr="00751F37">
        <w:rPr>
          <w:b/>
          <w:i/>
          <w:color w:val="000000" w:themeColor="text1"/>
          <w:sz w:val="28"/>
          <w:szCs w:val="28"/>
        </w:rPr>
        <w:t>Priorytet VII, Działanie 7.4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18352F" w:rsidP="00302DE4">
            <w:pPr>
              <w:pStyle w:val="Tekstprzypisudolnego"/>
              <w:jc w:val="center"/>
              <w:rPr>
                <w:color w:val="000000" w:themeColor="text1"/>
                <w:sz w:val="24"/>
                <w:szCs w:val="24"/>
              </w:rPr>
            </w:pPr>
            <w:r w:rsidRPr="00751F37">
              <w:rPr>
                <w:color w:val="000000" w:themeColor="text1"/>
                <w:sz w:val="24"/>
                <w:szCs w:val="24"/>
              </w:rPr>
              <w:t>288.197</w:t>
            </w:r>
            <w:r w:rsidR="002D47D6" w:rsidRPr="00751F37">
              <w:rPr>
                <w:color w:val="000000" w:themeColor="text1"/>
                <w:sz w:val="24"/>
                <w:szCs w:val="24"/>
              </w:rPr>
              <w:t xml:space="preserve"> zł</w:t>
            </w:r>
          </w:p>
        </w:tc>
        <w:tc>
          <w:tcPr>
            <w:tcW w:w="2410" w:type="dxa"/>
          </w:tcPr>
          <w:p w:rsidR="002D47D6" w:rsidRPr="00751F37" w:rsidRDefault="0018352F" w:rsidP="00302DE4">
            <w:pPr>
              <w:pStyle w:val="Tekstprzypisudolnego"/>
              <w:jc w:val="center"/>
              <w:rPr>
                <w:b/>
                <w:color w:val="000000" w:themeColor="text1"/>
                <w:sz w:val="24"/>
                <w:szCs w:val="24"/>
              </w:rPr>
            </w:pPr>
            <w:r w:rsidRPr="00751F37">
              <w:rPr>
                <w:b/>
                <w:color w:val="000000" w:themeColor="text1"/>
                <w:sz w:val="24"/>
                <w:szCs w:val="24"/>
              </w:rPr>
              <w:t>122.703</w:t>
            </w:r>
            <w:r w:rsidR="002D47D6" w:rsidRPr="00751F37">
              <w:rPr>
                <w:b/>
                <w:color w:val="000000" w:themeColor="text1"/>
                <w:sz w:val="24"/>
                <w:szCs w:val="24"/>
              </w:rPr>
              <w:t xml:space="preserve"> zł</w:t>
            </w:r>
          </w:p>
        </w:tc>
        <w:tc>
          <w:tcPr>
            <w:tcW w:w="2126" w:type="dxa"/>
          </w:tcPr>
          <w:p w:rsidR="002D47D6" w:rsidRPr="00751F37" w:rsidRDefault="00CC1A95" w:rsidP="00302DE4">
            <w:pPr>
              <w:pStyle w:val="Tekstprzypisudolnego"/>
              <w:jc w:val="center"/>
              <w:rPr>
                <w:color w:val="000000" w:themeColor="text1"/>
                <w:sz w:val="24"/>
                <w:szCs w:val="24"/>
              </w:rPr>
            </w:pPr>
            <w:r w:rsidRPr="00751F37">
              <w:rPr>
                <w:color w:val="000000" w:themeColor="text1"/>
                <w:sz w:val="24"/>
                <w:szCs w:val="24"/>
              </w:rPr>
              <w:t>42,6</w:t>
            </w:r>
            <w:r w:rsidR="002D47D6" w:rsidRPr="00751F37">
              <w:rPr>
                <w:color w:val="000000" w:themeColor="text1"/>
                <w:sz w:val="24"/>
                <w:szCs w:val="24"/>
              </w:rPr>
              <w:t>%</w:t>
            </w:r>
          </w:p>
        </w:tc>
        <w:tc>
          <w:tcPr>
            <w:tcW w:w="2157" w:type="dxa"/>
          </w:tcPr>
          <w:p w:rsidR="002D47D6" w:rsidRPr="00751F37" w:rsidRDefault="002D47D6" w:rsidP="00CC1A95">
            <w:pPr>
              <w:pStyle w:val="Tekstprzypisudolnego"/>
              <w:jc w:val="center"/>
              <w:rPr>
                <w:color w:val="000000" w:themeColor="text1"/>
                <w:sz w:val="24"/>
                <w:szCs w:val="24"/>
              </w:rPr>
            </w:pPr>
            <w:r w:rsidRPr="00751F37">
              <w:rPr>
                <w:color w:val="000000" w:themeColor="text1"/>
                <w:sz w:val="24"/>
                <w:szCs w:val="24"/>
              </w:rPr>
              <w:t>-</w:t>
            </w:r>
            <w:r w:rsidR="00CC1A95" w:rsidRPr="00751F37">
              <w:rPr>
                <w:color w:val="000000" w:themeColor="text1"/>
                <w:sz w:val="24"/>
                <w:szCs w:val="24"/>
              </w:rPr>
              <w:t>165.494</w:t>
            </w:r>
            <w:r w:rsidRPr="00751F37">
              <w:rPr>
                <w:color w:val="000000" w:themeColor="text1"/>
                <w:sz w:val="24"/>
                <w:szCs w:val="24"/>
              </w:rPr>
              <w:t xml:space="preserve"> zł</w:t>
            </w:r>
          </w:p>
        </w:tc>
      </w:tr>
    </w:tbl>
    <w:p w:rsidR="002D47D6" w:rsidRPr="00751F37" w:rsidRDefault="002D47D6" w:rsidP="002D47D6">
      <w:pPr>
        <w:jc w:val="both"/>
        <w:rPr>
          <w:color w:val="000000" w:themeColor="text1"/>
          <w:sz w:val="4"/>
          <w:szCs w:val="4"/>
        </w:rPr>
      </w:pPr>
    </w:p>
    <w:p w:rsidR="006C358D" w:rsidRPr="00751F37" w:rsidRDefault="006C358D" w:rsidP="006C358D">
      <w:pPr>
        <w:pStyle w:val="Default"/>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 xml:space="preserve">Wydatki zaplanowano  </w:t>
      </w:r>
      <w:r w:rsidRPr="00751F37">
        <w:rPr>
          <w:rFonts w:ascii="Times New Roman" w:hAnsi="Times New Roman" w:cs="Times New Roman"/>
          <w:i/>
          <w:iCs/>
          <w:color w:val="000000" w:themeColor="text1"/>
          <w:szCs w:val="20"/>
        </w:rPr>
        <w:t xml:space="preserve">(w formie dotacji dla beneficjentów) </w:t>
      </w:r>
      <w:r w:rsidRPr="00751F37">
        <w:rPr>
          <w:rFonts w:ascii="Times New Roman" w:hAnsi="Times New Roman" w:cs="Times New Roman"/>
          <w:color w:val="000000" w:themeColor="text1"/>
          <w:szCs w:val="20"/>
        </w:rPr>
        <w:t xml:space="preserve">na współfinansowanie projektów               w ramach </w:t>
      </w:r>
      <w:r w:rsidRPr="00751F37">
        <w:rPr>
          <w:rFonts w:ascii="Times New Roman" w:hAnsi="Times New Roman" w:cs="Times New Roman"/>
          <w:b/>
          <w:bCs/>
          <w:color w:val="000000" w:themeColor="text1"/>
          <w:szCs w:val="20"/>
        </w:rPr>
        <w:t xml:space="preserve">Priorytetu VII </w:t>
      </w:r>
      <w:r w:rsidRPr="00751F37">
        <w:rPr>
          <w:rFonts w:ascii="Times New Roman" w:hAnsi="Times New Roman" w:cs="Times New Roman"/>
          <w:color w:val="000000" w:themeColor="text1"/>
          <w:szCs w:val="20"/>
        </w:rPr>
        <w:t xml:space="preserve">– </w:t>
      </w:r>
      <w:r w:rsidRPr="00751F37">
        <w:rPr>
          <w:rFonts w:ascii="Times New Roman" w:hAnsi="Times New Roman" w:cs="Times New Roman"/>
          <w:b/>
          <w:bCs/>
          <w:i/>
          <w:iCs/>
          <w:color w:val="000000" w:themeColor="text1"/>
          <w:szCs w:val="20"/>
        </w:rPr>
        <w:t>Promocja Integracji Społecznej</w:t>
      </w:r>
      <w:r w:rsidRPr="00751F37">
        <w:rPr>
          <w:rFonts w:ascii="Times New Roman" w:hAnsi="Times New Roman" w:cs="Times New Roman"/>
          <w:color w:val="000000" w:themeColor="text1"/>
          <w:szCs w:val="20"/>
        </w:rPr>
        <w:t xml:space="preserve">, </w:t>
      </w:r>
      <w:r w:rsidRPr="00751F37">
        <w:rPr>
          <w:rFonts w:ascii="Times New Roman" w:hAnsi="Times New Roman" w:cs="Times New Roman"/>
          <w:b/>
          <w:bCs/>
          <w:color w:val="000000" w:themeColor="text1"/>
          <w:szCs w:val="20"/>
        </w:rPr>
        <w:t xml:space="preserve">Działania 7.4 </w:t>
      </w:r>
      <w:r w:rsidRPr="00751F37">
        <w:rPr>
          <w:rFonts w:ascii="Times New Roman" w:hAnsi="Times New Roman" w:cs="Times New Roman"/>
          <w:b/>
          <w:bCs/>
          <w:i/>
          <w:iCs/>
          <w:color w:val="000000" w:themeColor="text1"/>
          <w:szCs w:val="20"/>
        </w:rPr>
        <w:t xml:space="preserve">– Niepełnosprawni na rynku pracy </w:t>
      </w:r>
      <w:r w:rsidRPr="00751F37">
        <w:rPr>
          <w:rFonts w:ascii="Times New Roman" w:hAnsi="Times New Roman" w:cs="Times New Roman"/>
          <w:i/>
          <w:iCs/>
          <w:color w:val="000000" w:themeColor="text1"/>
          <w:szCs w:val="20"/>
        </w:rPr>
        <w:t>(realizowanego przez WUP w Szczecinie</w:t>
      </w:r>
      <w:r w:rsidRPr="00751F37">
        <w:rPr>
          <w:rFonts w:ascii="Times New Roman" w:hAnsi="Times New Roman" w:cs="Times New Roman"/>
          <w:color w:val="000000" w:themeColor="text1"/>
          <w:szCs w:val="20"/>
        </w:rPr>
        <w:t xml:space="preserve">), mającego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 xml:space="preserve">na celu wsparcie na rzecz aktywizacji społeczno- zawodowej osób niepełnosprawnych </w:t>
      </w:r>
      <w:r w:rsidR="00F32292">
        <w:rPr>
          <w:rFonts w:ascii="Times New Roman" w:hAnsi="Times New Roman" w:cs="Times New Roman"/>
          <w:color w:val="000000" w:themeColor="text1"/>
          <w:szCs w:val="20"/>
        </w:rPr>
        <w:br/>
      </w:r>
      <w:r w:rsidRPr="00751F37">
        <w:rPr>
          <w:rFonts w:ascii="Times New Roman" w:hAnsi="Times New Roman" w:cs="Times New Roman"/>
          <w:color w:val="000000" w:themeColor="text1"/>
          <w:szCs w:val="20"/>
        </w:rPr>
        <w:t xml:space="preserve">i poprawę dostępu do zatrudnienia dla tych osób. </w:t>
      </w:r>
    </w:p>
    <w:p w:rsidR="006C358D" w:rsidRPr="00751F37" w:rsidRDefault="006C358D" w:rsidP="006C358D">
      <w:pPr>
        <w:pStyle w:val="Default"/>
        <w:jc w:val="both"/>
        <w:rPr>
          <w:rFonts w:ascii="Times New Roman" w:hAnsi="Times New Roman" w:cs="Times New Roman"/>
          <w:color w:val="000000" w:themeColor="text1"/>
          <w:szCs w:val="20"/>
        </w:rPr>
      </w:pPr>
      <w:r w:rsidRPr="00751F37">
        <w:rPr>
          <w:rFonts w:ascii="Times New Roman" w:hAnsi="Times New Roman" w:cs="Times New Roman"/>
          <w:color w:val="000000" w:themeColor="text1"/>
          <w:szCs w:val="20"/>
        </w:rPr>
        <w:t>W okresie sprawozdawczym zatwierdzono 4 wnioski beneficjenta o płatność na łą</w:t>
      </w:r>
      <w:r w:rsidR="00232F3C">
        <w:rPr>
          <w:rFonts w:ascii="Times New Roman" w:hAnsi="Times New Roman" w:cs="Times New Roman"/>
          <w:color w:val="000000" w:themeColor="text1"/>
          <w:szCs w:val="20"/>
        </w:rPr>
        <w:t>czną kwotę 165.360 zł, wsparcie</w:t>
      </w:r>
      <w:r w:rsidRPr="00751F37">
        <w:rPr>
          <w:rFonts w:ascii="Times New Roman" w:hAnsi="Times New Roman" w:cs="Times New Roman"/>
          <w:color w:val="000000" w:themeColor="text1"/>
          <w:szCs w:val="20"/>
        </w:rPr>
        <w:t>m objęto 62 beneficjentów (w tym 36 kobiety), którzy rozpoczęli udział w projektach.</w:t>
      </w:r>
    </w:p>
    <w:p w:rsidR="006C358D" w:rsidRPr="00751F37" w:rsidRDefault="006C358D" w:rsidP="006C358D">
      <w:pPr>
        <w:pStyle w:val="Default"/>
        <w:jc w:val="both"/>
        <w:rPr>
          <w:rFonts w:ascii="Times New Roman" w:hAnsi="Times New Roman" w:cs="Times New Roman"/>
          <w:color w:val="000000" w:themeColor="text1"/>
          <w:sz w:val="8"/>
          <w:szCs w:val="8"/>
        </w:rPr>
      </w:pPr>
    </w:p>
    <w:p w:rsidR="006C358D" w:rsidRPr="00751F37" w:rsidRDefault="006C358D" w:rsidP="00EB61B2">
      <w:pPr>
        <w:pStyle w:val="Tekstpodstawowy2"/>
        <w:numPr>
          <w:ilvl w:val="0"/>
          <w:numId w:val="192"/>
        </w:numPr>
        <w:rPr>
          <w:b/>
          <w:i/>
          <w:color w:val="000000" w:themeColor="text1"/>
          <w:u w:val="single"/>
        </w:rPr>
      </w:pPr>
      <w:r w:rsidRPr="00751F37">
        <w:rPr>
          <w:b/>
          <w:i/>
          <w:color w:val="000000" w:themeColor="text1"/>
          <w:u w:val="single"/>
        </w:rPr>
        <w:t>Wyjaśnienie odchylenia</w:t>
      </w:r>
    </w:p>
    <w:p w:rsidR="006C358D" w:rsidRPr="00751F37" w:rsidRDefault="006C358D" w:rsidP="006C358D">
      <w:pPr>
        <w:widowControl w:val="0"/>
        <w:autoSpaceDE w:val="0"/>
        <w:autoSpaceDN w:val="0"/>
        <w:adjustRightInd w:val="0"/>
        <w:jc w:val="both"/>
        <w:rPr>
          <w:color w:val="000000" w:themeColor="text1"/>
          <w:sz w:val="24"/>
          <w:szCs w:val="24"/>
          <w:highlight w:val="yellow"/>
        </w:rPr>
      </w:pPr>
      <w:r w:rsidRPr="00751F37">
        <w:rPr>
          <w:color w:val="000000" w:themeColor="text1"/>
          <w:sz w:val="24"/>
          <w:szCs w:val="24"/>
        </w:rPr>
        <w:t>Odchylenie wynika ze zwrotów dotacji do</w:t>
      </w:r>
      <w:r w:rsidR="00CC7CB3" w:rsidRPr="00751F37">
        <w:rPr>
          <w:color w:val="000000" w:themeColor="text1"/>
          <w:sz w:val="24"/>
          <w:szCs w:val="24"/>
        </w:rPr>
        <w:t xml:space="preserve">konanych przez beneficjentów </w:t>
      </w:r>
      <w:r w:rsidRPr="00751F37">
        <w:rPr>
          <w:color w:val="000000" w:themeColor="text1"/>
          <w:sz w:val="24"/>
          <w:szCs w:val="24"/>
        </w:rPr>
        <w:t>z końcem 2012 roku oraz z faktu, iż w okresie sprawozdawczym wypłacono środki dotacji na podstawi</w:t>
      </w:r>
      <w:r w:rsidR="00E85487">
        <w:rPr>
          <w:color w:val="000000" w:themeColor="text1"/>
          <w:sz w:val="24"/>
          <w:szCs w:val="24"/>
        </w:rPr>
        <w:t>e</w:t>
      </w:r>
      <w:r w:rsidRPr="00751F37">
        <w:rPr>
          <w:color w:val="000000" w:themeColor="text1"/>
          <w:sz w:val="24"/>
          <w:szCs w:val="24"/>
        </w:rPr>
        <w:t xml:space="preserve"> umów </w:t>
      </w:r>
      <w:r w:rsidR="00F32292">
        <w:rPr>
          <w:color w:val="000000" w:themeColor="text1"/>
          <w:sz w:val="24"/>
          <w:szCs w:val="24"/>
        </w:rPr>
        <w:br/>
      </w:r>
      <w:r w:rsidRPr="00751F37">
        <w:rPr>
          <w:color w:val="000000" w:themeColor="text1"/>
          <w:sz w:val="24"/>
          <w:szCs w:val="24"/>
        </w:rPr>
        <w:t xml:space="preserve">do projektów wyłonionych w ramach </w:t>
      </w:r>
      <w:r w:rsidR="00B40E47" w:rsidRPr="00751F37">
        <w:rPr>
          <w:color w:val="000000" w:themeColor="text1"/>
          <w:sz w:val="24"/>
          <w:szCs w:val="24"/>
        </w:rPr>
        <w:t xml:space="preserve">pierwszego konkursu. W związku </w:t>
      </w:r>
      <w:r w:rsidRPr="00751F37">
        <w:rPr>
          <w:color w:val="000000" w:themeColor="text1"/>
          <w:sz w:val="24"/>
          <w:szCs w:val="24"/>
        </w:rPr>
        <w:t>z wykorzystaniem tylko części alokacji zaplanowa</w:t>
      </w:r>
      <w:r w:rsidR="00B40E47" w:rsidRPr="00751F37">
        <w:rPr>
          <w:color w:val="000000" w:themeColor="text1"/>
          <w:sz w:val="24"/>
          <w:szCs w:val="24"/>
        </w:rPr>
        <w:t xml:space="preserve">nej na konkurs podjęto decyzję </w:t>
      </w:r>
      <w:r w:rsidRPr="00751F37">
        <w:rPr>
          <w:color w:val="000000" w:themeColor="text1"/>
          <w:sz w:val="24"/>
          <w:szCs w:val="24"/>
        </w:rPr>
        <w:t xml:space="preserve">o ogłoszeniu kolejnego naboru </w:t>
      </w:r>
      <w:r w:rsidRPr="00751F37">
        <w:rPr>
          <w:color w:val="000000" w:themeColor="text1"/>
          <w:sz w:val="24"/>
          <w:szCs w:val="24"/>
        </w:rPr>
        <w:lastRenderedPageBreak/>
        <w:t>wniosków w drugim półroczu 2012 r., których realizacja rozpocznie się w 2013 r.</w:t>
      </w:r>
    </w:p>
    <w:p w:rsidR="006C358D" w:rsidRPr="00751F37" w:rsidRDefault="006C358D" w:rsidP="006C358D">
      <w:pPr>
        <w:pStyle w:val="Tekstpodstawowy"/>
        <w:jc w:val="both"/>
        <w:rPr>
          <w:color w:val="000000" w:themeColor="text1"/>
          <w:sz w:val="8"/>
          <w:szCs w:val="8"/>
        </w:rPr>
      </w:pPr>
    </w:p>
    <w:p w:rsidR="006C358D" w:rsidRPr="00751F37" w:rsidRDefault="006C358D" w:rsidP="00C328F1">
      <w:pPr>
        <w:pStyle w:val="Akapitzlist"/>
        <w:numPr>
          <w:ilvl w:val="1"/>
          <w:numId w:val="30"/>
        </w:numPr>
        <w:tabs>
          <w:tab w:val="clear" w:pos="720"/>
        </w:tabs>
        <w:ind w:left="426"/>
        <w:jc w:val="both"/>
        <w:rPr>
          <w:b/>
          <w:i/>
          <w:color w:val="000000" w:themeColor="text1"/>
          <w:sz w:val="28"/>
          <w:szCs w:val="28"/>
        </w:rPr>
      </w:pPr>
      <w:r w:rsidRPr="00751F37">
        <w:rPr>
          <w:b/>
          <w:i/>
          <w:color w:val="000000" w:themeColor="text1"/>
          <w:sz w:val="28"/>
          <w:szCs w:val="28"/>
        </w:rPr>
        <w:t>Priorytet IX, Działanie 9.1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6C358D">
        <w:tc>
          <w:tcPr>
            <w:tcW w:w="2192"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Plan po zmianach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 xml:space="preserve">Odchylenie  </w:t>
            </w:r>
          </w:p>
        </w:tc>
      </w:tr>
      <w:tr w:rsidR="00751F37" w:rsidRPr="00751F37" w:rsidTr="006C358D">
        <w:tc>
          <w:tcPr>
            <w:tcW w:w="2192"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5.208.357 zł</w:t>
            </w:r>
          </w:p>
        </w:tc>
        <w:tc>
          <w:tcPr>
            <w:tcW w:w="2268"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b/>
                <w:color w:val="000000" w:themeColor="text1"/>
                <w:sz w:val="24"/>
                <w:szCs w:val="24"/>
              </w:rPr>
            </w:pPr>
            <w:r w:rsidRPr="00751F37">
              <w:rPr>
                <w:b/>
                <w:color w:val="000000" w:themeColor="text1"/>
                <w:sz w:val="24"/>
                <w:szCs w:val="24"/>
              </w:rPr>
              <w:t>3.716.197 zł</w:t>
            </w:r>
          </w:p>
        </w:tc>
        <w:tc>
          <w:tcPr>
            <w:tcW w:w="2126"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71,4%</w:t>
            </w:r>
          </w:p>
        </w:tc>
        <w:tc>
          <w:tcPr>
            <w:tcW w:w="2268"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-1.492.160 zł</w:t>
            </w:r>
          </w:p>
        </w:tc>
      </w:tr>
    </w:tbl>
    <w:p w:rsidR="006C358D" w:rsidRPr="00751F37" w:rsidRDefault="006C358D" w:rsidP="006C358D">
      <w:pPr>
        <w:jc w:val="both"/>
        <w:rPr>
          <w:color w:val="000000" w:themeColor="text1"/>
          <w:sz w:val="4"/>
          <w:szCs w:val="4"/>
        </w:rPr>
      </w:pPr>
    </w:p>
    <w:p w:rsidR="006C358D" w:rsidRPr="00751F37" w:rsidRDefault="006C358D" w:rsidP="006C358D">
      <w:pPr>
        <w:jc w:val="both"/>
        <w:rPr>
          <w:color w:val="000000" w:themeColor="text1"/>
          <w:sz w:val="24"/>
          <w:szCs w:val="24"/>
        </w:rPr>
      </w:pPr>
      <w:r w:rsidRPr="00751F37">
        <w:rPr>
          <w:color w:val="000000" w:themeColor="text1"/>
          <w:sz w:val="24"/>
          <w:szCs w:val="24"/>
        </w:rPr>
        <w:t xml:space="preserve">Wydatki poniesiono na </w:t>
      </w:r>
      <w:r w:rsidRPr="00751F37">
        <w:rPr>
          <w:b/>
          <w:color w:val="000000" w:themeColor="text1"/>
          <w:sz w:val="24"/>
          <w:szCs w:val="24"/>
        </w:rPr>
        <w:t xml:space="preserve">Priorytet IX – </w:t>
      </w:r>
      <w:r w:rsidRPr="00751F37">
        <w:rPr>
          <w:b/>
          <w:i/>
          <w:color w:val="000000" w:themeColor="text1"/>
          <w:sz w:val="24"/>
          <w:szCs w:val="24"/>
        </w:rPr>
        <w:t xml:space="preserve">Rozwój wykształcenia i kompetencji </w:t>
      </w:r>
      <w:r w:rsidRPr="00751F37">
        <w:rPr>
          <w:b/>
          <w:i/>
          <w:color w:val="000000" w:themeColor="text1"/>
          <w:sz w:val="24"/>
          <w:szCs w:val="24"/>
        </w:rPr>
        <w:br/>
        <w:t>w regionie</w:t>
      </w:r>
      <w:r w:rsidRPr="00751F37">
        <w:rPr>
          <w:b/>
          <w:color w:val="000000" w:themeColor="text1"/>
          <w:sz w:val="24"/>
          <w:szCs w:val="24"/>
        </w:rPr>
        <w:t>, Działania 9.1</w:t>
      </w:r>
      <w:r w:rsidRPr="00751F37">
        <w:rPr>
          <w:color w:val="000000" w:themeColor="text1"/>
          <w:sz w:val="24"/>
          <w:szCs w:val="24"/>
        </w:rPr>
        <w:t xml:space="preserve"> </w:t>
      </w:r>
      <w:r w:rsidRPr="00751F37">
        <w:rPr>
          <w:b/>
          <w:i/>
          <w:color w:val="000000" w:themeColor="text1"/>
          <w:sz w:val="24"/>
          <w:szCs w:val="24"/>
        </w:rPr>
        <w:t xml:space="preserve">– Wyrównywanie szans edukacyjnych i zapewnienie wysokiej jakości usług edukacyjnych świadczonych w systemie oświaty </w:t>
      </w:r>
      <w:r w:rsidRPr="00751F37">
        <w:rPr>
          <w:i/>
          <w:color w:val="000000" w:themeColor="text1"/>
          <w:sz w:val="24"/>
          <w:szCs w:val="24"/>
        </w:rPr>
        <w:t xml:space="preserve">(realizowany przez WUP </w:t>
      </w:r>
      <w:r w:rsidRPr="00751F37">
        <w:rPr>
          <w:i/>
          <w:color w:val="000000" w:themeColor="text1"/>
          <w:sz w:val="24"/>
          <w:szCs w:val="24"/>
        </w:rPr>
        <w:br/>
        <w:t>w Szczecinie</w:t>
      </w:r>
      <w:r w:rsidRPr="00751F37">
        <w:rPr>
          <w:color w:val="000000" w:themeColor="text1"/>
          <w:sz w:val="24"/>
          <w:szCs w:val="24"/>
        </w:rPr>
        <w:t>), mający na celu</w:t>
      </w:r>
      <w:r w:rsidRPr="00751F37">
        <w:rPr>
          <w:color w:val="000000" w:themeColor="text1"/>
          <w:szCs w:val="24"/>
        </w:rPr>
        <w:t xml:space="preserve"> </w:t>
      </w:r>
      <w:r w:rsidRPr="00751F37">
        <w:rPr>
          <w:color w:val="000000" w:themeColor="text1"/>
          <w:sz w:val="24"/>
          <w:szCs w:val="24"/>
        </w:rPr>
        <w:t>tworzenie warunków równych szans edukacyjnych poprzez udzielenie wsparcia na rzecz instytucji systemu o</w:t>
      </w:r>
      <w:r w:rsidRPr="00751F37">
        <w:rPr>
          <w:rFonts w:eastAsia="TimesNewRoman"/>
          <w:color w:val="000000" w:themeColor="text1"/>
          <w:sz w:val="24"/>
          <w:szCs w:val="24"/>
        </w:rPr>
        <w:t>ś</w:t>
      </w:r>
      <w:r w:rsidRPr="00751F37">
        <w:rPr>
          <w:color w:val="000000" w:themeColor="text1"/>
          <w:sz w:val="24"/>
          <w:szCs w:val="24"/>
        </w:rPr>
        <w:t>wiaty oraz osób napotykaj</w:t>
      </w:r>
      <w:r w:rsidRPr="00751F37">
        <w:rPr>
          <w:rFonts w:eastAsia="TimesNewRoman"/>
          <w:color w:val="000000" w:themeColor="text1"/>
          <w:sz w:val="24"/>
          <w:szCs w:val="24"/>
        </w:rPr>
        <w:t>ą</w:t>
      </w:r>
      <w:r w:rsidRPr="00751F37">
        <w:rPr>
          <w:color w:val="000000" w:themeColor="text1"/>
          <w:sz w:val="24"/>
          <w:szCs w:val="24"/>
        </w:rPr>
        <w:t xml:space="preserve">cych na bariery o charakterze </w:t>
      </w:r>
      <w:r w:rsidRPr="00751F37">
        <w:rPr>
          <w:rFonts w:eastAsia="TimesNewRoman"/>
          <w:color w:val="000000" w:themeColor="text1"/>
          <w:sz w:val="24"/>
          <w:szCs w:val="24"/>
        </w:rPr>
        <w:t>ś</w:t>
      </w:r>
      <w:r w:rsidRPr="00751F37">
        <w:rPr>
          <w:color w:val="000000" w:themeColor="text1"/>
          <w:sz w:val="24"/>
          <w:szCs w:val="24"/>
        </w:rPr>
        <w:t>rodowiskowym, ekonomicznym, geograficznym i zdrowotnym utrudniaj</w:t>
      </w:r>
      <w:r w:rsidRPr="00751F37">
        <w:rPr>
          <w:rFonts w:eastAsia="TimesNewRoman"/>
          <w:color w:val="000000" w:themeColor="text1"/>
          <w:sz w:val="24"/>
          <w:szCs w:val="24"/>
        </w:rPr>
        <w:t>ą</w:t>
      </w:r>
      <w:r w:rsidRPr="00751F37">
        <w:rPr>
          <w:color w:val="000000" w:themeColor="text1"/>
          <w:sz w:val="24"/>
          <w:szCs w:val="24"/>
        </w:rPr>
        <w:t>ce lub uniemo</w:t>
      </w:r>
      <w:r w:rsidRPr="00751F37">
        <w:rPr>
          <w:rFonts w:eastAsia="TimesNewRoman"/>
          <w:color w:val="000000" w:themeColor="text1"/>
          <w:sz w:val="24"/>
          <w:szCs w:val="24"/>
        </w:rPr>
        <w:t>ż</w:t>
      </w:r>
      <w:r w:rsidRPr="00751F37">
        <w:rPr>
          <w:color w:val="000000" w:themeColor="text1"/>
          <w:sz w:val="24"/>
          <w:szCs w:val="24"/>
        </w:rPr>
        <w:t>liwiaj</w:t>
      </w:r>
      <w:r w:rsidRPr="00751F37">
        <w:rPr>
          <w:rFonts w:eastAsia="TimesNewRoman"/>
          <w:color w:val="000000" w:themeColor="text1"/>
          <w:sz w:val="24"/>
          <w:szCs w:val="24"/>
        </w:rPr>
        <w:t>ą</w:t>
      </w:r>
      <w:r w:rsidRPr="00751F37">
        <w:rPr>
          <w:color w:val="000000" w:themeColor="text1"/>
          <w:sz w:val="24"/>
          <w:szCs w:val="24"/>
        </w:rPr>
        <w:t>ce dost</w:t>
      </w:r>
      <w:r w:rsidRPr="00751F37">
        <w:rPr>
          <w:rFonts w:eastAsia="TimesNewRoman"/>
          <w:color w:val="000000" w:themeColor="text1"/>
          <w:sz w:val="24"/>
          <w:szCs w:val="24"/>
        </w:rPr>
        <w:t>ę</w:t>
      </w:r>
      <w:r w:rsidRPr="00751F37">
        <w:rPr>
          <w:color w:val="000000" w:themeColor="text1"/>
          <w:sz w:val="24"/>
          <w:szCs w:val="24"/>
        </w:rPr>
        <w:t>p do usług edukacyjnych.</w:t>
      </w:r>
    </w:p>
    <w:p w:rsidR="006C358D" w:rsidRPr="00751F37" w:rsidRDefault="006C358D" w:rsidP="006C358D">
      <w:pPr>
        <w:jc w:val="both"/>
        <w:rPr>
          <w:color w:val="000000" w:themeColor="text1"/>
          <w:sz w:val="24"/>
          <w:szCs w:val="24"/>
        </w:rPr>
      </w:pPr>
      <w:r w:rsidRPr="00751F37">
        <w:rPr>
          <w:color w:val="000000" w:themeColor="text1"/>
          <w:sz w:val="24"/>
          <w:szCs w:val="24"/>
        </w:rPr>
        <w:t xml:space="preserve">W okresie sprawozdawczym w ramach </w:t>
      </w:r>
      <w:r w:rsidRPr="00751F37">
        <w:rPr>
          <w:i/>
          <w:color w:val="000000" w:themeColor="text1"/>
          <w:sz w:val="24"/>
          <w:szCs w:val="24"/>
        </w:rPr>
        <w:t xml:space="preserve">Poddziałania 9.1.1 – Zmniejszenie nierówności </w:t>
      </w:r>
      <w:r w:rsidRPr="00751F37">
        <w:rPr>
          <w:i/>
          <w:color w:val="000000" w:themeColor="text1"/>
          <w:sz w:val="24"/>
          <w:szCs w:val="24"/>
        </w:rPr>
        <w:br/>
        <w:t>w stopniu upowszechnienia edukacji przedszkolnej</w:t>
      </w:r>
      <w:r w:rsidRPr="00751F37">
        <w:rPr>
          <w:color w:val="000000" w:themeColor="text1"/>
          <w:sz w:val="24"/>
          <w:szCs w:val="24"/>
        </w:rPr>
        <w:t xml:space="preserve"> ogłoszono konkurs otwarty, </w:t>
      </w:r>
      <w:r w:rsidRPr="00751F37">
        <w:rPr>
          <w:color w:val="000000" w:themeColor="text1"/>
          <w:sz w:val="24"/>
          <w:szCs w:val="24"/>
        </w:rPr>
        <w:br/>
        <w:t>w odpowiedzi na który wpłynęło 74 wniosków o dofinansowanie; pozytywną ocenę formalną uzyskało 57 projektów. Komisja Oceny Projektów do dofinansowania rekomendowała 21 projektów na kwotę 15.726.315 zł. Zweryfikowano i zatwierdzono 46 wniosków beneficjenta o płatność. 31 grudnia 2012 r. konkurs został zawieszony.</w:t>
      </w:r>
    </w:p>
    <w:p w:rsidR="006C358D" w:rsidRPr="00751F37" w:rsidRDefault="006C358D" w:rsidP="006C358D">
      <w:pPr>
        <w:jc w:val="both"/>
        <w:rPr>
          <w:color w:val="000000" w:themeColor="text1"/>
          <w:sz w:val="24"/>
          <w:szCs w:val="24"/>
        </w:rPr>
      </w:pPr>
      <w:r w:rsidRPr="00751F37">
        <w:rPr>
          <w:color w:val="000000" w:themeColor="text1"/>
          <w:sz w:val="24"/>
          <w:szCs w:val="24"/>
        </w:rPr>
        <w:t xml:space="preserve">W ramach </w:t>
      </w:r>
      <w:r w:rsidRPr="00751F37">
        <w:rPr>
          <w:i/>
          <w:color w:val="000000" w:themeColor="text1"/>
          <w:sz w:val="24"/>
          <w:szCs w:val="24"/>
        </w:rPr>
        <w:t xml:space="preserve">Poddziałania 9.1.2 – Wyrównywanie szans edukacyjnych uczniów z grup </w:t>
      </w:r>
      <w:r w:rsidRPr="00751F37">
        <w:rPr>
          <w:i/>
          <w:color w:val="000000" w:themeColor="text1"/>
          <w:sz w:val="24"/>
          <w:szCs w:val="24"/>
        </w:rPr>
        <w:br/>
        <w:t>o utrudnionym dostępie do edukacji oraz zmniejszanie różnic w jakości usług edukacyjnych</w:t>
      </w:r>
      <w:r w:rsidRPr="00751F37">
        <w:rPr>
          <w:color w:val="000000" w:themeColor="text1"/>
          <w:sz w:val="24"/>
          <w:szCs w:val="24"/>
        </w:rPr>
        <w:t xml:space="preserve"> ogłoszono konkurs otwarty, na który wpłynęło 181 wniosków o dofinansowanie; pozytywną ocenę formalną uzyskało 173 projekty na kwotę 168.531.719 zł; do dofinansowania rekomendowano 53 projekty; pozytywnie zweryfikowano 91 wniosków beneficjentów </w:t>
      </w:r>
      <w:r w:rsidRPr="00751F37">
        <w:rPr>
          <w:color w:val="000000" w:themeColor="text1"/>
          <w:sz w:val="24"/>
          <w:szCs w:val="24"/>
        </w:rPr>
        <w:br/>
        <w:t xml:space="preserve">o płatność. W okresie sprawozdawczym podpisano 39 umów o dofinansowanie na kwotę 38.472.672 zł. W dniu 11 września 2012 r. konkurs zamknięto. </w:t>
      </w:r>
    </w:p>
    <w:p w:rsidR="00B365DA" w:rsidRPr="004B2EC8" w:rsidRDefault="00B365DA" w:rsidP="004B2EC8">
      <w:pPr>
        <w:jc w:val="both"/>
        <w:rPr>
          <w:sz w:val="24"/>
          <w:szCs w:val="24"/>
        </w:rPr>
      </w:pPr>
      <w:r w:rsidRPr="004B2EC8">
        <w:rPr>
          <w:sz w:val="24"/>
          <w:szCs w:val="24"/>
        </w:rPr>
        <w:t xml:space="preserve">Z końcem 2011 r. ogłoszono nabór wniosków o dofinansowanie projektów systemowych wspierających organy prowadzące szkoły w indywidualizacji procesu nauczania </w:t>
      </w:r>
      <w:r w:rsidRPr="004B2EC8">
        <w:rPr>
          <w:sz w:val="24"/>
          <w:szCs w:val="24"/>
        </w:rPr>
        <w:br/>
        <w:t>i wychowania uczniów klas I-III szkół podstawowych. Projekty te są elementem reformy systemu oświaty i obejmują wynikającą z niej zmianę sposobu pracy szkoły. W ramach naboru ogłoszonego w 2011 r., w 2012 r. do dofinansowania rekomendowano</w:t>
      </w:r>
      <w:r w:rsidR="004B2EC8" w:rsidRPr="004B2EC8">
        <w:rPr>
          <w:sz w:val="24"/>
          <w:szCs w:val="24"/>
        </w:rPr>
        <w:t xml:space="preserve"> 3 projekty </w:t>
      </w:r>
      <w:r w:rsidR="00F32292">
        <w:rPr>
          <w:sz w:val="24"/>
          <w:szCs w:val="24"/>
        </w:rPr>
        <w:br/>
      </w:r>
      <w:r w:rsidR="004B2EC8" w:rsidRPr="004B2EC8">
        <w:rPr>
          <w:sz w:val="24"/>
          <w:szCs w:val="24"/>
        </w:rPr>
        <w:t>na łączną kwotę 554.458</w:t>
      </w:r>
      <w:r w:rsidRPr="004B2EC8">
        <w:rPr>
          <w:sz w:val="24"/>
          <w:szCs w:val="24"/>
        </w:rPr>
        <w:t xml:space="preserve"> zł. Podpisano 14 u</w:t>
      </w:r>
      <w:r w:rsidR="004B2EC8" w:rsidRPr="004B2EC8">
        <w:rPr>
          <w:sz w:val="24"/>
          <w:szCs w:val="24"/>
        </w:rPr>
        <w:t>mów o dofinansowanie na kwotę 2.127.797</w:t>
      </w:r>
      <w:r w:rsidR="004B2EC8">
        <w:rPr>
          <w:sz w:val="24"/>
          <w:szCs w:val="24"/>
        </w:rPr>
        <w:t xml:space="preserve"> zł. </w:t>
      </w:r>
      <w:r w:rsidR="00F32292">
        <w:rPr>
          <w:sz w:val="24"/>
          <w:szCs w:val="24"/>
        </w:rPr>
        <w:br/>
      </w:r>
      <w:r w:rsidR="004B2EC8">
        <w:rPr>
          <w:sz w:val="24"/>
          <w:szCs w:val="24"/>
        </w:rPr>
        <w:t>W ramach tych umów b</w:t>
      </w:r>
      <w:r w:rsidRPr="004B2EC8">
        <w:rPr>
          <w:sz w:val="24"/>
          <w:szCs w:val="24"/>
        </w:rPr>
        <w:t>eneficjenci nie zobowiązali się do wniesienia wkładu własnego.</w:t>
      </w:r>
    </w:p>
    <w:p w:rsidR="00B365DA" w:rsidRPr="004B2EC8" w:rsidRDefault="00B365DA" w:rsidP="004B2EC8">
      <w:pPr>
        <w:jc w:val="both"/>
        <w:rPr>
          <w:sz w:val="24"/>
          <w:szCs w:val="24"/>
        </w:rPr>
      </w:pPr>
      <w:r w:rsidRPr="004B2EC8">
        <w:rPr>
          <w:sz w:val="24"/>
          <w:szCs w:val="24"/>
        </w:rPr>
        <w:t xml:space="preserve">W dniu 21 lutego 2012 r. </w:t>
      </w:r>
      <w:r w:rsidR="004B2EC8" w:rsidRPr="004B2EC8">
        <w:rPr>
          <w:rStyle w:val="Pogrubienie"/>
          <w:b w:val="0"/>
          <w:bCs w:val="0"/>
          <w:sz w:val="24"/>
          <w:szCs w:val="24"/>
        </w:rPr>
        <w:t>ogłoszono</w:t>
      </w:r>
      <w:r w:rsidRPr="004B2EC8">
        <w:rPr>
          <w:sz w:val="24"/>
          <w:szCs w:val="24"/>
        </w:rPr>
        <w:t xml:space="preserve"> </w:t>
      </w:r>
      <w:r w:rsidRPr="004B2EC8">
        <w:rPr>
          <w:rStyle w:val="Pogrubienie"/>
          <w:b w:val="0"/>
          <w:bCs w:val="0"/>
          <w:sz w:val="24"/>
          <w:szCs w:val="24"/>
        </w:rPr>
        <w:t>ogłosił kolejny nabór</w:t>
      </w:r>
      <w:r w:rsidRPr="004B2EC8">
        <w:rPr>
          <w:sz w:val="24"/>
          <w:szCs w:val="24"/>
        </w:rPr>
        <w:t xml:space="preserve"> projektów systemowych wspierających organy prowadzące szkoły w indywidualizacji procesu nauczania </w:t>
      </w:r>
      <w:r w:rsidR="004B2EC8" w:rsidRPr="004B2EC8">
        <w:rPr>
          <w:sz w:val="24"/>
          <w:szCs w:val="24"/>
        </w:rPr>
        <w:br/>
      </w:r>
      <w:r w:rsidRPr="004B2EC8">
        <w:rPr>
          <w:sz w:val="24"/>
          <w:szCs w:val="24"/>
        </w:rPr>
        <w:t>i wychowania uczniów klas I–III szkół podstawowych. W odpowiedzi na konkurs wpłynęło 29 wniosków</w:t>
      </w:r>
      <w:r w:rsidR="004B2EC8" w:rsidRPr="004B2EC8">
        <w:rPr>
          <w:sz w:val="24"/>
          <w:szCs w:val="24"/>
        </w:rPr>
        <w:t xml:space="preserve"> o</w:t>
      </w:r>
      <w:r w:rsidRPr="004B2EC8">
        <w:rPr>
          <w:sz w:val="24"/>
          <w:szCs w:val="24"/>
        </w:rPr>
        <w:t xml:space="preserve"> dofinansowanie realizacji projektu </w:t>
      </w:r>
      <w:r w:rsidR="004B2EC8" w:rsidRPr="004B2EC8">
        <w:rPr>
          <w:sz w:val="24"/>
          <w:szCs w:val="24"/>
        </w:rPr>
        <w:t>na łączną kwotę 2.867.894</w:t>
      </w:r>
      <w:r w:rsidRPr="004B2EC8">
        <w:rPr>
          <w:sz w:val="24"/>
          <w:szCs w:val="24"/>
        </w:rPr>
        <w:t xml:space="preserve"> zł. Pozytywną ocenę formalną uzyskały wszystkie projekty. Do dofinansowania rekomendowano </w:t>
      </w:r>
      <w:r w:rsidR="004B2EC8" w:rsidRPr="004B2EC8">
        <w:rPr>
          <w:sz w:val="24"/>
          <w:szCs w:val="24"/>
        </w:rPr>
        <w:br/>
      </w:r>
      <w:r w:rsidRPr="004B2EC8">
        <w:rPr>
          <w:sz w:val="24"/>
          <w:szCs w:val="24"/>
        </w:rPr>
        <w:t>27 projek</w:t>
      </w:r>
      <w:r w:rsidR="004B2EC8" w:rsidRPr="004B2EC8">
        <w:rPr>
          <w:sz w:val="24"/>
          <w:szCs w:val="24"/>
        </w:rPr>
        <w:t>tów na łączną kwotę 2.582.169</w:t>
      </w:r>
      <w:r w:rsidRPr="004B2EC8">
        <w:rPr>
          <w:sz w:val="24"/>
          <w:szCs w:val="24"/>
        </w:rPr>
        <w:t xml:space="preserve"> zł. Podpisano 24 um</w:t>
      </w:r>
      <w:r w:rsidR="004B2EC8" w:rsidRPr="004B2EC8">
        <w:rPr>
          <w:sz w:val="24"/>
          <w:szCs w:val="24"/>
        </w:rPr>
        <w:t>owy o dofinansowanie na kwotę 2.189.842</w:t>
      </w:r>
      <w:r w:rsidRPr="004B2EC8">
        <w:rPr>
          <w:sz w:val="24"/>
          <w:szCs w:val="24"/>
        </w:rPr>
        <w:t xml:space="preserve"> zł. W ramach tych umów </w:t>
      </w:r>
      <w:r w:rsidR="004B2EC8" w:rsidRPr="004B2EC8">
        <w:rPr>
          <w:sz w:val="24"/>
          <w:szCs w:val="24"/>
        </w:rPr>
        <w:t>b</w:t>
      </w:r>
      <w:r w:rsidRPr="004B2EC8">
        <w:rPr>
          <w:sz w:val="24"/>
          <w:szCs w:val="24"/>
        </w:rPr>
        <w:t xml:space="preserve">eneficjenci nie zobowiązali się do wniesienia wkładu własnego. </w:t>
      </w:r>
    </w:p>
    <w:p w:rsidR="00B365DA" w:rsidRPr="004B2EC8" w:rsidRDefault="00B365DA" w:rsidP="004B2EC8">
      <w:pPr>
        <w:jc w:val="both"/>
        <w:rPr>
          <w:sz w:val="24"/>
          <w:szCs w:val="24"/>
        </w:rPr>
      </w:pPr>
      <w:r w:rsidRPr="004B2EC8">
        <w:rPr>
          <w:sz w:val="24"/>
          <w:szCs w:val="24"/>
        </w:rPr>
        <w:t>W ramach projektów realizowanych w 2012 r., dotyczących indywidualizacji nauczania wysokość wypłaco</w:t>
      </w:r>
      <w:r w:rsidR="004B2EC8" w:rsidRPr="004B2EC8">
        <w:rPr>
          <w:sz w:val="24"/>
          <w:szCs w:val="24"/>
        </w:rPr>
        <w:t>nych transz dotacji wyniosła 15.441.639</w:t>
      </w:r>
      <w:r w:rsidRPr="004B2EC8">
        <w:rPr>
          <w:sz w:val="24"/>
          <w:szCs w:val="24"/>
        </w:rPr>
        <w:t xml:space="preserve"> zł. Zweryfikowano i zatwierdzono 356 wniosków </w:t>
      </w:r>
      <w:r w:rsidR="004B2EC8" w:rsidRPr="004B2EC8">
        <w:rPr>
          <w:sz w:val="24"/>
          <w:szCs w:val="24"/>
        </w:rPr>
        <w:t>beneficjentów</w:t>
      </w:r>
      <w:r w:rsidRPr="004B2EC8">
        <w:rPr>
          <w:sz w:val="24"/>
          <w:szCs w:val="24"/>
        </w:rPr>
        <w:t xml:space="preserve"> o płatność.</w:t>
      </w:r>
    </w:p>
    <w:p w:rsidR="004B2EC8" w:rsidRPr="00751F37" w:rsidRDefault="004B2EC8" w:rsidP="004B2EC8">
      <w:pPr>
        <w:jc w:val="both"/>
        <w:rPr>
          <w:color w:val="000000" w:themeColor="text1"/>
          <w:sz w:val="24"/>
          <w:szCs w:val="24"/>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Pr="00751F37">
        <w:rPr>
          <w:b/>
          <w:i/>
          <w:color w:val="000000" w:themeColor="text1"/>
          <w:sz w:val="24"/>
          <w:szCs w:val="24"/>
        </w:rPr>
        <w:t>3.716.197 zł</w:t>
      </w:r>
      <w:r w:rsidRPr="00751F37">
        <w:rPr>
          <w:color w:val="000000" w:themeColor="text1"/>
          <w:sz w:val="24"/>
          <w:szCs w:val="24"/>
        </w:rPr>
        <w:t>.</w:t>
      </w:r>
    </w:p>
    <w:p w:rsidR="00F32833" w:rsidRPr="00F13DCF" w:rsidRDefault="00F32833" w:rsidP="00B40E47">
      <w:pPr>
        <w:pStyle w:val="Tekstpodstawowy2"/>
        <w:tabs>
          <w:tab w:val="num" w:pos="720"/>
        </w:tabs>
        <w:rPr>
          <w:i/>
          <w:color w:val="000000" w:themeColor="text1"/>
          <w:sz w:val="12"/>
          <w:szCs w:val="12"/>
        </w:rPr>
      </w:pPr>
    </w:p>
    <w:p w:rsidR="00B40E47" w:rsidRPr="00751F37" w:rsidRDefault="00B40E47" w:rsidP="00B40E47">
      <w:pPr>
        <w:pStyle w:val="Tekstpodstawowy2"/>
        <w:tabs>
          <w:tab w:val="num" w:pos="720"/>
        </w:tabs>
        <w:rPr>
          <w:i/>
          <w:color w:val="000000" w:themeColor="text1"/>
          <w:sz w:val="20"/>
        </w:rPr>
      </w:pPr>
      <w:r w:rsidRPr="00751F37">
        <w:rPr>
          <w:i/>
          <w:color w:val="000000" w:themeColor="text1"/>
          <w:sz w:val="20"/>
        </w:rPr>
        <w:t>Źródłem sfinansowania poniesionych wydatków była dotacja celowa z b. p.  na wkład własny krajowy.</w:t>
      </w:r>
    </w:p>
    <w:p w:rsidR="006C358D" w:rsidRPr="00751F37" w:rsidRDefault="006C358D" w:rsidP="006C358D">
      <w:pPr>
        <w:jc w:val="both"/>
        <w:rPr>
          <w:color w:val="000000" w:themeColor="text1"/>
          <w:sz w:val="10"/>
          <w:szCs w:val="24"/>
        </w:rPr>
      </w:pPr>
    </w:p>
    <w:p w:rsidR="006C358D" w:rsidRPr="00751F37" w:rsidRDefault="006C358D" w:rsidP="00EB61B2">
      <w:pPr>
        <w:pStyle w:val="Tekstpodstawowy2"/>
        <w:numPr>
          <w:ilvl w:val="0"/>
          <w:numId w:val="192"/>
        </w:numPr>
        <w:rPr>
          <w:b/>
          <w:i/>
          <w:color w:val="000000" w:themeColor="text1"/>
          <w:u w:val="single"/>
        </w:rPr>
      </w:pPr>
      <w:r w:rsidRPr="00751F37">
        <w:rPr>
          <w:b/>
          <w:i/>
          <w:color w:val="000000" w:themeColor="text1"/>
          <w:u w:val="single"/>
        </w:rPr>
        <w:t>Wyjaśnienie odchylenia</w:t>
      </w:r>
    </w:p>
    <w:p w:rsidR="006C358D" w:rsidRDefault="006C358D" w:rsidP="006C358D">
      <w:pPr>
        <w:pStyle w:val="Tekstpodstawowy"/>
        <w:jc w:val="both"/>
        <w:rPr>
          <w:color w:val="000000" w:themeColor="text1"/>
        </w:rPr>
      </w:pPr>
      <w:r w:rsidRPr="00751F37">
        <w:rPr>
          <w:color w:val="000000" w:themeColor="text1"/>
        </w:rPr>
        <w:t xml:space="preserve">Przyczyną </w:t>
      </w:r>
      <w:r w:rsidR="00B40E47" w:rsidRPr="00751F37">
        <w:rPr>
          <w:color w:val="000000" w:themeColor="text1"/>
        </w:rPr>
        <w:t xml:space="preserve">powstałego </w:t>
      </w:r>
      <w:r w:rsidRPr="00751F37">
        <w:rPr>
          <w:color w:val="000000" w:themeColor="text1"/>
        </w:rPr>
        <w:t xml:space="preserve">odchylenia jest przedłużająca się procedura podpisywania umów </w:t>
      </w:r>
      <w:r w:rsidR="00F32292">
        <w:rPr>
          <w:color w:val="000000" w:themeColor="text1"/>
        </w:rPr>
        <w:br/>
      </w:r>
      <w:r w:rsidRPr="00751F37">
        <w:rPr>
          <w:color w:val="000000" w:themeColor="text1"/>
        </w:rPr>
        <w:t>oraz błędy występujące we wnioskach beneficjenta o płatność, które musiały być przekazane do poprawy</w:t>
      </w:r>
      <w:r w:rsidR="00D6397D">
        <w:rPr>
          <w:color w:val="000000" w:themeColor="text1"/>
        </w:rPr>
        <w:t>,</w:t>
      </w:r>
      <w:r w:rsidRPr="00751F37">
        <w:rPr>
          <w:color w:val="000000" w:themeColor="text1"/>
        </w:rPr>
        <w:t xml:space="preserve"> uniemożliwiając tym samym ich akceptację i wypłatę kolejnej transzy dotacji. Ponadto część beneficjentów nie złożyła ww. wniosków w terminie albo na odpowiednią </w:t>
      </w:r>
      <w:r w:rsidRPr="00751F37">
        <w:rPr>
          <w:color w:val="000000" w:themeColor="text1"/>
        </w:rPr>
        <w:lastRenderedPageBreak/>
        <w:t>kwotę, co również wydłużyło proces przekazywania środków</w:t>
      </w:r>
      <w:r w:rsidR="00D6397D">
        <w:rPr>
          <w:color w:val="000000" w:themeColor="text1"/>
        </w:rPr>
        <w:t xml:space="preserve"> i przesuniecie wypłaty </w:t>
      </w:r>
      <w:r w:rsidR="00F32292">
        <w:rPr>
          <w:color w:val="000000" w:themeColor="text1"/>
        </w:rPr>
        <w:br/>
        <w:t xml:space="preserve">na </w:t>
      </w:r>
      <w:r w:rsidR="00D6397D">
        <w:rPr>
          <w:color w:val="000000" w:themeColor="text1"/>
        </w:rPr>
        <w:t>2013 r</w:t>
      </w:r>
      <w:r w:rsidR="00E85487">
        <w:rPr>
          <w:color w:val="000000" w:themeColor="text1"/>
        </w:rPr>
        <w:t>.</w:t>
      </w:r>
    </w:p>
    <w:p w:rsidR="00E85487" w:rsidRPr="00751F37" w:rsidRDefault="00E85487" w:rsidP="006C358D">
      <w:pPr>
        <w:pStyle w:val="Tekstpodstawowy"/>
        <w:jc w:val="both"/>
        <w:rPr>
          <w:color w:val="000000" w:themeColor="text1"/>
          <w:sz w:val="12"/>
          <w:szCs w:val="12"/>
        </w:rPr>
      </w:pPr>
    </w:p>
    <w:p w:rsidR="006C358D" w:rsidRPr="00751F37" w:rsidRDefault="006C358D" w:rsidP="00C328F1">
      <w:pPr>
        <w:pStyle w:val="Akapitzlist"/>
        <w:numPr>
          <w:ilvl w:val="1"/>
          <w:numId w:val="30"/>
        </w:numPr>
        <w:tabs>
          <w:tab w:val="clear" w:pos="720"/>
        </w:tabs>
        <w:ind w:left="284" w:hanging="284"/>
        <w:jc w:val="both"/>
        <w:rPr>
          <w:b/>
          <w:i/>
          <w:color w:val="000000" w:themeColor="text1"/>
          <w:sz w:val="28"/>
          <w:szCs w:val="28"/>
        </w:rPr>
      </w:pPr>
      <w:r w:rsidRPr="00751F37">
        <w:rPr>
          <w:b/>
          <w:i/>
          <w:color w:val="000000" w:themeColor="text1"/>
          <w:sz w:val="28"/>
          <w:szCs w:val="28"/>
        </w:rPr>
        <w:t>Projekt pn. „Zachodniopomorskie talenty – regionalny system stypendialny”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51F37" w:rsidRPr="00751F37" w:rsidTr="006C358D">
        <w:tc>
          <w:tcPr>
            <w:tcW w:w="2192"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Plan po zmianach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58D" w:rsidRPr="00751F37" w:rsidRDefault="006C358D">
            <w:pPr>
              <w:pStyle w:val="Tekstprzypisudolnego"/>
              <w:jc w:val="center"/>
              <w:rPr>
                <w:color w:val="000000" w:themeColor="text1"/>
              </w:rPr>
            </w:pPr>
            <w:r w:rsidRPr="00751F37">
              <w:rPr>
                <w:color w:val="000000" w:themeColor="text1"/>
              </w:rPr>
              <w:t xml:space="preserve">Odchylenie  </w:t>
            </w:r>
          </w:p>
        </w:tc>
      </w:tr>
      <w:tr w:rsidR="00751F37" w:rsidRPr="00751F37" w:rsidTr="006C358D">
        <w:tc>
          <w:tcPr>
            <w:tcW w:w="2192"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1.262.358 zł</w:t>
            </w:r>
          </w:p>
        </w:tc>
        <w:tc>
          <w:tcPr>
            <w:tcW w:w="2268"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b/>
                <w:color w:val="000000" w:themeColor="text1"/>
                <w:sz w:val="24"/>
                <w:szCs w:val="24"/>
              </w:rPr>
            </w:pPr>
            <w:r w:rsidRPr="00751F37">
              <w:rPr>
                <w:b/>
                <w:color w:val="000000" w:themeColor="text1"/>
                <w:sz w:val="24"/>
                <w:szCs w:val="24"/>
              </w:rPr>
              <w:t>1.217.109 zł</w:t>
            </w:r>
          </w:p>
        </w:tc>
        <w:tc>
          <w:tcPr>
            <w:tcW w:w="2126"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96,4%</w:t>
            </w:r>
          </w:p>
        </w:tc>
        <w:tc>
          <w:tcPr>
            <w:tcW w:w="2268" w:type="dxa"/>
            <w:tcBorders>
              <w:top w:val="single" w:sz="4" w:space="0" w:color="auto"/>
              <w:left w:val="single" w:sz="4" w:space="0" w:color="auto"/>
              <w:bottom w:val="single" w:sz="4" w:space="0" w:color="auto"/>
              <w:right w:val="single" w:sz="4" w:space="0" w:color="auto"/>
            </w:tcBorders>
            <w:hideMark/>
          </w:tcPr>
          <w:p w:rsidR="006C358D" w:rsidRPr="00751F37" w:rsidRDefault="006C358D">
            <w:pPr>
              <w:pStyle w:val="Tekstprzypisudolnego"/>
              <w:jc w:val="center"/>
              <w:rPr>
                <w:color w:val="000000" w:themeColor="text1"/>
                <w:sz w:val="24"/>
                <w:szCs w:val="24"/>
              </w:rPr>
            </w:pPr>
            <w:r w:rsidRPr="00751F37">
              <w:rPr>
                <w:color w:val="000000" w:themeColor="text1"/>
                <w:sz w:val="24"/>
                <w:szCs w:val="24"/>
              </w:rPr>
              <w:t>-45.249 zł</w:t>
            </w:r>
          </w:p>
        </w:tc>
      </w:tr>
    </w:tbl>
    <w:p w:rsidR="006C358D" w:rsidRPr="00751F37" w:rsidRDefault="006C358D" w:rsidP="006C358D">
      <w:pPr>
        <w:pStyle w:val="Tekstpodstawowy2"/>
        <w:rPr>
          <w:color w:val="000000" w:themeColor="text1"/>
        </w:rPr>
      </w:pPr>
      <w:r w:rsidRPr="00751F37">
        <w:rPr>
          <w:color w:val="000000" w:themeColor="text1"/>
        </w:rPr>
        <w:t>Wydatki poniesiono na projekt systemowy WUP w Szczecinie w ramach Poddziałania 9.1.3</w:t>
      </w:r>
      <w:r w:rsidRPr="00751F37">
        <w:rPr>
          <w:i/>
          <w:color w:val="000000" w:themeColor="text1"/>
        </w:rPr>
        <w:t xml:space="preserve"> – Pomoc stypendialna dla uczniów szczególnie uzdolniony</w:t>
      </w:r>
      <w:r w:rsidRPr="00751F37">
        <w:rPr>
          <w:color w:val="000000" w:themeColor="text1"/>
        </w:rPr>
        <w:t>ch, którego celem jest objęcie wsparciem 240 szczególnie uzdolnionych uczniów z terenu Województwa Zachodniopomorskiego.</w:t>
      </w:r>
      <w:r w:rsidRPr="00751F37">
        <w:rPr>
          <w:color w:val="000000" w:themeColor="text1"/>
          <w:szCs w:val="24"/>
        </w:rPr>
        <w:t xml:space="preserve"> Projekt skierowany jest do uczniów </w:t>
      </w:r>
      <w:r w:rsidRPr="00751F37">
        <w:rPr>
          <w:color w:val="000000" w:themeColor="text1"/>
        </w:rPr>
        <w:t xml:space="preserve">szkół gimnazjalnych </w:t>
      </w:r>
      <w:r w:rsidRPr="00751F37">
        <w:rPr>
          <w:color w:val="000000" w:themeColor="text1"/>
        </w:rPr>
        <w:br/>
        <w:t xml:space="preserve">i ponadgimnazjalnych, kończących się egzaminem maturalnym, z wyłączeniem szkół </w:t>
      </w:r>
      <w:r w:rsidRPr="00751F37">
        <w:rPr>
          <w:color w:val="000000" w:themeColor="text1"/>
        </w:rPr>
        <w:br/>
        <w:t xml:space="preserve">dla dorosłych. </w:t>
      </w:r>
    </w:p>
    <w:p w:rsidR="006C358D" w:rsidRPr="00751F37" w:rsidRDefault="006C358D" w:rsidP="006C358D">
      <w:pPr>
        <w:pStyle w:val="Tekstpodstawowy2"/>
        <w:rPr>
          <w:color w:val="000000" w:themeColor="text1"/>
          <w:szCs w:val="24"/>
        </w:rPr>
      </w:pPr>
      <w:r w:rsidRPr="00751F37">
        <w:rPr>
          <w:color w:val="000000" w:themeColor="text1"/>
          <w:szCs w:val="24"/>
        </w:rPr>
        <w:t>W</w:t>
      </w:r>
      <w:r w:rsidRPr="00751F37">
        <w:rPr>
          <w:b/>
          <w:color w:val="000000" w:themeColor="text1"/>
          <w:szCs w:val="24"/>
        </w:rPr>
        <w:t xml:space="preserve"> </w:t>
      </w:r>
      <w:r w:rsidRPr="00751F37">
        <w:rPr>
          <w:color w:val="000000" w:themeColor="text1"/>
          <w:szCs w:val="24"/>
        </w:rPr>
        <w:t>analizowanym okresie sprawozdawczym w ramach wydatków poniesionych na realizację projektu:</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 xml:space="preserve">dokonano weryfikacji osiągnięć stypendystów za I semestr roku szkolnego 2011/2012. </w:t>
      </w:r>
      <w:r w:rsidRPr="00751F37">
        <w:rPr>
          <w:color w:val="000000" w:themeColor="text1"/>
          <w:szCs w:val="24"/>
        </w:rPr>
        <w:br/>
        <w:t>W wyniku weryfikacji sprawozdań 32 stypendystów utraciło stypendium na II semestr roku szkolnego 2011/2012, a w ich miejsce wsparciem objęte zostały osoby z listy rezerwowej;</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podpisano umowy zlecenia z nauczycielami pełniącymi rolę opiekunów merytorycznych uczniów w naborze na rok 2011/2012 z listy rezerwowej;</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dokonano wypłaty świadczenia dla 120 nauczycieli na podstawie rachunków za wykonaną pracę, określoną w umowie zlecenia, przedkładanych wraz ze sprawozdaniami;</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wypłacono stypendia za miesiące styczeń – czerwiec 2012 r.;</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przeprowadzono badanie ankietowe z ankiet ex-post wśród uczestników, którzy zakończyli udział w projekcie oraz badanie ex-</w:t>
      </w:r>
      <w:proofErr w:type="spellStart"/>
      <w:r w:rsidRPr="00751F37">
        <w:rPr>
          <w:color w:val="000000" w:themeColor="text1"/>
          <w:szCs w:val="24"/>
        </w:rPr>
        <w:t>ante</w:t>
      </w:r>
      <w:proofErr w:type="spellEnd"/>
      <w:r w:rsidRPr="00751F37">
        <w:rPr>
          <w:color w:val="000000" w:themeColor="text1"/>
          <w:szCs w:val="24"/>
        </w:rPr>
        <w:t xml:space="preserve"> wśród uczniów, którzy otrzymali stypendium na II semestr roku szkolnego 2011/2012;</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rPr>
      </w:pPr>
      <w:r w:rsidRPr="00751F37">
        <w:rPr>
          <w:color w:val="000000" w:themeColor="text1"/>
        </w:rPr>
        <w:t>przeprowadzono wizyty hospitacyjne w Szczecinie, Goleniowie, Kamieniu Pomorskim, Wolinie i Czaplinku, których celem był m.in. monitoring i kontrola wydatków ponoszonych przez stypendystów ze środków stypendialnych oraz stwierdzenie ich zgodności z założeniami projektu. Hospitacje prowadzone są przez członków zespołu projektowego w szkołach, do których uczęszczają stypendyści;</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 xml:space="preserve">zrealizowano dostawę materiałów promocyjnych dla stypendystów projektu. Zakupione zostały gry logiczne </w:t>
      </w:r>
      <w:proofErr w:type="spellStart"/>
      <w:r w:rsidRPr="00751F37">
        <w:rPr>
          <w:color w:val="000000" w:themeColor="text1"/>
          <w:szCs w:val="24"/>
        </w:rPr>
        <w:t>Rummikub</w:t>
      </w:r>
      <w:proofErr w:type="spellEnd"/>
      <w:r w:rsidRPr="00751F37">
        <w:rPr>
          <w:color w:val="000000" w:themeColor="text1"/>
          <w:szCs w:val="24"/>
        </w:rPr>
        <w:t xml:space="preserve">, które wręczono na konferencji podsumowującej realizację projektu w roku szkolnym 2011/2012; </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dokonano zakupu nagród rzeczowych w konkursie „</w:t>
      </w:r>
      <w:r w:rsidRPr="00751F37">
        <w:rPr>
          <w:i/>
          <w:color w:val="000000" w:themeColor="text1"/>
          <w:szCs w:val="24"/>
        </w:rPr>
        <w:t>Najlepszy z Najlepszych</w:t>
      </w:r>
      <w:r w:rsidRPr="00751F37">
        <w:rPr>
          <w:color w:val="000000" w:themeColor="text1"/>
          <w:szCs w:val="24"/>
        </w:rPr>
        <w:t>” (laptopów, które wręczone zostały podczas konferencji podsumowującej realizację projektu w roku szkolnym 2011/2012);</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zorganizowano konferencję podsumowującą realizację projektu w roku szkolnym 2011/2012, na którą zaproszono stypendystów wraz z opiekunami i nauczycielami;</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przeprowadzono w</w:t>
      </w:r>
      <w:r w:rsidR="00E85487">
        <w:rPr>
          <w:color w:val="000000" w:themeColor="text1"/>
          <w:szCs w:val="24"/>
        </w:rPr>
        <w:t xml:space="preserve">izyty promocyjno-informacyjne w </w:t>
      </w:r>
      <w:r w:rsidRPr="00751F37">
        <w:rPr>
          <w:color w:val="000000" w:themeColor="text1"/>
          <w:szCs w:val="24"/>
        </w:rPr>
        <w:t>Stargard</w:t>
      </w:r>
      <w:r w:rsidR="00CA123D">
        <w:rPr>
          <w:color w:val="000000" w:themeColor="text1"/>
          <w:szCs w:val="24"/>
        </w:rPr>
        <w:t>zie</w:t>
      </w:r>
      <w:r w:rsidRPr="00751F37">
        <w:rPr>
          <w:color w:val="000000" w:themeColor="text1"/>
          <w:szCs w:val="24"/>
        </w:rPr>
        <w:t xml:space="preserve"> Szczeciński</w:t>
      </w:r>
      <w:r w:rsidR="00CA123D">
        <w:rPr>
          <w:color w:val="000000" w:themeColor="text1"/>
          <w:szCs w:val="24"/>
        </w:rPr>
        <w:t>m</w:t>
      </w:r>
      <w:r w:rsidRPr="00751F37">
        <w:rPr>
          <w:color w:val="000000" w:themeColor="text1"/>
          <w:szCs w:val="24"/>
        </w:rPr>
        <w:t xml:space="preserve"> </w:t>
      </w:r>
      <w:r w:rsidR="00CA123D">
        <w:rPr>
          <w:color w:val="000000" w:themeColor="text1"/>
          <w:szCs w:val="24"/>
        </w:rPr>
        <w:br/>
      </w:r>
      <w:r w:rsidRPr="00751F37">
        <w:rPr>
          <w:color w:val="000000" w:themeColor="text1"/>
          <w:szCs w:val="24"/>
        </w:rPr>
        <w:t>i Koszalin</w:t>
      </w:r>
      <w:r w:rsidR="00CA123D">
        <w:rPr>
          <w:color w:val="000000" w:themeColor="text1"/>
          <w:szCs w:val="24"/>
        </w:rPr>
        <w:t>ie</w:t>
      </w:r>
      <w:r w:rsidRPr="00751F37">
        <w:rPr>
          <w:color w:val="000000" w:themeColor="text1"/>
          <w:szCs w:val="24"/>
        </w:rPr>
        <w:t>, których celem było przybliżenie problematyki projektu oraz omówienie sposobu składania dokumentów aplikacyjnych;</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zorganizowano nabór wniosków aplikacyjnych na rok szkolny 2012/2013</w:t>
      </w:r>
      <w:r w:rsidR="00E85487">
        <w:rPr>
          <w:color w:val="000000" w:themeColor="text1"/>
          <w:szCs w:val="24"/>
        </w:rPr>
        <w:t>,</w:t>
      </w:r>
      <w:r w:rsidRPr="00751F37">
        <w:rPr>
          <w:color w:val="000000" w:themeColor="text1"/>
          <w:szCs w:val="24"/>
        </w:rPr>
        <w:t xml:space="preserve"> w wyniku którego 120 osobom przyznano stypendium w wysokości 600 zł brutto miesięcznie;</w:t>
      </w:r>
    </w:p>
    <w:p w:rsidR="006C358D" w:rsidRPr="00751F37" w:rsidRDefault="006C358D" w:rsidP="00EB61B2">
      <w:pPr>
        <w:pStyle w:val="Tekstpodstawowy2"/>
        <w:numPr>
          <w:ilvl w:val="0"/>
          <w:numId w:val="193"/>
        </w:numPr>
        <w:tabs>
          <w:tab w:val="clear" w:pos="1146"/>
          <w:tab w:val="num" w:pos="284"/>
          <w:tab w:val="num" w:pos="360"/>
        </w:tabs>
        <w:ind w:left="284" w:hanging="284"/>
        <w:rPr>
          <w:color w:val="000000" w:themeColor="text1"/>
          <w:szCs w:val="24"/>
        </w:rPr>
      </w:pPr>
      <w:r w:rsidRPr="00751F37">
        <w:rPr>
          <w:color w:val="000000" w:themeColor="text1"/>
          <w:szCs w:val="24"/>
        </w:rPr>
        <w:t>podpisano umowy zlecenia z nauczycielami pełniącymi rolę opiekunów merytorycznych uczniów w naborze na rok szkolny 2012/2013 z listy rankingowej.</w:t>
      </w:r>
    </w:p>
    <w:p w:rsidR="006C358D" w:rsidRPr="00751F37" w:rsidRDefault="006C358D" w:rsidP="006C358D">
      <w:pPr>
        <w:pStyle w:val="Tekstpodstawowy2"/>
        <w:ind w:left="284"/>
        <w:rPr>
          <w:color w:val="000000" w:themeColor="text1"/>
          <w:sz w:val="2"/>
          <w:szCs w:val="12"/>
        </w:rPr>
      </w:pPr>
    </w:p>
    <w:p w:rsidR="006C358D" w:rsidRPr="00751F37" w:rsidRDefault="006C358D" w:rsidP="006C358D">
      <w:pPr>
        <w:pStyle w:val="Tekstpodstawowy2"/>
        <w:ind w:left="426"/>
        <w:rPr>
          <w:i/>
          <w:color w:val="000000" w:themeColor="text1"/>
          <w:sz w:val="20"/>
        </w:rPr>
      </w:pPr>
      <w:r w:rsidRPr="00751F37">
        <w:rPr>
          <w:i/>
          <w:color w:val="000000" w:themeColor="text1"/>
          <w:sz w:val="20"/>
        </w:rPr>
        <w:t>Źródłem sfinansowania poniesionych wydatków były:</w:t>
      </w:r>
    </w:p>
    <w:p w:rsidR="006C358D" w:rsidRPr="00751F37" w:rsidRDefault="006C358D" w:rsidP="00EB61B2">
      <w:pPr>
        <w:pStyle w:val="Tekstpodstawowy2"/>
        <w:numPr>
          <w:ilvl w:val="0"/>
          <w:numId w:val="194"/>
        </w:numPr>
        <w:tabs>
          <w:tab w:val="clear" w:pos="1440"/>
          <w:tab w:val="num" w:pos="1134"/>
          <w:tab w:val="num" w:pos="1637"/>
        </w:tabs>
        <w:ind w:left="993" w:hanging="284"/>
        <w:rPr>
          <w:i/>
          <w:color w:val="000000" w:themeColor="text1"/>
          <w:sz w:val="20"/>
        </w:rPr>
      </w:pPr>
      <w:r w:rsidRPr="00751F37">
        <w:rPr>
          <w:i/>
          <w:color w:val="000000" w:themeColor="text1"/>
          <w:sz w:val="20"/>
        </w:rPr>
        <w:t>płatności z budżetu środków UE</w:t>
      </w:r>
      <w:r w:rsidRPr="00751F37">
        <w:rPr>
          <w:i/>
          <w:color w:val="000000" w:themeColor="text1"/>
          <w:sz w:val="20"/>
        </w:rPr>
        <w:tab/>
      </w:r>
      <w:r w:rsidRPr="00751F37">
        <w:rPr>
          <w:i/>
          <w:color w:val="000000" w:themeColor="text1"/>
          <w:sz w:val="20"/>
        </w:rPr>
        <w:tab/>
      </w:r>
      <w:r w:rsidRPr="00751F37">
        <w:rPr>
          <w:i/>
          <w:color w:val="000000" w:themeColor="text1"/>
          <w:sz w:val="20"/>
        </w:rPr>
        <w:tab/>
      </w:r>
      <w:r w:rsidRPr="00751F37">
        <w:rPr>
          <w:i/>
          <w:color w:val="000000" w:themeColor="text1"/>
          <w:sz w:val="20"/>
        </w:rPr>
        <w:tab/>
        <w:t>–   1.034.543 zł,</w:t>
      </w:r>
    </w:p>
    <w:p w:rsidR="006C358D" w:rsidRPr="00751F37" w:rsidRDefault="006C358D" w:rsidP="00EB61B2">
      <w:pPr>
        <w:pStyle w:val="Tekstpodstawowy2"/>
        <w:numPr>
          <w:ilvl w:val="0"/>
          <w:numId w:val="194"/>
        </w:numPr>
        <w:tabs>
          <w:tab w:val="clear" w:pos="1440"/>
          <w:tab w:val="num" w:pos="1134"/>
          <w:tab w:val="num" w:pos="1637"/>
        </w:tabs>
        <w:ind w:left="993" w:hanging="284"/>
        <w:rPr>
          <w:i/>
          <w:color w:val="000000" w:themeColor="text1"/>
          <w:sz w:val="20"/>
        </w:rPr>
      </w:pPr>
      <w:r w:rsidRPr="00751F37">
        <w:rPr>
          <w:i/>
          <w:color w:val="000000" w:themeColor="text1"/>
          <w:sz w:val="20"/>
        </w:rPr>
        <w:t>dotacja celowa z b. p. na wkład własny</w:t>
      </w:r>
      <w:r w:rsidRPr="00751F37">
        <w:rPr>
          <w:i/>
          <w:color w:val="000000" w:themeColor="text1"/>
          <w:sz w:val="20"/>
        </w:rPr>
        <w:tab/>
        <w:t xml:space="preserve">     </w:t>
      </w:r>
      <w:r w:rsidRPr="00751F37">
        <w:rPr>
          <w:i/>
          <w:color w:val="000000" w:themeColor="text1"/>
          <w:sz w:val="20"/>
        </w:rPr>
        <w:tab/>
        <w:t>–     164.310 zł,</w:t>
      </w:r>
    </w:p>
    <w:p w:rsidR="006C358D" w:rsidRDefault="006C358D" w:rsidP="00EB61B2">
      <w:pPr>
        <w:pStyle w:val="Tekstpodstawowy2"/>
        <w:numPr>
          <w:ilvl w:val="0"/>
          <w:numId w:val="194"/>
        </w:numPr>
        <w:tabs>
          <w:tab w:val="clear" w:pos="1440"/>
          <w:tab w:val="num" w:pos="1134"/>
          <w:tab w:val="num" w:pos="1637"/>
        </w:tabs>
        <w:ind w:left="993" w:hanging="284"/>
        <w:rPr>
          <w:i/>
          <w:color w:val="000000" w:themeColor="text1"/>
          <w:sz w:val="20"/>
        </w:rPr>
      </w:pPr>
      <w:r w:rsidRPr="00751F37">
        <w:rPr>
          <w:i/>
          <w:color w:val="000000" w:themeColor="text1"/>
          <w:sz w:val="20"/>
        </w:rPr>
        <w:t>środki własne budżetu województwa</w:t>
      </w:r>
      <w:r w:rsidRPr="00751F37">
        <w:rPr>
          <w:i/>
          <w:color w:val="000000" w:themeColor="text1"/>
          <w:sz w:val="20"/>
        </w:rPr>
        <w:tab/>
        <w:t xml:space="preserve">          </w:t>
      </w:r>
      <w:r w:rsidRPr="00751F37">
        <w:rPr>
          <w:i/>
          <w:color w:val="000000" w:themeColor="text1"/>
          <w:sz w:val="20"/>
        </w:rPr>
        <w:tab/>
        <w:t xml:space="preserve">–  </w:t>
      </w:r>
      <w:r w:rsidR="00E85487">
        <w:rPr>
          <w:i/>
          <w:color w:val="000000" w:themeColor="text1"/>
          <w:sz w:val="20"/>
        </w:rPr>
        <w:t xml:space="preserve"> </w:t>
      </w:r>
      <w:r w:rsidRPr="00751F37">
        <w:rPr>
          <w:i/>
          <w:color w:val="000000" w:themeColor="text1"/>
          <w:sz w:val="20"/>
        </w:rPr>
        <w:t xml:space="preserve">   18.256 zł.</w:t>
      </w:r>
    </w:p>
    <w:p w:rsidR="00E85487" w:rsidRPr="00E85487" w:rsidRDefault="00E85487" w:rsidP="00E85487">
      <w:pPr>
        <w:pStyle w:val="Tekstpodstawowy2"/>
        <w:tabs>
          <w:tab w:val="num" w:pos="1637"/>
        </w:tabs>
        <w:ind w:left="993"/>
        <w:rPr>
          <w:i/>
          <w:color w:val="000000" w:themeColor="text1"/>
          <w:sz w:val="12"/>
        </w:rPr>
      </w:pPr>
    </w:p>
    <w:p w:rsidR="006C358D" w:rsidRPr="00751F37" w:rsidRDefault="006C358D" w:rsidP="00EB61B2">
      <w:pPr>
        <w:pStyle w:val="Tekstpodstawowy2"/>
        <w:numPr>
          <w:ilvl w:val="0"/>
          <w:numId w:val="192"/>
        </w:numPr>
        <w:rPr>
          <w:b/>
          <w:i/>
          <w:color w:val="000000" w:themeColor="text1"/>
          <w:u w:val="single"/>
        </w:rPr>
      </w:pPr>
      <w:r w:rsidRPr="00751F37">
        <w:rPr>
          <w:b/>
          <w:i/>
          <w:color w:val="000000" w:themeColor="text1"/>
          <w:u w:val="single"/>
        </w:rPr>
        <w:lastRenderedPageBreak/>
        <w:t>Wyjaśnienie odchylenia</w:t>
      </w:r>
    </w:p>
    <w:p w:rsidR="006C358D" w:rsidRPr="00751F37" w:rsidRDefault="00294F61" w:rsidP="006C358D">
      <w:pPr>
        <w:pStyle w:val="Tekstpodstawowy2"/>
        <w:rPr>
          <w:color w:val="000000" w:themeColor="text1"/>
        </w:rPr>
      </w:pPr>
      <w:r w:rsidRPr="00751F37">
        <w:rPr>
          <w:color w:val="000000" w:themeColor="text1"/>
        </w:rPr>
        <w:t xml:space="preserve">Odchylenia od planu wydatków wynikają z oszczędności </w:t>
      </w:r>
      <w:proofErr w:type="spellStart"/>
      <w:r w:rsidRPr="00751F37">
        <w:rPr>
          <w:color w:val="000000" w:themeColor="text1"/>
        </w:rPr>
        <w:t>poprzetargowych</w:t>
      </w:r>
      <w:proofErr w:type="spellEnd"/>
      <w:r w:rsidRPr="00751F37">
        <w:rPr>
          <w:color w:val="000000" w:themeColor="text1"/>
        </w:rPr>
        <w:t xml:space="preserve"> oraz niższych niż zaplanowano wydatków na podróże służbowe pracowników obsługujących projekt.</w:t>
      </w:r>
    </w:p>
    <w:p w:rsidR="006C358D" w:rsidRPr="00751F37" w:rsidRDefault="006C358D" w:rsidP="006C358D">
      <w:pPr>
        <w:pStyle w:val="Tekstpodstawowy2"/>
        <w:rPr>
          <w:color w:val="000000" w:themeColor="text1"/>
          <w:sz w:val="4"/>
          <w:szCs w:val="12"/>
        </w:rPr>
      </w:pPr>
    </w:p>
    <w:p w:rsidR="002D47D6" w:rsidRPr="00751F37" w:rsidRDefault="002D47D6" w:rsidP="00CA123D">
      <w:pPr>
        <w:numPr>
          <w:ilvl w:val="1"/>
          <w:numId w:val="30"/>
        </w:numPr>
        <w:tabs>
          <w:tab w:val="num" w:pos="426"/>
        </w:tabs>
        <w:spacing w:before="120"/>
        <w:ind w:left="425" w:hanging="425"/>
        <w:jc w:val="both"/>
        <w:rPr>
          <w:b/>
          <w:i/>
          <w:color w:val="000000" w:themeColor="text1"/>
          <w:sz w:val="28"/>
          <w:szCs w:val="28"/>
        </w:rPr>
      </w:pPr>
      <w:r w:rsidRPr="00751F37">
        <w:rPr>
          <w:b/>
          <w:i/>
          <w:color w:val="000000" w:themeColor="text1"/>
          <w:sz w:val="28"/>
          <w:szCs w:val="28"/>
        </w:rPr>
        <w:t>Priorytet IX, Działanie 9.2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B40E47" w:rsidP="00302DE4">
            <w:pPr>
              <w:pStyle w:val="Tekstprzypisudolnego"/>
              <w:jc w:val="center"/>
              <w:rPr>
                <w:color w:val="000000" w:themeColor="text1"/>
                <w:sz w:val="24"/>
                <w:szCs w:val="24"/>
              </w:rPr>
            </w:pPr>
            <w:r w:rsidRPr="00751F37">
              <w:rPr>
                <w:color w:val="000000" w:themeColor="text1"/>
                <w:sz w:val="24"/>
                <w:szCs w:val="24"/>
              </w:rPr>
              <w:t>1.037.348</w:t>
            </w:r>
            <w:r w:rsidR="002D47D6" w:rsidRPr="00751F37">
              <w:rPr>
                <w:color w:val="000000" w:themeColor="text1"/>
                <w:sz w:val="24"/>
                <w:szCs w:val="24"/>
              </w:rPr>
              <w:t xml:space="preserve"> zł</w:t>
            </w:r>
          </w:p>
        </w:tc>
        <w:tc>
          <w:tcPr>
            <w:tcW w:w="2410" w:type="dxa"/>
          </w:tcPr>
          <w:p w:rsidR="002D47D6" w:rsidRPr="00751F37" w:rsidRDefault="00CC1A95" w:rsidP="00302DE4">
            <w:pPr>
              <w:pStyle w:val="Tekstprzypisudolnego"/>
              <w:jc w:val="center"/>
              <w:rPr>
                <w:b/>
                <w:color w:val="000000" w:themeColor="text1"/>
                <w:sz w:val="24"/>
                <w:szCs w:val="24"/>
              </w:rPr>
            </w:pPr>
            <w:r w:rsidRPr="00751F37">
              <w:rPr>
                <w:b/>
                <w:color w:val="000000" w:themeColor="text1"/>
                <w:sz w:val="24"/>
                <w:szCs w:val="24"/>
              </w:rPr>
              <w:t>603.627</w:t>
            </w:r>
            <w:r w:rsidR="002D47D6" w:rsidRPr="00751F37">
              <w:rPr>
                <w:b/>
                <w:color w:val="000000" w:themeColor="text1"/>
                <w:sz w:val="24"/>
                <w:szCs w:val="24"/>
              </w:rPr>
              <w:t xml:space="preserve"> zł</w:t>
            </w:r>
          </w:p>
        </w:tc>
        <w:tc>
          <w:tcPr>
            <w:tcW w:w="2126" w:type="dxa"/>
          </w:tcPr>
          <w:p w:rsidR="002D47D6" w:rsidRPr="00751F37" w:rsidRDefault="00CC1A95" w:rsidP="00302DE4">
            <w:pPr>
              <w:pStyle w:val="Tekstprzypisudolnego"/>
              <w:jc w:val="center"/>
              <w:rPr>
                <w:color w:val="000000" w:themeColor="text1"/>
                <w:sz w:val="24"/>
                <w:szCs w:val="24"/>
              </w:rPr>
            </w:pPr>
            <w:r w:rsidRPr="00751F37">
              <w:rPr>
                <w:color w:val="000000" w:themeColor="text1"/>
                <w:sz w:val="24"/>
                <w:szCs w:val="24"/>
              </w:rPr>
              <w:t>58,2</w:t>
            </w:r>
            <w:r w:rsidR="002D47D6" w:rsidRPr="00751F37">
              <w:rPr>
                <w:color w:val="000000" w:themeColor="text1"/>
                <w:sz w:val="24"/>
                <w:szCs w:val="24"/>
              </w:rPr>
              <w:t>%</w:t>
            </w:r>
          </w:p>
        </w:tc>
        <w:tc>
          <w:tcPr>
            <w:tcW w:w="2157" w:type="dxa"/>
          </w:tcPr>
          <w:p w:rsidR="002D47D6" w:rsidRPr="00751F37" w:rsidRDefault="002D47D6" w:rsidP="00CC1A95">
            <w:pPr>
              <w:pStyle w:val="Tekstprzypisudolnego"/>
              <w:jc w:val="center"/>
              <w:rPr>
                <w:color w:val="000000" w:themeColor="text1"/>
                <w:sz w:val="24"/>
                <w:szCs w:val="24"/>
              </w:rPr>
            </w:pPr>
            <w:r w:rsidRPr="00751F37">
              <w:rPr>
                <w:color w:val="000000" w:themeColor="text1"/>
                <w:sz w:val="24"/>
                <w:szCs w:val="24"/>
              </w:rPr>
              <w:t>-</w:t>
            </w:r>
            <w:r w:rsidR="00CC1A95" w:rsidRPr="00751F37">
              <w:rPr>
                <w:color w:val="000000" w:themeColor="text1"/>
                <w:sz w:val="24"/>
                <w:szCs w:val="24"/>
              </w:rPr>
              <w:t>433.721</w:t>
            </w:r>
            <w:r w:rsidRPr="00751F37">
              <w:rPr>
                <w:color w:val="000000" w:themeColor="text1"/>
                <w:sz w:val="24"/>
                <w:szCs w:val="24"/>
              </w:rPr>
              <w:t xml:space="preserve"> zł</w:t>
            </w:r>
          </w:p>
        </w:tc>
      </w:tr>
    </w:tbl>
    <w:p w:rsidR="002D47D6" w:rsidRPr="00751F37" w:rsidRDefault="002D47D6" w:rsidP="002D47D6">
      <w:pPr>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 xml:space="preserve">Priorytetu IX – </w:t>
      </w:r>
      <w:r w:rsidRPr="00751F37">
        <w:rPr>
          <w:b/>
          <w:i/>
          <w:color w:val="000000" w:themeColor="text1"/>
          <w:sz w:val="24"/>
          <w:szCs w:val="24"/>
        </w:rPr>
        <w:t xml:space="preserve">Rozwój wykształcenia i kompetencji </w:t>
      </w:r>
      <w:r w:rsidRPr="00751F37">
        <w:rPr>
          <w:b/>
          <w:i/>
          <w:color w:val="000000" w:themeColor="text1"/>
          <w:sz w:val="24"/>
          <w:szCs w:val="24"/>
        </w:rPr>
        <w:br/>
        <w:t>w regionie</w:t>
      </w:r>
      <w:r w:rsidRPr="00751F37">
        <w:rPr>
          <w:b/>
          <w:color w:val="000000" w:themeColor="text1"/>
          <w:sz w:val="24"/>
          <w:szCs w:val="24"/>
        </w:rPr>
        <w:t xml:space="preserve">, Działania 9.2 </w:t>
      </w:r>
      <w:r w:rsidRPr="00751F37">
        <w:rPr>
          <w:b/>
          <w:i/>
          <w:color w:val="000000" w:themeColor="text1"/>
          <w:sz w:val="24"/>
          <w:szCs w:val="24"/>
        </w:rPr>
        <w:t>– Podniesienie atrakcyjności i jakości szkolnictwa zawodowego</w:t>
      </w:r>
      <w:r w:rsidRPr="00751F37">
        <w:rPr>
          <w:color w:val="000000" w:themeColor="text1"/>
          <w:sz w:val="24"/>
          <w:szCs w:val="24"/>
        </w:rPr>
        <w:t xml:space="preserve"> (</w:t>
      </w:r>
      <w:r w:rsidRPr="00751F37">
        <w:rPr>
          <w:i/>
          <w:color w:val="000000" w:themeColor="text1"/>
          <w:sz w:val="24"/>
          <w:szCs w:val="24"/>
        </w:rPr>
        <w:t>realizowanego przez WUP w Szczecinie)</w:t>
      </w:r>
      <w:r w:rsidRPr="00751F37">
        <w:rPr>
          <w:color w:val="000000" w:themeColor="text1"/>
          <w:sz w:val="24"/>
          <w:szCs w:val="24"/>
        </w:rPr>
        <w:t>, mającego na celu wzmocnienie atrakcyjno</w:t>
      </w:r>
      <w:r w:rsidRPr="00751F37">
        <w:rPr>
          <w:rFonts w:eastAsia="TimesNewRoman"/>
          <w:color w:val="000000" w:themeColor="text1"/>
          <w:sz w:val="24"/>
          <w:szCs w:val="24"/>
        </w:rPr>
        <w:t>ś</w:t>
      </w:r>
      <w:r w:rsidRPr="00751F37">
        <w:rPr>
          <w:color w:val="000000" w:themeColor="text1"/>
          <w:sz w:val="24"/>
          <w:szCs w:val="24"/>
        </w:rPr>
        <w:t xml:space="preserve">ci </w:t>
      </w:r>
      <w:r w:rsidRPr="00751F37">
        <w:rPr>
          <w:color w:val="000000" w:themeColor="text1"/>
          <w:sz w:val="24"/>
          <w:szCs w:val="24"/>
        </w:rPr>
        <w:br/>
        <w:t>i podniesienie jako</w:t>
      </w:r>
      <w:r w:rsidRPr="00751F37">
        <w:rPr>
          <w:rFonts w:eastAsia="TimesNewRoman"/>
          <w:color w:val="000000" w:themeColor="text1"/>
          <w:sz w:val="24"/>
          <w:szCs w:val="24"/>
        </w:rPr>
        <w:t>ś</w:t>
      </w:r>
      <w:r w:rsidRPr="00751F37">
        <w:rPr>
          <w:color w:val="000000" w:themeColor="text1"/>
          <w:sz w:val="24"/>
          <w:szCs w:val="24"/>
        </w:rPr>
        <w:t>ci oferty edukacyjnej szkół i placówek o</w:t>
      </w:r>
      <w:r w:rsidRPr="00751F37">
        <w:rPr>
          <w:rFonts w:eastAsia="TimesNewRoman"/>
          <w:color w:val="000000" w:themeColor="text1"/>
          <w:sz w:val="24"/>
          <w:szCs w:val="24"/>
        </w:rPr>
        <w:t>ś</w:t>
      </w:r>
      <w:r w:rsidRPr="00751F37">
        <w:rPr>
          <w:color w:val="000000" w:themeColor="text1"/>
          <w:sz w:val="24"/>
          <w:szCs w:val="24"/>
        </w:rPr>
        <w:t>wiatowych prowadz</w:t>
      </w:r>
      <w:r w:rsidRPr="00751F37">
        <w:rPr>
          <w:rFonts w:eastAsia="TimesNewRoman"/>
          <w:color w:val="000000" w:themeColor="text1"/>
          <w:sz w:val="24"/>
          <w:szCs w:val="24"/>
        </w:rPr>
        <w:t>ą</w:t>
      </w:r>
      <w:r w:rsidRPr="00751F37">
        <w:rPr>
          <w:color w:val="000000" w:themeColor="text1"/>
          <w:sz w:val="24"/>
          <w:szCs w:val="24"/>
        </w:rPr>
        <w:t xml:space="preserve">cych kształcenie zawodowe </w:t>
      </w:r>
      <w:r w:rsidRPr="00751F37">
        <w:rPr>
          <w:i/>
          <w:color w:val="000000" w:themeColor="text1"/>
          <w:sz w:val="24"/>
          <w:szCs w:val="24"/>
        </w:rPr>
        <w:t>(z wył</w:t>
      </w:r>
      <w:r w:rsidRPr="00751F37">
        <w:rPr>
          <w:rFonts w:eastAsia="TimesNewRoman"/>
          <w:i/>
          <w:color w:val="000000" w:themeColor="text1"/>
          <w:sz w:val="24"/>
          <w:szCs w:val="24"/>
        </w:rPr>
        <w:t>ą</w:t>
      </w:r>
      <w:r w:rsidRPr="00751F37">
        <w:rPr>
          <w:i/>
          <w:color w:val="000000" w:themeColor="text1"/>
          <w:sz w:val="24"/>
          <w:szCs w:val="24"/>
        </w:rPr>
        <w:t>czeniem kształcenia osób dorosłych)</w:t>
      </w:r>
      <w:r w:rsidRPr="00751F37">
        <w:rPr>
          <w:color w:val="000000" w:themeColor="text1"/>
          <w:sz w:val="24"/>
          <w:szCs w:val="24"/>
        </w:rPr>
        <w:t xml:space="preserve"> służące podwyższeniu zdolno</w:t>
      </w:r>
      <w:r w:rsidRPr="00751F37">
        <w:rPr>
          <w:rFonts w:eastAsia="TimesNewRoman"/>
          <w:color w:val="000000" w:themeColor="text1"/>
          <w:sz w:val="24"/>
          <w:szCs w:val="24"/>
        </w:rPr>
        <w:t>ś</w:t>
      </w:r>
      <w:r w:rsidRPr="00751F37">
        <w:rPr>
          <w:color w:val="000000" w:themeColor="text1"/>
          <w:sz w:val="24"/>
          <w:szCs w:val="24"/>
        </w:rPr>
        <w:t xml:space="preserve">ci uczniów do przyszłego zatrudnienia. </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W omawianym okresie ogłoszono konkurs otwarty, w odpowiedzi na który wpłynęło </w:t>
      </w:r>
      <w:r w:rsidRPr="00751F37">
        <w:rPr>
          <w:color w:val="000000" w:themeColor="text1"/>
          <w:sz w:val="24"/>
          <w:szCs w:val="24"/>
        </w:rPr>
        <w:br/>
      </w:r>
      <w:r w:rsidR="0044544E" w:rsidRPr="00751F37">
        <w:rPr>
          <w:color w:val="000000" w:themeColor="text1"/>
          <w:sz w:val="24"/>
          <w:szCs w:val="24"/>
        </w:rPr>
        <w:t>48 wniosków</w:t>
      </w:r>
      <w:r w:rsidRPr="00751F37">
        <w:rPr>
          <w:color w:val="000000" w:themeColor="text1"/>
          <w:sz w:val="24"/>
          <w:szCs w:val="24"/>
        </w:rPr>
        <w:t xml:space="preserve"> o dofinansowanie. Pozytywną ocenę formalną uzyskało </w:t>
      </w:r>
      <w:r w:rsidR="0044544E" w:rsidRPr="00751F37">
        <w:rPr>
          <w:color w:val="000000" w:themeColor="text1"/>
          <w:sz w:val="24"/>
          <w:szCs w:val="24"/>
        </w:rPr>
        <w:t>46</w:t>
      </w:r>
      <w:r w:rsidRPr="00751F37">
        <w:rPr>
          <w:color w:val="000000" w:themeColor="text1"/>
          <w:sz w:val="24"/>
          <w:szCs w:val="24"/>
        </w:rPr>
        <w:t xml:space="preserve"> projektów. </w:t>
      </w:r>
      <w:r w:rsidR="0044544E" w:rsidRPr="00751F37">
        <w:rPr>
          <w:color w:val="000000" w:themeColor="text1"/>
          <w:sz w:val="24"/>
          <w:szCs w:val="24"/>
        </w:rPr>
        <w:br/>
        <w:t>W okresie sprawozdawczym</w:t>
      </w:r>
      <w:r w:rsidRPr="00751F37">
        <w:rPr>
          <w:color w:val="000000" w:themeColor="text1"/>
          <w:sz w:val="24"/>
          <w:szCs w:val="24"/>
        </w:rPr>
        <w:t xml:space="preserve"> podpisano </w:t>
      </w:r>
      <w:r w:rsidR="0044544E" w:rsidRPr="00751F37">
        <w:rPr>
          <w:color w:val="000000" w:themeColor="text1"/>
          <w:sz w:val="24"/>
          <w:szCs w:val="24"/>
        </w:rPr>
        <w:t>20</w:t>
      </w:r>
      <w:r w:rsidRPr="00751F37">
        <w:rPr>
          <w:color w:val="000000" w:themeColor="text1"/>
          <w:sz w:val="24"/>
          <w:szCs w:val="24"/>
        </w:rPr>
        <w:t xml:space="preserve"> umów o dofinansowanie oraz zweryfikowano                          i zatwierdzono </w:t>
      </w:r>
      <w:r w:rsidR="0044544E" w:rsidRPr="00751F37">
        <w:rPr>
          <w:color w:val="000000" w:themeColor="text1"/>
          <w:sz w:val="24"/>
          <w:szCs w:val="24"/>
        </w:rPr>
        <w:t>41</w:t>
      </w:r>
      <w:r w:rsidRPr="00751F37">
        <w:rPr>
          <w:color w:val="000000" w:themeColor="text1"/>
          <w:sz w:val="24"/>
          <w:szCs w:val="24"/>
        </w:rPr>
        <w:t xml:space="preserve"> wniosków beneficjenta o płatność. </w:t>
      </w:r>
    </w:p>
    <w:p w:rsidR="002D47D6" w:rsidRPr="00751F37" w:rsidRDefault="002D47D6" w:rsidP="002D47D6">
      <w:pPr>
        <w:jc w:val="both"/>
        <w:rPr>
          <w:color w:val="000000" w:themeColor="text1"/>
          <w:sz w:val="24"/>
          <w:szCs w:val="24"/>
        </w:rPr>
      </w:pPr>
      <w:r w:rsidRPr="00751F37">
        <w:rPr>
          <w:color w:val="000000" w:themeColor="text1"/>
          <w:sz w:val="24"/>
          <w:szCs w:val="24"/>
        </w:rPr>
        <w:t>W ramach konkursu otwartego na projekty innowacyjne testujące wpisujące się w temat: „</w:t>
      </w:r>
      <w:r w:rsidRPr="00751F37">
        <w:rPr>
          <w:i/>
          <w:color w:val="000000" w:themeColor="text1"/>
          <w:sz w:val="24"/>
          <w:szCs w:val="24"/>
        </w:rPr>
        <w:t>Modernizacja oferty kształcenia zawodowego w powiązaniu z potrzebami lokalnego/regionalnego rynku pracy"</w:t>
      </w:r>
      <w:r w:rsidRPr="00751F37">
        <w:rPr>
          <w:color w:val="000000" w:themeColor="text1"/>
          <w:sz w:val="24"/>
          <w:szCs w:val="24"/>
        </w:rPr>
        <w:t xml:space="preserve">, ogłoszonego w 2011 roku, podpisano 3 umowy                    o dofinansowanie na łączną kwotę 6.053.002 zł oraz zaakceptowano </w:t>
      </w:r>
      <w:r w:rsidR="0044544E" w:rsidRPr="00751F37">
        <w:rPr>
          <w:color w:val="000000" w:themeColor="text1"/>
          <w:sz w:val="24"/>
          <w:szCs w:val="24"/>
        </w:rPr>
        <w:t>7 wniosków</w:t>
      </w:r>
      <w:r w:rsidRPr="00751F37">
        <w:rPr>
          <w:color w:val="000000" w:themeColor="text1"/>
          <w:sz w:val="24"/>
          <w:szCs w:val="24"/>
        </w:rPr>
        <w:t xml:space="preserve"> </w:t>
      </w:r>
      <w:r w:rsidR="00DD064B" w:rsidRPr="00751F37">
        <w:rPr>
          <w:color w:val="000000" w:themeColor="text1"/>
          <w:sz w:val="24"/>
          <w:szCs w:val="24"/>
        </w:rPr>
        <w:br/>
      </w:r>
      <w:r w:rsidRPr="00751F37">
        <w:rPr>
          <w:color w:val="000000" w:themeColor="text1"/>
          <w:sz w:val="24"/>
          <w:szCs w:val="24"/>
        </w:rPr>
        <w:t>o płatność.</w:t>
      </w:r>
    </w:p>
    <w:p w:rsidR="0044544E" w:rsidRPr="00751F37" w:rsidRDefault="0044544E" w:rsidP="002D47D6">
      <w:pPr>
        <w:jc w:val="both"/>
        <w:rPr>
          <w:color w:val="000000" w:themeColor="text1"/>
          <w:sz w:val="24"/>
          <w:szCs w:val="24"/>
        </w:rPr>
      </w:pPr>
      <w:r w:rsidRPr="00751F37">
        <w:rPr>
          <w:color w:val="000000" w:themeColor="text1"/>
          <w:sz w:val="24"/>
          <w:szCs w:val="24"/>
        </w:rPr>
        <w:t xml:space="preserve">Ponadto w ranach Działania 9.2 ogłoszono konkurs otwarty na wyodrębnione projekty współpracy ponadnarodowej, w odpowiedzi na który wpłynęło 10 wniosków </w:t>
      </w:r>
      <w:r w:rsidRPr="00751F37">
        <w:rPr>
          <w:color w:val="000000" w:themeColor="text1"/>
          <w:sz w:val="24"/>
          <w:szCs w:val="24"/>
        </w:rPr>
        <w:br/>
        <w:t>o dofinansowanie. Pozytywna ocenę formalną uzyskało 5 projektów na łączn</w:t>
      </w:r>
      <w:r w:rsidR="00516B87">
        <w:rPr>
          <w:color w:val="000000" w:themeColor="text1"/>
          <w:sz w:val="24"/>
          <w:szCs w:val="24"/>
        </w:rPr>
        <w:t>ą</w:t>
      </w:r>
      <w:r w:rsidRPr="00751F37">
        <w:rPr>
          <w:color w:val="000000" w:themeColor="text1"/>
          <w:sz w:val="24"/>
          <w:szCs w:val="24"/>
        </w:rPr>
        <w:t xml:space="preserve"> kwotę 8.681.813 zł</w:t>
      </w:r>
      <w:r w:rsidR="00404DB3" w:rsidRPr="00751F37">
        <w:rPr>
          <w:color w:val="000000" w:themeColor="text1"/>
          <w:sz w:val="24"/>
          <w:szCs w:val="24"/>
        </w:rPr>
        <w:t xml:space="preserve">. Jeden weryfikowany wniosek o dofinansowanie po ponownej ocenie formalnej został odrzucony. W grudniu 2012 r. rozpoczęło się drugie posiedzenie KOP; </w:t>
      </w:r>
      <w:r w:rsidR="00663E61" w:rsidRPr="00751F37">
        <w:rPr>
          <w:color w:val="000000" w:themeColor="text1"/>
          <w:sz w:val="24"/>
          <w:szCs w:val="24"/>
        </w:rPr>
        <w:t xml:space="preserve">natomiast lista rankingowa zostanie zatwierdzona w </w:t>
      </w:r>
      <w:r w:rsidR="00404DB3" w:rsidRPr="00751F37">
        <w:rPr>
          <w:color w:val="000000" w:themeColor="text1"/>
          <w:sz w:val="24"/>
          <w:szCs w:val="24"/>
        </w:rPr>
        <w:t xml:space="preserve"> 2013 r. 31 grudnia 2012 r. konkurs został zawieszony.</w:t>
      </w:r>
    </w:p>
    <w:p w:rsidR="002D47D6" w:rsidRPr="00751F37" w:rsidRDefault="002D47D6" w:rsidP="002D47D6">
      <w:pPr>
        <w:jc w:val="both"/>
        <w:rPr>
          <w:i/>
          <w:color w:val="000000" w:themeColor="text1"/>
        </w:rPr>
      </w:pPr>
      <w:r w:rsidRPr="00751F37">
        <w:rPr>
          <w:color w:val="000000" w:themeColor="text1"/>
          <w:sz w:val="24"/>
          <w:szCs w:val="24"/>
        </w:rPr>
        <w:t xml:space="preserve">W analizowanym okresie dla beneficjentów ww. działania przekazano dotację celową </w:t>
      </w:r>
      <w:r w:rsidRPr="00751F37">
        <w:rPr>
          <w:color w:val="000000" w:themeColor="text1"/>
          <w:sz w:val="24"/>
          <w:szCs w:val="24"/>
        </w:rPr>
        <w:br/>
        <w:t xml:space="preserve">w łącznej kwocie </w:t>
      </w:r>
      <w:r w:rsidR="00404DB3" w:rsidRPr="00751F37">
        <w:rPr>
          <w:b/>
          <w:i/>
          <w:color w:val="000000" w:themeColor="text1"/>
          <w:sz w:val="24"/>
          <w:szCs w:val="24"/>
        </w:rPr>
        <w:t>603.627 zł</w:t>
      </w:r>
      <w:r w:rsidRPr="00751F37">
        <w:rPr>
          <w:i/>
          <w:color w:val="000000" w:themeColor="text1"/>
        </w:rPr>
        <w:t>.</w:t>
      </w:r>
    </w:p>
    <w:p w:rsidR="002D47D6" w:rsidRPr="00751F37" w:rsidRDefault="002D47D6" w:rsidP="002D47D6">
      <w:pPr>
        <w:jc w:val="both"/>
        <w:rPr>
          <w:i/>
          <w:color w:val="000000" w:themeColor="text1"/>
          <w:sz w:val="4"/>
          <w:szCs w:val="4"/>
        </w:rPr>
      </w:pPr>
    </w:p>
    <w:p w:rsidR="002D47D6" w:rsidRPr="00751F37" w:rsidRDefault="002D47D6" w:rsidP="002D47D6">
      <w:pPr>
        <w:jc w:val="both"/>
        <w:rPr>
          <w:i/>
          <w:color w:val="000000" w:themeColor="text1"/>
        </w:rPr>
      </w:pPr>
      <w:r w:rsidRPr="00751F37">
        <w:rPr>
          <w:i/>
          <w:color w:val="000000" w:themeColor="text1"/>
        </w:rPr>
        <w:t>Źródłem sfinansowania poniesionych wydatków była dotacja celowa z b. p. na wkład własny krajowy.</w:t>
      </w:r>
    </w:p>
    <w:p w:rsidR="002D47D6" w:rsidRPr="00751F37" w:rsidRDefault="002D47D6" w:rsidP="002D47D6">
      <w:pPr>
        <w:pStyle w:val="Tekstpodstawowy2"/>
        <w:ind w:left="720"/>
        <w:rPr>
          <w:i/>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Odchylenie spowodowane </w:t>
      </w:r>
      <w:r w:rsidR="00061EA3" w:rsidRPr="00751F37">
        <w:rPr>
          <w:color w:val="000000" w:themeColor="text1"/>
          <w:sz w:val="24"/>
          <w:szCs w:val="24"/>
        </w:rPr>
        <w:t>zostało</w:t>
      </w:r>
      <w:r w:rsidRPr="00751F37">
        <w:rPr>
          <w:color w:val="000000" w:themeColor="text1"/>
          <w:sz w:val="24"/>
          <w:szCs w:val="24"/>
        </w:rPr>
        <w:t xml:space="preserve"> składanie</w:t>
      </w:r>
      <w:r w:rsidR="00061EA3" w:rsidRPr="00751F37">
        <w:rPr>
          <w:color w:val="000000" w:themeColor="text1"/>
          <w:sz w:val="24"/>
          <w:szCs w:val="24"/>
        </w:rPr>
        <w:t xml:space="preserve">m przez projektodawców wniosków </w:t>
      </w:r>
      <w:r w:rsidRPr="00751F37">
        <w:rPr>
          <w:color w:val="000000" w:themeColor="text1"/>
          <w:sz w:val="24"/>
          <w:szCs w:val="24"/>
        </w:rPr>
        <w:t>ap</w:t>
      </w:r>
      <w:r w:rsidR="00C96EE1" w:rsidRPr="00751F37">
        <w:rPr>
          <w:color w:val="000000" w:themeColor="text1"/>
          <w:sz w:val="24"/>
          <w:szCs w:val="24"/>
        </w:rPr>
        <w:t>likacyjnych, które nie spełniały</w:t>
      </w:r>
      <w:r w:rsidRPr="00751F37">
        <w:rPr>
          <w:color w:val="000000" w:themeColor="text1"/>
          <w:sz w:val="24"/>
          <w:szCs w:val="24"/>
        </w:rPr>
        <w:t xml:space="preserve"> minimalnych kryteriów oceny, a  tym samym nie mog</w:t>
      </w:r>
      <w:r w:rsidR="00061EA3" w:rsidRPr="00751F37">
        <w:rPr>
          <w:color w:val="000000" w:themeColor="text1"/>
          <w:sz w:val="24"/>
          <w:szCs w:val="24"/>
        </w:rPr>
        <w:t>ły</w:t>
      </w:r>
      <w:r w:rsidRPr="00751F37">
        <w:rPr>
          <w:color w:val="000000" w:themeColor="text1"/>
          <w:sz w:val="24"/>
          <w:szCs w:val="24"/>
        </w:rPr>
        <w:t xml:space="preserve"> zostać rekomendowane do otrzymania dofinansowania. </w:t>
      </w:r>
    </w:p>
    <w:p w:rsidR="002D47D6" w:rsidRPr="00751F37" w:rsidRDefault="002D47D6" w:rsidP="002D47D6">
      <w:pPr>
        <w:pStyle w:val="Tekstpodstawowy"/>
        <w:jc w:val="both"/>
        <w:rPr>
          <w:color w:val="000000" w:themeColor="text1"/>
          <w:sz w:val="8"/>
          <w:szCs w:val="8"/>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Priorytet IX, Działanie 9.3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CC1A95" w:rsidP="00302DE4">
            <w:pPr>
              <w:pStyle w:val="Tekstprzypisudolnego"/>
              <w:jc w:val="center"/>
              <w:rPr>
                <w:color w:val="000000" w:themeColor="text1"/>
                <w:sz w:val="24"/>
                <w:szCs w:val="24"/>
              </w:rPr>
            </w:pPr>
            <w:r w:rsidRPr="00751F37">
              <w:rPr>
                <w:color w:val="000000" w:themeColor="text1"/>
                <w:sz w:val="24"/>
                <w:szCs w:val="24"/>
              </w:rPr>
              <w:t>784.863</w:t>
            </w:r>
            <w:r w:rsidR="002D47D6" w:rsidRPr="00751F37">
              <w:rPr>
                <w:color w:val="000000" w:themeColor="text1"/>
                <w:sz w:val="24"/>
                <w:szCs w:val="24"/>
              </w:rPr>
              <w:t xml:space="preserve"> zł</w:t>
            </w:r>
          </w:p>
        </w:tc>
        <w:tc>
          <w:tcPr>
            <w:tcW w:w="2410" w:type="dxa"/>
          </w:tcPr>
          <w:p w:rsidR="002D47D6" w:rsidRPr="00751F37" w:rsidRDefault="00CC1A95" w:rsidP="00302DE4">
            <w:pPr>
              <w:pStyle w:val="Tekstprzypisudolnego"/>
              <w:jc w:val="center"/>
              <w:rPr>
                <w:b/>
                <w:color w:val="000000" w:themeColor="text1"/>
                <w:sz w:val="24"/>
                <w:szCs w:val="24"/>
              </w:rPr>
            </w:pPr>
            <w:r w:rsidRPr="00751F37">
              <w:rPr>
                <w:b/>
                <w:color w:val="000000" w:themeColor="text1"/>
                <w:sz w:val="24"/>
                <w:szCs w:val="24"/>
              </w:rPr>
              <w:t>530.224</w:t>
            </w:r>
            <w:r w:rsidR="002D47D6" w:rsidRPr="00751F37">
              <w:rPr>
                <w:b/>
                <w:color w:val="000000" w:themeColor="text1"/>
                <w:sz w:val="24"/>
                <w:szCs w:val="24"/>
              </w:rPr>
              <w:t xml:space="preserve"> zł</w:t>
            </w:r>
          </w:p>
        </w:tc>
        <w:tc>
          <w:tcPr>
            <w:tcW w:w="2126" w:type="dxa"/>
          </w:tcPr>
          <w:p w:rsidR="002D47D6" w:rsidRPr="00751F37" w:rsidRDefault="00CC1A95" w:rsidP="00302DE4">
            <w:pPr>
              <w:pStyle w:val="Tekstprzypisudolnego"/>
              <w:jc w:val="center"/>
              <w:rPr>
                <w:color w:val="000000" w:themeColor="text1"/>
                <w:sz w:val="24"/>
                <w:szCs w:val="24"/>
              </w:rPr>
            </w:pPr>
            <w:r w:rsidRPr="00751F37">
              <w:rPr>
                <w:color w:val="000000" w:themeColor="text1"/>
                <w:sz w:val="24"/>
                <w:szCs w:val="24"/>
              </w:rPr>
              <w:t>67,6</w:t>
            </w:r>
            <w:r w:rsidR="002D47D6" w:rsidRPr="00751F37">
              <w:rPr>
                <w:color w:val="000000" w:themeColor="text1"/>
                <w:sz w:val="24"/>
                <w:szCs w:val="24"/>
              </w:rPr>
              <w:t>%</w:t>
            </w:r>
          </w:p>
        </w:tc>
        <w:tc>
          <w:tcPr>
            <w:tcW w:w="2157" w:type="dxa"/>
          </w:tcPr>
          <w:p w:rsidR="002D47D6" w:rsidRPr="00751F37" w:rsidRDefault="002D47D6" w:rsidP="00CC1A95">
            <w:pPr>
              <w:pStyle w:val="Tekstprzypisudolnego"/>
              <w:jc w:val="center"/>
              <w:rPr>
                <w:color w:val="000000" w:themeColor="text1"/>
                <w:sz w:val="24"/>
                <w:szCs w:val="24"/>
              </w:rPr>
            </w:pPr>
            <w:r w:rsidRPr="00751F37">
              <w:rPr>
                <w:color w:val="000000" w:themeColor="text1"/>
                <w:sz w:val="24"/>
                <w:szCs w:val="24"/>
              </w:rPr>
              <w:t>-</w:t>
            </w:r>
            <w:r w:rsidR="00CC1A95" w:rsidRPr="00751F37">
              <w:rPr>
                <w:color w:val="000000" w:themeColor="text1"/>
                <w:sz w:val="24"/>
                <w:szCs w:val="24"/>
              </w:rPr>
              <w:t>254.639</w:t>
            </w:r>
            <w:r w:rsidRPr="00751F37">
              <w:rPr>
                <w:color w:val="000000" w:themeColor="text1"/>
                <w:sz w:val="24"/>
                <w:szCs w:val="24"/>
              </w:rPr>
              <w:t xml:space="preserve"> zł</w:t>
            </w:r>
          </w:p>
        </w:tc>
      </w:tr>
    </w:tbl>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 xml:space="preserve">Priorytetu IX – </w:t>
      </w:r>
      <w:r w:rsidRPr="00751F37">
        <w:rPr>
          <w:b/>
          <w:i/>
          <w:color w:val="000000" w:themeColor="text1"/>
          <w:sz w:val="24"/>
          <w:szCs w:val="24"/>
        </w:rPr>
        <w:t xml:space="preserve">Rozwój wykształcenia i kompetencji </w:t>
      </w:r>
      <w:r w:rsidRPr="00751F37">
        <w:rPr>
          <w:b/>
          <w:i/>
          <w:color w:val="000000" w:themeColor="text1"/>
          <w:sz w:val="24"/>
          <w:szCs w:val="24"/>
        </w:rPr>
        <w:br/>
        <w:t>w regionie,</w:t>
      </w:r>
      <w:r w:rsidRPr="00751F37">
        <w:rPr>
          <w:b/>
          <w:color w:val="000000" w:themeColor="text1"/>
          <w:sz w:val="24"/>
          <w:szCs w:val="24"/>
        </w:rPr>
        <w:t xml:space="preserve"> Działania 9.3 – </w:t>
      </w:r>
      <w:r w:rsidRPr="00751F37">
        <w:rPr>
          <w:b/>
          <w:i/>
          <w:color w:val="000000" w:themeColor="text1"/>
          <w:sz w:val="24"/>
          <w:szCs w:val="24"/>
        </w:rPr>
        <w:t xml:space="preserve">Upowszechnienie kształcenia ustawicznego w formach szkolnych </w:t>
      </w:r>
      <w:r w:rsidRPr="00751F37">
        <w:rPr>
          <w:i/>
          <w:color w:val="000000" w:themeColor="text1"/>
          <w:sz w:val="24"/>
          <w:szCs w:val="24"/>
        </w:rPr>
        <w:t>(realizowanego przez WUP w Szczecinie)</w:t>
      </w:r>
      <w:r w:rsidRPr="00751F37">
        <w:rPr>
          <w:color w:val="000000" w:themeColor="text1"/>
          <w:sz w:val="24"/>
          <w:szCs w:val="24"/>
        </w:rPr>
        <w:t>, mającego na celu zwi</w:t>
      </w:r>
      <w:r w:rsidRPr="00751F37">
        <w:rPr>
          <w:rFonts w:eastAsia="TimesNewRoman"/>
          <w:color w:val="000000" w:themeColor="text1"/>
          <w:sz w:val="24"/>
          <w:szCs w:val="24"/>
        </w:rPr>
        <w:t>ę</w:t>
      </w:r>
      <w:r w:rsidRPr="00751F37">
        <w:rPr>
          <w:color w:val="000000" w:themeColor="text1"/>
          <w:sz w:val="24"/>
          <w:szCs w:val="24"/>
        </w:rPr>
        <w:t>kszenie uczestnictwa osób dorosłych w kształceniu ustawicznym w formach szkolnych poprzez podniesienie jego jako</w:t>
      </w:r>
      <w:r w:rsidRPr="00751F37">
        <w:rPr>
          <w:rFonts w:eastAsia="TimesNewRoman"/>
          <w:color w:val="000000" w:themeColor="text1"/>
          <w:sz w:val="24"/>
          <w:szCs w:val="24"/>
        </w:rPr>
        <w:t>ś</w:t>
      </w:r>
      <w:r w:rsidRPr="00751F37">
        <w:rPr>
          <w:color w:val="000000" w:themeColor="text1"/>
          <w:sz w:val="24"/>
          <w:szCs w:val="24"/>
        </w:rPr>
        <w:t>ci i dost</w:t>
      </w:r>
      <w:r w:rsidRPr="00751F37">
        <w:rPr>
          <w:rFonts w:eastAsia="TimesNewRoman"/>
          <w:color w:val="000000" w:themeColor="text1"/>
          <w:sz w:val="24"/>
          <w:szCs w:val="24"/>
        </w:rPr>
        <w:t>ę</w:t>
      </w:r>
      <w:r w:rsidRPr="00751F37">
        <w:rPr>
          <w:color w:val="000000" w:themeColor="text1"/>
          <w:sz w:val="24"/>
          <w:szCs w:val="24"/>
        </w:rPr>
        <w:t>pno</w:t>
      </w:r>
      <w:r w:rsidRPr="00751F37">
        <w:rPr>
          <w:rFonts w:eastAsia="TimesNewRoman"/>
          <w:color w:val="000000" w:themeColor="text1"/>
          <w:sz w:val="24"/>
          <w:szCs w:val="24"/>
        </w:rPr>
        <w:t>ś</w:t>
      </w:r>
      <w:r w:rsidRPr="00751F37">
        <w:rPr>
          <w:color w:val="000000" w:themeColor="text1"/>
          <w:sz w:val="24"/>
          <w:szCs w:val="24"/>
        </w:rPr>
        <w:t>ci oraz zwi</w:t>
      </w:r>
      <w:r w:rsidRPr="00751F37">
        <w:rPr>
          <w:rFonts w:eastAsia="TimesNewRoman"/>
          <w:color w:val="000000" w:themeColor="text1"/>
          <w:sz w:val="24"/>
          <w:szCs w:val="24"/>
        </w:rPr>
        <w:t>ę</w:t>
      </w:r>
      <w:r w:rsidRPr="00751F37">
        <w:rPr>
          <w:color w:val="000000" w:themeColor="text1"/>
          <w:sz w:val="24"/>
          <w:szCs w:val="24"/>
        </w:rPr>
        <w:t>kszenie znaczenia kształcenia ustawicznego jako czynnika oddziaływuj</w:t>
      </w:r>
      <w:r w:rsidRPr="00751F37">
        <w:rPr>
          <w:rFonts w:eastAsia="TimesNewRoman"/>
          <w:color w:val="000000" w:themeColor="text1"/>
          <w:sz w:val="24"/>
          <w:szCs w:val="24"/>
        </w:rPr>
        <w:t>ą</w:t>
      </w:r>
      <w:r w:rsidRPr="00751F37">
        <w:rPr>
          <w:color w:val="000000" w:themeColor="text1"/>
          <w:sz w:val="24"/>
          <w:szCs w:val="24"/>
        </w:rPr>
        <w:t>cego na sytuacj</w:t>
      </w:r>
      <w:r w:rsidRPr="00751F37">
        <w:rPr>
          <w:rFonts w:eastAsia="TimesNewRoman"/>
          <w:color w:val="000000" w:themeColor="text1"/>
          <w:sz w:val="24"/>
          <w:szCs w:val="24"/>
        </w:rPr>
        <w:t xml:space="preserve">ę </w:t>
      </w:r>
      <w:r w:rsidRPr="00751F37">
        <w:rPr>
          <w:color w:val="000000" w:themeColor="text1"/>
          <w:sz w:val="24"/>
          <w:szCs w:val="24"/>
        </w:rPr>
        <w:t xml:space="preserve">na rynku pracy. </w:t>
      </w: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W okresie sprawozdawczym podpisano 4 umowy o dofinansowanie. W ramach działania zweryfikowano i zatwierdzono</w:t>
      </w:r>
      <w:r w:rsidR="00C3263C" w:rsidRPr="00751F37">
        <w:rPr>
          <w:color w:val="000000" w:themeColor="text1"/>
          <w:sz w:val="24"/>
          <w:szCs w:val="24"/>
        </w:rPr>
        <w:t xml:space="preserve"> 50 wniosków </w:t>
      </w:r>
      <w:r w:rsidRPr="00751F37">
        <w:rPr>
          <w:color w:val="000000" w:themeColor="text1"/>
          <w:sz w:val="24"/>
          <w:szCs w:val="24"/>
        </w:rPr>
        <w:t>beneficjenta o płatność  oraz przekazano dotację celową beneficjentom w kwocie odpowiadającej poniesionym wydatkom.</w:t>
      </w:r>
      <w:r w:rsidR="00C3263C" w:rsidRPr="00751F37">
        <w:rPr>
          <w:color w:val="000000" w:themeColor="text1"/>
          <w:sz w:val="24"/>
          <w:szCs w:val="24"/>
        </w:rPr>
        <w:t xml:space="preserve"> </w:t>
      </w:r>
    </w:p>
    <w:p w:rsidR="002D47D6" w:rsidRPr="00751F37" w:rsidRDefault="002D47D6" w:rsidP="002D47D6">
      <w:pPr>
        <w:autoSpaceDE w:val="0"/>
        <w:autoSpaceDN w:val="0"/>
        <w:adjustRightInd w:val="0"/>
        <w:jc w:val="both"/>
        <w:rPr>
          <w:i/>
          <w:color w:val="000000" w:themeColor="text1"/>
          <w:sz w:val="4"/>
          <w:szCs w:val="4"/>
        </w:rPr>
      </w:pPr>
    </w:p>
    <w:p w:rsidR="002D47D6" w:rsidRPr="00751F37" w:rsidRDefault="002D47D6" w:rsidP="002D47D6">
      <w:pPr>
        <w:autoSpaceDE w:val="0"/>
        <w:autoSpaceDN w:val="0"/>
        <w:adjustRightInd w:val="0"/>
        <w:jc w:val="both"/>
        <w:rPr>
          <w:color w:val="000000" w:themeColor="text1"/>
          <w:sz w:val="24"/>
          <w:szCs w:val="24"/>
        </w:rPr>
      </w:pPr>
      <w:r w:rsidRPr="00751F37">
        <w:rPr>
          <w:i/>
          <w:color w:val="000000" w:themeColor="text1"/>
        </w:rPr>
        <w:t>Źródłem sfinansowania poniesionych wydatków była dotacja celowa z b. p. na wkład własny krajowy.</w:t>
      </w:r>
    </w:p>
    <w:p w:rsidR="002D47D6" w:rsidRPr="00751F37" w:rsidRDefault="002D47D6" w:rsidP="002D47D6">
      <w:pPr>
        <w:autoSpaceDE w:val="0"/>
        <w:autoSpaceDN w:val="0"/>
        <w:adjustRightInd w:val="0"/>
        <w:jc w:val="both"/>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2D47D6" w:rsidP="002D47D6">
      <w:pPr>
        <w:pStyle w:val="Tekstpodstawowy"/>
        <w:jc w:val="both"/>
        <w:rPr>
          <w:color w:val="000000" w:themeColor="text1"/>
        </w:rPr>
      </w:pPr>
      <w:r w:rsidRPr="00751F37">
        <w:rPr>
          <w:color w:val="000000" w:themeColor="text1"/>
        </w:rPr>
        <w:t>Przyczyną odchylenia było małe zainteresowanie beneficjentów konkursem ogłoszonym                w 2011 roku.</w:t>
      </w:r>
      <w:r w:rsidR="00D1009D">
        <w:rPr>
          <w:color w:val="000000" w:themeColor="text1"/>
        </w:rPr>
        <w:t xml:space="preserve"> </w:t>
      </w:r>
    </w:p>
    <w:p w:rsidR="002D47D6" w:rsidRPr="00751F37" w:rsidRDefault="002D47D6" w:rsidP="002D47D6">
      <w:pPr>
        <w:pStyle w:val="Tekstpodstawowy"/>
        <w:jc w:val="both"/>
        <w:rPr>
          <w:b/>
          <w:color w:val="000000" w:themeColor="text1"/>
          <w:sz w:val="18"/>
          <w:szCs w:val="8"/>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lastRenderedPageBreak/>
        <w:t>Priorytet IX, Działanie 9.4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CC1A95" w:rsidP="00302DE4">
            <w:pPr>
              <w:pStyle w:val="Tekstprzypisudolnego"/>
              <w:jc w:val="center"/>
              <w:rPr>
                <w:color w:val="000000" w:themeColor="text1"/>
                <w:sz w:val="24"/>
                <w:szCs w:val="24"/>
              </w:rPr>
            </w:pPr>
            <w:r w:rsidRPr="00751F37">
              <w:rPr>
                <w:color w:val="000000" w:themeColor="text1"/>
                <w:sz w:val="24"/>
                <w:szCs w:val="24"/>
              </w:rPr>
              <w:t>507.474</w:t>
            </w:r>
            <w:r w:rsidR="002D47D6" w:rsidRPr="00751F37">
              <w:rPr>
                <w:color w:val="000000" w:themeColor="text1"/>
                <w:sz w:val="24"/>
                <w:szCs w:val="24"/>
              </w:rPr>
              <w:t xml:space="preserve"> zł</w:t>
            </w:r>
          </w:p>
        </w:tc>
        <w:tc>
          <w:tcPr>
            <w:tcW w:w="2410" w:type="dxa"/>
          </w:tcPr>
          <w:p w:rsidR="002D47D6" w:rsidRPr="00751F37" w:rsidRDefault="00CC1A95" w:rsidP="00302DE4">
            <w:pPr>
              <w:pStyle w:val="Tekstprzypisudolnego"/>
              <w:jc w:val="center"/>
              <w:rPr>
                <w:b/>
                <w:color w:val="000000" w:themeColor="text1"/>
                <w:sz w:val="24"/>
                <w:szCs w:val="24"/>
              </w:rPr>
            </w:pPr>
            <w:r w:rsidRPr="00751F37">
              <w:rPr>
                <w:b/>
                <w:color w:val="000000" w:themeColor="text1"/>
                <w:sz w:val="24"/>
                <w:szCs w:val="24"/>
              </w:rPr>
              <w:t>352.696</w:t>
            </w:r>
            <w:r w:rsidR="002D47D6" w:rsidRPr="00751F37">
              <w:rPr>
                <w:b/>
                <w:color w:val="000000" w:themeColor="text1"/>
                <w:sz w:val="24"/>
                <w:szCs w:val="24"/>
              </w:rPr>
              <w:t xml:space="preserve"> zł</w:t>
            </w:r>
          </w:p>
        </w:tc>
        <w:tc>
          <w:tcPr>
            <w:tcW w:w="2126" w:type="dxa"/>
          </w:tcPr>
          <w:p w:rsidR="002D47D6" w:rsidRPr="00751F37" w:rsidRDefault="004B710E" w:rsidP="00302DE4">
            <w:pPr>
              <w:pStyle w:val="Tekstprzypisudolnego"/>
              <w:jc w:val="center"/>
              <w:rPr>
                <w:color w:val="000000" w:themeColor="text1"/>
                <w:sz w:val="24"/>
                <w:szCs w:val="24"/>
              </w:rPr>
            </w:pPr>
            <w:r w:rsidRPr="00751F37">
              <w:rPr>
                <w:color w:val="000000" w:themeColor="text1"/>
                <w:sz w:val="24"/>
                <w:szCs w:val="24"/>
              </w:rPr>
              <w:t>69,5</w:t>
            </w:r>
            <w:r w:rsidR="002D47D6" w:rsidRPr="00751F37">
              <w:rPr>
                <w:color w:val="000000" w:themeColor="text1"/>
                <w:sz w:val="24"/>
                <w:szCs w:val="24"/>
              </w:rPr>
              <w:t>%</w:t>
            </w:r>
          </w:p>
        </w:tc>
        <w:tc>
          <w:tcPr>
            <w:tcW w:w="2157" w:type="dxa"/>
          </w:tcPr>
          <w:p w:rsidR="002D47D6" w:rsidRPr="00751F37" w:rsidRDefault="002D47D6" w:rsidP="004B710E">
            <w:pPr>
              <w:pStyle w:val="Tekstprzypisudolnego"/>
              <w:jc w:val="center"/>
              <w:rPr>
                <w:color w:val="000000" w:themeColor="text1"/>
                <w:sz w:val="24"/>
                <w:szCs w:val="24"/>
              </w:rPr>
            </w:pPr>
            <w:r w:rsidRPr="00751F37">
              <w:rPr>
                <w:color w:val="000000" w:themeColor="text1"/>
                <w:sz w:val="24"/>
                <w:szCs w:val="24"/>
              </w:rPr>
              <w:t>-</w:t>
            </w:r>
            <w:r w:rsidR="004B710E" w:rsidRPr="00751F37">
              <w:rPr>
                <w:color w:val="000000" w:themeColor="text1"/>
                <w:sz w:val="24"/>
                <w:szCs w:val="24"/>
              </w:rPr>
              <w:t>154.778</w:t>
            </w:r>
            <w:r w:rsidRPr="00751F37">
              <w:rPr>
                <w:color w:val="000000" w:themeColor="text1"/>
                <w:sz w:val="24"/>
                <w:szCs w:val="24"/>
              </w:rPr>
              <w:t xml:space="preserve"> zł</w:t>
            </w:r>
          </w:p>
        </w:tc>
      </w:tr>
    </w:tbl>
    <w:p w:rsidR="002D47D6" w:rsidRPr="00751F37" w:rsidRDefault="002D47D6" w:rsidP="002D47D6">
      <w:pPr>
        <w:pStyle w:val="Tekstpodstawowy"/>
        <w:jc w:val="both"/>
        <w:rPr>
          <w:color w:val="000000" w:themeColor="text1"/>
          <w:szCs w:val="24"/>
        </w:rPr>
      </w:pPr>
      <w:r w:rsidRPr="00751F37">
        <w:rPr>
          <w:color w:val="000000" w:themeColor="text1"/>
          <w:szCs w:val="24"/>
        </w:rPr>
        <w:t xml:space="preserve">Wydatki poniesiono na </w:t>
      </w:r>
      <w:r w:rsidRPr="00751F37">
        <w:rPr>
          <w:snapToGrid w:val="0"/>
          <w:color w:val="000000" w:themeColor="text1"/>
          <w:szCs w:val="24"/>
        </w:rPr>
        <w:t>realizację</w:t>
      </w:r>
      <w:r w:rsidRPr="00751F37">
        <w:rPr>
          <w:color w:val="000000" w:themeColor="text1"/>
          <w:szCs w:val="24"/>
        </w:rPr>
        <w:t xml:space="preserve"> </w:t>
      </w:r>
      <w:r w:rsidRPr="00751F37">
        <w:rPr>
          <w:b/>
          <w:color w:val="000000" w:themeColor="text1"/>
          <w:szCs w:val="24"/>
        </w:rPr>
        <w:t xml:space="preserve">Priorytetu IX – </w:t>
      </w:r>
      <w:r w:rsidRPr="00751F37">
        <w:rPr>
          <w:b/>
          <w:i/>
          <w:color w:val="000000" w:themeColor="text1"/>
          <w:szCs w:val="24"/>
        </w:rPr>
        <w:t xml:space="preserve">Rozwój wykształcenia i kompetencji </w:t>
      </w:r>
      <w:r w:rsidRPr="00751F37">
        <w:rPr>
          <w:b/>
          <w:i/>
          <w:color w:val="000000" w:themeColor="text1"/>
          <w:szCs w:val="24"/>
        </w:rPr>
        <w:br/>
        <w:t>w regionie,</w:t>
      </w:r>
      <w:r w:rsidRPr="00751F37">
        <w:rPr>
          <w:b/>
          <w:color w:val="000000" w:themeColor="text1"/>
          <w:szCs w:val="24"/>
        </w:rPr>
        <w:t xml:space="preserve"> Działania 9.4 – </w:t>
      </w:r>
      <w:r w:rsidRPr="00751F37">
        <w:rPr>
          <w:b/>
          <w:i/>
          <w:color w:val="000000" w:themeColor="text1"/>
          <w:szCs w:val="24"/>
        </w:rPr>
        <w:t>Wysoko</w:t>
      </w:r>
      <w:r w:rsidRPr="00751F37">
        <w:rPr>
          <w:color w:val="000000" w:themeColor="text1"/>
          <w:szCs w:val="24"/>
        </w:rPr>
        <w:t xml:space="preserve"> </w:t>
      </w:r>
      <w:r w:rsidRPr="00751F37">
        <w:rPr>
          <w:b/>
          <w:i/>
          <w:color w:val="000000" w:themeColor="text1"/>
          <w:szCs w:val="24"/>
        </w:rPr>
        <w:t>wykwalifikowane kadry systemu oświaty</w:t>
      </w:r>
      <w:r w:rsidRPr="00751F37">
        <w:rPr>
          <w:color w:val="000000" w:themeColor="text1"/>
          <w:szCs w:val="24"/>
        </w:rPr>
        <w:t xml:space="preserve"> </w:t>
      </w:r>
      <w:r w:rsidRPr="00751F37">
        <w:rPr>
          <w:i/>
          <w:color w:val="000000" w:themeColor="text1"/>
          <w:szCs w:val="24"/>
        </w:rPr>
        <w:t>(realizowanego przez WUP w Szczecinie)</w:t>
      </w:r>
      <w:r w:rsidRPr="00751F37">
        <w:rPr>
          <w:color w:val="000000" w:themeColor="text1"/>
          <w:szCs w:val="24"/>
        </w:rPr>
        <w:t>, mającego na celu dostosowanie kwalifikacji nauczycieli, instruktorów praktycznej nauki zawodu oraz kadr administracyjnych instytucji systemu o</w:t>
      </w:r>
      <w:r w:rsidRPr="00751F37">
        <w:rPr>
          <w:rFonts w:eastAsia="TimesNewRoman"/>
          <w:color w:val="000000" w:themeColor="text1"/>
          <w:szCs w:val="24"/>
        </w:rPr>
        <w:t>ś</w:t>
      </w:r>
      <w:r w:rsidRPr="00751F37">
        <w:rPr>
          <w:color w:val="000000" w:themeColor="text1"/>
          <w:szCs w:val="24"/>
        </w:rPr>
        <w:t>wiaty do wymogów zwi</w:t>
      </w:r>
      <w:r w:rsidRPr="00751F37">
        <w:rPr>
          <w:rFonts w:eastAsia="TimesNewRoman"/>
          <w:color w:val="000000" w:themeColor="text1"/>
          <w:szCs w:val="24"/>
        </w:rPr>
        <w:t>ą</w:t>
      </w:r>
      <w:r w:rsidRPr="00751F37">
        <w:rPr>
          <w:color w:val="000000" w:themeColor="text1"/>
          <w:szCs w:val="24"/>
        </w:rPr>
        <w:t>zanych ze strategicznymi kierunkami rozwoju regionów, zmian</w:t>
      </w:r>
      <w:r w:rsidRPr="00751F37">
        <w:rPr>
          <w:rFonts w:eastAsia="TimesNewRoman"/>
          <w:color w:val="000000" w:themeColor="text1"/>
          <w:szCs w:val="24"/>
        </w:rPr>
        <w:t xml:space="preserve">ą </w:t>
      </w:r>
      <w:r w:rsidRPr="00751F37">
        <w:rPr>
          <w:color w:val="000000" w:themeColor="text1"/>
          <w:szCs w:val="24"/>
        </w:rPr>
        <w:t>kierunków kształcenia, zapotrzebowaniem na nowe kwalifikacje oraz zmieniaj</w:t>
      </w:r>
      <w:r w:rsidRPr="00751F37">
        <w:rPr>
          <w:rFonts w:eastAsia="TimesNewRoman"/>
          <w:color w:val="000000" w:themeColor="text1"/>
          <w:szCs w:val="24"/>
        </w:rPr>
        <w:t>ą</w:t>
      </w:r>
      <w:r w:rsidRPr="00751F37">
        <w:rPr>
          <w:color w:val="000000" w:themeColor="text1"/>
          <w:szCs w:val="24"/>
        </w:rPr>
        <w:t>cą si</w:t>
      </w:r>
      <w:r w:rsidRPr="00751F37">
        <w:rPr>
          <w:rFonts w:eastAsia="TimesNewRoman"/>
          <w:color w:val="000000" w:themeColor="text1"/>
          <w:szCs w:val="24"/>
        </w:rPr>
        <w:t xml:space="preserve">ę </w:t>
      </w:r>
      <w:r w:rsidRPr="00751F37">
        <w:rPr>
          <w:color w:val="000000" w:themeColor="text1"/>
          <w:szCs w:val="24"/>
        </w:rPr>
        <w:t>sytuacj</w:t>
      </w:r>
      <w:r w:rsidRPr="00751F37">
        <w:rPr>
          <w:rFonts w:eastAsia="TimesNewRoman"/>
          <w:color w:val="000000" w:themeColor="text1"/>
          <w:szCs w:val="24"/>
        </w:rPr>
        <w:t>ą</w:t>
      </w:r>
      <w:r w:rsidRPr="00751F37">
        <w:rPr>
          <w:b/>
          <w:color w:val="000000" w:themeColor="text1"/>
          <w:sz w:val="16"/>
          <w:szCs w:val="16"/>
        </w:rPr>
        <w:t xml:space="preserve"> </w:t>
      </w:r>
      <w:r w:rsidRPr="00751F37">
        <w:rPr>
          <w:color w:val="000000" w:themeColor="text1"/>
          <w:szCs w:val="24"/>
        </w:rPr>
        <w:t>demograficzn</w:t>
      </w:r>
      <w:r w:rsidRPr="00751F37">
        <w:rPr>
          <w:rFonts w:eastAsia="TimesNewRoman"/>
          <w:color w:val="000000" w:themeColor="text1"/>
          <w:szCs w:val="24"/>
        </w:rPr>
        <w:t xml:space="preserve">ą </w:t>
      </w:r>
      <w:r w:rsidRPr="00751F37">
        <w:rPr>
          <w:color w:val="000000" w:themeColor="text1"/>
          <w:szCs w:val="24"/>
        </w:rPr>
        <w:t>w systemie o</w:t>
      </w:r>
      <w:r w:rsidRPr="00751F37">
        <w:rPr>
          <w:rFonts w:eastAsia="TimesNewRoman"/>
          <w:color w:val="000000" w:themeColor="text1"/>
          <w:szCs w:val="24"/>
        </w:rPr>
        <w:t>ś</w:t>
      </w:r>
      <w:r w:rsidRPr="00751F37">
        <w:rPr>
          <w:color w:val="000000" w:themeColor="text1"/>
          <w:szCs w:val="24"/>
        </w:rPr>
        <w:t>wiaty.</w:t>
      </w:r>
    </w:p>
    <w:p w:rsidR="002D47D6" w:rsidRPr="00751F37" w:rsidRDefault="002D47D6" w:rsidP="002D47D6">
      <w:pPr>
        <w:pStyle w:val="Tekstpodstawowy"/>
        <w:jc w:val="both"/>
        <w:rPr>
          <w:color w:val="000000" w:themeColor="text1"/>
          <w:szCs w:val="24"/>
        </w:rPr>
      </w:pPr>
      <w:r w:rsidRPr="00751F37">
        <w:rPr>
          <w:color w:val="000000" w:themeColor="text1"/>
          <w:szCs w:val="24"/>
        </w:rPr>
        <w:t xml:space="preserve">W okresie sprawozdawczym </w:t>
      </w:r>
      <w:r w:rsidR="00FF74E2" w:rsidRPr="00751F37">
        <w:rPr>
          <w:color w:val="000000" w:themeColor="text1"/>
          <w:szCs w:val="24"/>
        </w:rPr>
        <w:t xml:space="preserve">do dofinansowania rekomendowano 1 projekt; </w:t>
      </w:r>
      <w:r w:rsidRPr="00751F37">
        <w:rPr>
          <w:color w:val="000000" w:themeColor="text1"/>
          <w:szCs w:val="24"/>
        </w:rPr>
        <w:t xml:space="preserve">podpisano </w:t>
      </w:r>
      <w:r w:rsidR="00F7392E" w:rsidRPr="00751F37">
        <w:rPr>
          <w:color w:val="000000" w:themeColor="text1"/>
          <w:szCs w:val="24"/>
        </w:rPr>
        <w:br/>
      </w:r>
      <w:r w:rsidRPr="00751F37">
        <w:rPr>
          <w:color w:val="000000" w:themeColor="text1"/>
          <w:szCs w:val="24"/>
        </w:rPr>
        <w:t>11 umów o</w:t>
      </w:r>
      <w:r w:rsidR="00FF74E2" w:rsidRPr="00751F37">
        <w:rPr>
          <w:color w:val="000000" w:themeColor="text1"/>
          <w:szCs w:val="24"/>
        </w:rPr>
        <w:t xml:space="preserve"> dofinansowanie, zweryfikowano </w:t>
      </w:r>
      <w:r w:rsidRPr="00751F37">
        <w:rPr>
          <w:color w:val="000000" w:themeColor="text1"/>
          <w:szCs w:val="24"/>
        </w:rPr>
        <w:t xml:space="preserve">i zatwierdzono </w:t>
      </w:r>
      <w:r w:rsidR="00FF74E2" w:rsidRPr="00751F37">
        <w:rPr>
          <w:color w:val="000000" w:themeColor="text1"/>
          <w:szCs w:val="24"/>
        </w:rPr>
        <w:t>54 wnioski</w:t>
      </w:r>
      <w:r w:rsidRPr="00751F37">
        <w:rPr>
          <w:color w:val="000000" w:themeColor="text1"/>
          <w:szCs w:val="24"/>
        </w:rPr>
        <w:t xml:space="preserve"> beneficjenta </w:t>
      </w:r>
      <w:r w:rsidR="00F7392E" w:rsidRPr="00751F37">
        <w:rPr>
          <w:color w:val="000000" w:themeColor="text1"/>
          <w:szCs w:val="24"/>
        </w:rPr>
        <w:br/>
      </w:r>
      <w:r w:rsidRPr="00751F37">
        <w:rPr>
          <w:color w:val="000000" w:themeColor="text1"/>
          <w:szCs w:val="24"/>
        </w:rPr>
        <w:t>o płatność.</w:t>
      </w:r>
    </w:p>
    <w:p w:rsidR="002D47D6" w:rsidRPr="00751F37" w:rsidRDefault="002D47D6" w:rsidP="002D47D6">
      <w:pPr>
        <w:jc w:val="both"/>
        <w:rPr>
          <w:color w:val="000000" w:themeColor="text1"/>
          <w:sz w:val="24"/>
          <w:szCs w:val="24"/>
        </w:rPr>
      </w:pPr>
      <w:r w:rsidRPr="00751F37">
        <w:rPr>
          <w:color w:val="000000" w:themeColor="text1"/>
          <w:sz w:val="24"/>
          <w:szCs w:val="24"/>
        </w:rPr>
        <w:t>W ramach działania beneficjentom przekazano dotację celową w kwocie odpowiadającej poniesionym wydatkom.</w:t>
      </w:r>
    </w:p>
    <w:p w:rsidR="002D47D6" w:rsidRPr="00751F37" w:rsidRDefault="002D47D6" w:rsidP="002D47D6">
      <w:pPr>
        <w:autoSpaceDE w:val="0"/>
        <w:autoSpaceDN w:val="0"/>
        <w:adjustRightInd w:val="0"/>
        <w:jc w:val="both"/>
        <w:rPr>
          <w:i/>
          <w:color w:val="000000" w:themeColor="text1"/>
          <w:sz w:val="4"/>
          <w:szCs w:val="4"/>
        </w:rPr>
      </w:pPr>
    </w:p>
    <w:p w:rsidR="002D47D6" w:rsidRPr="00751F37" w:rsidRDefault="002D47D6" w:rsidP="002D47D6">
      <w:pPr>
        <w:autoSpaceDE w:val="0"/>
        <w:autoSpaceDN w:val="0"/>
        <w:adjustRightInd w:val="0"/>
        <w:jc w:val="both"/>
        <w:rPr>
          <w:i/>
          <w:color w:val="000000" w:themeColor="text1"/>
        </w:rPr>
      </w:pPr>
      <w:r w:rsidRPr="00751F37">
        <w:rPr>
          <w:i/>
          <w:color w:val="000000" w:themeColor="text1"/>
        </w:rPr>
        <w:t>Źródłem sfinansowania poniesionych wydatków była dotacja celowa z b. p. na wkład własny krajowy.</w:t>
      </w:r>
    </w:p>
    <w:p w:rsidR="002D47D6" w:rsidRPr="00751F37" w:rsidRDefault="002D47D6" w:rsidP="002D47D6">
      <w:pPr>
        <w:autoSpaceDE w:val="0"/>
        <w:autoSpaceDN w:val="0"/>
        <w:adjustRightInd w:val="0"/>
        <w:jc w:val="both"/>
        <w:rPr>
          <w:color w:val="000000" w:themeColor="text1"/>
          <w:sz w:val="8"/>
          <w:szCs w:val="8"/>
        </w:rPr>
      </w:pPr>
    </w:p>
    <w:p w:rsidR="002D47D6" w:rsidRPr="00751F37" w:rsidRDefault="002D47D6" w:rsidP="00C328F1">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2D47D6" w:rsidP="002D47D6">
      <w:pPr>
        <w:pStyle w:val="Tekstpodstawowy2"/>
        <w:rPr>
          <w:color w:val="000000" w:themeColor="text1"/>
          <w:sz w:val="32"/>
          <w:szCs w:val="24"/>
        </w:rPr>
      </w:pPr>
      <w:r w:rsidRPr="00751F37">
        <w:rPr>
          <w:color w:val="000000" w:themeColor="text1"/>
        </w:rPr>
        <w:t xml:space="preserve">Odchylenie powstało z uwagi na wniesienie przez </w:t>
      </w:r>
      <w:r w:rsidR="00061EA3" w:rsidRPr="00751F37">
        <w:rPr>
          <w:color w:val="000000" w:themeColor="text1"/>
        </w:rPr>
        <w:t>b</w:t>
      </w:r>
      <w:r w:rsidRPr="00751F37">
        <w:rPr>
          <w:color w:val="000000" w:themeColor="text1"/>
        </w:rPr>
        <w:t xml:space="preserve">eneficjentów, będących jednostkami samorządu terytorialnego, wkładu własnego. Spowodowało to zmniejszenie procentowego udziału środków budżetu państwa w finansowaniu projektów. Obowiązek wniesienia wkładu własnego został określony w dokumentacji konkursowej do konkursu ogłoszonego </w:t>
      </w:r>
      <w:r w:rsidR="00686ACE" w:rsidRPr="00751F37">
        <w:rPr>
          <w:color w:val="000000" w:themeColor="text1"/>
        </w:rPr>
        <w:br/>
      </w:r>
      <w:r w:rsidRPr="00751F37">
        <w:rPr>
          <w:color w:val="000000" w:themeColor="text1"/>
        </w:rPr>
        <w:t>w 2011 roku.</w:t>
      </w:r>
    </w:p>
    <w:p w:rsidR="002D47D6" w:rsidRPr="003E0257" w:rsidRDefault="002D47D6" w:rsidP="002D47D6">
      <w:pPr>
        <w:pStyle w:val="Tekstpodstawowy2"/>
        <w:rPr>
          <w:color w:val="000000" w:themeColor="text1"/>
          <w:sz w:val="12"/>
          <w:szCs w:val="12"/>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Priorytet IX, Działanie 9.5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4B710E" w:rsidP="00302DE4">
            <w:pPr>
              <w:pStyle w:val="Tekstprzypisudolnego"/>
              <w:jc w:val="center"/>
              <w:rPr>
                <w:color w:val="000000" w:themeColor="text1"/>
                <w:sz w:val="24"/>
                <w:szCs w:val="24"/>
              </w:rPr>
            </w:pPr>
            <w:r w:rsidRPr="00751F37">
              <w:rPr>
                <w:color w:val="000000" w:themeColor="text1"/>
                <w:sz w:val="24"/>
                <w:szCs w:val="24"/>
              </w:rPr>
              <w:t>274.473</w:t>
            </w:r>
            <w:r w:rsidR="002D47D6" w:rsidRPr="00751F37">
              <w:rPr>
                <w:color w:val="000000" w:themeColor="text1"/>
                <w:sz w:val="24"/>
                <w:szCs w:val="24"/>
              </w:rPr>
              <w:t xml:space="preserve"> zł</w:t>
            </w:r>
          </w:p>
        </w:tc>
        <w:tc>
          <w:tcPr>
            <w:tcW w:w="2410" w:type="dxa"/>
          </w:tcPr>
          <w:p w:rsidR="002D47D6" w:rsidRPr="00751F37" w:rsidRDefault="004B710E" w:rsidP="00302DE4">
            <w:pPr>
              <w:pStyle w:val="Tekstprzypisudolnego"/>
              <w:jc w:val="center"/>
              <w:rPr>
                <w:b/>
                <w:color w:val="000000" w:themeColor="text1"/>
                <w:sz w:val="24"/>
                <w:szCs w:val="24"/>
              </w:rPr>
            </w:pPr>
            <w:r w:rsidRPr="00751F37">
              <w:rPr>
                <w:b/>
                <w:color w:val="000000" w:themeColor="text1"/>
                <w:sz w:val="24"/>
                <w:szCs w:val="24"/>
              </w:rPr>
              <w:t>261.037</w:t>
            </w:r>
            <w:r w:rsidR="002D47D6" w:rsidRPr="00751F37">
              <w:rPr>
                <w:b/>
                <w:color w:val="000000" w:themeColor="text1"/>
                <w:sz w:val="24"/>
                <w:szCs w:val="24"/>
              </w:rPr>
              <w:t xml:space="preserve"> zł</w:t>
            </w:r>
          </w:p>
        </w:tc>
        <w:tc>
          <w:tcPr>
            <w:tcW w:w="2126" w:type="dxa"/>
          </w:tcPr>
          <w:p w:rsidR="002D47D6" w:rsidRPr="00751F37" w:rsidRDefault="004B710E" w:rsidP="00302DE4">
            <w:pPr>
              <w:pStyle w:val="Tekstprzypisudolnego"/>
              <w:jc w:val="center"/>
              <w:rPr>
                <w:color w:val="000000" w:themeColor="text1"/>
                <w:sz w:val="24"/>
                <w:szCs w:val="24"/>
              </w:rPr>
            </w:pPr>
            <w:r w:rsidRPr="00751F37">
              <w:rPr>
                <w:color w:val="000000" w:themeColor="text1"/>
                <w:sz w:val="24"/>
                <w:szCs w:val="24"/>
              </w:rPr>
              <w:t>95,1</w:t>
            </w:r>
            <w:r w:rsidR="002D47D6" w:rsidRPr="00751F37">
              <w:rPr>
                <w:color w:val="000000" w:themeColor="text1"/>
                <w:sz w:val="24"/>
                <w:szCs w:val="24"/>
              </w:rPr>
              <w:t>%</w:t>
            </w:r>
          </w:p>
        </w:tc>
        <w:tc>
          <w:tcPr>
            <w:tcW w:w="2157" w:type="dxa"/>
          </w:tcPr>
          <w:p w:rsidR="002D47D6" w:rsidRPr="00751F37" w:rsidRDefault="002D47D6" w:rsidP="004B710E">
            <w:pPr>
              <w:pStyle w:val="Tekstprzypisudolnego"/>
              <w:jc w:val="center"/>
              <w:rPr>
                <w:color w:val="000000" w:themeColor="text1"/>
                <w:sz w:val="24"/>
                <w:szCs w:val="24"/>
              </w:rPr>
            </w:pPr>
            <w:r w:rsidRPr="00751F37">
              <w:rPr>
                <w:color w:val="000000" w:themeColor="text1"/>
                <w:sz w:val="24"/>
                <w:szCs w:val="24"/>
              </w:rPr>
              <w:t>-</w:t>
            </w:r>
            <w:r w:rsidR="004B710E" w:rsidRPr="00751F37">
              <w:rPr>
                <w:color w:val="000000" w:themeColor="text1"/>
                <w:sz w:val="24"/>
                <w:szCs w:val="24"/>
              </w:rPr>
              <w:t>13.436</w:t>
            </w:r>
            <w:r w:rsidRPr="00751F37">
              <w:rPr>
                <w:color w:val="000000" w:themeColor="text1"/>
                <w:sz w:val="24"/>
                <w:szCs w:val="24"/>
              </w:rPr>
              <w:t xml:space="preserve"> zł</w:t>
            </w:r>
          </w:p>
        </w:tc>
      </w:tr>
    </w:tbl>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Wydatki poniesiono na </w:t>
      </w:r>
      <w:r w:rsidRPr="00751F37">
        <w:rPr>
          <w:snapToGrid w:val="0"/>
          <w:color w:val="000000" w:themeColor="text1"/>
          <w:sz w:val="24"/>
          <w:szCs w:val="24"/>
        </w:rPr>
        <w:t>realizację</w:t>
      </w:r>
      <w:r w:rsidRPr="00751F37">
        <w:rPr>
          <w:color w:val="000000" w:themeColor="text1"/>
          <w:sz w:val="24"/>
          <w:szCs w:val="24"/>
        </w:rPr>
        <w:t xml:space="preserve"> </w:t>
      </w:r>
      <w:r w:rsidRPr="00751F37">
        <w:rPr>
          <w:b/>
          <w:color w:val="000000" w:themeColor="text1"/>
          <w:sz w:val="24"/>
          <w:szCs w:val="24"/>
        </w:rPr>
        <w:t xml:space="preserve">Priorytetu IX – </w:t>
      </w:r>
      <w:r w:rsidRPr="00751F37">
        <w:rPr>
          <w:b/>
          <w:i/>
          <w:color w:val="000000" w:themeColor="text1"/>
          <w:sz w:val="24"/>
          <w:szCs w:val="24"/>
        </w:rPr>
        <w:t xml:space="preserve">Rozwój wykształcenia i kompetencji </w:t>
      </w:r>
      <w:r w:rsidRPr="00751F37">
        <w:rPr>
          <w:b/>
          <w:i/>
          <w:color w:val="000000" w:themeColor="text1"/>
          <w:sz w:val="24"/>
          <w:szCs w:val="24"/>
        </w:rPr>
        <w:br/>
        <w:t>w regionie</w:t>
      </w:r>
      <w:r w:rsidRPr="00751F37">
        <w:rPr>
          <w:b/>
          <w:color w:val="000000" w:themeColor="text1"/>
          <w:sz w:val="24"/>
          <w:szCs w:val="24"/>
        </w:rPr>
        <w:t xml:space="preserve">, Działania 9.5 – </w:t>
      </w:r>
      <w:r w:rsidRPr="00751F37">
        <w:rPr>
          <w:b/>
          <w:i/>
          <w:color w:val="000000" w:themeColor="text1"/>
          <w:sz w:val="24"/>
          <w:szCs w:val="24"/>
        </w:rPr>
        <w:t xml:space="preserve">Oddolne inicjatywy edukacyjne na obszarach wiejskich </w:t>
      </w:r>
      <w:r w:rsidRPr="00751F37">
        <w:rPr>
          <w:i/>
          <w:color w:val="000000" w:themeColor="text1"/>
          <w:sz w:val="24"/>
          <w:szCs w:val="24"/>
        </w:rPr>
        <w:t>(realizowanego przez WUP w Szczecinie)</w:t>
      </w:r>
      <w:r w:rsidRPr="00751F37">
        <w:rPr>
          <w:color w:val="000000" w:themeColor="text1"/>
          <w:sz w:val="24"/>
          <w:szCs w:val="24"/>
        </w:rPr>
        <w:t>, mającego na celu pobudzenie aktywno</w:t>
      </w:r>
      <w:r w:rsidRPr="00751F37">
        <w:rPr>
          <w:rFonts w:eastAsia="TimesNewRoman"/>
          <w:color w:val="000000" w:themeColor="text1"/>
          <w:sz w:val="24"/>
          <w:szCs w:val="24"/>
        </w:rPr>
        <w:t>ś</w:t>
      </w:r>
      <w:r w:rsidRPr="00751F37">
        <w:rPr>
          <w:color w:val="000000" w:themeColor="text1"/>
          <w:sz w:val="24"/>
          <w:szCs w:val="24"/>
        </w:rPr>
        <w:t>ci mieszka</w:t>
      </w:r>
      <w:r w:rsidRPr="00751F37">
        <w:rPr>
          <w:rFonts w:eastAsia="TimesNewRoman"/>
          <w:color w:val="000000" w:themeColor="text1"/>
          <w:sz w:val="24"/>
          <w:szCs w:val="24"/>
        </w:rPr>
        <w:t>ń</w:t>
      </w:r>
      <w:r w:rsidRPr="00751F37">
        <w:rPr>
          <w:color w:val="000000" w:themeColor="text1"/>
          <w:sz w:val="24"/>
          <w:szCs w:val="24"/>
        </w:rPr>
        <w:t>ców obszarów wiejskich na rzecz samoorganizacji i tworzenia lokalnych inicjatyw ukierunkowanych na rozwój edukacji i podnoszenia poziomu wykształcenia mieszka</w:t>
      </w:r>
      <w:r w:rsidRPr="00751F37">
        <w:rPr>
          <w:rFonts w:eastAsia="TimesNewRoman"/>
          <w:color w:val="000000" w:themeColor="text1"/>
          <w:sz w:val="24"/>
          <w:szCs w:val="24"/>
        </w:rPr>
        <w:t>ń</w:t>
      </w:r>
      <w:r w:rsidRPr="00751F37">
        <w:rPr>
          <w:color w:val="000000" w:themeColor="text1"/>
          <w:sz w:val="24"/>
          <w:szCs w:val="24"/>
        </w:rPr>
        <w:t xml:space="preserve">ców obszarów wiejskich. </w:t>
      </w:r>
    </w:p>
    <w:p w:rsidR="002D47D6" w:rsidRPr="00751F37" w:rsidRDefault="002D47D6" w:rsidP="002D47D6">
      <w:pPr>
        <w:autoSpaceDE w:val="0"/>
        <w:autoSpaceDN w:val="0"/>
        <w:adjustRightInd w:val="0"/>
        <w:jc w:val="both"/>
        <w:rPr>
          <w:color w:val="000000" w:themeColor="text1"/>
          <w:sz w:val="24"/>
          <w:szCs w:val="24"/>
        </w:rPr>
      </w:pPr>
      <w:r w:rsidRPr="00751F37">
        <w:rPr>
          <w:color w:val="000000" w:themeColor="text1"/>
          <w:sz w:val="24"/>
          <w:szCs w:val="24"/>
        </w:rPr>
        <w:t xml:space="preserve">W okresie sprawozdawczym </w:t>
      </w:r>
      <w:r w:rsidR="00E14FDC" w:rsidRPr="00751F37">
        <w:rPr>
          <w:color w:val="000000" w:themeColor="text1"/>
          <w:sz w:val="24"/>
          <w:szCs w:val="24"/>
        </w:rPr>
        <w:t xml:space="preserve">do dofinansowania rekomendowano 41 projektów, </w:t>
      </w:r>
      <w:r w:rsidRPr="00751F37">
        <w:rPr>
          <w:color w:val="000000" w:themeColor="text1"/>
          <w:sz w:val="24"/>
          <w:szCs w:val="24"/>
        </w:rPr>
        <w:t xml:space="preserve">podpisano </w:t>
      </w:r>
      <w:r w:rsidR="00E14FDC" w:rsidRPr="00751F37">
        <w:rPr>
          <w:color w:val="000000" w:themeColor="text1"/>
          <w:sz w:val="24"/>
          <w:szCs w:val="24"/>
        </w:rPr>
        <w:br/>
      </w:r>
      <w:r w:rsidRPr="00751F37">
        <w:rPr>
          <w:color w:val="000000" w:themeColor="text1"/>
          <w:sz w:val="24"/>
          <w:szCs w:val="24"/>
        </w:rPr>
        <w:t>39 umów o dof</w:t>
      </w:r>
      <w:r w:rsidR="00E14FDC" w:rsidRPr="00751F37">
        <w:rPr>
          <w:color w:val="000000" w:themeColor="text1"/>
          <w:sz w:val="24"/>
          <w:szCs w:val="24"/>
        </w:rPr>
        <w:t xml:space="preserve">inansowanie oraz zweryfikowano </w:t>
      </w:r>
      <w:r w:rsidRPr="00751F37">
        <w:rPr>
          <w:color w:val="000000" w:themeColor="text1"/>
          <w:sz w:val="24"/>
          <w:szCs w:val="24"/>
        </w:rPr>
        <w:t xml:space="preserve">i zatwierdzono </w:t>
      </w:r>
      <w:r w:rsidR="00E14FDC" w:rsidRPr="00751F37">
        <w:rPr>
          <w:color w:val="000000" w:themeColor="text1"/>
          <w:sz w:val="24"/>
          <w:szCs w:val="24"/>
        </w:rPr>
        <w:t>88 wniosków</w:t>
      </w:r>
      <w:r w:rsidRPr="00751F37">
        <w:rPr>
          <w:color w:val="000000" w:themeColor="text1"/>
          <w:sz w:val="24"/>
          <w:szCs w:val="24"/>
        </w:rPr>
        <w:t xml:space="preserve"> beneficjenta </w:t>
      </w:r>
      <w:r w:rsidR="00E14FDC" w:rsidRPr="00751F37">
        <w:rPr>
          <w:color w:val="000000" w:themeColor="text1"/>
          <w:sz w:val="24"/>
          <w:szCs w:val="24"/>
        </w:rPr>
        <w:br/>
      </w:r>
      <w:r w:rsidRPr="00751F37">
        <w:rPr>
          <w:color w:val="000000" w:themeColor="text1"/>
          <w:sz w:val="24"/>
          <w:szCs w:val="24"/>
        </w:rPr>
        <w:t>o płatn</w:t>
      </w:r>
      <w:r w:rsidR="00E14FDC" w:rsidRPr="00751F37">
        <w:rPr>
          <w:color w:val="000000" w:themeColor="text1"/>
          <w:sz w:val="24"/>
          <w:szCs w:val="24"/>
        </w:rPr>
        <w:t xml:space="preserve">ość; </w:t>
      </w:r>
      <w:r w:rsidR="00C36162" w:rsidRPr="00751F37">
        <w:rPr>
          <w:color w:val="000000" w:themeColor="text1"/>
          <w:sz w:val="24"/>
          <w:szCs w:val="24"/>
        </w:rPr>
        <w:t xml:space="preserve">ogłoszono konkurs zamknięty , na który w odpowiedzi wpłynęło 221 wniosków </w:t>
      </w:r>
      <w:r w:rsidR="00F32292">
        <w:rPr>
          <w:color w:val="000000" w:themeColor="text1"/>
          <w:sz w:val="24"/>
          <w:szCs w:val="24"/>
        </w:rPr>
        <w:br/>
      </w:r>
      <w:r w:rsidR="00C36162" w:rsidRPr="00751F37">
        <w:rPr>
          <w:color w:val="000000" w:themeColor="text1"/>
          <w:sz w:val="24"/>
          <w:szCs w:val="24"/>
        </w:rPr>
        <w:t xml:space="preserve">o dofinansowanie; ocena formalna złożonych projektów zakończy się w 2013 r.; </w:t>
      </w:r>
      <w:r w:rsidR="00E14FDC" w:rsidRPr="00751F37">
        <w:rPr>
          <w:color w:val="000000" w:themeColor="text1"/>
          <w:sz w:val="24"/>
          <w:szCs w:val="24"/>
        </w:rPr>
        <w:t xml:space="preserve">przekazano dotację celową </w:t>
      </w:r>
      <w:r w:rsidRPr="00751F37">
        <w:rPr>
          <w:color w:val="000000" w:themeColor="text1"/>
          <w:sz w:val="24"/>
          <w:szCs w:val="24"/>
        </w:rPr>
        <w:t>dla beneficjentów w kwocie odpowiadającej zrealizowanym wydatkom.</w:t>
      </w:r>
    </w:p>
    <w:p w:rsidR="002D47D6" w:rsidRPr="00751F37" w:rsidRDefault="002D47D6" w:rsidP="002D47D6">
      <w:pPr>
        <w:pStyle w:val="Tekstpodstawowy2"/>
        <w:tabs>
          <w:tab w:val="num" w:pos="720"/>
        </w:tabs>
        <w:rPr>
          <w:i/>
          <w:color w:val="000000" w:themeColor="text1"/>
          <w:sz w:val="4"/>
          <w:szCs w:val="4"/>
        </w:rPr>
      </w:pPr>
    </w:p>
    <w:p w:rsidR="002D47D6" w:rsidRPr="00751F37" w:rsidRDefault="002D47D6" w:rsidP="002D47D6">
      <w:pPr>
        <w:pStyle w:val="Tekstpodstawowy2"/>
        <w:tabs>
          <w:tab w:val="num" w:pos="720"/>
        </w:tabs>
        <w:rPr>
          <w:i/>
          <w:color w:val="000000" w:themeColor="text1"/>
          <w:sz w:val="20"/>
        </w:rPr>
      </w:pPr>
      <w:r w:rsidRPr="00751F37">
        <w:rPr>
          <w:i/>
          <w:color w:val="000000" w:themeColor="text1"/>
          <w:sz w:val="20"/>
        </w:rPr>
        <w:t>Źródłem sfinansowania poniesionych wydatków była  dotacja celowa z b. p. na wkład własny krajowy.</w:t>
      </w:r>
    </w:p>
    <w:p w:rsidR="00E35E30" w:rsidRPr="00751F37" w:rsidRDefault="00E35E30" w:rsidP="007E76AB">
      <w:pPr>
        <w:pStyle w:val="Tekstpodstawowy2"/>
        <w:tabs>
          <w:tab w:val="num" w:pos="720"/>
        </w:tabs>
        <w:rPr>
          <w:color w:val="000000" w:themeColor="text1"/>
          <w:sz w:val="8"/>
          <w:szCs w:val="8"/>
        </w:rPr>
      </w:pPr>
    </w:p>
    <w:p w:rsidR="00E35E30" w:rsidRPr="00751F37" w:rsidRDefault="00E35E30" w:rsidP="00E35E30">
      <w:pPr>
        <w:pStyle w:val="Tekstpodstawowy2"/>
        <w:numPr>
          <w:ilvl w:val="0"/>
          <w:numId w:val="18"/>
        </w:numPr>
        <w:rPr>
          <w:b/>
          <w:i/>
          <w:color w:val="000000" w:themeColor="text1"/>
          <w:u w:val="single"/>
        </w:rPr>
      </w:pPr>
      <w:r w:rsidRPr="00751F37">
        <w:rPr>
          <w:b/>
          <w:i/>
          <w:color w:val="000000" w:themeColor="text1"/>
          <w:u w:val="single"/>
        </w:rPr>
        <w:t>Wyjaśnienie odchylenia</w:t>
      </w:r>
    </w:p>
    <w:p w:rsidR="002D47D6" w:rsidRPr="00751F37" w:rsidRDefault="002D47D6" w:rsidP="002D47D6">
      <w:pPr>
        <w:jc w:val="both"/>
        <w:rPr>
          <w:color w:val="000000" w:themeColor="text1"/>
          <w:sz w:val="24"/>
          <w:szCs w:val="24"/>
        </w:rPr>
      </w:pPr>
      <w:r w:rsidRPr="00751F37">
        <w:rPr>
          <w:color w:val="000000" w:themeColor="text1"/>
          <w:sz w:val="24"/>
          <w:szCs w:val="24"/>
        </w:rPr>
        <w:t xml:space="preserve">Odchylenie spowodowane </w:t>
      </w:r>
      <w:r w:rsidR="00061EA3" w:rsidRPr="00751F37">
        <w:rPr>
          <w:color w:val="000000" w:themeColor="text1"/>
          <w:sz w:val="24"/>
          <w:szCs w:val="24"/>
        </w:rPr>
        <w:t>zostało</w:t>
      </w:r>
      <w:r w:rsidRPr="00751F37">
        <w:rPr>
          <w:color w:val="000000" w:themeColor="text1"/>
          <w:sz w:val="24"/>
          <w:szCs w:val="24"/>
        </w:rPr>
        <w:t xml:space="preserve"> składaniem przez projektodawców wniosków ap</w:t>
      </w:r>
      <w:r w:rsidR="00C96EE1" w:rsidRPr="00751F37">
        <w:rPr>
          <w:color w:val="000000" w:themeColor="text1"/>
          <w:sz w:val="24"/>
          <w:szCs w:val="24"/>
        </w:rPr>
        <w:t>likacyjnych, które nie spełniały</w:t>
      </w:r>
      <w:r w:rsidRPr="00751F37">
        <w:rPr>
          <w:color w:val="000000" w:themeColor="text1"/>
          <w:sz w:val="24"/>
          <w:szCs w:val="24"/>
        </w:rPr>
        <w:t xml:space="preserve"> minimalnych kryteriów oceny, a  tym samym nie mog</w:t>
      </w:r>
      <w:r w:rsidR="00061EA3" w:rsidRPr="00751F37">
        <w:rPr>
          <w:color w:val="000000" w:themeColor="text1"/>
          <w:sz w:val="24"/>
          <w:szCs w:val="24"/>
        </w:rPr>
        <w:t>ły</w:t>
      </w:r>
      <w:r w:rsidRPr="00751F37">
        <w:rPr>
          <w:color w:val="000000" w:themeColor="text1"/>
          <w:sz w:val="24"/>
          <w:szCs w:val="24"/>
        </w:rPr>
        <w:t xml:space="preserve"> zostać rekomendowane do otrzymania dofinansowania. </w:t>
      </w:r>
    </w:p>
    <w:p w:rsidR="002D47D6" w:rsidRPr="00751F37" w:rsidRDefault="002D47D6" w:rsidP="002D47D6">
      <w:pPr>
        <w:jc w:val="both"/>
        <w:rPr>
          <w:color w:val="000000" w:themeColor="text1"/>
          <w:sz w:val="8"/>
          <w:szCs w:val="8"/>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Priorytet IX, Działanie 9.6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751F37" w:rsidRPr="00751F37" w:rsidTr="00302DE4">
        <w:tc>
          <w:tcPr>
            <w:tcW w:w="2050" w:type="dxa"/>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126" w:type="dxa"/>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2157" w:type="dxa"/>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c>
          <w:tcPr>
            <w:tcW w:w="2050" w:type="dxa"/>
          </w:tcPr>
          <w:p w:rsidR="002D47D6" w:rsidRPr="00751F37" w:rsidRDefault="00136A09" w:rsidP="00302DE4">
            <w:pPr>
              <w:pStyle w:val="Tekstprzypisudolnego"/>
              <w:jc w:val="center"/>
              <w:rPr>
                <w:color w:val="000000" w:themeColor="text1"/>
                <w:sz w:val="24"/>
                <w:szCs w:val="24"/>
              </w:rPr>
            </w:pPr>
            <w:r w:rsidRPr="00751F37">
              <w:rPr>
                <w:color w:val="000000" w:themeColor="text1"/>
                <w:sz w:val="24"/>
                <w:szCs w:val="24"/>
              </w:rPr>
              <w:t>268.214</w:t>
            </w:r>
            <w:r w:rsidR="002D47D6" w:rsidRPr="00751F37">
              <w:rPr>
                <w:color w:val="000000" w:themeColor="text1"/>
                <w:sz w:val="24"/>
                <w:szCs w:val="24"/>
              </w:rPr>
              <w:t xml:space="preserve"> zł</w:t>
            </w:r>
          </w:p>
        </w:tc>
        <w:tc>
          <w:tcPr>
            <w:tcW w:w="2410" w:type="dxa"/>
          </w:tcPr>
          <w:p w:rsidR="002D47D6" w:rsidRPr="00751F37" w:rsidRDefault="00136A09" w:rsidP="00302DE4">
            <w:pPr>
              <w:pStyle w:val="Tekstprzypisudolnego"/>
              <w:jc w:val="center"/>
              <w:rPr>
                <w:b/>
                <w:color w:val="000000" w:themeColor="text1"/>
                <w:sz w:val="24"/>
                <w:szCs w:val="24"/>
              </w:rPr>
            </w:pPr>
            <w:r w:rsidRPr="00751F37">
              <w:rPr>
                <w:b/>
                <w:color w:val="000000" w:themeColor="text1"/>
                <w:sz w:val="24"/>
                <w:szCs w:val="24"/>
              </w:rPr>
              <w:t>137.153</w:t>
            </w:r>
            <w:r w:rsidR="002D47D6" w:rsidRPr="00751F37">
              <w:rPr>
                <w:b/>
                <w:color w:val="000000" w:themeColor="text1"/>
                <w:sz w:val="24"/>
                <w:szCs w:val="24"/>
              </w:rPr>
              <w:t xml:space="preserve"> zł</w:t>
            </w:r>
          </w:p>
        </w:tc>
        <w:tc>
          <w:tcPr>
            <w:tcW w:w="2126" w:type="dxa"/>
          </w:tcPr>
          <w:p w:rsidR="002D47D6" w:rsidRPr="00751F37" w:rsidRDefault="00136A09" w:rsidP="00302DE4">
            <w:pPr>
              <w:pStyle w:val="Tekstprzypisudolnego"/>
              <w:jc w:val="center"/>
              <w:rPr>
                <w:color w:val="000000" w:themeColor="text1"/>
                <w:sz w:val="24"/>
                <w:szCs w:val="24"/>
              </w:rPr>
            </w:pPr>
            <w:r w:rsidRPr="00751F37">
              <w:rPr>
                <w:color w:val="000000" w:themeColor="text1"/>
                <w:sz w:val="24"/>
                <w:szCs w:val="24"/>
              </w:rPr>
              <w:t>51,1</w:t>
            </w:r>
            <w:r w:rsidR="002D47D6" w:rsidRPr="00751F37">
              <w:rPr>
                <w:color w:val="000000" w:themeColor="text1"/>
                <w:sz w:val="24"/>
                <w:szCs w:val="24"/>
              </w:rPr>
              <w:t>%</w:t>
            </w:r>
          </w:p>
        </w:tc>
        <w:tc>
          <w:tcPr>
            <w:tcW w:w="2157" w:type="dxa"/>
          </w:tcPr>
          <w:p w:rsidR="002D47D6" w:rsidRPr="00751F37" w:rsidRDefault="002D47D6" w:rsidP="00136A09">
            <w:pPr>
              <w:pStyle w:val="Tekstprzypisudolnego"/>
              <w:jc w:val="center"/>
              <w:rPr>
                <w:color w:val="000000" w:themeColor="text1"/>
                <w:sz w:val="24"/>
                <w:szCs w:val="24"/>
              </w:rPr>
            </w:pPr>
            <w:r w:rsidRPr="00751F37">
              <w:rPr>
                <w:color w:val="000000" w:themeColor="text1"/>
                <w:sz w:val="24"/>
                <w:szCs w:val="24"/>
              </w:rPr>
              <w:t>-</w:t>
            </w:r>
            <w:r w:rsidR="00136A09" w:rsidRPr="00751F37">
              <w:rPr>
                <w:color w:val="000000" w:themeColor="text1"/>
                <w:sz w:val="24"/>
                <w:szCs w:val="24"/>
              </w:rPr>
              <w:t>131.061</w:t>
            </w:r>
            <w:r w:rsidRPr="00751F37">
              <w:rPr>
                <w:color w:val="000000" w:themeColor="text1"/>
                <w:sz w:val="24"/>
                <w:szCs w:val="24"/>
              </w:rPr>
              <w:t xml:space="preserve"> zł</w:t>
            </w:r>
          </w:p>
        </w:tc>
      </w:tr>
    </w:tbl>
    <w:p w:rsidR="002D47D6" w:rsidRPr="00751F37" w:rsidRDefault="002D47D6" w:rsidP="002D47D6">
      <w:pPr>
        <w:pStyle w:val="Default"/>
        <w:jc w:val="both"/>
        <w:rPr>
          <w:rFonts w:ascii="Times New Roman" w:hAnsi="Times New Roman" w:cs="Times New Roman"/>
          <w:color w:val="000000" w:themeColor="text1"/>
        </w:rPr>
      </w:pPr>
      <w:r w:rsidRPr="00751F37">
        <w:rPr>
          <w:rFonts w:ascii="Times New Roman" w:hAnsi="Times New Roman" w:cs="Times New Roman"/>
          <w:color w:val="000000" w:themeColor="text1"/>
        </w:rPr>
        <w:t xml:space="preserve">W ramach </w:t>
      </w:r>
      <w:r w:rsidRPr="00751F37">
        <w:rPr>
          <w:rFonts w:ascii="Times New Roman" w:hAnsi="Times New Roman" w:cs="Times New Roman"/>
          <w:b/>
          <w:bCs/>
          <w:color w:val="000000" w:themeColor="text1"/>
        </w:rPr>
        <w:t xml:space="preserve">Priorytetu IX – </w:t>
      </w:r>
      <w:r w:rsidRPr="00751F37">
        <w:rPr>
          <w:rFonts w:ascii="Times New Roman" w:hAnsi="Times New Roman" w:cs="Times New Roman"/>
          <w:b/>
          <w:bCs/>
          <w:i/>
          <w:iCs/>
          <w:color w:val="000000" w:themeColor="text1"/>
        </w:rPr>
        <w:t xml:space="preserve">Rozwój wykształcenia i kompetencji w regionach, </w:t>
      </w:r>
      <w:r w:rsidRPr="00751F37">
        <w:rPr>
          <w:rFonts w:ascii="Times New Roman" w:hAnsi="Times New Roman" w:cs="Times New Roman"/>
          <w:b/>
          <w:bCs/>
          <w:color w:val="000000" w:themeColor="text1"/>
        </w:rPr>
        <w:t xml:space="preserve">Działania 9.6 – Upowszechnienie uczenia się dorosłych </w:t>
      </w:r>
      <w:r w:rsidRPr="00751F37">
        <w:rPr>
          <w:rFonts w:ascii="Times New Roman" w:hAnsi="Times New Roman" w:cs="Times New Roman"/>
          <w:i/>
          <w:iCs/>
          <w:color w:val="000000" w:themeColor="text1"/>
        </w:rPr>
        <w:t>(realizowanego przez WUP w Szczecinie)</w:t>
      </w:r>
      <w:r w:rsidRPr="00751F37">
        <w:rPr>
          <w:rFonts w:ascii="Times New Roman" w:hAnsi="Times New Roman" w:cs="Times New Roman"/>
          <w:color w:val="000000" w:themeColor="text1"/>
        </w:rPr>
        <w:t xml:space="preserve">, mającego na celu zwiększenie uczestnictwa osób dorosłych w edukacji formalnej                               i </w:t>
      </w:r>
      <w:proofErr w:type="spellStart"/>
      <w:r w:rsidRPr="00751F37">
        <w:rPr>
          <w:rFonts w:ascii="Times New Roman" w:hAnsi="Times New Roman" w:cs="Times New Roman"/>
          <w:color w:val="000000" w:themeColor="text1"/>
        </w:rPr>
        <w:t>pozaformalnej</w:t>
      </w:r>
      <w:proofErr w:type="spellEnd"/>
      <w:r w:rsidRPr="00751F37">
        <w:rPr>
          <w:rFonts w:ascii="Times New Roman" w:hAnsi="Times New Roman" w:cs="Times New Roman"/>
          <w:color w:val="000000" w:themeColor="text1"/>
        </w:rPr>
        <w:t xml:space="preserve">. </w:t>
      </w:r>
    </w:p>
    <w:p w:rsidR="002D47D6" w:rsidRPr="00751F37" w:rsidRDefault="002D47D6" w:rsidP="002D47D6">
      <w:pPr>
        <w:pStyle w:val="Default"/>
        <w:jc w:val="both"/>
        <w:rPr>
          <w:rFonts w:ascii="Times New Roman" w:hAnsi="Times New Roman" w:cs="Times New Roman"/>
          <w:color w:val="000000" w:themeColor="text1"/>
        </w:rPr>
      </w:pPr>
      <w:r w:rsidRPr="00751F37">
        <w:rPr>
          <w:rFonts w:ascii="Times New Roman" w:hAnsi="Times New Roman" w:cs="Times New Roman"/>
          <w:color w:val="000000" w:themeColor="text1"/>
        </w:rPr>
        <w:t xml:space="preserve">W okresie sprawozdawczym w ramach </w:t>
      </w:r>
      <w:r w:rsidRPr="00751F37">
        <w:rPr>
          <w:rFonts w:ascii="Times New Roman" w:hAnsi="Times New Roman" w:cs="Times New Roman"/>
          <w:bCs/>
          <w:i/>
          <w:color w:val="000000" w:themeColor="text1"/>
        </w:rPr>
        <w:t>Poddziałania 9.6.1 Upowszechnienie kształcenia osób dorosłych w formach szkolnych</w:t>
      </w:r>
      <w:r w:rsidRPr="00751F37">
        <w:rPr>
          <w:rFonts w:ascii="Times New Roman" w:hAnsi="Times New Roman" w:cs="Times New Roman"/>
          <w:b/>
          <w:bCs/>
          <w:color w:val="000000" w:themeColor="text1"/>
        </w:rPr>
        <w:t xml:space="preserve"> </w:t>
      </w:r>
      <w:r w:rsidRPr="00751F37">
        <w:rPr>
          <w:rFonts w:ascii="Times New Roman" w:hAnsi="Times New Roman" w:cs="Times New Roman"/>
          <w:color w:val="000000" w:themeColor="text1"/>
        </w:rPr>
        <w:t xml:space="preserve">ogłoszono konkurs zamknięty, w odpowiedzi na który </w:t>
      </w:r>
      <w:r w:rsidRPr="00751F37">
        <w:rPr>
          <w:rFonts w:ascii="Times New Roman" w:hAnsi="Times New Roman" w:cs="Times New Roman"/>
          <w:color w:val="000000" w:themeColor="text1"/>
        </w:rPr>
        <w:lastRenderedPageBreak/>
        <w:t xml:space="preserve">wpłynęły 22 wnioski o dofinansowanie realizacji projektu. Pozytywną ocenę formalną uzyskały wszystkie projekty. </w:t>
      </w:r>
      <w:r w:rsidR="00663E61" w:rsidRPr="00751F37">
        <w:rPr>
          <w:rFonts w:ascii="Times New Roman" w:hAnsi="Times New Roman" w:cs="Times New Roman"/>
          <w:color w:val="000000" w:themeColor="text1"/>
        </w:rPr>
        <w:t>W czerwcu 2012 r</w:t>
      </w:r>
      <w:r w:rsidRPr="00751F37">
        <w:rPr>
          <w:rFonts w:ascii="Times New Roman" w:hAnsi="Times New Roman" w:cs="Times New Roman"/>
          <w:color w:val="000000" w:themeColor="text1"/>
        </w:rPr>
        <w:t>. rozpoczęło się pierwsze posiedzenie KOP,</w:t>
      </w:r>
      <w:r w:rsidR="00663E61" w:rsidRPr="00751F37">
        <w:rPr>
          <w:rFonts w:ascii="Times New Roman" w:hAnsi="Times New Roman" w:cs="Times New Roman"/>
          <w:color w:val="000000" w:themeColor="text1"/>
        </w:rPr>
        <w:t xml:space="preserve"> na którym zatwierdzono listę rankingową; do dofinansowania rekomendowanych zostało </w:t>
      </w:r>
      <w:r w:rsidR="00663E61" w:rsidRPr="00751F37">
        <w:rPr>
          <w:rFonts w:ascii="Times New Roman" w:hAnsi="Times New Roman" w:cs="Times New Roman"/>
          <w:color w:val="000000" w:themeColor="text1"/>
        </w:rPr>
        <w:br/>
        <w:t>9 projektów; podpisano 9 umów o dofinansowania, zweryfikowano i zatwierdzono 4 wnioski beneficjenta o płatność</w:t>
      </w:r>
      <w:r w:rsidRPr="00751F37">
        <w:rPr>
          <w:rFonts w:ascii="Times New Roman" w:hAnsi="Times New Roman" w:cs="Times New Roman"/>
          <w:color w:val="000000" w:themeColor="text1"/>
        </w:rPr>
        <w:t xml:space="preserve">. </w:t>
      </w:r>
    </w:p>
    <w:p w:rsidR="002D47D6" w:rsidRPr="00751F37" w:rsidRDefault="002D47D6" w:rsidP="002D47D6">
      <w:pPr>
        <w:pStyle w:val="Default"/>
        <w:jc w:val="both"/>
        <w:rPr>
          <w:rFonts w:ascii="Times New Roman" w:hAnsi="Times New Roman" w:cs="Times New Roman"/>
          <w:color w:val="000000" w:themeColor="text1"/>
        </w:rPr>
      </w:pPr>
      <w:r w:rsidRPr="00751F37">
        <w:rPr>
          <w:rFonts w:ascii="Times New Roman" w:hAnsi="Times New Roman" w:cs="Times New Roman"/>
          <w:bCs/>
          <w:color w:val="000000" w:themeColor="text1"/>
        </w:rPr>
        <w:t>W ramach</w:t>
      </w:r>
      <w:r w:rsidRPr="00751F37">
        <w:rPr>
          <w:rFonts w:ascii="Times New Roman" w:hAnsi="Times New Roman" w:cs="Times New Roman"/>
          <w:b/>
          <w:bCs/>
          <w:color w:val="000000" w:themeColor="text1"/>
        </w:rPr>
        <w:t xml:space="preserve"> </w:t>
      </w:r>
      <w:r w:rsidRPr="00751F37">
        <w:rPr>
          <w:rFonts w:ascii="Times New Roman" w:hAnsi="Times New Roman" w:cs="Times New Roman"/>
          <w:i/>
          <w:color w:val="000000" w:themeColor="text1"/>
        </w:rPr>
        <w:t xml:space="preserve">Poddziałania 9.6.2 Podwyższanie kompetencji osób dorosłych w zakresie ICT                     i znajomości języków obcych </w:t>
      </w:r>
      <w:r w:rsidRPr="00751F37">
        <w:rPr>
          <w:rFonts w:ascii="Times New Roman" w:hAnsi="Times New Roman" w:cs="Times New Roman"/>
          <w:bCs/>
          <w:color w:val="000000" w:themeColor="text1"/>
        </w:rPr>
        <w:t xml:space="preserve">odbędą się szkolenia i kursy skierowane do osób dorosłych                 z własnej inicjatywy zainteresowanych uzyskaniem pomocy. </w:t>
      </w:r>
      <w:r w:rsidR="00663E61" w:rsidRPr="00751F37">
        <w:rPr>
          <w:rFonts w:ascii="Times New Roman" w:hAnsi="Times New Roman" w:cs="Times New Roman"/>
          <w:bCs/>
          <w:color w:val="000000" w:themeColor="text1"/>
        </w:rPr>
        <w:t xml:space="preserve">W omawianym okresie ogłoszono konkurs zamknięty, w odpowiedzi na który wpłynęły 173 wnioski </w:t>
      </w:r>
      <w:r w:rsidR="00663E61" w:rsidRPr="00751F37">
        <w:rPr>
          <w:rFonts w:ascii="Times New Roman" w:hAnsi="Times New Roman" w:cs="Times New Roman"/>
          <w:bCs/>
          <w:color w:val="000000" w:themeColor="text1"/>
        </w:rPr>
        <w:br/>
        <w:t>o dofinansowanie. Pozytywna ocenę formalna uzyskało 156 projektów.  Do dofinansowania rekomendowano 16 projektów. Z powodu wyczerpania alokacji na ww. konkurs na liście rezerwowej znalazło się 20 projektów.</w:t>
      </w:r>
      <w:r w:rsidRPr="00751F37">
        <w:rPr>
          <w:rFonts w:ascii="Times New Roman" w:hAnsi="Times New Roman" w:cs="Times New Roman"/>
          <w:bCs/>
          <w:color w:val="000000" w:themeColor="text1"/>
        </w:rPr>
        <w:t xml:space="preserve"> </w:t>
      </w:r>
    </w:p>
    <w:p w:rsidR="002D47D6" w:rsidRPr="00751F37" w:rsidRDefault="002D47D6" w:rsidP="002D47D6">
      <w:pPr>
        <w:jc w:val="both"/>
        <w:rPr>
          <w:color w:val="000000" w:themeColor="text1"/>
          <w:sz w:val="24"/>
        </w:rPr>
      </w:pPr>
      <w:r w:rsidRPr="00751F37">
        <w:rPr>
          <w:color w:val="000000" w:themeColor="text1"/>
          <w:sz w:val="24"/>
        </w:rPr>
        <w:t xml:space="preserve">W ramach </w:t>
      </w:r>
      <w:r w:rsidRPr="00751F37">
        <w:rPr>
          <w:bCs/>
          <w:i/>
          <w:color w:val="000000" w:themeColor="text1"/>
          <w:sz w:val="24"/>
        </w:rPr>
        <w:t>Poddziałania 9.6.3 Doradztwo dla osób dorosłych w zakresie diagnozy potrzeb oraz wyboru kierunków i formy podnoszenia swoich kompetencji i podwyższania kwalifikacji</w:t>
      </w:r>
      <w:r w:rsidRPr="00751F37">
        <w:rPr>
          <w:b/>
          <w:bCs/>
          <w:color w:val="000000" w:themeColor="text1"/>
          <w:sz w:val="24"/>
        </w:rPr>
        <w:t xml:space="preserve"> </w:t>
      </w:r>
      <w:r w:rsidRPr="00751F37">
        <w:rPr>
          <w:color w:val="000000" w:themeColor="text1"/>
          <w:sz w:val="24"/>
        </w:rPr>
        <w:t xml:space="preserve">świadczone będą usługi doradcze dla osób dorosłych z własnej inicjatywy zainteresowanych uzyskaniem pomocy. </w:t>
      </w:r>
      <w:r w:rsidR="00036078" w:rsidRPr="00751F37">
        <w:rPr>
          <w:color w:val="000000" w:themeColor="text1"/>
          <w:sz w:val="24"/>
        </w:rPr>
        <w:t xml:space="preserve">W okresie sprawozdawczym ogłoszono konkurs zamknięty, </w:t>
      </w:r>
      <w:r w:rsidR="00036078" w:rsidRPr="00751F37">
        <w:rPr>
          <w:color w:val="000000" w:themeColor="text1"/>
          <w:sz w:val="24"/>
        </w:rPr>
        <w:br/>
        <w:t>w odpowiedzi na który wpłynęło 5 wniosków o dofinansowanie. Pozytywna ocenę formalną uzyskały 4 projekty; lista rankingowa zostanie zatwierdzona w 2013 r.</w:t>
      </w:r>
    </w:p>
    <w:p w:rsidR="008E07DE" w:rsidRPr="00751F37" w:rsidRDefault="008E07DE" w:rsidP="002D47D6">
      <w:pPr>
        <w:jc w:val="both"/>
        <w:rPr>
          <w:color w:val="000000" w:themeColor="text1"/>
          <w:sz w:val="12"/>
          <w:szCs w:val="12"/>
        </w:rPr>
      </w:pPr>
    </w:p>
    <w:p w:rsidR="008E07DE" w:rsidRPr="00751F37" w:rsidRDefault="008E07DE" w:rsidP="008E07DE">
      <w:pPr>
        <w:pStyle w:val="Tekstpodstawowy2"/>
        <w:tabs>
          <w:tab w:val="num" w:pos="720"/>
        </w:tabs>
        <w:rPr>
          <w:i/>
          <w:color w:val="000000" w:themeColor="text1"/>
          <w:sz w:val="20"/>
        </w:rPr>
      </w:pPr>
      <w:r w:rsidRPr="00751F37">
        <w:rPr>
          <w:i/>
          <w:color w:val="000000" w:themeColor="text1"/>
          <w:sz w:val="20"/>
        </w:rPr>
        <w:t>Źródłem sfinansowania poniesionych wydatków była  dotacja celowa z b. p. na wkład własny krajowy.</w:t>
      </w:r>
    </w:p>
    <w:p w:rsidR="002D47D6" w:rsidRPr="00751F37" w:rsidRDefault="002D47D6" w:rsidP="002D47D6">
      <w:pPr>
        <w:jc w:val="both"/>
        <w:rPr>
          <w:color w:val="000000" w:themeColor="text1"/>
          <w:sz w:val="8"/>
          <w:szCs w:val="8"/>
        </w:rPr>
      </w:pPr>
    </w:p>
    <w:p w:rsidR="002D47D6" w:rsidRPr="00751F37" w:rsidRDefault="002D47D6" w:rsidP="00C328F1">
      <w:pPr>
        <w:pStyle w:val="Tekstpodstawowy2"/>
        <w:numPr>
          <w:ilvl w:val="0"/>
          <w:numId w:val="32"/>
        </w:numPr>
        <w:tabs>
          <w:tab w:val="clear" w:pos="680"/>
          <w:tab w:val="num" w:pos="426"/>
        </w:tabs>
        <w:ind w:left="426" w:hanging="426"/>
        <w:rPr>
          <w:b/>
          <w:i/>
          <w:color w:val="000000" w:themeColor="text1"/>
          <w:u w:val="single"/>
        </w:rPr>
      </w:pPr>
      <w:r w:rsidRPr="00751F37">
        <w:rPr>
          <w:b/>
          <w:i/>
          <w:color w:val="000000" w:themeColor="text1"/>
          <w:u w:val="single"/>
        </w:rPr>
        <w:t>Wyjaśnienie odchylenia</w:t>
      </w:r>
    </w:p>
    <w:p w:rsidR="002D47D6" w:rsidRPr="00751F37" w:rsidRDefault="002D47D6" w:rsidP="002D47D6">
      <w:pPr>
        <w:jc w:val="both"/>
        <w:rPr>
          <w:color w:val="000000" w:themeColor="text1"/>
          <w:sz w:val="32"/>
          <w:szCs w:val="24"/>
        </w:rPr>
      </w:pPr>
      <w:r w:rsidRPr="00751F37">
        <w:rPr>
          <w:color w:val="000000" w:themeColor="text1"/>
          <w:sz w:val="24"/>
        </w:rPr>
        <w:t>Odchylenie powstało z uwagi na początkowy okres realizacji</w:t>
      </w:r>
      <w:r w:rsidR="008E07DE" w:rsidRPr="00751F37">
        <w:rPr>
          <w:color w:val="000000" w:themeColor="text1"/>
          <w:sz w:val="24"/>
        </w:rPr>
        <w:t xml:space="preserve"> i trwający proces podpisywania umów oraz ocenę merytoryczną wniosków.</w:t>
      </w:r>
      <w:r w:rsidRPr="00751F37">
        <w:rPr>
          <w:color w:val="000000" w:themeColor="text1"/>
          <w:sz w:val="24"/>
        </w:rPr>
        <w:t xml:space="preserve"> </w:t>
      </w:r>
    </w:p>
    <w:p w:rsidR="002D47D6" w:rsidRPr="00751F37" w:rsidRDefault="002D47D6" w:rsidP="002D47D6">
      <w:pPr>
        <w:pStyle w:val="Tekstpodstawowy2"/>
        <w:rPr>
          <w:color w:val="000000" w:themeColor="text1"/>
          <w:sz w:val="8"/>
          <w:szCs w:val="8"/>
        </w:rPr>
      </w:pPr>
    </w:p>
    <w:p w:rsidR="002D47D6" w:rsidRPr="00751F37" w:rsidRDefault="002D47D6" w:rsidP="00C328F1">
      <w:pPr>
        <w:numPr>
          <w:ilvl w:val="1"/>
          <w:numId w:val="30"/>
        </w:numPr>
        <w:tabs>
          <w:tab w:val="num" w:pos="426"/>
        </w:tabs>
        <w:ind w:left="426" w:hanging="426"/>
        <w:jc w:val="both"/>
        <w:rPr>
          <w:b/>
          <w:i/>
          <w:color w:val="000000" w:themeColor="text1"/>
          <w:sz w:val="28"/>
          <w:szCs w:val="28"/>
        </w:rPr>
      </w:pPr>
      <w:r w:rsidRPr="00751F37">
        <w:rPr>
          <w:b/>
          <w:i/>
          <w:color w:val="000000" w:themeColor="text1"/>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302DE4">
        <w:trPr>
          <w:jc w:val="right"/>
        </w:trPr>
        <w:tc>
          <w:tcPr>
            <w:tcW w:w="2016"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2D47D6" w:rsidRPr="00751F37" w:rsidRDefault="002D47D6" w:rsidP="00302DE4">
            <w:pPr>
              <w:pStyle w:val="Tekstprzypisudolnego"/>
              <w:jc w:val="center"/>
              <w:rPr>
                <w:color w:val="000000" w:themeColor="text1"/>
              </w:rPr>
            </w:pPr>
            <w:r w:rsidRPr="00751F37">
              <w:rPr>
                <w:color w:val="000000" w:themeColor="text1"/>
              </w:rPr>
              <w:t xml:space="preserve">Odchylenie </w:t>
            </w:r>
          </w:p>
        </w:tc>
      </w:tr>
      <w:tr w:rsidR="00751F37" w:rsidRPr="00751F37" w:rsidTr="00302DE4">
        <w:trPr>
          <w:jc w:val="right"/>
        </w:trPr>
        <w:tc>
          <w:tcPr>
            <w:tcW w:w="2016" w:type="dxa"/>
            <w:shd w:val="clear" w:color="auto" w:fill="auto"/>
          </w:tcPr>
          <w:p w:rsidR="002D47D6" w:rsidRPr="00751F37" w:rsidRDefault="00D46B01" w:rsidP="00D46B01">
            <w:pPr>
              <w:pStyle w:val="Tekstprzypisudolnego"/>
              <w:jc w:val="center"/>
              <w:rPr>
                <w:color w:val="000000" w:themeColor="text1"/>
                <w:sz w:val="24"/>
                <w:szCs w:val="24"/>
              </w:rPr>
            </w:pPr>
            <w:r w:rsidRPr="00751F37">
              <w:rPr>
                <w:color w:val="000000" w:themeColor="text1"/>
                <w:sz w:val="24"/>
                <w:szCs w:val="24"/>
              </w:rPr>
              <w:t>42.801</w:t>
            </w:r>
            <w:r w:rsidR="002D47D6" w:rsidRPr="00751F37">
              <w:rPr>
                <w:color w:val="000000" w:themeColor="text1"/>
                <w:sz w:val="24"/>
                <w:szCs w:val="24"/>
              </w:rPr>
              <w:t xml:space="preserve"> zł</w:t>
            </w:r>
          </w:p>
        </w:tc>
        <w:tc>
          <w:tcPr>
            <w:tcW w:w="2410" w:type="dxa"/>
            <w:shd w:val="clear" w:color="auto" w:fill="auto"/>
          </w:tcPr>
          <w:p w:rsidR="002D47D6" w:rsidRPr="00751F37" w:rsidRDefault="00D46B01" w:rsidP="00302DE4">
            <w:pPr>
              <w:pStyle w:val="Tekstprzypisudolnego"/>
              <w:jc w:val="center"/>
              <w:rPr>
                <w:color w:val="000000" w:themeColor="text1"/>
                <w:sz w:val="24"/>
                <w:szCs w:val="24"/>
              </w:rPr>
            </w:pPr>
            <w:r w:rsidRPr="00751F37">
              <w:rPr>
                <w:b/>
                <w:color w:val="000000" w:themeColor="text1"/>
                <w:sz w:val="24"/>
                <w:szCs w:val="24"/>
              </w:rPr>
              <w:t>42.787</w:t>
            </w:r>
            <w:r w:rsidR="002D47D6" w:rsidRPr="00751F37">
              <w:rPr>
                <w:b/>
                <w:color w:val="000000" w:themeColor="text1"/>
                <w:sz w:val="24"/>
                <w:szCs w:val="24"/>
              </w:rPr>
              <w:t xml:space="preserve"> zł</w:t>
            </w:r>
          </w:p>
        </w:tc>
        <w:tc>
          <w:tcPr>
            <w:tcW w:w="2410" w:type="dxa"/>
            <w:shd w:val="clear" w:color="auto" w:fill="auto"/>
          </w:tcPr>
          <w:p w:rsidR="002D47D6" w:rsidRPr="00751F37" w:rsidRDefault="00D46B01" w:rsidP="00302DE4">
            <w:pPr>
              <w:pStyle w:val="Tekstprzypisudolnego"/>
              <w:jc w:val="center"/>
              <w:rPr>
                <w:color w:val="000000" w:themeColor="text1"/>
                <w:sz w:val="24"/>
                <w:szCs w:val="24"/>
              </w:rPr>
            </w:pPr>
            <w:r w:rsidRPr="00751F37">
              <w:rPr>
                <w:color w:val="000000" w:themeColor="text1"/>
                <w:sz w:val="24"/>
                <w:szCs w:val="24"/>
              </w:rPr>
              <w:t>100</w:t>
            </w:r>
            <w:r w:rsidR="002D47D6" w:rsidRPr="00751F37">
              <w:rPr>
                <w:color w:val="000000" w:themeColor="text1"/>
                <w:sz w:val="24"/>
                <w:szCs w:val="24"/>
              </w:rPr>
              <w:t>%</w:t>
            </w:r>
          </w:p>
        </w:tc>
        <w:tc>
          <w:tcPr>
            <w:tcW w:w="1984" w:type="dxa"/>
            <w:shd w:val="clear" w:color="auto" w:fill="auto"/>
          </w:tcPr>
          <w:p w:rsidR="002D47D6" w:rsidRPr="00751F37" w:rsidRDefault="00D46B01" w:rsidP="00302DE4">
            <w:pPr>
              <w:pStyle w:val="Tekstprzypisudolnego"/>
              <w:jc w:val="center"/>
              <w:rPr>
                <w:color w:val="000000" w:themeColor="text1"/>
                <w:sz w:val="24"/>
                <w:szCs w:val="24"/>
              </w:rPr>
            </w:pPr>
            <w:r w:rsidRPr="00751F37">
              <w:rPr>
                <w:color w:val="000000" w:themeColor="text1"/>
                <w:sz w:val="24"/>
                <w:szCs w:val="24"/>
              </w:rPr>
              <w:t>-14</w:t>
            </w:r>
            <w:r w:rsidR="002D47D6" w:rsidRPr="00751F37">
              <w:rPr>
                <w:color w:val="000000" w:themeColor="text1"/>
                <w:sz w:val="24"/>
                <w:szCs w:val="24"/>
              </w:rPr>
              <w:t xml:space="preserve"> zł</w:t>
            </w:r>
          </w:p>
        </w:tc>
      </w:tr>
    </w:tbl>
    <w:p w:rsidR="002D47D6" w:rsidRPr="00751F37" w:rsidRDefault="002D47D6" w:rsidP="002D47D6">
      <w:pPr>
        <w:jc w:val="both"/>
        <w:rPr>
          <w:color w:val="000000" w:themeColor="text1"/>
          <w:sz w:val="4"/>
          <w:szCs w:val="4"/>
        </w:rPr>
      </w:pPr>
    </w:p>
    <w:p w:rsidR="002D47D6" w:rsidRPr="00751F37" w:rsidRDefault="002D47D6" w:rsidP="002D47D6">
      <w:pPr>
        <w:jc w:val="both"/>
        <w:rPr>
          <w:color w:val="000000" w:themeColor="text1"/>
          <w:sz w:val="24"/>
          <w:szCs w:val="24"/>
        </w:rPr>
      </w:pPr>
      <w:r w:rsidRPr="00751F37">
        <w:rPr>
          <w:color w:val="000000" w:themeColor="text1"/>
          <w:sz w:val="24"/>
          <w:szCs w:val="24"/>
        </w:rPr>
        <w:t xml:space="preserve">Powyższe wydatki </w:t>
      </w:r>
      <w:r w:rsidR="00516B87">
        <w:rPr>
          <w:color w:val="000000" w:themeColor="text1"/>
          <w:sz w:val="24"/>
          <w:szCs w:val="24"/>
        </w:rPr>
        <w:t>obejmują</w:t>
      </w:r>
      <w:r w:rsidRPr="00751F37">
        <w:rPr>
          <w:color w:val="000000" w:themeColor="text1"/>
          <w:sz w:val="24"/>
          <w:szCs w:val="24"/>
        </w:rPr>
        <w:t>:</w:t>
      </w:r>
    </w:p>
    <w:p w:rsidR="002D47D6" w:rsidRPr="00751F37" w:rsidRDefault="002D47D6" w:rsidP="00EB61B2">
      <w:pPr>
        <w:pStyle w:val="Akapitzlist"/>
        <w:numPr>
          <w:ilvl w:val="0"/>
          <w:numId w:val="123"/>
        </w:numPr>
        <w:jc w:val="both"/>
        <w:rPr>
          <w:color w:val="000000" w:themeColor="text1"/>
          <w:sz w:val="32"/>
          <w:szCs w:val="24"/>
        </w:rPr>
      </w:pPr>
      <w:r w:rsidRPr="00751F37">
        <w:rPr>
          <w:color w:val="000000" w:themeColor="text1"/>
          <w:sz w:val="24"/>
        </w:rPr>
        <w:t>naliczone i odzyskane w grudniu 201</w:t>
      </w:r>
      <w:r w:rsidR="006C0014" w:rsidRPr="00751F37">
        <w:rPr>
          <w:color w:val="000000" w:themeColor="text1"/>
          <w:sz w:val="24"/>
        </w:rPr>
        <w:t>2</w:t>
      </w:r>
      <w:r w:rsidRPr="00751F37">
        <w:rPr>
          <w:color w:val="000000" w:themeColor="text1"/>
          <w:sz w:val="24"/>
        </w:rPr>
        <w:t xml:space="preserve"> roku kary umowne, w ramach realizowanego </w:t>
      </w:r>
      <w:r w:rsidR="00F32292">
        <w:rPr>
          <w:color w:val="000000" w:themeColor="text1"/>
          <w:sz w:val="24"/>
        </w:rPr>
        <w:br/>
      </w:r>
      <w:r w:rsidRPr="00751F37">
        <w:rPr>
          <w:color w:val="000000" w:themeColor="text1"/>
          <w:sz w:val="24"/>
        </w:rPr>
        <w:t xml:space="preserve">przez Wojewódzki Urząd pracy w Szczecinie w latach 2010-2011 projektu systemowego </w:t>
      </w:r>
      <w:r w:rsidR="006C0014" w:rsidRPr="00751F37">
        <w:rPr>
          <w:color w:val="000000" w:themeColor="text1"/>
          <w:sz w:val="24"/>
        </w:rPr>
        <w:br/>
      </w:r>
      <w:r w:rsidR="00F32292">
        <w:rPr>
          <w:color w:val="000000" w:themeColor="text1"/>
          <w:sz w:val="24"/>
        </w:rPr>
        <w:t>p</w:t>
      </w:r>
      <w:r w:rsidRPr="00751F37">
        <w:rPr>
          <w:color w:val="000000" w:themeColor="text1"/>
          <w:sz w:val="24"/>
        </w:rPr>
        <w:t>n.</w:t>
      </w:r>
      <w:r w:rsidR="006C0014" w:rsidRPr="00751F37">
        <w:rPr>
          <w:color w:val="000000" w:themeColor="text1"/>
          <w:sz w:val="24"/>
        </w:rPr>
        <w:t>:</w:t>
      </w:r>
      <w:r w:rsidRPr="00751F37">
        <w:rPr>
          <w:color w:val="000000" w:themeColor="text1"/>
          <w:sz w:val="24"/>
        </w:rPr>
        <w:t xml:space="preserve"> „</w:t>
      </w:r>
      <w:r w:rsidRPr="00751F37">
        <w:rPr>
          <w:i/>
          <w:color w:val="000000" w:themeColor="text1"/>
          <w:sz w:val="24"/>
        </w:rPr>
        <w:t>Zachodniopomorskie Obserwatorium Rynku Pracy”(22.670 zł);</w:t>
      </w:r>
    </w:p>
    <w:p w:rsidR="0032168E" w:rsidRDefault="002D47D6" w:rsidP="0032168E">
      <w:pPr>
        <w:pStyle w:val="Akapitzlist"/>
        <w:numPr>
          <w:ilvl w:val="0"/>
          <w:numId w:val="123"/>
        </w:numPr>
        <w:jc w:val="both"/>
        <w:rPr>
          <w:color w:val="000000" w:themeColor="text1"/>
          <w:sz w:val="24"/>
        </w:rPr>
      </w:pPr>
      <w:r w:rsidRPr="00751F37">
        <w:rPr>
          <w:color w:val="000000" w:themeColor="text1"/>
          <w:sz w:val="24"/>
        </w:rPr>
        <w:t>zwrot kosztów niekwalifikowanych</w:t>
      </w:r>
      <w:r w:rsidR="00774157" w:rsidRPr="00751F37">
        <w:rPr>
          <w:color w:val="000000" w:themeColor="text1"/>
          <w:sz w:val="24"/>
        </w:rPr>
        <w:t xml:space="preserve"> z odsetkami</w:t>
      </w:r>
      <w:r w:rsidRPr="00751F37">
        <w:rPr>
          <w:color w:val="000000" w:themeColor="text1"/>
          <w:sz w:val="24"/>
        </w:rPr>
        <w:t xml:space="preserve">, stanowiących korektę finansową wymierzoną przez Instytucję Pośredniczącą, dotyczących projektu systemowego realizowanego przez Zachodniopomorskie Centrum Doskonalenia Nauczycieli </w:t>
      </w:r>
      <w:r w:rsidR="00774157" w:rsidRPr="00751F37">
        <w:rPr>
          <w:color w:val="000000" w:themeColor="text1"/>
          <w:sz w:val="24"/>
        </w:rPr>
        <w:br/>
      </w:r>
      <w:r w:rsidRPr="00751F37">
        <w:rPr>
          <w:color w:val="000000" w:themeColor="text1"/>
          <w:sz w:val="24"/>
        </w:rPr>
        <w:t>w Szczecinie w ramach Działania 9.1 pn. „</w:t>
      </w:r>
      <w:r w:rsidRPr="00751F37">
        <w:rPr>
          <w:i/>
          <w:color w:val="000000" w:themeColor="text1"/>
          <w:sz w:val="24"/>
        </w:rPr>
        <w:t>Atrakcyjna szkoła drog</w:t>
      </w:r>
      <w:r w:rsidR="00652724" w:rsidRPr="00751F37">
        <w:rPr>
          <w:i/>
          <w:color w:val="000000" w:themeColor="text1"/>
          <w:sz w:val="24"/>
        </w:rPr>
        <w:t>ą</w:t>
      </w:r>
      <w:r w:rsidRPr="00751F37">
        <w:rPr>
          <w:i/>
          <w:color w:val="000000" w:themeColor="text1"/>
          <w:sz w:val="24"/>
        </w:rPr>
        <w:t xml:space="preserve"> </w:t>
      </w:r>
      <w:r w:rsidR="00774157" w:rsidRPr="00751F37">
        <w:rPr>
          <w:i/>
          <w:color w:val="000000" w:themeColor="text1"/>
          <w:sz w:val="24"/>
        </w:rPr>
        <w:br/>
      </w:r>
      <w:r w:rsidRPr="00751F37">
        <w:rPr>
          <w:i/>
          <w:color w:val="000000" w:themeColor="text1"/>
          <w:sz w:val="24"/>
        </w:rPr>
        <w:t>do sukcesu</w:t>
      </w:r>
      <w:r w:rsidRPr="00751F37">
        <w:rPr>
          <w:color w:val="000000" w:themeColor="text1"/>
          <w:sz w:val="24"/>
        </w:rPr>
        <w:t>” (</w:t>
      </w:r>
      <w:r w:rsidR="00D46B01" w:rsidRPr="00751F37">
        <w:rPr>
          <w:i/>
          <w:color w:val="000000" w:themeColor="text1"/>
          <w:sz w:val="24"/>
        </w:rPr>
        <w:t>20.117</w:t>
      </w:r>
      <w:r w:rsidRPr="00751F37">
        <w:rPr>
          <w:i/>
          <w:color w:val="000000" w:themeColor="text1"/>
          <w:sz w:val="24"/>
        </w:rPr>
        <w:t xml:space="preserve"> zł</w:t>
      </w:r>
      <w:r w:rsidRPr="00751F37">
        <w:rPr>
          <w:color w:val="000000" w:themeColor="text1"/>
          <w:sz w:val="24"/>
        </w:rPr>
        <w:t>).</w:t>
      </w:r>
    </w:p>
    <w:p w:rsidR="007E76AB" w:rsidRPr="007E76AB" w:rsidRDefault="007E76AB" w:rsidP="007E76AB">
      <w:pPr>
        <w:pStyle w:val="Akapitzlist"/>
        <w:ind w:left="360"/>
        <w:jc w:val="both"/>
        <w:rPr>
          <w:color w:val="000000" w:themeColor="text1"/>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991E80">
        <w:tc>
          <w:tcPr>
            <w:tcW w:w="9287" w:type="dxa"/>
            <w:gridSpan w:val="4"/>
            <w:tcBorders>
              <w:bottom w:val="single" w:sz="4" w:space="0" w:color="auto"/>
            </w:tcBorders>
            <w:shd w:val="clear" w:color="auto" w:fill="CCFFFF"/>
          </w:tcPr>
          <w:p w:rsidR="0032168E" w:rsidRPr="00751F37" w:rsidRDefault="0032168E" w:rsidP="00991E80">
            <w:pPr>
              <w:rPr>
                <w:b/>
                <w:color w:val="000000" w:themeColor="text1"/>
                <w:sz w:val="24"/>
                <w:szCs w:val="24"/>
              </w:rPr>
            </w:pPr>
            <w:r w:rsidRPr="00751F37">
              <w:rPr>
                <w:b/>
                <w:color w:val="000000" w:themeColor="text1"/>
                <w:sz w:val="24"/>
                <w:szCs w:val="24"/>
              </w:rPr>
              <w:t>Dział 854 – EDUKACYJNA OPIEKA WYCHOWAWCZA</w:t>
            </w:r>
          </w:p>
        </w:tc>
      </w:tr>
      <w:tr w:rsidR="00751F37" w:rsidRPr="00751F37" w:rsidTr="00991E80">
        <w:tc>
          <w:tcPr>
            <w:tcW w:w="2660" w:type="dxa"/>
            <w:shd w:val="clear" w:color="auto" w:fill="auto"/>
            <w:vAlign w:val="center"/>
          </w:tcPr>
          <w:p w:rsidR="0032168E" w:rsidRPr="00751F37" w:rsidRDefault="0032168E" w:rsidP="00991E80">
            <w:pPr>
              <w:jc w:val="center"/>
              <w:rPr>
                <w:color w:val="000000" w:themeColor="text1"/>
              </w:rPr>
            </w:pPr>
            <w:r w:rsidRPr="00751F37">
              <w:rPr>
                <w:color w:val="000000" w:themeColor="text1"/>
              </w:rPr>
              <w:t>Plan po zmianach</w:t>
            </w:r>
          </w:p>
        </w:tc>
        <w:tc>
          <w:tcPr>
            <w:tcW w:w="2268" w:type="dxa"/>
            <w:shd w:val="clear" w:color="auto" w:fill="auto"/>
            <w:vAlign w:val="center"/>
          </w:tcPr>
          <w:p w:rsidR="0032168E" w:rsidRPr="00751F37" w:rsidRDefault="0032168E" w:rsidP="00991E80">
            <w:pPr>
              <w:jc w:val="center"/>
              <w:rPr>
                <w:color w:val="000000" w:themeColor="text1"/>
              </w:rPr>
            </w:pPr>
            <w:r w:rsidRPr="00751F37">
              <w:rPr>
                <w:color w:val="000000" w:themeColor="text1"/>
              </w:rPr>
              <w:t>Wykonanie</w:t>
            </w:r>
          </w:p>
        </w:tc>
        <w:tc>
          <w:tcPr>
            <w:tcW w:w="2126" w:type="dxa"/>
            <w:shd w:val="clear" w:color="auto" w:fill="auto"/>
            <w:vAlign w:val="center"/>
          </w:tcPr>
          <w:p w:rsidR="0032168E" w:rsidRPr="00751F37" w:rsidRDefault="0032168E" w:rsidP="00991E80">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32168E" w:rsidRPr="00751F37" w:rsidRDefault="0032168E" w:rsidP="00991E80">
            <w:pPr>
              <w:jc w:val="center"/>
              <w:rPr>
                <w:color w:val="000000" w:themeColor="text1"/>
              </w:rPr>
            </w:pPr>
            <w:r w:rsidRPr="00751F37">
              <w:rPr>
                <w:color w:val="000000" w:themeColor="text1"/>
              </w:rPr>
              <w:t>Odchylenie</w:t>
            </w:r>
          </w:p>
        </w:tc>
      </w:tr>
      <w:tr w:rsidR="00751F37" w:rsidRPr="00751F37" w:rsidTr="00991E80">
        <w:tc>
          <w:tcPr>
            <w:tcW w:w="2660" w:type="dxa"/>
            <w:shd w:val="clear" w:color="auto" w:fill="auto"/>
          </w:tcPr>
          <w:p w:rsidR="0032168E" w:rsidRPr="00751F37" w:rsidRDefault="0032168E" w:rsidP="00991E80">
            <w:pPr>
              <w:jc w:val="center"/>
              <w:rPr>
                <w:color w:val="000000" w:themeColor="text1"/>
                <w:sz w:val="24"/>
              </w:rPr>
            </w:pPr>
            <w:r w:rsidRPr="00751F37">
              <w:rPr>
                <w:b/>
                <w:color w:val="000000" w:themeColor="text1"/>
                <w:sz w:val="24"/>
                <w:szCs w:val="24"/>
              </w:rPr>
              <w:t>3.505.319</w:t>
            </w:r>
            <w:r w:rsidRPr="00751F37">
              <w:rPr>
                <w:color w:val="000000" w:themeColor="text1"/>
                <w:sz w:val="24"/>
                <w:szCs w:val="24"/>
              </w:rPr>
              <w:t xml:space="preserve"> zł </w:t>
            </w:r>
          </w:p>
        </w:tc>
        <w:tc>
          <w:tcPr>
            <w:tcW w:w="2268" w:type="dxa"/>
            <w:shd w:val="clear" w:color="auto" w:fill="auto"/>
          </w:tcPr>
          <w:p w:rsidR="0032168E" w:rsidRPr="00751F37" w:rsidRDefault="0032168E" w:rsidP="00991E80">
            <w:pPr>
              <w:jc w:val="center"/>
              <w:rPr>
                <w:b/>
                <w:i/>
                <w:color w:val="000000" w:themeColor="text1"/>
                <w:sz w:val="24"/>
              </w:rPr>
            </w:pPr>
            <w:r w:rsidRPr="00751F37">
              <w:rPr>
                <w:b/>
                <w:color w:val="000000" w:themeColor="text1"/>
                <w:sz w:val="24"/>
                <w:szCs w:val="24"/>
              </w:rPr>
              <w:t xml:space="preserve"> 3.476.395 zł</w:t>
            </w:r>
          </w:p>
        </w:tc>
        <w:tc>
          <w:tcPr>
            <w:tcW w:w="2126" w:type="dxa"/>
            <w:shd w:val="clear" w:color="auto" w:fill="auto"/>
          </w:tcPr>
          <w:p w:rsidR="0032168E" w:rsidRPr="00751F37" w:rsidRDefault="0032168E" w:rsidP="00991E80">
            <w:pPr>
              <w:jc w:val="center"/>
              <w:rPr>
                <w:b/>
                <w:color w:val="000000" w:themeColor="text1"/>
                <w:sz w:val="24"/>
              </w:rPr>
            </w:pPr>
            <w:r w:rsidRPr="00751F37">
              <w:rPr>
                <w:color w:val="000000" w:themeColor="text1"/>
                <w:sz w:val="24"/>
                <w:szCs w:val="24"/>
              </w:rPr>
              <w:t>99,2%</w:t>
            </w:r>
          </w:p>
        </w:tc>
        <w:tc>
          <w:tcPr>
            <w:tcW w:w="2233" w:type="dxa"/>
            <w:shd w:val="clear" w:color="auto" w:fill="auto"/>
          </w:tcPr>
          <w:p w:rsidR="0032168E" w:rsidRPr="00751F37" w:rsidRDefault="0032168E" w:rsidP="00991E80">
            <w:pPr>
              <w:jc w:val="center"/>
              <w:rPr>
                <w:b/>
                <w:i/>
                <w:color w:val="000000" w:themeColor="text1"/>
                <w:sz w:val="24"/>
              </w:rPr>
            </w:pPr>
            <w:r w:rsidRPr="00751F37">
              <w:rPr>
                <w:color w:val="000000" w:themeColor="text1"/>
                <w:sz w:val="24"/>
              </w:rPr>
              <w:t xml:space="preserve"> - 28.924 zł</w:t>
            </w:r>
          </w:p>
        </w:tc>
      </w:tr>
    </w:tbl>
    <w:p w:rsidR="0032168E" w:rsidRPr="00751F37" w:rsidRDefault="0032168E" w:rsidP="0032168E">
      <w:pPr>
        <w:pStyle w:val="Nagwek1"/>
        <w:rPr>
          <w:b w:val="0"/>
          <w:color w:val="000000" w:themeColor="text1"/>
        </w:rPr>
      </w:pPr>
      <w:r w:rsidRPr="00751F37">
        <w:rPr>
          <w:color w:val="000000" w:themeColor="text1"/>
          <w:szCs w:val="24"/>
        </w:rPr>
        <w:t xml:space="preserve">Wydatki bieżące </w:t>
      </w:r>
      <w:r w:rsidRPr="00751F37">
        <w:rPr>
          <w:b w:val="0"/>
          <w:color w:val="000000" w:themeColor="text1"/>
          <w:szCs w:val="24"/>
        </w:rPr>
        <w:t xml:space="preserve">poniesiono na realizację zadań </w:t>
      </w:r>
      <w:r w:rsidRPr="00751F37">
        <w:rPr>
          <w:b w:val="0"/>
          <w:color w:val="000000" w:themeColor="text1"/>
        </w:rPr>
        <w:t>w ramach wskazanych rozdziałów klasyfikacji budżetowej</w:t>
      </w:r>
      <w:r w:rsidRPr="00751F37">
        <w:rPr>
          <w:b w:val="0"/>
          <w:color w:val="000000" w:themeColor="text1"/>
          <w:szCs w:val="24"/>
        </w:rPr>
        <w:t>:</w:t>
      </w:r>
    </w:p>
    <w:p w:rsidR="0032168E" w:rsidRPr="00751F37" w:rsidRDefault="0032168E" w:rsidP="0032168E">
      <w:pPr>
        <w:rPr>
          <w:b/>
          <w:color w:val="000000" w:themeColor="text1"/>
          <w:sz w:val="8"/>
          <w:szCs w:val="8"/>
        </w:rPr>
      </w:pPr>
    </w:p>
    <w:p w:rsidR="0032168E" w:rsidRPr="00751F37" w:rsidRDefault="0032168E" w:rsidP="0032168E">
      <w:pPr>
        <w:rPr>
          <w:b/>
          <w:color w:val="000000" w:themeColor="text1"/>
          <w:sz w:val="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751F37" w:rsidRPr="00751F37" w:rsidTr="00991E80">
        <w:trPr>
          <w:jc w:val="right"/>
        </w:trPr>
        <w:tc>
          <w:tcPr>
            <w:tcW w:w="9179" w:type="dxa"/>
            <w:gridSpan w:val="4"/>
            <w:shd w:val="clear" w:color="auto" w:fill="E6E6E6"/>
          </w:tcPr>
          <w:p w:rsidR="0032168E" w:rsidRPr="00751F37" w:rsidRDefault="0032168E" w:rsidP="00991E80">
            <w:pPr>
              <w:pStyle w:val="Tekstprzypisudolnego"/>
              <w:rPr>
                <w:b/>
                <w:i/>
                <w:color w:val="000000" w:themeColor="text1"/>
                <w:sz w:val="24"/>
                <w:szCs w:val="24"/>
              </w:rPr>
            </w:pPr>
            <w:r w:rsidRPr="00751F37">
              <w:rPr>
                <w:b/>
                <w:i/>
                <w:color w:val="000000" w:themeColor="text1"/>
                <w:sz w:val="24"/>
                <w:szCs w:val="24"/>
              </w:rPr>
              <w:t>85407 –  Placówki wychowania pozaszkolnego</w:t>
            </w:r>
          </w:p>
        </w:tc>
      </w:tr>
      <w:tr w:rsidR="00751F37" w:rsidRPr="00751F37" w:rsidTr="00991E80">
        <w:trPr>
          <w:jc w:val="right"/>
        </w:trPr>
        <w:tc>
          <w:tcPr>
            <w:tcW w:w="2552"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233"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552" w:type="dxa"/>
            <w:shd w:val="clear" w:color="auto" w:fill="E6E6E6"/>
          </w:tcPr>
          <w:p w:rsidR="0032168E" w:rsidRPr="00751F37" w:rsidRDefault="0032168E" w:rsidP="00991E80">
            <w:pPr>
              <w:pStyle w:val="Tekstprzypisudolnego"/>
              <w:rPr>
                <w:color w:val="000000" w:themeColor="text1"/>
                <w:sz w:val="24"/>
              </w:rPr>
            </w:pPr>
            <w:r w:rsidRPr="00751F37">
              <w:rPr>
                <w:color w:val="000000" w:themeColor="text1"/>
                <w:sz w:val="24"/>
              </w:rPr>
              <w:t xml:space="preserve">          1.625.929 zł</w:t>
            </w:r>
          </w:p>
        </w:tc>
        <w:tc>
          <w:tcPr>
            <w:tcW w:w="2233" w:type="dxa"/>
            <w:shd w:val="clear" w:color="auto" w:fill="E6E6E6"/>
          </w:tcPr>
          <w:p w:rsidR="0032168E" w:rsidRPr="00751F37" w:rsidRDefault="0032168E" w:rsidP="00991E80">
            <w:pPr>
              <w:pStyle w:val="Tekstprzypisudolnego"/>
              <w:rPr>
                <w:b/>
                <w:color w:val="000000" w:themeColor="text1"/>
                <w:sz w:val="24"/>
                <w:szCs w:val="24"/>
              </w:rPr>
            </w:pPr>
            <w:r w:rsidRPr="00751F37">
              <w:rPr>
                <w:b/>
                <w:color w:val="000000" w:themeColor="text1"/>
                <w:sz w:val="24"/>
                <w:szCs w:val="24"/>
              </w:rPr>
              <w:t xml:space="preserve">      1.625.929 zł</w:t>
            </w:r>
          </w:p>
        </w:tc>
        <w:tc>
          <w:tcPr>
            <w:tcW w:w="2410" w:type="dxa"/>
            <w:shd w:val="clear" w:color="auto" w:fill="E6E6E6"/>
          </w:tcPr>
          <w:p w:rsidR="0032168E" w:rsidRPr="00751F37" w:rsidRDefault="0032168E" w:rsidP="00991E80">
            <w:pPr>
              <w:pStyle w:val="Tekstprzypisudolnego"/>
              <w:rPr>
                <w:color w:val="000000" w:themeColor="text1"/>
                <w:sz w:val="24"/>
                <w:szCs w:val="24"/>
              </w:rPr>
            </w:pPr>
            <w:r w:rsidRPr="00751F37">
              <w:rPr>
                <w:color w:val="000000" w:themeColor="text1"/>
                <w:sz w:val="24"/>
                <w:szCs w:val="24"/>
              </w:rPr>
              <w:t xml:space="preserve">             100%</w:t>
            </w:r>
          </w:p>
        </w:tc>
        <w:tc>
          <w:tcPr>
            <w:tcW w:w="1984"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0 zł</w:t>
            </w:r>
          </w:p>
        </w:tc>
      </w:tr>
    </w:tbl>
    <w:p w:rsidR="0032168E" w:rsidRPr="00751F37" w:rsidRDefault="0032168E" w:rsidP="0032168E">
      <w:pPr>
        <w:rPr>
          <w:b/>
          <w:color w:val="000000" w:themeColor="text1"/>
          <w:sz w:val="8"/>
          <w:szCs w:val="8"/>
        </w:rPr>
      </w:pPr>
    </w:p>
    <w:p w:rsidR="0032168E" w:rsidRPr="00751F37" w:rsidRDefault="0032168E" w:rsidP="0032168E">
      <w:pPr>
        <w:jc w:val="both"/>
        <w:rPr>
          <w:color w:val="000000" w:themeColor="text1"/>
          <w:sz w:val="24"/>
          <w:szCs w:val="28"/>
        </w:rPr>
      </w:pPr>
      <w:r w:rsidRPr="00751F37">
        <w:rPr>
          <w:color w:val="000000" w:themeColor="text1"/>
          <w:sz w:val="24"/>
          <w:szCs w:val="28"/>
        </w:rPr>
        <w:t>W ramach tego rozdziału realizowano poniżej wymienione zadania:</w:t>
      </w:r>
    </w:p>
    <w:p w:rsidR="0032168E" w:rsidRPr="00751F37" w:rsidRDefault="0032168E" w:rsidP="0032168E">
      <w:pPr>
        <w:rPr>
          <w:b/>
          <w:color w:val="000000" w:themeColor="text1"/>
          <w:sz w:val="8"/>
          <w:szCs w:val="8"/>
        </w:rPr>
      </w:pPr>
    </w:p>
    <w:p w:rsidR="0032168E" w:rsidRPr="00751F37" w:rsidRDefault="0032168E" w:rsidP="00EB61B2">
      <w:pPr>
        <w:pStyle w:val="Tekstpodstawowy"/>
        <w:numPr>
          <w:ilvl w:val="0"/>
          <w:numId w:val="64"/>
        </w:numPr>
        <w:jc w:val="both"/>
        <w:rPr>
          <w:b/>
          <w:i/>
          <w:color w:val="000000" w:themeColor="text1"/>
          <w:sz w:val="28"/>
          <w:szCs w:val="28"/>
        </w:rPr>
      </w:pPr>
      <w:r w:rsidRPr="00751F37">
        <w:rPr>
          <w:b/>
          <w:i/>
          <w:color w:val="000000" w:themeColor="text1"/>
          <w:sz w:val="28"/>
          <w:szCs w:val="28"/>
        </w:rPr>
        <w:t>Edukacyjna opieka wychowawcza</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016" w:type="dxa"/>
            <w:shd w:val="clear" w:color="auto" w:fill="auto"/>
          </w:tcPr>
          <w:p w:rsidR="0032168E" w:rsidRPr="00751F37" w:rsidRDefault="0032168E" w:rsidP="00991E80">
            <w:pPr>
              <w:pStyle w:val="Tekstprzypisudolnego"/>
              <w:jc w:val="center"/>
              <w:rPr>
                <w:color w:val="000000" w:themeColor="text1"/>
                <w:sz w:val="24"/>
              </w:rPr>
            </w:pPr>
            <w:r w:rsidRPr="00751F37">
              <w:rPr>
                <w:color w:val="000000" w:themeColor="text1"/>
                <w:sz w:val="24"/>
              </w:rPr>
              <w:t>1.620.486 zł</w:t>
            </w:r>
          </w:p>
        </w:tc>
        <w:tc>
          <w:tcPr>
            <w:tcW w:w="2410" w:type="dxa"/>
            <w:shd w:val="clear" w:color="auto" w:fill="auto"/>
          </w:tcPr>
          <w:p w:rsidR="0032168E" w:rsidRPr="00751F37" w:rsidRDefault="0032168E" w:rsidP="00991E80">
            <w:pPr>
              <w:pStyle w:val="Tekstprzypisudolnego"/>
              <w:jc w:val="center"/>
              <w:rPr>
                <w:b/>
                <w:color w:val="000000" w:themeColor="text1"/>
                <w:sz w:val="24"/>
                <w:szCs w:val="24"/>
              </w:rPr>
            </w:pPr>
            <w:r w:rsidRPr="00751F37">
              <w:rPr>
                <w:b/>
                <w:color w:val="000000" w:themeColor="text1"/>
                <w:sz w:val="24"/>
                <w:szCs w:val="24"/>
              </w:rPr>
              <w:t>1.620.486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0 zł</w:t>
            </w:r>
          </w:p>
        </w:tc>
      </w:tr>
    </w:tbl>
    <w:p w:rsidR="0032168E" w:rsidRPr="00751F37" w:rsidRDefault="0032168E" w:rsidP="0032168E">
      <w:pPr>
        <w:pStyle w:val="Tekstpodstawowy"/>
        <w:jc w:val="both"/>
        <w:rPr>
          <w:b/>
          <w:i/>
          <w:color w:val="000000" w:themeColor="text1"/>
          <w:sz w:val="10"/>
          <w:szCs w:val="10"/>
        </w:rPr>
      </w:pPr>
    </w:p>
    <w:p w:rsidR="0032168E" w:rsidRPr="00751F37" w:rsidRDefault="0032168E" w:rsidP="0032168E">
      <w:pPr>
        <w:pStyle w:val="Tekstpodstawowy"/>
        <w:jc w:val="both"/>
        <w:rPr>
          <w:color w:val="000000" w:themeColor="text1"/>
          <w:sz w:val="4"/>
          <w:szCs w:val="4"/>
        </w:rPr>
      </w:pPr>
    </w:p>
    <w:p w:rsidR="0032168E" w:rsidRPr="00751F37" w:rsidRDefault="0032168E" w:rsidP="0032168E">
      <w:pPr>
        <w:pStyle w:val="Tekstpodstawowy"/>
        <w:jc w:val="both"/>
        <w:rPr>
          <w:color w:val="000000" w:themeColor="text1"/>
          <w:szCs w:val="24"/>
        </w:rPr>
      </w:pPr>
      <w:r w:rsidRPr="00751F37">
        <w:rPr>
          <w:color w:val="000000" w:themeColor="text1"/>
          <w:szCs w:val="24"/>
        </w:rPr>
        <w:t xml:space="preserve">Powyższą kwotę wydatkowano na bieżące utrzymanie i działalność </w:t>
      </w:r>
      <w:r w:rsidRPr="00751F37">
        <w:rPr>
          <w:b/>
          <w:i/>
          <w:color w:val="000000" w:themeColor="text1"/>
          <w:szCs w:val="24"/>
        </w:rPr>
        <w:t>Zespołu Pozalekcyjnych Zajęć Wychowawczych</w:t>
      </w:r>
      <w:r w:rsidRPr="00751F37">
        <w:rPr>
          <w:color w:val="000000" w:themeColor="text1"/>
          <w:szCs w:val="24"/>
        </w:rPr>
        <w:t xml:space="preserve"> funkcjonującego przy</w:t>
      </w:r>
      <w:r w:rsidRPr="00751F37">
        <w:rPr>
          <w:b/>
          <w:i/>
          <w:color w:val="000000" w:themeColor="text1"/>
          <w:szCs w:val="24"/>
        </w:rPr>
        <w:t xml:space="preserve"> Zespole Szkół Specjalnych „Słoneczko” </w:t>
      </w:r>
      <w:r w:rsidRPr="00751F37">
        <w:rPr>
          <w:b/>
          <w:i/>
          <w:color w:val="000000" w:themeColor="text1"/>
          <w:szCs w:val="24"/>
        </w:rPr>
        <w:br/>
      </w:r>
      <w:r w:rsidRPr="00751F37">
        <w:rPr>
          <w:b/>
          <w:i/>
          <w:color w:val="000000" w:themeColor="text1"/>
          <w:szCs w:val="24"/>
        </w:rPr>
        <w:lastRenderedPageBreak/>
        <w:t>w Kołobrzegu,</w:t>
      </w:r>
      <w:r w:rsidRPr="00751F37">
        <w:rPr>
          <w:color w:val="000000" w:themeColor="text1"/>
          <w:szCs w:val="24"/>
        </w:rPr>
        <w:t xml:space="preserve"> którego zadaniem jest sprawowanie stałej, pozalekcyjnej opieki wychowawczej nad 156 wychowankami w 11 grupach wychowawczych, z czego:</w:t>
      </w:r>
    </w:p>
    <w:p w:rsidR="0032168E" w:rsidRPr="00751F37" w:rsidRDefault="0032168E" w:rsidP="0032168E">
      <w:pPr>
        <w:pStyle w:val="Tekstpodstawowy"/>
        <w:numPr>
          <w:ilvl w:val="0"/>
          <w:numId w:val="26"/>
        </w:numPr>
        <w:jc w:val="both"/>
        <w:rPr>
          <w:color w:val="000000" w:themeColor="text1"/>
          <w:szCs w:val="24"/>
        </w:rPr>
      </w:pPr>
      <w:r w:rsidRPr="00751F37">
        <w:rPr>
          <w:i/>
          <w:color w:val="000000" w:themeColor="text1"/>
          <w:szCs w:val="24"/>
        </w:rPr>
        <w:t>1.463.782 zł</w:t>
      </w:r>
      <w:r w:rsidRPr="00751F37">
        <w:rPr>
          <w:color w:val="000000" w:themeColor="text1"/>
          <w:szCs w:val="24"/>
        </w:rPr>
        <w:t xml:space="preserve"> na wynagrodzenia (</w:t>
      </w:r>
      <w:r w:rsidRPr="00751F37">
        <w:rPr>
          <w:i/>
          <w:color w:val="000000" w:themeColor="text1"/>
          <w:szCs w:val="24"/>
        </w:rPr>
        <w:t>w tym na dodatkowe wynagrodzenie roczne za 2011 r</w:t>
      </w:r>
      <w:r w:rsidRPr="00751F37">
        <w:rPr>
          <w:color w:val="000000" w:themeColor="text1"/>
          <w:szCs w:val="24"/>
        </w:rPr>
        <w:t xml:space="preserve">.) wraz z pochodnymi dla pracownika administracji (1 etat) oraz nauczycieli (20,72 etatu), </w:t>
      </w:r>
    </w:p>
    <w:p w:rsidR="0032168E" w:rsidRPr="00751F37" w:rsidRDefault="0032168E" w:rsidP="0032168E">
      <w:pPr>
        <w:pStyle w:val="Tekstpodstawowy"/>
        <w:numPr>
          <w:ilvl w:val="0"/>
          <w:numId w:val="26"/>
        </w:numPr>
        <w:jc w:val="both"/>
        <w:rPr>
          <w:color w:val="000000" w:themeColor="text1"/>
          <w:szCs w:val="24"/>
        </w:rPr>
      </w:pPr>
      <w:r w:rsidRPr="00751F37">
        <w:rPr>
          <w:i/>
          <w:color w:val="000000" w:themeColor="text1"/>
          <w:szCs w:val="24"/>
        </w:rPr>
        <w:t>15.261</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pozostałe wydatki rzeczowe związane z utrzymaniem placówki, </w:t>
      </w:r>
      <w:r w:rsidR="00F32292">
        <w:rPr>
          <w:color w:val="000000" w:themeColor="text1"/>
          <w:szCs w:val="24"/>
        </w:rPr>
        <w:br/>
      </w:r>
      <w:r w:rsidRPr="00751F37">
        <w:rPr>
          <w:color w:val="000000" w:themeColor="text1"/>
          <w:szCs w:val="24"/>
        </w:rPr>
        <w:t>w tym m.in. na zakup materiałów i wyposażenia, usług zdrowotnych, telekomunikacyjnych, internetowych, usług  pozostałych oraz podróży służbowych krajowych,</w:t>
      </w:r>
    </w:p>
    <w:p w:rsidR="0032168E" w:rsidRPr="00751F37" w:rsidRDefault="0032168E" w:rsidP="0032168E">
      <w:pPr>
        <w:pStyle w:val="Tekstpodstawowy"/>
        <w:numPr>
          <w:ilvl w:val="0"/>
          <w:numId w:val="26"/>
        </w:numPr>
        <w:jc w:val="both"/>
        <w:rPr>
          <w:color w:val="000000" w:themeColor="text1"/>
          <w:szCs w:val="24"/>
        </w:rPr>
      </w:pPr>
      <w:r w:rsidRPr="00751F37">
        <w:rPr>
          <w:i/>
          <w:color w:val="000000" w:themeColor="text1"/>
          <w:szCs w:val="24"/>
        </w:rPr>
        <w:t>141.443  zł</w:t>
      </w:r>
      <w:r w:rsidRPr="00751F37">
        <w:rPr>
          <w:color w:val="000000" w:themeColor="text1"/>
          <w:szCs w:val="24"/>
        </w:rPr>
        <w:t xml:space="preserve"> na odpisy na Zakładowy Fundusz Świadczeń Socjalnych.</w:t>
      </w:r>
    </w:p>
    <w:p w:rsidR="0032168E" w:rsidRPr="00751F37" w:rsidRDefault="0032168E" w:rsidP="0032168E">
      <w:pPr>
        <w:rPr>
          <w:b/>
          <w:color w:val="000000" w:themeColor="text1"/>
          <w:sz w:val="8"/>
          <w:szCs w:val="8"/>
        </w:rPr>
      </w:pPr>
    </w:p>
    <w:p w:rsidR="0032168E" w:rsidRPr="00751F37" w:rsidRDefault="0032168E" w:rsidP="00EB61B2">
      <w:pPr>
        <w:pStyle w:val="Tekstpodstawowy"/>
        <w:numPr>
          <w:ilvl w:val="0"/>
          <w:numId w:val="64"/>
        </w:numPr>
        <w:jc w:val="both"/>
        <w:rPr>
          <w:b/>
          <w:i/>
          <w:color w:val="000000" w:themeColor="text1"/>
          <w:sz w:val="28"/>
          <w:szCs w:val="28"/>
        </w:rPr>
      </w:pPr>
      <w:r w:rsidRPr="00751F37">
        <w:rPr>
          <w:b/>
          <w:i/>
          <w:color w:val="000000" w:themeColor="text1"/>
          <w:sz w:val="28"/>
          <w:szCs w:val="28"/>
        </w:rPr>
        <w:t>Świadczenia z zakresu pomocy zdrowotnej dla nauczycieli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016" w:type="dxa"/>
            <w:shd w:val="clear" w:color="auto" w:fill="auto"/>
          </w:tcPr>
          <w:p w:rsidR="0032168E" w:rsidRPr="00751F37" w:rsidRDefault="0032168E" w:rsidP="00991E80">
            <w:pPr>
              <w:pStyle w:val="Tekstprzypisudolnego"/>
              <w:jc w:val="center"/>
              <w:rPr>
                <w:color w:val="000000" w:themeColor="text1"/>
                <w:sz w:val="24"/>
              </w:rPr>
            </w:pPr>
            <w:r w:rsidRPr="00751F37">
              <w:rPr>
                <w:color w:val="000000" w:themeColor="text1"/>
                <w:sz w:val="24"/>
              </w:rPr>
              <w:t>5.443 zł</w:t>
            </w:r>
          </w:p>
        </w:tc>
        <w:tc>
          <w:tcPr>
            <w:tcW w:w="2410" w:type="dxa"/>
            <w:shd w:val="clear" w:color="auto" w:fill="auto"/>
          </w:tcPr>
          <w:p w:rsidR="0032168E" w:rsidRPr="00751F37" w:rsidRDefault="0032168E" w:rsidP="00991E80">
            <w:pPr>
              <w:pStyle w:val="Tekstprzypisudolnego"/>
              <w:jc w:val="center"/>
              <w:rPr>
                <w:b/>
                <w:color w:val="000000" w:themeColor="text1"/>
                <w:sz w:val="24"/>
                <w:szCs w:val="24"/>
              </w:rPr>
            </w:pPr>
            <w:r w:rsidRPr="00751F37">
              <w:rPr>
                <w:b/>
                <w:color w:val="000000" w:themeColor="text1"/>
                <w:sz w:val="24"/>
                <w:szCs w:val="24"/>
              </w:rPr>
              <w:t>5.443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0 zł</w:t>
            </w:r>
          </w:p>
        </w:tc>
      </w:tr>
    </w:tbl>
    <w:p w:rsidR="0032168E" w:rsidRPr="007E76AB" w:rsidRDefault="0032168E" w:rsidP="0032168E">
      <w:pPr>
        <w:pStyle w:val="Tekstpodstawowy"/>
        <w:jc w:val="both"/>
        <w:rPr>
          <w:color w:val="000000" w:themeColor="text1"/>
          <w:sz w:val="6"/>
          <w:szCs w:val="6"/>
        </w:rPr>
      </w:pPr>
    </w:p>
    <w:p w:rsidR="0032168E" w:rsidRPr="00751F37" w:rsidRDefault="0032168E" w:rsidP="0032168E">
      <w:pPr>
        <w:pStyle w:val="Tekstpodstawowy"/>
        <w:jc w:val="both"/>
        <w:rPr>
          <w:color w:val="000000" w:themeColor="text1"/>
          <w:szCs w:val="24"/>
        </w:rPr>
      </w:pPr>
      <w:r w:rsidRPr="00751F37">
        <w:rPr>
          <w:color w:val="000000" w:themeColor="text1"/>
          <w:szCs w:val="24"/>
        </w:rPr>
        <w:t>W 2012 r. na podstawie złożonych wniosków udzielono pomocy zdrowotnej 4 nauczycielkom (w tym trzem emerytowanym) Zespołu Szkół Specjalnych przy Szpitalu Uzdrowiskowym „Słoneczko” w Kołobrzegu.</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 w:val="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751F37" w:rsidRPr="00751F37" w:rsidTr="00991E80">
        <w:trPr>
          <w:jc w:val="right"/>
        </w:trPr>
        <w:tc>
          <w:tcPr>
            <w:tcW w:w="9179" w:type="dxa"/>
            <w:gridSpan w:val="4"/>
            <w:shd w:val="clear" w:color="auto" w:fill="E6E6E6"/>
          </w:tcPr>
          <w:p w:rsidR="0032168E" w:rsidRPr="00751F37" w:rsidRDefault="0032168E" w:rsidP="00991E80">
            <w:pPr>
              <w:pStyle w:val="Tekstprzypisudolnego"/>
              <w:rPr>
                <w:b/>
                <w:i/>
                <w:color w:val="000000" w:themeColor="text1"/>
                <w:sz w:val="24"/>
                <w:szCs w:val="24"/>
              </w:rPr>
            </w:pPr>
            <w:r w:rsidRPr="00751F37">
              <w:rPr>
                <w:b/>
                <w:i/>
                <w:color w:val="000000" w:themeColor="text1"/>
                <w:sz w:val="24"/>
                <w:szCs w:val="24"/>
              </w:rPr>
              <w:t xml:space="preserve">85410 – Internaty i bursy szkolne </w:t>
            </w:r>
          </w:p>
        </w:tc>
      </w:tr>
      <w:tr w:rsidR="00751F37" w:rsidRPr="00751F37" w:rsidTr="00991E80">
        <w:trPr>
          <w:jc w:val="right"/>
        </w:trPr>
        <w:tc>
          <w:tcPr>
            <w:tcW w:w="2552"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233"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552" w:type="dxa"/>
            <w:shd w:val="clear" w:color="auto" w:fill="E6E6E6"/>
          </w:tcPr>
          <w:p w:rsidR="0032168E" w:rsidRPr="00751F37" w:rsidRDefault="0032168E" w:rsidP="00991E80">
            <w:pPr>
              <w:pStyle w:val="Tekstprzypisudolnego"/>
              <w:rPr>
                <w:color w:val="000000" w:themeColor="text1"/>
                <w:sz w:val="24"/>
              </w:rPr>
            </w:pPr>
            <w:r w:rsidRPr="00751F37">
              <w:rPr>
                <w:color w:val="000000" w:themeColor="text1"/>
                <w:sz w:val="24"/>
              </w:rPr>
              <w:t xml:space="preserve">        1.862.219 zł</w:t>
            </w:r>
          </w:p>
        </w:tc>
        <w:tc>
          <w:tcPr>
            <w:tcW w:w="2233" w:type="dxa"/>
            <w:shd w:val="clear" w:color="auto" w:fill="E6E6E6"/>
          </w:tcPr>
          <w:p w:rsidR="0032168E" w:rsidRPr="00751F37" w:rsidRDefault="0032168E" w:rsidP="00991E80">
            <w:pPr>
              <w:pStyle w:val="Tekstprzypisudolnego"/>
              <w:rPr>
                <w:b/>
                <w:color w:val="000000" w:themeColor="text1"/>
                <w:sz w:val="24"/>
                <w:szCs w:val="24"/>
              </w:rPr>
            </w:pPr>
            <w:r w:rsidRPr="00751F37">
              <w:rPr>
                <w:b/>
                <w:color w:val="000000" w:themeColor="text1"/>
                <w:sz w:val="24"/>
                <w:szCs w:val="24"/>
              </w:rPr>
              <w:t xml:space="preserve">      1.838.529 zł</w:t>
            </w:r>
          </w:p>
        </w:tc>
        <w:tc>
          <w:tcPr>
            <w:tcW w:w="2410" w:type="dxa"/>
            <w:shd w:val="clear" w:color="auto" w:fill="E6E6E6"/>
          </w:tcPr>
          <w:p w:rsidR="0032168E" w:rsidRPr="00751F37" w:rsidRDefault="0032168E" w:rsidP="00991E80">
            <w:pPr>
              <w:pStyle w:val="Tekstprzypisudolnego"/>
              <w:rPr>
                <w:color w:val="000000" w:themeColor="text1"/>
                <w:sz w:val="24"/>
                <w:szCs w:val="24"/>
              </w:rPr>
            </w:pPr>
            <w:r w:rsidRPr="00751F37">
              <w:rPr>
                <w:color w:val="000000" w:themeColor="text1"/>
                <w:sz w:val="24"/>
                <w:szCs w:val="24"/>
              </w:rPr>
              <w:t xml:space="preserve">                98,7%</w:t>
            </w:r>
          </w:p>
        </w:tc>
        <w:tc>
          <w:tcPr>
            <w:tcW w:w="1984" w:type="dxa"/>
            <w:shd w:val="clear" w:color="auto" w:fill="E6E6E6"/>
          </w:tcPr>
          <w:p w:rsidR="0032168E" w:rsidRPr="00751F37" w:rsidRDefault="0032168E" w:rsidP="00991E80">
            <w:pPr>
              <w:pStyle w:val="Tekstprzypisudolnego"/>
              <w:rPr>
                <w:color w:val="000000" w:themeColor="text1"/>
                <w:sz w:val="24"/>
                <w:szCs w:val="24"/>
              </w:rPr>
            </w:pPr>
            <w:r w:rsidRPr="00751F37">
              <w:rPr>
                <w:color w:val="000000" w:themeColor="text1"/>
                <w:sz w:val="24"/>
                <w:szCs w:val="24"/>
              </w:rPr>
              <w:t xml:space="preserve">       -  23.690 zł</w:t>
            </w:r>
          </w:p>
        </w:tc>
      </w:tr>
    </w:tbl>
    <w:p w:rsidR="0032168E" w:rsidRPr="00751F37" w:rsidRDefault="0032168E" w:rsidP="0032168E">
      <w:pPr>
        <w:pStyle w:val="Tekstpodstawowy"/>
        <w:jc w:val="both"/>
        <w:rPr>
          <w:color w:val="000000" w:themeColor="text1"/>
          <w:sz w:val="4"/>
          <w:szCs w:val="4"/>
        </w:rPr>
      </w:pPr>
    </w:p>
    <w:p w:rsidR="0032168E" w:rsidRPr="00751F37" w:rsidRDefault="0032168E" w:rsidP="0032168E">
      <w:pPr>
        <w:jc w:val="both"/>
        <w:rPr>
          <w:color w:val="000000" w:themeColor="text1"/>
          <w:sz w:val="24"/>
          <w:szCs w:val="28"/>
        </w:rPr>
      </w:pPr>
      <w:r w:rsidRPr="00751F37">
        <w:rPr>
          <w:color w:val="000000" w:themeColor="text1"/>
          <w:sz w:val="24"/>
          <w:szCs w:val="28"/>
        </w:rPr>
        <w:t>W ramach tego rozdziału realizowano poniżej wymienione zadania:</w:t>
      </w:r>
    </w:p>
    <w:p w:rsidR="0032168E" w:rsidRPr="00751F37" w:rsidRDefault="0032168E" w:rsidP="0032168E">
      <w:pPr>
        <w:jc w:val="both"/>
        <w:rPr>
          <w:color w:val="000000" w:themeColor="text1"/>
          <w:sz w:val="8"/>
          <w:szCs w:val="8"/>
        </w:rPr>
      </w:pPr>
    </w:p>
    <w:p w:rsidR="0032168E" w:rsidRPr="00751F37" w:rsidRDefault="0032168E" w:rsidP="0032168E">
      <w:pPr>
        <w:pStyle w:val="Tekstpodstawowy"/>
        <w:jc w:val="both"/>
        <w:rPr>
          <w:color w:val="000000" w:themeColor="text1"/>
          <w:sz w:val="8"/>
          <w:szCs w:val="8"/>
        </w:rPr>
      </w:pPr>
    </w:p>
    <w:p w:rsidR="0032168E" w:rsidRPr="00751F37" w:rsidRDefault="0032168E" w:rsidP="00EB61B2">
      <w:pPr>
        <w:numPr>
          <w:ilvl w:val="0"/>
          <w:numId w:val="64"/>
        </w:numPr>
        <w:jc w:val="both"/>
        <w:rPr>
          <w:b/>
          <w:i/>
          <w:color w:val="000000" w:themeColor="text1"/>
          <w:sz w:val="28"/>
          <w:szCs w:val="28"/>
        </w:rPr>
      </w:pPr>
      <w:r w:rsidRPr="00751F37">
        <w:rPr>
          <w:b/>
          <w:i/>
          <w:color w:val="000000" w:themeColor="text1"/>
          <w:sz w:val="28"/>
          <w:szCs w:val="28"/>
        </w:rPr>
        <w:t>Prowadzenie internatu przy Zespole Kolegiów Nauczycielskich w Wałczu</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016"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244.677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b/>
                <w:color w:val="000000" w:themeColor="text1"/>
                <w:sz w:val="24"/>
                <w:szCs w:val="24"/>
              </w:rPr>
              <w:t>242.893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99,3%</w:t>
            </w:r>
          </w:p>
        </w:tc>
        <w:tc>
          <w:tcPr>
            <w:tcW w:w="1984"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 xml:space="preserve"> - 1.784 zł</w:t>
            </w:r>
          </w:p>
        </w:tc>
      </w:tr>
    </w:tbl>
    <w:p w:rsidR="0032168E" w:rsidRPr="00751F37" w:rsidRDefault="0032168E" w:rsidP="0032168E">
      <w:pPr>
        <w:pStyle w:val="Tekstpodstawowy"/>
        <w:jc w:val="both"/>
        <w:rPr>
          <w:i/>
          <w:color w:val="000000" w:themeColor="text1"/>
          <w:szCs w:val="24"/>
        </w:rPr>
      </w:pPr>
      <w:r w:rsidRPr="00751F37">
        <w:rPr>
          <w:color w:val="000000" w:themeColor="text1"/>
          <w:szCs w:val="24"/>
        </w:rPr>
        <w:t>Wydatki</w:t>
      </w:r>
      <w:r w:rsidRPr="00751F37">
        <w:rPr>
          <w:b/>
          <w:color w:val="000000" w:themeColor="text1"/>
          <w:szCs w:val="24"/>
        </w:rPr>
        <w:t xml:space="preserve"> </w:t>
      </w:r>
      <w:r w:rsidRPr="00751F37">
        <w:rPr>
          <w:color w:val="000000" w:themeColor="text1"/>
          <w:szCs w:val="24"/>
        </w:rPr>
        <w:t xml:space="preserve">poniesiono na funkcjonowanie internatu działającego przy </w:t>
      </w:r>
      <w:r w:rsidRPr="00751F37">
        <w:rPr>
          <w:b/>
          <w:i/>
          <w:color w:val="000000" w:themeColor="text1"/>
          <w:szCs w:val="24"/>
        </w:rPr>
        <w:t xml:space="preserve">Zespole Kolegiów Nauczycielskich w Wałczu. </w:t>
      </w:r>
      <w:r w:rsidRPr="00751F37">
        <w:rPr>
          <w:color w:val="000000" w:themeColor="text1"/>
          <w:szCs w:val="24"/>
        </w:rPr>
        <w:t>W 2012 r. z internatu korzystało 45 uczniów.</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Cs w:val="24"/>
        </w:rPr>
      </w:pPr>
      <w:r w:rsidRPr="00751F37">
        <w:rPr>
          <w:color w:val="000000" w:themeColor="text1"/>
          <w:szCs w:val="24"/>
        </w:rPr>
        <w:t>Kwota 242.893 zł została wydatkowana:</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215.847 zł</w:t>
      </w:r>
      <w:r w:rsidRPr="00751F37">
        <w:rPr>
          <w:color w:val="000000" w:themeColor="text1"/>
          <w:szCs w:val="24"/>
        </w:rPr>
        <w:t xml:space="preserve"> na wynagrodzenia (</w:t>
      </w:r>
      <w:r w:rsidRPr="00751F37">
        <w:rPr>
          <w:i/>
          <w:color w:val="000000" w:themeColor="text1"/>
          <w:szCs w:val="24"/>
        </w:rPr>
        <w:t>w tym na dodatkowe wynagrodzenie roczne za 2011 r.</w:t>
      </w:r>
      <w:r w:rsidRPr="00751F37">
        <w:rPr>
          <w:color w:val="000000" w:themeColor="text1"/>
          <w:szCs w:val="24"/>
        </w:rPr>
        <w:t xml:space="preserve">) wraz z pochodnymi dla pracowników administracji i obsługi (6 etatów) </w:t>
      </w:r>
      <w:r w:rsidRPr="00751F37">
        <w:rPr>
          <w:color w:val="000000" w:themeColor="text1"/>
          <w:szCs w:val="24"/>
        </w:rPr>
        <w:br/>
        <w:t xml:space="preserve">oraz nauczycieli (2,77 etatu), </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12.688</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pozostałe wydatki rzeczowe związane z utrzymaniem internatu, w tym m.in. na zakup energii, materiałów i wyposażenia, koszty remontów, zakup usług zdrowotnych oraz pozostałych,</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14.358  zł</w:t>
      </w:r>
      <w:r w:rsidRPr="00751F37">
        <w:rPr>
          <w:color w:val="000000" w:themeColor="text1"/>
          <w:szCs w:val="24"/>
        </w:rPr>
        <w:t xml:space="preserve"> na odpisy na Zakładowy Fundusz Świadczeń Socjalnych.</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2168E" w:rsidRPr="00751F37" w:rsidRDefault="0032168E" w:rsidP="0032168E">
      <w:pPr>
        <w:jc w:val="both"/>
        <w:rPr>
          <w:color w:val="000000" w:themeColor="text1"/>
          <w:sz w:val="24"/>
          <w:szCs w:val="24"/>
        </w:rPr>
      </w:pPr>
      <w:r w:rsidRPr="00751F37">
        <w:rPr>
          <w:color w:val="000000" w:themeColor="text1"/>
          <w:sz w:val="24"/>
          <w:szCs w:val="24"/>
        </w:rPr>
        <w:t>Odchylenie powstało z tytułu mniejszego naboru słuchaczy w związku ze stopniową likwidacją jednostki</w:t>
      </w:r>
      <w:r w:rsidR="00516B87">
        <w:rPr>
          <w:color w:val="000000" w:themeColor="text1"/>
          <w:sz w:val="24"/>
          <w:szCs w:val="24"/>
        </w:rPr>
        <w:t>,</w:t>
      </w:r>
      <w:r w:rsidRPr="00751F37">
        <w:rPr>
          <w:color w:val="000000" w:themeColor="text1"/>
          <w:sz w:val="24"/>
          <w:szCs w:val="24"/>
        </w:rPr>
        <w:t xml:space="preserve"> co wpłynęło na obniżenie kosztów wynagrodzeń.</w:t>
      </w:r>
    </w:p>
    <w:p w:rsidR="0032168E" w:rsidRPr="00751F37" w:rsidRDefault="0032168E" w:rsidP="0032168E">
      <w:pPr>
        <w:pStyle w:val="Tekstpodstawowy"/>
        <w:jc w:val="both"/>
        <w:rPr>
          <w:color w:val="000000" w:themeColor="text1"/>
          <w:sz w:val="8"/>
          <w:szCs w:val="8"/>
        </w:rPr>
      </w:pPr>
    </w:p>
    <w:p w:rsidR="0032168E" w:rsidRPr="00751F37" w:rsidRDefault="0032168E" w:rsidP="00EB61B2">
      <w:pPr>
        <w:numPr>
          <w:ilvl w:val="0"/>
          <w:numId w:val="64"/>
        </w:numPr>
        <w:jc w:val="both"/>
        <w:rPr>
          <w:b/>
          <w:i/>
          <w:color w:val="000000" w:themeColor="text1"/>
          <w:sz w:val="28"/>
          <w:szCs w:val="28"/>
        </w:rPr>
      </w:pPr>
      <w:r w:rsidRPr="00751F37">
        <w:rPr>
          <w:b/>
          <w:i/>
          <w:color w:val="000000" w:themeColor="text1"/>
          <w:sz w:val="28"/>
          <w:szCs w:val="28"/>
        </w:rPr>
        <w:t>Prowadzenie internatu przy I Liceum Ogólnokształcącym w Białym Borze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016"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591.019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b/>
                <w:color w:val="000000" w:themeColor="text1"/>
                <w:sz w:val="24"/>
                <w:szCs w:val="24"/>
              </w:rPr>
              <w:t>569.311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96,3%</w:t>
            </w:r>
          </w:p>
        </w:tc>
        <w:tc>
          <w:tcPr>
            <w:tcW w:w="1984"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- 21.708 zł</w:t>
            </w:r>
          </w:p>
        </w:tc>
      </w:tr>
    </w:tbl>
    <w:p w:rsidR="0032168E" w:rsidRPr="00751F37" w:rsidRDefault="0032168E" w:rsidP="0032168E">
      <w:pPr>
        <w:pStyle w:val="Tekstpodstawowy"/>
        <w:jc w:val="both"/>
        <w:rPr>
          <w:color w:val="000000" w:themeColor="text1"/>
          <w:szCs w:val="24"/>
        </w:rPr>
      </w:pPr>
      <w:r w:rsidRPr="00751F37">
        <w:rPr>
          <w:color w:val="000000" w:themeColor="text1"/>
          <w:szCs w:val="24"/>
        </w:rPr>
        <w:t>Wydatki</w:t>
      </w:r>
      <w:r w:rsidRPr="00751F37">
        <w:rPr>
          <w:b/>
          <w:color w:val="000000" w:themeColor="text1"/>
          <w:szCs w:val="24"/>
        </w:rPr>
        <w:t xml:space="preserve"> </w:t>
      </w:r>
      <w:r w:rsidRPr="00751F37">
        <w:rPr>
          <w:color w:val="000000" w:themeColor="text1"/>
          <w:szCs w:val="24"/>
        </w:rPr>
        <w:t xml:space="preserve">poniesiono na funkcjonowanie internatu działającego przy </w:t>
      </w:r>
      <w:r w:rsidRPr="00751F37">
        <w:rPr>
          <w:b/>
          <w:i/>
          <w:color w:val="000000" w:themeColor="text1"/>
          <w:szCs w:val="24"/>
        </w:rPr>
        <w:t>I Liceum Ogólnokształcącym w Białym Borze</w:t>
      </w:r>
      <w:r w:rsidRPr="00751F37">
        <w:rPr>
          <w:i/>
          <w:color w:val="000000" w:themeColor="text1"/>
          <w:szCs w:val="24"/>
        </w:rPr>
        <w:t xml:space="preserve">. </w:t>
      </w:r>
      <w:r w:rsidRPr="00751F37">
        <w:rPr>
          <w:color w:val="000000" w:themeColor="text1"/>
          <w:szCs w:val="24"/>
        </w:rPr>
        <w:t>W 2012 z internatu korzystało 35 uczniów.</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Cs w:val="24"/>
        </w:rPr>
      </w:pPr>
      <w:r w:rsidRPr="00751F37">
        <w:rPr>
          <w:color w:val="000000" w:themeColor="text1"/>
          <w:szCs w:val="24"/>
        </w:rPr>
        <w:t xml:space="preserve">Kwota </w:t>
      </w:r>
      <w:r w:rsidRPr="00751F37">
        <w:rPr>
          <w:i/>
          <w:color w:val="000000" w:themeColor="text1"/>
          <w:szCs w:val="24"/>
        </w:rPr>
        <w:t>569.311</w:t>
      </w:r>
      <w:r w:rsidRPr="00751F37">
        <w:rPr>
          <w:color w:val="000000" w:themeColor="text1"/>
          <w:szCs w:val="24"/>
        </w:rPr>
        <w:t xml:space="preserve"> zł została wydatkowana:</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384.309 zł</w:t>
      </w:r>
      <w:r w:rsidRPr="00751F37">
        <w:rPr>
          <w:color w:val="000000" w:themeColor="text1"/>
          <w:szCs w:val="24"/>
        </w:rPr>
        <w:t xml:space="preserve"> na wynagrodzenia (</w:t>
      </w:r>
      <w:r w:rsidRPr="00751F37">
        <w:rPr>
          <w:i/>
          <w:color w:val="000000" w:themeColor="text1"/>
          <w:szCs w:val="24"/>
        </w:rPr>
        <w:t>w tym na dodatkowe wynagrodzenie roczne za 2011 r.</w:t>
      </w:r>
      <w:r w:rsidRPr="00751F37">
        <w:rPr>
          <w:color w:val="000000" w:themeColor="text1"/>
          <w:szCs w:val="24"/>
        </w:rPr>
        <w:t xml:space="preserve">) wraz z pochodnymi dla pracowników administracji oraz nauczycieli, </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169.732</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pozostałe wydatki rzeczowe związane z utrzymaniem internatu, w tym m.in. na zakup energii, materiałów i wyposażenia, zakup usług remontowych, telekomunikacyjnych i internetowych, usług pozostałych, </w:t>
      </w:r>
    </w:p>
    <w:p w:rsidR="0032168E"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15.270  zł</w:t>
      </w:r>
      <w:r w:rsidRPr="00751F37">
        <w:rPr>
          <w:color w:val="000000" w:themeColor="text1"/>
          <w:szCs w:val="24"/>
        </w:rPr>
        <w:t xml:space="preserve"> na odpisy na Zakładowy Fundusz Świadczeń Socjalnych.</w:t>
      </w:r>
    </w:p>
    <w:p w:rsidR="007E76AB" w:rsidRPr="00751F37" w:rsidRDefault="007E76AB" w:rsidP="007E76AB">
      <w:pPr>
        <w:pStyle w:val="Tekstpodstawowy"/>
        <w:ind w:left="360"/>
        <w:jc w:val="both"/>
        <w:rPr>
          <w:color w:val="000000" w:themeColor="text1"/>
          <w:szCs w:val="24"/>
        </w:rPr>
      </w:pP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2"/>
        <w:numPr>
          <w:ilvl w:val="0"/>
          <w:numId w:val="18"/>
        </w:numPr>
        <w:rPr>
          <w:b/>
          <w:i/>
          <w:color w:val="000000" w:themeColor="text1"/>
          <w:szCs w:val="24"/>
          <w:u w:val="single"/>
        </w:rPr>
      </w:pPr>
      <w:r w:rsidRPr="00751F37">
        <w:rPr>
          <w:b/>
          <w:i/>
          <w:color w:val="000000" w:themeColor="text1"/>
          <w:szCs w:val="24"/>
          <w:u w:val="single"/>
        </w:rPr>
        <w:lastRenderedPageBreak/>
        <w:t>Wyjaśnienie odchylenia</w:t>
      </w:r>
    </w:p>
    <w:p w:rsidR="0032168E" w:rsidRPr="00751F37" w:rsidRDefault="0032168E" w:rsidP="0032168E">
      <w:pPr>
        <w:pStyle w:val="Tekstpodstawowy2"/>
        <w:rPr>
          <w:color w:val="000000" w:themeColor="text1"/>
          <w:szCs w:val="24"/>
        </w:rPr>
      </w:pPr>
      <w:r w:rsidRPr="00751F37">
        <w:rPr>
          <w:color w:val="000000" w:themeColor="text1"/>
          <w:szCs w:val="24"/>
        </w:rPr>
        <w:t xml:space="preserve">Odchylenie wynika ze zrealizowania mniejszej liczby godzin ponadwymiarowych niż zaplanowano, ponadto jeden pracownik przebywał na zwolnieniu lekarskim i pobierał zasiłek chorobowy wypłacany przez Zakład Ubezpieczeń Społecznych. Niższe wykonanie dotyczy zakupu usług remontowych w zakresie robót malarskich i posadzkarskich w kotłowni </w:t>
      </w:r>
      <w:r w:rsidRPr="00751F37">
        <w:rPr>
          <w:color w:val="000000" w:themeColor="text1"/>
          <w:szCs w:val="24"/>
        </w:rPr>
        <w:br/>
        <w:t xml:space="preserve">i pomieszczeniach technicznych piwnicy budynku internatu oraz zakup i montaż rolet do sali gimnastycznej, w wyniku wyboru najkorzystniejszej oferty.  </w:t>
      </w:r>
    </w:p>
    <w:p w:rsidR="0032168E" w:rsidRPr="007E76AB" w:rsidRDefault="0032168E" w:rsidP="0032168E">
      <w:pPr>
        <w:pStyle w:val="Tekstpodstawowy2"/>
        <w:rPr>
          <w:color w:val="000000" w:themeColor="text1"/>
          <w:sz w:val="10"/>
          <w:szCs w:val="10"/>
        </w:rPr>
      </w:pPr>
    </w:p>
    <w:p w:rsidR="0032168E" w:rsidRPr="00751F37" w:rsidRDefault="0032168E" w:rsidP="00EB61B2">
      <w:pPr>
        <w:numPr>
          <w:ilvl w:val="0"/>
          <w:numId w:val="64"/>
        </w:numPr>
        <w:jc w:val="both"/>
        <w:rPr>
          <w:b/>
          <w:i/>
          <w:color w:val="000000" w:themeColor="text1"/>
          <w:sz w:val="28"/>
          <w:szCs w:val="28"/>
        </w:rPr>
      </w:pPr>
      <w:r w:rsidRPr="00751F37">
        <w:rPr>
          <w:b/>
          <w:i/>
          <w:color w:val="000000" w:themeColor="text1"/>
          <w:sz w:val="28"/>
          <w:szCs w:val="28"/>
        </w:rPr>
        <w:t>Prowadzenie internatu przy WZSP w Szczecinie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51F37" w:rsidRPr="00751F37" w:rsidTr="00991E80">
        <w:trPr>
          <w:jc w:val="right"/>
        </w:trPr>
        <w:tc>
          <w:tcPr>
            <w:tcW w:w="2016"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2168E" w:rsidRPr="00751F37" w:rsidRDefault="0032168E" w:rsidP="00991E80">
            <w:pPr>
              <w:pStyle w:val="Tekstprzypisudolnego"/>
              <w:jc w:val="center"/>
              <w:rPr>
                <w:color w:val="000000" w:themeColor="text1"/>
              </w:rPr>
            </w:pPr>
            <w:r w:rsidRPr="00751F37">
              <w:rPr>
                <w:color w:val="000000" w:themeColor="text1"/>
              </w:rPr>
              <w:t xml:space="preserve">Odchylenie </w:t>
            </w:r>
          </w:p>
        </w:tc>
      </w:tr>
      <w:tr w:rsidR="00751F37" w:rsidRPr="00751F37" w:rsidTr="00991E80">
        <w:trPr>
          <w:jc w:val="right"/>
        </w:trPr>
        <w:tc>
          <w:tcPr>
            <w:tcW w:w="2016"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1.026.523</w:t>
            </w:r>
            <w:r w:rsidRPr="00751F37">
              <w:rPr>
                <w:vanish/>
                <w:color w:val="000000" w:themeColor="text1"/>
                <w:sz w:val="24"/>
                <w:szCs w:val="24"/>
              </w:rPr>
              <w:t>.3 Wałczuinternatu przy Zespole ecinie przez Instytucję Pośredniczącą</w:t>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vanish/>
                <w:color w:val="000000" w:themeColor="text1"/>
                <w:sz w:val="24"/>
                <w:szCs w:val="24"/>
              </w:rPr>
              <w:pgNum/>
            </w:r>
            <w:r w:rsidRPr="00751F37">
              <w:rPr>
                <w:color w:val="000000" w:themeColor="text1"/>
                <w:sz w:val="24"/>
                <w:szCs w:val="24"/>
              </w:rPr>
              <w:t xml:space="preserve">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b/>
                <w:color w:val="000000" w:themeColor="text1"/>
                <w:sz w:val="24"/>
                <w:szCs w:val="24"/>
              </w:rPr>
              <w:t>1.026.325 zł</w:t>
            </w:r>
          </w:p>
        </w:tc>
        <w:tc>
          <w:tcPr>
            <w:tcW w:w="2410"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99,9%</w:t>
            </w:r>
          </w:p>
        </w:tc>
        <w:tc>
          <w:tcPr>
            <w:tcW w:w="1984" w:type="dxa"/>
            <w:shd w:val="clear" w:color="auto" w:fill="auto"/>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 xml:space="preserve"> - 198 zł</w:t>
            </w:r>
          </w:p>
        </w:tc>
      </w:tr>
    </w:tbl>
    <w:p w:rsidR="0032168E" w:rsidRPr="00751F37" w:rsidRDefault="0032168E" w:rsidP="0032168E">
      <w:pPr>
        <w:pStyle w:val="Tekstpodstawowy"/>
        <w:jc w:val="both"/>
        <w:rPr>
          <w:color w:val="000000" w:themeColor="text1"/>
          <w:szCs w:val="24"/>
        </w:rPr>
      </w:pPr>
      <w:r w:rsidRPr="00751F37">
        <w:rPr>
          <w:color w:val="000000" w:themeColor="text1"/>
          <w:szCs w:val="24"/>
        </w:rPr>
        <w:t>Wydatki</w:t>
      </w:r>
      <w:r w:rsidRPr="00751F37">
        <w:rPr>
          <w:b/>
          <w:color w:val="000000" w:themeColor="text1"/>
          <w:szCs w:val="24"/>
        </w:rPr>
        <w:t xml:space="preserve"> </w:t>
      </w:r>
      <w:r w:rsidRPr="00751F37">
        <w:rPr>
          <w:color w:val="000000" w:themeColor="text1"/>
          <w:szCs w:val="24"/>
        </w:rPr>
        <w:t xml:space="preserve">poniesiono na funkcjonowanie internatu działającego przy </w:t>
      </w:r>
      <w:r w:rsidRPr="00751F37">
        <w:rPr>
          <w:i/>
          <w:color w:val="000000" w:themeColor="text1"/>
          <w:szCs w:val="24"/>
        </w:rPr>
        <w:t xml:space="preserve">Wojewódzkim Zespole Szkół Policealnych w Szczecinie. </w:t>
      </w:r>
      <w:r w:rsidRPr="00751F37">
        <w:rPr>
          <w:color w:val="000000" w:themeColor="text1"/>
          <w:szCs w:val="24"/>
        </w:rPr>
        <w:t>W 2012 r. z internatu korzystało</w:t>
      </w:r>
      <w:r w:rsidRPr="00751F37">
        <w:rPr>
          <w:i/>
          <w:color w:val="000000" w:themeColor="text1"/>
          <w:szCs w:val="24"/>
        </w:rPr>
        <w:t xml:space="preserve"> ś</w:t>
      </w:r>
      <w:r w:rsidRPr="00751F37">
        <w:rPr>
          <w:color w:val="000000" w:themeColor="text1"/>
          <w:szCs w:val="24"/>
        </w:rPr>
        <w:t>rednio 105 uczniów.</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Cs w:val="24"/>
        </w:rPr>
      </w:pPr>
      <w:r w:rsidRPr="00751F37">
        <w:rPr>
          <w:color w:val="000000" w:themeColor="text1"/>
          <w:szCs w:val="24"/>
        </w:rPr>
        <w:t xml:space="preserve">Kwota </w:t>
      </w:r>
      <w:r w:rsidRPr="00751F37">
        <w:rPr>
          <w:i/>
          <w:color w:val="000000" w:themeColor="text1"/>
          <w:szCs w:val="24"/>
        </w:rPr>
        <w:t>1.026.325</w:t>
      </w:r>
      <w:r w:rsidRPr="00751F37">
        <w:rPr>
          <w:color w:val="000000" w:themeColor="text1"/>
          <w:szCs w:val="24"/>
        </w:rPr>
        <w:t xml:space="preserve"> zł została wydatkowana:</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697.504 zł</w:t>
      </w:r>
      <w:r w:rsidRPr="00751F37">
        <w:rPr>
          <w:color w:val="000000" w:themeColor="text1"/>
          <w:szCs w:val="24"/>
        </w:rPr>
        <w:t xml:space="preserve"> na wynagrodzenia (</w:t>
      </w:r>
      <w:r w:rsidRPr="00751F37">
        <w:rPr>
          <w:i/>
          <w:color w:val="000000" w:themeColor="text1"/>
          <w:szCs w:val="24"/>
        </w:rPr>
        <w:t xml:space="preserve">w tym na dodatkowe wynagrodzenie roczne za 2011 r.) </w:t>
      </w:r>
      <w:r w:rsidRPr="00751F37">
        <w:rPr>
          <w:color w:val="000000" w:themeColor="text1"/>
          <w:szCs w:val="24"/>
        </w:rPr>
        <w:t xml:space="preserve">wraz z pochodnymi dla pracowników administracji (12,74 etatu) </w:t>
      </w:r>
      <w:r w:rsidR="00F32292">
        <w:rPr>
          <w:color w:val="000000" w:themeColor="text1"/>
          <w:szCs w:val="24"/>
        </w:rPr>
        <w:br/>
      </w:r>
      <w:r w:rsidRPr="00751F37">
        <w:rPr>
          <w:color w:val="000000" w:themeColor="text1"/>
          <w:szCs w:val="24"/>
        </w:rPr>
        <w:t xml:space="preserve">oraz nauczycieli (6,08 etatu), </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284.266</w:t>
      </w:r>
      <w:r w:rsidRPr="00751F37">
        <w:rPr>
          <w:color w:val="000000" w:themeColor="text1"/>
          <w:szCs w:val="24"/>
        </w:rPr>
        <w:t xml:space="preserve"> </w:t>
      </w:r>
      <w:r w:rsidRPr="00751F37">
        <w:rPr>
          <w:i/>
          <w:color w:val="000000" w:themeColor="text1"/>
          <w:szCs w:val="24"/>
        </w:rPr>
        <w:t>zł</w:t>
      </w:r>
      <w:r w:rsidRPr="00751F37">
        <w:rPr>
          <w:color w:val="000000" w:themeColor="text1"/>
          <w:szCs w:val="24"/>
        </w:rPr>
        <w:t xml:space="preserve"> na pozostałe wydatki rzeczowe związane z utrzymaniem internatu, w tym m.in. na zakup energii, materiałów i wyposażenia, koszty remontów, </w:t>
      </w:r>
      <w:r w:rsidRPr="00751F37">
        <w:rPr>
          <w:color w:val="000000" w:themeColor="text1"/>
          <w:szCs w:val="24"/>
        </w:rPr>
        <w:br/>
        <w:t xml:space="preserve"> zakup usług pozostałych, podróże służbowe krajowe oraz różne opłaty i składki,</w:t>
      </w:r>
    </w:p>
    <w:p w:rsidR="0032168E" w:rsidRPr="00751F37" w:rsidRDefault="0032168E" w:rsidP="0032168E">
      <w:pPr>
        <w:pStyle w:val="Tekstpodstawowy"/>
        <w:numPr>
          <w:ilvl w:val="0"/>
          <w:numId w:val="26"/>
        </w:numPr>
        <w:jc w:val="both"/>
        <w:rPr>
          <w:color w:val="000000" w:themeColor="text1"/>
          <w:szCs w:val="24"/>
        </w:rPr>
      </w:pPr>
      <w:r w:rsidRPr="00751F37">
        <w:rPr>
          <w:color w:val="000000" w:themeColor="text1"/>
          <w:szCs w:val="24"/>
        </w:rPr>
        <w:t xml:space="preserve">w wysokości </w:t>
      </w:r>
      <w:r w:rsidRPr="00751F37">
        <w:rPr>
          <w:i/>
          <w:color w:val="000000" w:themeColor="text1"/>
          <w:szCs w:val="24"/>
        </w:rPr>
        <w:t>44.555  zł</w:t>
      </w:r>
      <w:r w:rsidRPr="00751F37">
        <w:rPr>
          <w:color w:val="000000" w:themeColor="text1"/>
          <w:szCs w:val="24"/>
        </w:rPr>
        <w:t xml:space="preserve"> na odpisy na Zakładowy Fundusz Świadczeń Socjalnych.</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 w:val="8"/>
          <w:szCs w:val="8"/>
        </w:rPr>
      </w:pPr>
    </w:p>
    <w:p w:rsidR="0032168E" w:rsidRPr="00751F37" w:rsidRDefault="0032168E" w:rsidP="00EB61B2">
      <w:pPr>
        <w:pStyle w:val="Tekstpodstawowy"/>
        <w:numPr>
          <w:ilvl w:val="0"/>
          <w:numId w:val="64"/>
        </w:numPr>
        <w:jc w:val="both"/>
        <w:rPr>
          <w:b/>
          <w:i/>
          <w:color w:val="000000" w:themeColor="text1"/>
          <w:sz w:val="28"/>
          <w:szCs w:val="28"/>
        </w:rPr>
      </w:pPr>
      <w:r w:rsidRPr="00751F37">
        <w:rPr>
          <w:b/>
          <w:i/>
          <w:color w:val="000000" w:themeColor="text1"/>
          <w:sz w:val="28"/>
          <w:szCs w:val="28"/>
        </w:rPr>
        <w:t xml:space="preserve">Pomoc materialna dla uczniów i słuchaczy wojewódzkich placówek oświatowych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shd w:val="clear" w:color="auto" w:fill="E6E6E6"/>
          </w:tcPr>
          <w:p w:rsidR="0032168E" w:rsidRPr="00751F37" w:rsidRDefault="0032168E" w:rsidP="00991E80">
            <w:pPr>
              <w:pStyle w:val="Tekstprzypisudolnego"/>
              <w:rPr>
                <w:b/>
                <w:i/>
                <w:color w:val="000000" w:themeColor="text1"/>
                <w:sz w:val="24"/>
                <w:szCs w:val="24"/>
              </w:rPr>
            </w:pPr>
            <w:r w:rsidRPr="00751F37">
              <w:rPr>
                <w:b/>
                <w:i/>
                <w:color w:val="000000" w:themeColor="text1"/>
                <w:sz w:val="24"/>
                <w:szCs w:val="24"/>
              </w:rPr>
              <w:t>85415 – Pomoc materialna dla uczniów</w:t>
            </w:r>
          </w:p>
        </w:tc>
      </w:tr>
      <w:tr w:rsidR="00751F37" w:rsidRPr="00751F37" w:rsidTr="00991E80">
        <w:trPr>
          <w:jc w:val="right"/>
        </w:trPr>
        <w:tc>
          <w:tcPr>
            <w:tcW w:w="2375"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Odchylenie</w:t>
            </w:r>
          </w:p>
        </w:tc>
      </w:tr>
      <w:tr w:rsidR="00751F37" w:rsidRPr="00751F37" w:rsidTr="00991E80">
        <w:trPr>
          <w:jc w:val="right"/>
        </w:trPr>
        <w:tc>
          <w:tcPr>
            <w:tcW w:w="2375"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3.639 zł</w:t>
            </w:r>
          </w:p>
        </w:tc>
        <w:tc>
          <w:tcPr>
            <w:tcW w:w="2410" w:type="dxa"/>
            <w:shd w:val="clear" w:color="auto" w:fill="E6E6E6"/>
          </w:tcPr>
          <w:p w:rsidR="0032168E" w:rsidRPr="00751F37" w:rsidRDefault="0032168E" w:rsidP="00991E80">
            <w:pPr>
              <w:pStyle w:val="Tekstprzypisudolnego"/>
              <w:jc w:val="center"/>
              <w:rPr>
                <w:b/>
                <w:color w:val="000000" w:themeColor="text1"/>
                <w:sz w:val="24"/>
                <w:szCs w:val="24"/>
              </w:rPr>
            </w:pPr>
            <w:r w:rsidRPr="00751F37">
              <w:rPr>
                <w:b/>
                <w:color w:val="000000" w:themeColor="text1"/>
                <w:sz w:val="24"/>
                <w:szCs w:val="24"/>
              </w:rPr>
              <w:t>2.099 zł</w:t>
            </w:r>
          </w:p>
        </w:tc>
        <w:tc>
          <w:tcPr>
            <w:tcW w:w="2410"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57,7 %</w:t>
            </w:r>
          </w:p>
        </w:tc>
        <w:tc>
          <w:tcPr>
            <w:tcW w:w="1984"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 xml:space="preserve"> - 1.540 zł</w:t>
            </w:r>
          </w:p>
        </w:tc>
      </w:tr>
    </w:tbl>
    <w:p w:rsidR="0032168E" w:rsidRPr="00751F37" w:rsidRDefault="0032168E" w:rsidP="0032168E">
      <w:pPr>
        <w:pStyle w:val="Tekstpodstawowy"/>
        <w:jc w:val="both"/>
        <w:rPr>
          <w:color w:val="000000" w:themeColor="text1"/>
          <w:szCs w:val="24"/>
        </w:rPr>
      </w:pPr>
      <w:r w:rsidRPr="00751F37">
        <w:rPr>
          <w:b/>
          <w:color w:val="000000" w:themeColor="text1"/>
          <w:szCs w:val="24"/>
        </w:rPr>
        <w:t xml:space="preserve">Wydatki bieżące </w:t>
      </w:r>
      <w:r w:rsidRPr="00751F37">
        <w:rPr>
          <w:color w:val="000000" w:themeColor="text1"/>
          <w:szCs w:val="24"/>
        </w:rPr>
        <w:t>w powyższej kwocie poniesiono na pomoc materialną w ramach zwolnienia z opłat za zakwaterowanie i wyżywienie uczniów Zespołu Kolegiów Nauczycielskich w Wałczu.</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2168E" w:rsidRPr="00751F37" w:rsidRDefault="0032168E" w:rsidP="0032168E">
      <w:pPr>
        <w:pStyle w:val="Tekstpodstawowy"/>
        <w:jc w:val="both"/>
        <w:rPr>
          <w:color w:val="000000" w:themeColor="text1"/>
          <w:szCs w:val="24"/>
        </w:rPr>
      </w:pPr>
      <w:r w:rsidRPr="00751F37">
        <w:rPr>
          <w:color w:val="000000" w:themeColor="text1"/>
          <w:szCs w:val="24"/>
        </w:rPr>
        <w:t>Realizacja wydatków następuje na podstawie wniosków składanych przez zainteresowanych pomocą uczniów. W 2012 roku była mniejsza liczba studentów spełniających kryteria otrzymania pomocy materialnej.</w:t>
      </w:r>
    </w:p>
    <w:p w:rsidR="0032168E" w:rsidRPr="00751F37" w:rsidRDefault="0032168E" w:rsidP="0032168E">
      <w:pPr>
        <w:pStyle w:val="Tekstpodstawowy"/>
        <w:jc w:val="both"/>
        <w:rPr>
          <w:color w:val="000000" w:themeColor="text1"/>
          <w:sz w:val="8"/>
          <w:szCs w:val="8"/>
        </w:rPr>
      </w:pPr>
    </w:p>
    <w:p w:rsidR="0032168E" w:rsidRPr="00751F37" w:rsidRDefault="0032168E" w:rsidP="0032168E">
      <w:pPr>
        <w:pStyle w:val="Tekstpodstawowy"/>
        <w:jc w:val="both"/>
        <w:rPr>
          <w:color w:val="000000" w:themeColor="text1"/>
          <w:sz w:val="8"/>
          <w:szCs w:val="8"/>
        </w:rPr>
      </w:pPr>
    </w:p>
    <w:p w:rsidR="0032168E" w:rsidRPr="00751F37" w:rsidRDefault="0032168E" w:rsidP="00EB61B2">
      <w:pPr>
        <w:pStyle w:val="Tekstpodstawowy"/>
        <w:numPr>
          <w:ilvl w:val="0"/>
          <w:numId w:val="64"/>
        </w:numPr>
        <w:jc w:val="both"/>
        <w:rPr>
          <w:b/>
          <w:i/>
          <w:color w:val="000000" w:themeColor="text1"/>
          <w:sz w:val="28"/>
          <w:szCs w:val="28"/>
        </w:rPr>
      </w:pPr>
      <w:r w:rsidRPr="00751F37">
        <w:rPr>
          <w:b/>
          <w:i/>
          <w:color w:val="000000" w:themeColor="text1"/>
          <w:sz w:val="28"/>
          <w:szCs w:val="28"/>
        </w:rPr>
        <w:t>Doskonalenie zawodowe nauczycieli</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51F37" w:rsidRPr="00751F37" w:rsidTr="00991E80">
        <w:trPr>
          <w:jc w:val="right"/>
        </w:trPr>
        <w:tc>
          <w:tcPr>
            <w:tcW w:w="9179" w:type="dxa"/>
            <w:gridSpan w:val="4"/>
            <w:shd w:val="clear" w:color="auto" w:fill="E6E6E6"/>
          </w:tcPr>
          <w:p w:rsidR="0032168E" w:rsidRPr="00751F37" w:rsidRDefault="0032168E" w:rsidP="00991E80">
            <w:pPr>
              <w:pStyle w:val="Tekstprzypisudolnego"/>
              <w:rPr>
                <w:b/>
                <w:i/>
                <w:color w:val="000000" w:themeColor="text1"/>
                <w:sz w:val="24"/>
                <w:szCs w:val="24"/>
              </w:rPr>
            </w:pPr>
            <w:r w:rsidRPr="00751F37">
              <w:rPr>
                <w:b/>
                <w:i/>
                <w:color w:val="000000" w:themeColor="text1"/>
                <w:sz w:val="24"/>
                <w:szCs w:val="24"/>
              </w:rPr>
              <w:t>85446 – Dokształcanie i doskonalenie nauczycieli</w:t>
            </w:r>
          </w:p>
        </w:tc>
      </w:tr>
      <w:tr w:rsidR="00751F37" w:rsidRPr="00751F37" w:rsidTr="00991E80">
        <w:trPr>
          <w:jc w:val="right"/>
        </w:trPr>
        <w:tc>
          <w:tcPr>
            <w:tcW w:w="2375"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Plan po zmianach</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2168E" w:rsidRPr="00751F37" w:rsidRDefault="0032168E" w:rsidP="00991E80">
            <w:pPr>
              <w:pStyle w:val="Tekstprzypisudolnego"/>
              <w:jc w:val="center"/>
              <w:rPr>
                <w:color w:val="000000" w:themeColor="text1"/>
              </w:rPr>
            </w:pPr>
            <w:r w:rsidRPr="00751F37">
              <w:rPr>
                <w:color w:val="000000" w:themeColor="text1"/>
              </w:rPr>
              <w:t>Odchylenie</w:t>
            </w:r>
          </w:p>
        </w:tc>
      </w:tr>
      <w:tr w:rsidR="00751F37" w:rsidRPr="00751F37" w:rsidTr="00991E80">
        <w:trPr>
          <w:trHeight w:val="275"/>
          <w:jc w:val="right"/>
        </w:trPr>
        <w:tc>
          <w:tcPr>
            <w:tcW w:w="2375"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13.532 zł</w:t>
            </w:r>
          </w:p>
        </w:tc>
        <w:tc>
          <w:tcPr>
            <w:tcW w:w="2410" w:type="dxa"/>
            <w:shd w:val="clear" w:color="auto" w:fill="E6E6E6"/>
          </w:tcPr>
          <w:p w:rsidR="0032168E" w:rsidRPr="00751F37" w:rsidRDefault="0032168E" w:rsidP="00991E80">
            <w:pPr>
              <w:pStyle w:val="Tekstprzypisudolnego"/>
              <w:jc w:val="center"/>
              <w:rPr>
                <w:b/>
                <w:color w:val="000000" w:themeColor="text1"/>
                <w:sz w:val="24"/>
                <w:szCs w:val="24"/>
              </w:rPr>
            </w:pPr>
            <w:r w:rsidRPr="00751F37">
              <w:rPr>
                <w:b/>
                <w:color w:val="000000" w:themeColor="text1"/>
                <w:sz w:val="24"/>
                <w:szCs w:val="24"/>
              </w:rPr>
              <w:t>9.838 zł</w:t>
            </w:r>
          </w:p>
        </w:tc>
        <w:tc>
          <w:tcPr>
            <w:tcW w:w="2410"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72,7%</w:t>
            </w:r>
          </w:p>
        </w:tc>
        <w:tc>
          <w:tcPr>
            <w:tcW w:w="1984" w:type="dxa"/>
            <w:shd w:val="clear" w:color="auto" w:fill="E6E6E6"/>
          </w:tcPr>
          <w:p w:rsidR="0032168E" w:rsidRPr="00751F37" w:rsidRDefault="0032168E" w:rsidP="00991E80">
            <w:pPr>
              <w:pStyle w:val="Tekstprzypisudolnego"/>
              <w:jc w:val="center"/>
              <w:rPr>
                <w:color w:val="000000" w:themeColor="text1"/>
                <w:sz w:val="24"/>
                <w:szCs w:val="24"/>
              </w:rPr>
            </w:pPr>
            <w:r w:rsidRPr="00751F37">
              <w:rPr>
                <w:color w:val="000000" w:themeColor="text1"/>
                <w:sz w:val="24"/>
                <w:szCs w:val="24"/>
              </w:rPr>
              <w:t>- 3.694  zł</w:t>
            </w:r>
          </w:p>
        </w:tc>
      </w:tr>
    </w:tbl>
    <w:p w:rsidR="0032168E" w:rsidRPr="00751F37" w:rsidRDefault="0032168E" w:rsidP="0032168E">
      <w:pPr>
        <w:pStyle w:val="Tekstpodstawowy"/>
        <w:jc w:val="both"/>
        <w:rPr>
          <w:color w:val="000000" w:themeColor="text1"/>
          <w:szCs w:val="24"/>
        </w:rPr>
      </w:pPr>
      <w:r w:rsidRPr="00751F37">
        <w:rPr>
          <w:color w:val="000000" w:themeColor="text1"/>
          <w:szCs w:val="24"/>
        </w:rPr>
        <w:t>Wydatki</w:t>
      </w:r>
      <w:r w:rsidRPr="00751F37">
        <w:rPr>
          <w:b/>
          <w:color w:val="000000" w:themeColor="text1"/>
          <w:szCs w:val="24"/>
        </w:rPr>
        <w:t xml:space="preserve"> </w:t>
      </w:r>
      <w:r w:rsidRPr="00751F37">
        <w:rPr>
          <w:color w:val="000000" w:themeColor="text1"/>
          <w:szCs w:val="24"/>
        </w:rPr>
        <w:t>w powyższej kwocie przeznaczone zostały na dokształcanie i doskonalenie zawodowe nauczycieli będących pracownikami Zespołu Szkół Specjalnych przy Szpitalu Uzdrowiskowym „Słoneczko” w Kołobrzegu (</w:t>
      </w:r>
      <w:r w:rsidRPr="00751F37">
        <w:rPr>
          <w:i/>
          <w:color w:val="000000" w:themeColor="text1"/>
          <w:szCs w:val="24"/>
        </w:rPr>
        <w:t>5.000 zł</w:t>
      </w:r>
      <w:r w:rsidRPr="00751F37">
        <w:rPr>
          <w:color w:val="000000" w:themeColor="text1"/>
          <w:szCs w:val="24"/>
        </w:rPr>
        <w:t xml:space="preserve">), I Liceum Ogólnokształcącego </w:t>
      </w:r>
      <w:r w:rsidRPr="00751F37">
        <w:rPr>
          <w:color w:val="000000" w:themeColor="text1"/>
          <w:szCs w:val="24"/>
        </w:rPr>
        <w:br/>
        <w:t>w Białym Borze (</w:t>
      </w:r>
      <w:r w:rsidRPr="00751F37">
        <w:rPr>
          <w:i/>
          <w:color w:val="000000" w:themeColor="text1"/>
          <w:szCs w:val="24"/>
        </w:rPr>
        <w:t>2.364 zł</w:t>
      </w:r>
      <w:r w:rsidRPr="00751F37">
        <w:rPr>
          <w:color w:val="000000" w:themeColor="text1"/>
          <w:szCs w:val="24"/>
        </w:rPr>
        <w:t xml:space="preserve">) i Wojewódzkiego Zespołu Szkół Policealnych </w:t>
      </w:r>
      <w:r w:rsidRPr="00751F37">
        <w:rPr>
          <w:color w:val="000000" w:themeColor="text1"/>
          <w:szCs w:val="24"/>
        </w:rPr>
        <w:br/>
        <w:t>w Szczecinie (</w:t>
      </w:r>
      <w:r w:rsidRPr="00751F37">
        <w:rPr>
          <w:i/>
          <w:color w:val="000000" w:themeColor="text1"/>
          <w:szCs w:val="24"/>
        </w:rPr>
        <w:t>2.474 zł</w:t>
      </w:r>
      <w:r w:rsidRPr="00751F37">
        <w:rPr>
          <w:color w:val="000000" w:themeColor="text1"/>
          <w:szCs w:val="24"/>
        </w:rPr>
        <w:t>).</w:t>
      </w:r>
    </w:p>
    <w:p w:rsidR="0032168E" w:rsidRPr="00751F37" w:rsidRDefault="0032168E" w:rsidP="0032168E">
      <w:pPr>
        <w:pStyle w:val="Tekstpodstawowy"/>
        <w:jc w:val="both"/>
        <w:rPr>
          <w:color w:val="000000" w:themeColor="text1"/>
          <w:szCs w:val="24"/>
        </w:rPr>
      </w:pPr>
    </w:p>
    <w:p w:rsidR="0032168E" w:rsidRPr="00751F37" w:rsidRDefault="0032168E" w:rsidP="0032168E">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BA689E" w:rsidRPr="00751F37" w:rsidRDefault="0032168E" w:rsidP="00B93E50">
      <w:pPr>
        <w:jc w:val="both"/>
        <w:rPr>
          <w:color w:val="000000" w:themeColor="text1"/>
          <w:sz w:val="24"/>
          <w:szCs w:val="24"/>
        </w:rPr>
      </w:pPr>
      <w:r w:rsidRPr="00751F37">
        <w:rPr>
          <w:color w:val="000000" w:themeColor="text1"/>
          <w:sz w:val="24"/>
          <w:szCs w:val="24"/>
        </w:rPr>
        <w:t>Realizacja wydatków na dokształcanie i doskonalenie nauczycieli uzależniona jest od ilości wniosków o dofinansowanie kształcenia składanych przez zainteresowanych pracowników oraz od dostępnych ofert kursów i konferencji.</w:t>
      </w:r>
    </w:p>
    <w:p w:rsidR="009355D9" w:rsidRDefault="009355D9" w:rsidP="00EE38D2">
      <w:pPr>
        <w:jc w:val="both"/>
        <w:rPr>
          <w:color w:val="000000" w:themeColor="text1"/>
          <w:sz w:val="16"/>
          <w:szCs w:val="16"/>
        </w:rPr>
      </w:pPr>
    </w:p>
    <w:p w:rsidR="007E76AB" w:rsidRDefault="007E76AB" w:rsidP="00EE38D2">
      <w:pPr>
        <w:jc w:val="both"/>
        <w:rPr>
          <w:color w:val="000000" w:themeColor="text1"/>
          <w:sz w:val="16"/>
          <w:szCs w:val="16"/>
        </w:rPr>
      </w:pPr>
    </w:p>
    <w:p w:rsidR="007E76AB" w:rsidRDefault="007E76AB" w:rsidP="00EE38D2">
      <w:pPr>
        <w:jc w:val="both"/>
        <w:rPr>
          <w:color w:val="000000" w:themeColor="text1"/>
          <w:sz w:val="16"/>
          <w:szCs w:val="16"/>
        </w:rPr>
      </w:pPr>
    </w:p>
    <w:p w:rsidR="007E76AB" w:rsidRPr="00751F37" w:rsidRDefault="007E76AB" w:rsidP="00EE38D2">
      <w:pPr>
        <w:jc w:val="both"/>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51F37" w:rsidRPr="00751F37" w:rsidTr="005920A2">
        <w:tc>
          <w:tcPr>
            <w:tcW w:w="9287" w:type="dxa"/>
            <w:gridSpan w:val="4"/>
            <w:tcBorders>
              <w:bottom w:val="single" w:sz="4" w:space="0" w:color="auto"/>
            </w:tcBorders>
            <w:shd w:val="clear" w:color="auto" w:fill="CCFFFF"/>
          </w:tcPr>
          <w:p w:rsidR="00C328F1" w:rsidRPr="00751F37" w:rsidRDefault="00C328F1" w:rsidP="005920A2">
            <w:pPr>
              <w:rPr>
                <w:b/>
                <w:color w:val="000000" w:themeColor="text1"/>
                <w:sz w:val="24"/>
                <w:szCs w:val="24"/>
              </w:rPr>
            </w:pPr>
            <w:r w:rsidRPr="00751F37">
              <w:rPr>
                <w:b/>
                <w:color w:val="000000" w:themeColor="text1"/>
                <w:sz w:val="24"/>
                <w:szCs w:val="24"/>
              </w:rPr>
              <w:lastRenderedPageBreak/>
              <w:t>Dział  900 – GOSPODARKA KOMUNALNA I OCHRONA ŚRODOWISKA</w:t>
            </w:r>
          </w:p>
        </w:tc>
      </w:tr>
      <w:tr w:rsidR="00751F37" w:rsidRPr="00751F37" w:rsidTr="005920A2">
        <w:tc>
          <w:tcPr>
            <w:tcW w:w="2660"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Plan po zmianach</w:t>
            </w:r>
          </w:p>
        </w:tc>
        <w:tc>
          <w:tcPr>
            <w:tcW w:w="2268"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 xml:space="preserve">Wskaźnik realizacji </w:t>
            </w:r>
          </w:p>
        </w:tc>
        <w:tc>
          <w:tcPr>
            <w:tcW w:w="2233" w:type="dxa"/>
            <w:shd w:val="clear" w:color="auto" w:fill="auto"/>
            <w:vAlign w:val="center"/>
          </w:tcPr>
          <w:p w:rsidR="00C328F1" w:rsidRPr="00751F37" w:rsidRDefault="00C328F1" w:rsidP="005920A2">
            <w:pPr>
              <w:jc w:val="center"/>
              <w:rPr>
                <w:color w:val="000000" w:themeColor="text1"/>
              </w:rPr>
            </w:pPr>
            <w:r w:rsidRPr="00751F37">
              <w:rPr>
                <w:color w:val="000000" w:themeColor="text1"/>
              </w:rPr>
              <w:t>Odchylenie</w:t>
            </w:r>
          </w:p>
        </w:tc>
      </w:tr>
      <w:tr w:rsidR="00C328F1" w:rsidRPr="00751F37" w:rsidTr="005920A2">
        <w:tc>
          <w:tcPr>
            <w:tcW w:w="2660" w:type="dxa"/>
            <w:shd w:val="clear" w:color="auto" w:fill="auto"/>
          </w:tcPr>
          <w:p w:rsidR="00C328F1" w:rsidRPr="00751F37" w:rsidRDefault="00C328F1" w:rsidP="005920A2">
            <w:pPr>
              <w:jc w:val="right"/>
              <w:rPr>
                <w:color w:val="000000" w:themeColor="text1"/>
                <w:sz w:val="24"/>
                <w:szCs w:val="24"/>
              </w:rPr>
            </w:pPr>
            <w:r w:rsidRPr="00751F37">
              <w:rPr>
                <w:color w:val="000000" w:themeColor="text1"/>
                <w:sz w:val="24"/>
                <w:szCs w:val="24"/>
              </w:rPr>
              <w:t xml:space="preserve">2.026.616 zł </w:t>
            </w:r>
          </w:p>
          <w:p w:rsidR="00C328F1" w:rsidRPr="00751F37" w:rsidRDefault="00C328F1" w:rsidP="005920A2">
            <w:pPr>
              <w:rPr>
                <w:color w:val="000000" w:themeColor="text1"/>
                <w:sz w:val="16"/>
                <w:szCs w:val="16"/>
              </w:rPr>
            </w:pPr>
            <w:r w:rsidRPr="00751F37">
              <w:rPr>
                <w:color w:val="000000" w:themeColor="text1"/>
                <w:sz w:val="16"/>
                <w:szCs w:val="16"/>
              </w:rPr>
              <w:t>z tego:</w:t>
            </w:r>
          </w:p>
          <w:p w:rsidR="00C328F1" w:rsidRPr="00751F37" w:rsidRDefault="00C328F1" w:rsidP="005920A2">
            <w:pPr>
              <w:rPr>
                <w:color w:val="000000" w:themeColor="text1"/>
                <w:sz w:val="24"/>
              </w:rPr>
            </w:pPr>
            <w:r w:rsidRPr="00751F37">
              <w:rPr>
                <w:color w:val="000000" w:themeColor="text1"/>
                <w:sz w:val="24"/>
              </w:rPr>
              <w:t>bieżące           712.907 zł</w:t>
            </w:r>
          </w:p>
          <w:p w:rsidR="00C328F1" w:rsidRPr="00751F37" w:rsidRDefault="00C328F1" w:rsidP="005920A2">
            <w:pPr>
              <w:rPr>
                <w:color w:val="000000" w:themeColor="text1"/>
                <w:sz w:val="24"/>
              </w:rPr>
            </w:pPr>
            <w:r w:rsidRPr="00751F37">
              <w:rPr>
                <w:color w:val="000000" w:themeColor="text1"/>
                <w:sz w:val="24"/>
              </w:rPr>
              <w:t>majątkowe  1.313.709 zł</w:t>
            </w:r>
          </w:p>
        </w:tc>
        <w:tc>
          <w:tcPr>
            <w:tcW w:w="2268" w:type="dxa"/>
            <w:shd w:val="clear" w:color="auto" w:fill="auto"/>
          </w:tcPr>
          <w:p w:rsidR="00C328F1" w:rsidRPr="00751F37" w:rsidRDefault="00C328F1" w:rsidP="005920A2">
            <w:pPr>
              <w:jc w:val="center"/>
              <w:rPr>
                <w:b/>
                <w:color w:val="000000" w:themeColor="text1"/>
                <w:sz w:val="24"/>
                <w:szCs w:val="24"/>
              </w:rPr>
            </w:pPr>
            <w:r w:rsidRPr="00751F37">
              <w:rPr>
                <w:b/>
                <w:color w:val="000000" w:themeColor="text1"/>
                <w:sz w:val="24"/>
                <w:szCs w:val="24"/>
              </w:rPr>
              <w:t xml:space="preserve"> 1.816.631 zł</w:t>
            </w:r>
          </w:p>
          <w:p w:rsidR="00C328F1" w:rsidRPr="00751F37" w:rsidRDefault="00C328F1" w:rsidP="005920A2">
            <w:pPr>
              <w:jc w:val="center"/>
              <w:rPr>
                <w:b/>
                <w:color w:val="000000" w:themeColor="text1"/>
                <w:sz w:val="16"/>
                <w:szCs w:val="16"/>
              </w:rPr>
            </w:pPr>
          </w:p>
          <w:p w:rsidR="00C328F1" w:rsidRPr="00751F37" w:rsidRDefault="00C328F1" w:rsidP="005920A2">
            <w:pPr>
              <w:jc w:val="center"/>
              <w:rPr>
                <w:b/>
                <w:color w:val="000000" w:themeColor="text1"/>
                <w:sz w:val="24"/>
              </w:rPr>
            </w:pPr>
            <w:r w:rsidRPr="00751F37">
              <w:rPr>
                <w:b/>
                <w:color w:val="000000" w:themeColor="text1"/>
                <w:sz w:val="24"/>
              </w:rPr>
              <w:t xml:space="preserve">      502.923 zł</w:t>
            </w:r>
          </w:p>
          <w:p w:rsidR="00C328F1" w:rsidRPr="00751F37" w:rsidRDefault="00C328F1" w:rsidP="005920A2">
            <w:pPr>
              <w:jc w:val="center"/>
              <w:rPr>
                <w:b/>
                <w:color w:val="000000" w:themeColor="text1"/>
                <w:sz w:val="24"/>
              </w:rPr>
            </w:pPr>
            <w:r w:rsidRPr="00751F37">
              <w:rPr>
                <w:b/>
                <w:color w:val="000000" w:themeColor="text1"/>
                <w:sz w:val="24"/>
              </w:rPr>
              <w:t xml:space="preserve">  1.313.708 zł</w:t>
            </w:r>
          </w:p>
        </w:tc>
        <w:tc>
          <w:tcPr>
            <w:tcW w:w="2126" w:type="dxa"/>
            <w:shd w:val="clear" w:color="auto" w:fill="auto"/>
          </w:tcPr>
          <w:p w:rsidR="00C328F1" w:rsidRPr="00751F37" w:rsidRDefault="00C328F1" w:rsidP="005920A2">
            <w:pPr>
              <w:jc w:val="center"/>
              <w:rPr>
                <w:color w:val="000000" w:themeColor="text1"/>
                <w:sz w:val="24"/>
                <w:szCs w:val="24"/>
              </w:rPr>
            </w:pPr>
            <w:r w:rsidRPr="00751F37">
              <w:rPr>
                <w:color w:val="000000" w:themeColor="text1"/>
                <w:sz w:val="24"/>
                <w:szCs w:val="24"/>
              </w:rPr>
              <w:t>89,6%</w:t>
            </w:r>
          </w:p>
          <w:p w:rsidR="00C328F1" w:rsidRPr="00751F37" w:rsidRDefault="00C328F1" w:rsidP="005920A2">
            <w:pPr>
              <w:jc w:val="center"/>
              <w:rPr>
                <w:color w:val="000000" w:themeColor="text1"/>
                <w:sz w:val="16"/>
                <w:szCs w:val="16"/>
              </w:rPr>
            </w:pPr>
          </w:p>
          <w:p w:rsidR="00C328F1" w:rsidRPr="00751F37" w:rsidRDefault="00C328F1" w:rsidP="005920A2">
            <w:pPr>
              <w:jc w:val="center"/>
              <w:rPr>
                <w:color w:val="000000" w:themeColor="text1"/>
                <w:sz w:val="24"/>
              </w:rPr>
            </w:pPr>
            <w:r w:rsidRPr="00751F37">
              <w:rPr>
                <w:color w:val="000000" w:themeColor="text1"/>
                <w:sz w:val="24"/>
              </w:rPr>
              <w:t>70,6%</w:t>
            </w:r>
          </w:p>
          <w:p w:rsidR="00C328F1" w:rsidRPr="00751F37" w:rsidRDefault="00C328F1" w:rsidP="005920A2">
            <w:pPr>
              <w:jc w:val="center"/>
              <w:rPr>
                <w:b/>
                <w:color w:val="000000" w:themeColor="text1"/>
                <w:sz w:val="24"/>
              </w:rPr>
            </w:pPr>
            <w:r w:rsidRPr="00751F37">
              <w:rPr>
                <w:color w:val="000000" w:themeColor="text1"/>
                <w:sz w:val="24"/>
              </w:rPr>
              <w:t xml:space="preserve"> 100%</w:t>
            </w:r>
          </w:p>
        </w:tc>
        <w:tc>
          <w:tcPr>
            <w:tcW w:w="2233" w:type="dxa"/>
            <w:shd w:val="clear" w:color="auto" w:fill="auto"/>
          </w:tcPr>
          <w:p w:rsidR="00C328F1" w:rsidRPr="00751F37" w:rsidRDefault="00C328F1" w:rsidP="005920A2">
            <w:pPr>
              <w:jc w:val="center"/>
              <w:rPr>
                <w:color w:val="000000" w:themeColor="text1"/>
                <w:sz w:val="24"/>
              </w:rPr>
            </w:pPr>
            <w:r w:rsidRPr="00751F37">
              <w:rPr>
                <w:color w:val="000000" w:themeColor="text1"/>
                <w:sz w:val="24"/>
              </w:rPr>
              <w:t>- 209.984 zł</w:t>
            </w:r>
          </w:p>
          <w:p w:rsidR="00C328F1" w:rsidRPr="00751F37" w:rsidRDefault="00C328F1" w:rsidP="005920A2">
            <w:pPr>
              <w:jc w:val="center"/>
              <w:rPr>
                <w:color w:val="000000" w:themeColor="text1"/>
                <w:sz w:val="16"/>
                <w:szCs w:val="16"/>
              </w:rPr>
            </w:pPr>
          </w:p>
          <w:p w:rsidR="00C328F1" w:rsidRPr="00751F37" w:rsidRDefault="00C328F1" w:rsidP="005920A2">
            <w:pPr>
              <w:jc w:val="center"/>
              <w:rPr>
                <w:color w:val="000000" w:themeColor="text1"/>
                <w:sz w:val="24"/>
              </w:rPr>
            </w:pPr>
            <w:r w:rsidRPr="00751F37">
              <w:rPr>
                <w:color w:val="000000" w:themeColor="text1"/>
                <w:sz w:val="24"/>
              </w:rPr>
              <w:t>- 209.984 zł</w:t>
            </w:r>
          </w:p>
          <w:p w:rsidR="00C328F1" w:rsidRPr="00751F37" w:rsidRDefault="00C328F1" w:rsidP="005920A2">
            <w:pPr>
              <w:rPr>
                <w:b/>
                <w:color w:val="000000" w:themeColor="text1"/>
                <w:sz w:val="24"/>
              </w:rPr>
            </w:pPr>
            <w:r w:rsidRPr="00751F37">
              <w:rPr>
                <w:color w:val="000000" w:themeColor="text1"/>
                <w:sz w:val="24"/>
              </w:rPr>
              <w:t xml:space="preserve">                   -1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jc w:val="both"/>
        <w:rPr>
          <w:color w:val="000000" w:themeColor="text1"/>
          <w:sz w:val="24"/>
        </w:rPr>
      </w:pPr>
      <w:r w:rsidRPr="00751F37">
        <w:rPr>
          <w:color w:val="000000" w:themeColor="text1"/>
          <w:sz w:val="24"/>
        </w:rPr>
        <w:t>Wydatki w tym dziale zaplanowano na opisane poniżej zadania realizowane we wskazanych rozdziałach klasyfikacji budżetowej:</w:t>
      </w:r>
    </w:p>
    <w:p w:rsidR="00C328F1" w:rsidRPr="00751F37" w:rsidRDefault="00C328F1" w:rsidP="00C328F1">
      <w:pPr>
        <w:jc w:val="both"/>
        <w:rPr>
          <w:color w:val="000000" w:themeColor="text1"/>
          <w:sz w:val="8"/>
          <w:szCs w:val="16"/>
        </w:rPr>
      </w:pPr>
    </w:p>
    <w:p w:rsidR="00C328F1" w:rsidRPr="00751F37" w:rsidRDefault="00C328F1" w:rsidP="00C328F1">
      <w:pPr>
        <w:pStyle w:val="Tekstpodstawowy2"/>
        <w:numPr>
          <w:ilvl w:val="0"/>
          <w:numId w:val="56"/>
        </w:numPr>
        <w:rPr>
          <w:b/>
          <w:i/>
          <w:color w:val="000000" w:themeColor="text1"/>
          <w:sz w:val="28"/>
          <w:szCs w:val="28"/>
        </w:rPr>
      </w:pPr>
      <w:r w:rsidRPr="00751F37">
        <w:rPr>
          <w:b/>
          <w:i/>
          <w:color w:val="000000" w:themeColor="text1"/>
          <w:sz w:val="28"/>
          <w:szCs w:val="28"/>
        </w:rPr>
        <w:t>Pozostałe zadania w zakresie ochrony środowiska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7"/>
        <w:gridCol w:w="2518"/>
        <w:gridCol w:w="2126"/>
        <w:gridCol w:w="2157"/>
      </w:tblGrid>
      <w:tr w:rsidR="00751F37" w:rsidRPr="00751F37" w:rsidTr="005920A2">
        <w:tc>
          <w:tcPr>
            <w:tcW w:w="2302" w:type="dxa"/>
            <w:gridSpan w:val="2"/>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2302" w:type="dxa"/>
            <w:gridSpan w:val="2"/>
            <w:tcBorders>
              <w:bottom w:val="single" w:sz="4" w:space="0" w:color="auto"/>
            </w:tcBorders>
            <w:shd w:val="clear" w:color="auto" w:fill="auto"/>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90.500 zł</w:t>
            </w:r>
          </w:p>
          <w:p w:rsidR="00C328F1" w:rsidRPr="00751F37" w:rsidRDefault="00C328F1" w:rsidP="005920A2">
            <w:pPr>
              <w:pStyle w:val="Tekstprzypisudolnego"/>
              <w:rPr>
                <w:i/>
                <w:color w:val="000000" w:themeColor="text1"/>
                <w:sz w:val="16"/>
                <w:szCs w:val="16"/>
              </w:rPr>
            </w:pPr>
            <w:r w:rsidRPr="00751F37">
              <w:rPr>
                <w:color w:val="000000" w:themeColor="text1"/>
                <w:sz w:val="16"/>
                <w:szCs w:val="16"/>
              </w:rPr>
              <w:t>z tego:</w:t>
            </w:r>
          </w:p>
        </w:tc>
        <w:tc>
          <w:tcPr>
            <w:tcW w:w="2518" w:type="dxa"/>
            <w:tcBorders>
              <w:bottom w:val="single" w:sz="4" w:space="0" w:color="auto"/>
            </w:tcBorders>
            <w:shd w:val="clear" w:color="auto" w:fill="auto"/>
          </w:tcPr>
          <w:p w:rsidR="00C328F1" w:rsidRPr="00751F37" w:rsidRDefault="00C328F1" w:rsidP="005920A2">
            <w:pPr>
              <w:pStyle w:val="Tekstprzypisudolnego"/>
              <w:jc w:val="center"/>
              <w:rPr>
                <w:b/>
                <w:color w:val="000000" w:themeColor="text1"/>
                <w:sz w:val="24"/>
              </w:rPr>
            </w:pPr>
            <w:r w:rsidRPr="00751F37">
              <w:rPr>
                <w:b/>
                <w:color w:val="000000" w:themeColor="text1"/>
                <w:sz w:val="24"/>
              </w:rPr>
              <w:t>50.743 zł</w:t>
            </w:r>
          </w:p>
        </w:tc>
        <w:tc>
          <w:tcPr>
            <w:tcW w:w="2126" w:type="dxa"/>
            <w:tcBorders>
              <w:bottom w:val="single" w:sz="4" w:space="0" w:color="auto"/>
            </w:tcBorders>
            <w:shd w:val="clear" w:color="auto" w:fill="auto"/>
          </w:tcPr>
          <w:p w:rsidR="00C328F1" w:rsidRPr="00751F37" w:rsidRDefault="00C328F1" w:rsidP="005920A2">
            <w:pPr>
              <w:pStyle w:val="Tekstprzypisudolnego"/>
              <w:jc w:val="center"/>
              <w:rPr>
                <w:color w:val="000000" w:themeColor="text1"/>
                <w:sz w:val="24"/>
              </w:rPr>
            </w:pPr>
            <w:r w:rsidRPr="00751F37">
              <w:rPr>
                <w:color w:val="000000" w:themeColor="text1"/>
                <w:sz w:val="24"/>
              </w:rPr>
              <w:t>56,1%</w:t>
            </w:r>
          </w:p>
        </w:tc>
        <w:tc>
          <w:tcPr>
            <w:tcW w:w="2157" w:type="dxa"/>
            <w:tcBorders>
              <w:bottom w:val="single" w:sz="4" w:space="0" w:color="auto"/>
            </w:tcBorders>
            <w:shd w:val="clear" w:color="auto" w:fill="auto"/>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- 39.757 zł</w:t>
            </w:r>
          </w:p>
        </w:tc>
      </w:tr>
      <w:tr w:rsidR="00751F37" w:rsidRPr="00751F37" w:rsidTr="005920A2">
        <w:tc>
          <w:tcPr>
            <w:tcW w:w="9103" w:type="dxa"/>
            <w:gridSpan w:val="5"/>
            <w:shd w:val="clear" w:color="auto" w:fill="E6E6E6"/>
          </w:tcPr>
          <w:p w:rsidR="00C328F1" w:rsidRPr="00751F37" w:rsidRDefault="00C328F1" w:rsidP="005920A2">
            <w:pPr>
              <w:pStyle w:val="Tekstprzypisudolnego"/>
              <w:jc w:val="both"/>
              <w:rPr>
                <w:b/>
                <w:color w:val="000000" w:themeColor="text1"/>
                <w:sz w:val="24"/>
              </w:rPr>
            </w:pPr>
            <w:r w:rsidRPr="00751F37">
              <w:rPr>
                <w:b/>
                <w:i/>
                <w:color w:val="000000" w:themeColor="text1"/>
                <w:sz w:val="24"/>
              </w:rPr>
              <w:t>90001 – Gospodarka ściekowa i ochrona wód</w:t>
            </w:r>
          </w:p>
        </w:tc>
      </w:tr>
      <w:tr w:rsidR="00751F37" w:rsidRPr="00751F37" w:rsidTr="005920A2">
        <w:tc>
          <w:tcPr>
            <w:tcW w:w="2302" w:type="dxa"/>
            <w:gridSpan w:val="2"/>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20.000 zł</w:t>
            </w:r>
          </w:p>
        </w:tc>
        <w:tc>
          <w:tcPr>
            <w:tcW w:w="2518" w:type="dxa"/>
            <w:shd w:val="clear" w:color="auto" w:fill="E6E6E6"/>
          </w:tcPr>
          <w:p w:rsidR="00C328F1" w:rsidRPr="00751F37" w:rsidRDefault="00C328F1" w:rsidP="005920A2">
            <w:pPr>
              <w:pStyle w:val="Tekstprzypisudolnego"/>
              <w:jc w:val="center"/>
              <w:rPr>
                <w:b/>
                <w:color w:val="000000" w:themeColor="text1"/>
                <w:sz w:val="24"/>
              </w:rPr>
            </w:pPr>
            <w:r w:rsidRPr="00751F37">
              <w:rPr>
                <w:b/>
                <w:color w:val="000000" w:themeColor="text1"/>
                <w:sz w:val="24"/>
              </w:rPr>
              <w:t>19.150 zł</w:t>
            </w:r>
          </w:p>
        </w:tc>
        <w:tc>
          <w:tcPr>
            <w:tcW w:w="2126" w:type="dxa"/>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95,7%</w:t>
            </w:r>
          </w:p>
        </w:tc>
        <w:tc>
          <w:tcPr>
            <w:tcW w:w="2157" w:type="dxa"/>
            <w:shd w:val="clear" w:color="auto" w:fill="E6E6E6"/>
          </w:tcPr>
          <w:p w:rsidR="00C328F1" w:rsidRPr="00751F37" w:rsidRDefault="00C328F1" w:rsidP="005920A2">
            <w:pPr>
              <w:pStyle w:val="Tekstprzypisudolnego"/>
              <w:jc w:val="center"/>
              <w:rPr>
                <w:color w:val="000000" w:themeColor="text1"/>
                <w:sz w:val="24"/>
              </w:rPr>
            </w:pPr>
            <w:r w:rsidRPr="00751F37">
              <w:rPr>
                <w:color w:val="000000" w:themeColor="text1"/>
                <w:sz w:val="24"/>
              </w:rPr>
              <w:t xml:space="preserve">  - 850 zł</w:t>
            </w:r>
          </w:p>
        </w:tc>
      </w:tr>
      <w:tr w:rsidR="00751F37" w:rsidRPr="00751F37" w:rsidTr="005920A2">
        <w:tc>
          <w:tcPr>
            <w:tcW w:w="9103" w:type="dxa"/>
            <w:gridSpan w:val="5"/>
            <w:shd w:val="clear" w:color="auto" w:fill="E6E6E6"/>
            <w:vAlign w:val="center"/>
          </w:tcPr>
          <w:p w:rsidR="00C328F1" w:rsidRPr="00751F37" w:rsidRDefault="00C328F1" w:rsidP="005920A2">
            <w:pPr>
              <w:jc w:val="both"/>
              <w:rPr>
                <w:b/>
                <w:i/>
                <w:color w:val="000000" w:themeColor="text1"/>
                <w:sz w:val="24"/>
              </w:rPr>
            </w:pPr>
            <w:r w:rsidRPr="00751F37">
              <w:rPr>
                <w:b/>
                <w:i/>
                <w:color w:val="000000" w:themeColor="text1"/>
                <w:sz w:val="24"/>
              </w:rPr>
              <w:t>90002 – Gospodarka odpadami</w:t>
            </w:r>
          </w:p>
        </w:tc>
      </w:tr>
      <w:tr w:rsidR="00751F37" w:rsidRPr="00751F37" w:rsidTr="005920A2">
        <w:tc>
          <w:tcPr>
            <w:tcW w:w="2275" w:type="dxa"/>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1.500 zł</w:t>
            </w:r>
          </w:p>
        </w:tc>
        <w:tc>
          <w:tcPr>
            <w:tcW w:w="2545" w:type="dxa"/>
            <w:gridSpan w:val="2"/>
            <w:shd w:val="clear" w:color="auto" w:fill="E6E6E6"/>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 xml:space="preserve">     1.140 zł</w:t>
            </w:r>
          </w:p>
        </w:tc>
        <w:tc>
          <w:tcPr>
            <w:tcW w:w="2126" w:type="dxa"/>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76,0%</w:t>
            </w:r>
          </w:p>
        </w:tc>
        <w:tc>
          <w:tcPr>
            <w:tcW w:w="2157" w:type="dxa"/>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- 360 zł</w:t>
            </w:r>
          </w:p>
        </w:tc>
      </w:tr>
      <w:tr w:rsidR="00751F37" w:rsidRPr="00751F37" w:rsidTr="005920A2">
        <w:tc>
          <w:tcPr>
            <w:tcW w:w="9103" w:type="dxa"/>
            <w:gridSpan w:val="5"/>
            <w:shd w:val="clear" w:color="auto" w:fill="E6E6E6"/>
          </w:tcPr>
          <w:p w:rsidR="00C328F1" w:rsidRPr="00751F37" w:rsidRDefault="00C328F1" w:rsidP="005920A2">
            <w:pPr>
              <w:rPr>
                <w:color w:val="000000" w:themeColor="text1"/>
              </w:rPr>
            </w:pPr>
            <w:r w:rsidRPr="00751F37">
              <w:rPr>
                <w:b/>
                <w:i/>
                <w:color w:val="000000" w:themeColor="text1"/>
                <w:sz w:val="24"/>
              </w:rPr>
              <w:t>90095 –Pozostała działalność</w:t>
            </w:r>
          </w:p>
        </w:tc>
      </w:tr>
      <w:tr w:rsidR="00751F37" w:rsidRPr="00751F37" w:rsidTr="005920A2">
        <w:tc>
          <w:tcPr>
            <w:tcW w:w="2302" w:type="dxa"/>
            <w:gridSpan w:val="2"/>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69.000 zł</w:t>
            </w:r>
          </w:p>
        </w:tc>
        <w:tc>
          <w:tcPr>
            <w:tcW w:w="2518" w:type="dxa"/>
            <w:shd w:val="clear" w:color="auto" w:fill="E6E6E6"/>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 xml:space="preserve">    30.453 zł</w:t>
            </w:r>
          </w:p>
        </w:tc>
        <w:tc>
          <w:tcPr>
            <w:tcW w:w="2126" w:type="dxa"/>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44,1%</w:t>
            </w:r>
          </w:p>
        </w:tc>
        <w:tc>
          <w:tcPr>
            <w:tcW w:w="2157" w:type="dxa"/>
            <w:shd w:val="clear" w:color="auto" w:fill="E6E6E6"/>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xml:space="preserve"> - 38.547 zł</w:t>
            </w:r>
          </w:p>
        </w:tc>
      </w:tr>
    </w:tbl>
    <w:p w:rsidR="00C328F1" w:rsidRPr="00751F37" w:rsidRDefault="00C328F1" w:rsidP="00C328F1">
      <w:pPr>
        <w:jc w:val="both"/>
        <w:rPr>
          <w:color w:val="000000" w:themeColor="text1"/>
          <w:sz w:val="8"/>
          <w:szCs w:val="8"/>
        </w:rPr>
      </w:pPr>
    </w:p>
    <w:p w:rsidR="00C328F1" w:rsidRPr="00751F37" w:rsidRDefault="00C328F1" w:rsidP="00C328F1">
      <w:pPr>
        <w:jc w:val="both"/>
        <w:rPr>
          <w:color w:val="000000" w:themeColor="text1"/>
          <w:sz w:val="24"/>
          <w:szCs w:val="24"/>
        </w:rPr>
      </w:pPr>
      <w:r w:rsidRPr="00751F37">
        <w:rPr>
          <w:color w:val="000000" w:themeColor="text1"/>
          <w:sz w:val="24"/>
          <w:szCs w:val="24"/>
        </w:rPr>
        <w:t>Wydatki w podanej  kwocie zostały poniesione w wysokości:</w:t>
      </w:r>
    </w:p>
    <w:p w:rsidR="00C328F1" w:rsidRPr="00751F37" w:rsidRDefault="00C328F1" w:rsidP="00C328F1">
      <w:pPr>
        <w:numPr>
          <w:ilvl w:val="0"/>
          <w:numId w:val="13"/>
        </w:numPr>
        <w:jc w:val="both"/>
        <w:rPr>
          <w:color w:val="000000" w:themeColor="text1"/>
          <w:sz w:val="24"/>
        </w:rPr>
      </w:pPr>
      <w:r w:rsidRPr="00751F37">
        <w:rPr>
          <w:i/>
          <w:color w:val="000000" w:themeColor="text1"/>
          <w:sz w:val="24"/>
        </w:rPr>
        <w:t xml:space="preserve">19.150 zł </w:t>
      </w:r>
      <w:r w:rsidRPr="00751F37">
        <w:rPr>
          <w:color w:val="000000" w:themeColor="text1"/>
          <w:sz w:val="24"/>
        </w:rPr>
        <w:t>na koszty cyklu szkoleń pn. „</w:t>
      </w:r>
      <w:r w:rsidRPr="00751F37">
        <w:rPr>
          <w:i/>
          <w:color w:val="000000" w:themeColor="text1"/>
          <w:sz w:val="24"/>
        </w:rPr>
        <w:t>Chrońmy wody przed zanieczyszczeniami pochodzenia rolniczego</w:t>
      </w:r>
      <w:r w:rsidRPr="00751F37">
        <w:rPr>
          <w:color w:val="000000" w:themeColor="text1"/>
          <w:sz w:val="24"/>
        </w:rPr>
        <w:t>” zorganizowanych dla producentów rolnych, pracowników samorządów terytorialnych i nauczycieli z terenu zlewni Płoni określonego jako obszar szczególnie narażony zanieczyszczeniami azotowymi pochodzenia rolniczego,</w:t>
      </w:r>
    </w:p>
    <w:p w:rsidR="00C328F1" w:rsidRPr="00751F37" w:rsidRDefault="00C328F1" w:rsidP="00C328F1">
      <w:pPr>
        <w:numPr>
          <w:ilvl w:val="0"/>
          <w:numId w:val="13"/>
        </w:numPr>
        <w:jc w:val="both"/>
        <w:rPr>
          <w:i/>
          <w:color w:val="000000" w:themeColor="text1"/>
          <w:sz w:val="24"/>
        </w:rPr>
      </w:pPr>
      <w:r w:rsidRPr="00751F37">
        <w:rPr>
          <w:i/>
          <w:color w:val="000000" w:themeColor="text1"/>
          <w:sz w:val="24"/>
        </w:rPr>
        <w:t xml:space="preserve">1.140 zł </w:t>
      </w:r>
      <w:r w:rsidRPr="00751F37">
        <w:rPr>
          <w:color w:val="000000" w:themeColor="text1"/>
          <w:sz w:val="24"/>
        </w:rPr>
        <w:t>na</w:t>
      </w:r>
      <w:r w:rsidRPr="00751F37">
        <w:rPr>
          <w:i/>
          <w:color w:val="000000" w:themeColor="text1"/>
          <w:sz w:val="24"/>
        </w:rPr>
        <w:t xml:space="preserve"> </w:t>
      </w:r>
      <w:r w:rsidRPr="00751F37">
        <w:rPr>
          <w:color w:val="000000" w:themeColor="text1"/>
          <w:sz w:val="24"/>
        </w:rPr>
        <w:t>koszty wynagrodzeń dla członków komisji egzaminacyjnych na kierowników składowisk;</w:t>
      </w:r>
    </w:p>
    <w:p w:rsidR="00C328F1" w:rsidRPr="00751F37" w:rsidRDefault="00C328F1" w:rsidP="00C328F1">
      <w:pPr>
        <w:numPr>
          <w:ilvl w:val="0"/>
          <w:numId w:val="13"/>
        </w:numPr>
        <w:jc w:val="both"/>
        <w:rPr>
          <w:i/>
          <w:color w:val="000000" w:themeColor="text1"/>
          <w:sz w:val="24"/>
        </w:rPr>
      </w:pPr>
      <w:r w:rsidRPr="00751F37">
        <w:rPr>
          <w:i/>
          <w:color w:val="000000" w:themeColor="text1"/>
          <w:sz w:val="24"/>
        </w:rPr>
        <w:t xml:space="preserve">12.577 zł </w:t>
      </w:r>
      <w:r w:rsidRPr="00751F37">
        <w:rPr>
          <w:color w:val="000000" w:themeColor="text1"/>
          <w:sz w:val="24"/>
        </w:rPr>
        <w:t>na koszty wynagrodzenia eksperta świadczącego usługi doradcze w spornych postępowaniach administracyjnych,</w:t>
      </w:r>
    </w:p>
    <w:p w:rsidR="00C328F1" w:rsidRPr="00751F37" w:rsidRDefault="00C328F1" w:rsidP="00C328F1">
      <w:pPr>
        <w:numPr>
          <w:ilvl w:val="0"/>
          <w:numId w:val="13"/>
        </w:numPr>
        <w:jc w:val="both"/>
        <w:rPr>
          <w:color w:val="000000" w:themeColor="text1"/>
          <w:sz w:val="24"/>
          <w:szCs w:val="24"/>
        </w:rPr>
      </w:pPr>
      <w:r w:rsidRPr="00751F37">
        <w:rPr>
          <w:i/>
          <w:color w:val="000000" w:themeColor="text1"/>
          <w:sz w:val="24"/>
        </w:rPr>
        <w:t>16.171 zł</w:t>
      </w:r>
      <w:r w:rsidRPr="00751F37">
        <w:rPr>
          <w:color w:val="000000" w:themeColor="text1"/>
          <w:sz w:val="24"/>
        </w:rPr>
        <w:t xml:space="preserve"> na </w:t>
      </w:r>
      <w:r w:rsidRPr="00751F37">
        <w:rPr>
          <w:color w:val="000000" w:themeColor="text1"/>
          <w:sz w:val="24"/>
          <w:szCs w:val="24"/>
        </w:rPr>
        <w:t xml:space="preserve">udział pracowników Urzędu Marszałkowskiego w szkoleniach, kursach           i konferencjach związanych tematycznie z ochroną środowiska </w:t>
      </w:r>
      <w:r w:rsidRPr="00751F37">
        <w:rPr>
          <w:i/>
          <w:color w:val="000000" w:themeColor="text1"/>
          <w:sz w:val="22"/>
          <w:szCs w:val="22"/>
        </w:rPr>
        <w:t>(wydatki w wysokości 6.958 zł poniesione na ww. zadanie zostały sfinansowane dotacją z Wojewódzkiego Funduszu Ochrony Środowiska i Gospodarki Wodnej),</w:t>
      </w:r>
    </w:p>
    <w:p w:rsidR="00C328F1" w:rsidRPr="00751F37" w:rsidRDefault="00C328F1" w:rsidP="00C328F1">
      <w:pPr>
        <w:numPr>
          <w:ilvl w:val="0"/>
          <w:numId w:val="13"/>
        </w:numPr>
        <w:jc w:val="both"/>
        <w:rPr>
          <w:color w:val="000000" w:themeColor="text1"/>
          <w:sz w:val="24"/>
          <w:szCs w:val="24"/>
        </w:rPr>
      </w:pPr>
      <w:r w:rsidRPr="00751F37">
        <w:rPr>
          <w:i/>
          <w:color w:val="000000" w:themeColor="text1"/>
          <w:sz w:val="24"/>
        </w:rPr>
        <w:t>1.705 zł</w:t>
      </w:r>
      <w:r w:rsidRPr="00751F37">
        <w:rPr>
          <w:color w:val="000000" w:themeColor="text1"/>
          <w:sz w:val="24"/>
        </w:rPr>
        <w:t xml:space="preserve"> na </w:t>
      </w:r>
      <w:r w:rsidRPr="00751F37">
        <w:rPr>
          <w:color w:val="000000" w:themeColor="text1"/>
          <w:sz w:val="24"/>
          <w:szCs w:val="24"/>
        </w:rPr>
        <w:t>prenumeratę czasopism, publikacji i zakup książek o tematyce ekologicznej (115</w:t>
      </w:r>
      <w:r w:rsidRPr="00751F37">
        <w:rPr>
          <w:i/>
          <w:color w:val="000000" w:themeColor="text1"/>
          <w:sz w:val="24"/>
          <w:szCs w:val="24"/>
        </w:rPr>
        <w:t xml:space="preserve"> zł</w:t>
      </w:r>
      <w:r w:rsidRPr="00751F37">
        <w:rPr>
          <w:color w:val="000000" w:themeColor="text1"/>
          <w:sz w:val="24"/>
          <w:szCs w:val="24"/>
        </w:rPr>
        <w:t xml:space="preserve">), na usługę cateringową podczas wizyty Minister Środowiska oraz Zdrowia </w:t>
      </w:r>
      <w:r w:rsidR="00F32292">
        <w:rPr>
          <w:color w:val="000000" w:themeColor="text1"/>
          <w:sz w:val="24"/>
          <w:szCs w:val="24"/>
        </w:rPr>
        <w:br/>
      </w:r>
      <w:r w:rsidRPr="00751F37">
        <w:rPr>
          <w:color w:val="000000" w:themeColor="text1"/>
          <w:sz w:val="24"/>
          <w:szCs w:val="24"/>
        </w:rPr>
        <w:t>i Ochrony Kraju Związkowego Brandenburgii (1.198 zł), na koszty opinii bankowej</w:t>
      </w:r>
      <w:r w:rsidRPr="00751F37">
        <w:rPr>
          <w:color w:val="000000" w:themeColor="text1"/>
          <w:sz w:val="24"/>
          <w:szCs w:val="24"/>
        </w:rPr>
        <w:br/>
        <w:t>(100 zł), koszty sądowe (100 zł), na wypis z rejestru gruntów na potrzeby prowadzonego postępowania w sprawie naruszenia zakazów w granicach obszaru chronionego krajobrazu (12</w:t>
      </w:r>
      <w:r w:rsidRPr="00751F37">
        <w:rPr>
          <w:i/>
          <w:color w:val="000000" w:themeColor="text1"/>
          <w:sz w:val="24"/>
          <w:szCs w:val="24"/>
        </w:rPr>
        <w:t xml:space="preserve"> </w:t>
      </w:r>
      <w:r w:rsidRPr="00751F37">
        <w:rPr>
          <w:color w:val="000000" w:themeColor="text1"/>
          <w:sz w:val="24"/>
          <w:szCs w:val="24"/>
        </w:rPr>
        <w:t>zł</w:t>
      </w:r>
      <w:r w:rsidRPr="00751F37">
        <w:rPr>
          <w:i/>
          <w:color w:val="000000" w:themeColor="text1"/>
          <w:sz w:val="24"/>
          <w:szCs w:val="24"/>
        </w:rPr>
        <w:t xml:space="preserve">), </w:t>
      </w:r>
      <w:r w:rsidRPr="00751F37">
        <w:rPr>
          <w:color w:val="000000" w:themeColor="text1"/>
          <w:sz w:val="24"/>
          <w:szCs w:val="24"/>
        </w:rPr>
        <w:t xml:space="preserve">koszty spotkania w sprawie Life+ Przyroda dot. poprawy siedlisk </w:t>
      </w:r>
      <w:r w:rsidRPr="00751F37">
        <w:rPr>
          <w:color w:val="000000" w:themeColor="text1"/>
          <w:sz w:val="24"/>
          <w:szCs w:val="24"/>
        </w:rPr>
        <w:br/>
        <w:t>w zlewni rzeki Płoni i zarybiania zagrożonymi gatunkami ichtiofauny (180 zł).</w:t>
      </w:r>
    </w:p>
    <w:p w:rsidR="00C328F1" w:rsidRPr="00751F37" w:rsidRDefault="00C328F1" w:rsidP="00C328F1">
      <w:pPr>
        <w:pStyle w:val="Tekstpodstawowy2"/>
        <w:rPr>
          <w:color w:val="000000" w:themeColor="text1"/>
          <w:sz w:val="16"/>
          <w:szCs w:val="16"/>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pStyle w:val="Tekstpodstawowy2"/>
        <w:rPr>
          <w:color w:val="000000" w:themeColor="text1"/>
          <w:szCs w:val="24"/>
        </w:rPr>
      </w:pPr>
      <w:r w:rsidRPr="00751F37">
        <w:rPr>
          <w:color w:val="000000" w:themeColor="text1"/>
          <w:szCs w:val="24"/>
        </w:rPr>
        <w:t>Do powstania odchylenia w kwocie 39.757 zł, przyczyniło się:</w:t>
      </w:r>
    </w:p>
    <w:p w:rsidR="00C328F1" w:rsidRPr="00751F37" w:rsidRDefault="00C328F1" w:rsidP="00EB61B2">
      <w:pPr>
        <w:pStyle w:val="Tekstpodstawowy2"/>
        <w:numPr>
          <w:ilvl w:val="0"/>
          <w:numId w:val="257"/>
        </w:numPr>
        <w:rPr>
          <w:color w:val="000000" w:themeColor="text1"/>
          <w:szCs w:val="24"/>
        </w:rPr>
      </w:pPr>
      <w:r w:rsidRPr="00751F37">
        <w:rPr>
          <w:color w:val="000000" w:themeColor="text1"/>
          <w:szCs w:val="24"/>
        </w:rPr>
        <w:t xml:space="preserve">niewydatkowanie środków finansowych zaplanowanych ekspertyzy i opinie prawne </w:t>
      </w:r>
      <w:r w:rsidRPr="00751F37">
        <w:rPr>
          <w:color w:val="000000" w:themeColor="text1"/>
          <w:szCs w:val="24"/>
        </w:rPr>
        <w:br/>
        <w:t xml:space="preserve">z zakresu ochrony środowiska w związku z tym, iż prowadzone postępowania nie wymagały tych usług - </w:t>
      </w:r>
      <w:r w:rsidRPr="00751F37">
        <w:rPr>
          <w:i/>
          <w:color w:val="000000" w:themeColor="text1"/>
          <w:szCs w:val="24"/>
        </w:rPr>
        <w:t>15.000 zł</w:t>
      </w:r>
      <w:r w:rsidRPr="00751F37">
        <w:rPr>
          <w:color w:val="000000" w:themeColor="text1"/>
          <w:szCs w:val="24"/>
        </w:rPr>
        <w:t xml:space="preserve">, </w:t>
      </w:r>
    </w:p>
    <w:p w:rsidR="00C328F1" w:rsidRPr="00751F37" w:rsidRDefault="00C328F1" w:rsidP="00EB61B2">
      <w:pPr>
        <w:pStyle w:val="Tekstpodstawowy2"/>
        <w:numPr>
          <w:ilvl w:val="0"/>
          <w:numId w:val="257"/>
        </w:numPr>
        <w:rPr>
          <w:color w:val="000000" w:themeColor="text1"/>
          <w:szCs w:val="24"/>
        </w:rPr>
      </w:pPr>
      <w:bookmarkStart w:id="2" w:name="OLE_LINK4"/>
      <w:r w:rsidRPr="00751F37">
        <w:rPr>
          <w:color w:val="000000" w:themeColor="text1"/>
          <w:szCs w:val="24"/>
        </w:rPr>
        <w:t xml:space="preserve">niewykorzystanie środków finansowych zaplanowanych na </w:t>
      </w:r>
      <w:r w:rsidRPr="00751F37">
        <w:rPr>
          <w:color w:val="000000" w:themeColor="text1"/>
        </w:rPr>
        <w:t>prenumeratę czasopism, publikacji oraz zakup książek o tematyce ekologicznej</w:t>
      </w:r>
      <w:r w:rsidRPr="00751F37">
        <w:rPr>
          <w:color w:val="000000" w:themeColor="text1"/>
          <w:szCs w:val="24"/>
        </w:rPr>
        <w:t xml:space="preserve"> w związku z nieuzyskaniem dofinansowania z </w:t>
      </w:r>
      <w:proofErr w:type="spellStart"/>
      <w:r w:rsidRPr="00751F37">
        <w:rPr>
          <w:color w:val="000000" w:themeColor="text1"/>
          <w:szCs w:val="24"/>
        </w:rPr>
        <w:t>WFOŚiGW</w:t>
      </w:r>
      <w:proofErr w:type="spellEnd"/>
      <w:r w:rsidRPr="00751F37">
        <w:rPr>
          <w:color w:val="000000" w:themeColor="text1"/>
          <w:szCs w:val="24"/>
        </w:rPr>
        <w:t xml:space="preserve"> - </w:t>
      </w:r>
      <w:r w:rsidRPr="00751F37">
        <w:rPr>
          <w:i/>
          <w:color w:val="000000" w:themeColor="text1"/>
          <w:szCs w:val="24"/>
        </w:rPr>
        <w:t>4.885 zł</w:t>
      </w:r>
      <w:r w:rsidRPr="00751F37">
        <w:rPr>
          <w:color w:val="000000" w:themeColor="text1"/>
          <w:szCs w:val="24"/>
        </w:rPr>
        <w:t>,</w:t>
      </w:r>
    </w:p>
    <w:p w:rsidR="00C328F1" w:rsidRDefault="00C328F1" w:rsidP="00EB61B2">
      <w:pPr>
        <w:pStyle w:val="Tekstpodstawowy2"/>
        <w:numPr>
          <w:ilvl w:val="0"/>
          <w:numId w:val="257"/>
        </w:numPr>
        <w:rPr>
          <w:color w:val="000000" w:themeColor="text1"/>
          <w:szCs w:val="24"/>
        </w:rPr>
      </w:pPr>
      <w:r w:rsidRPr="00751F37">
        <w:rPr>
          <w:color w:val="000000" w:themeColor="text1"/>
          <w:szCs w:val="24"/>
        </w:rPr>
        <w:t>brak odpowiedniej oferty szkoleniowej z zakresu ochrony środowiska, w wyniku czego nie wykorzystano zaplanowanych wydatków na szkolenia pracowników</w:t>
      </w:r>
      <w:bookmarkEnd w:id="2"/>
      <w:r w:rsidRPr="00751F37">
        <w:rPr>
          <w:color w:val="000000" w:themeColor="text1"/>
          <w:szCs w:val="24"/>
        </w:rPr>
        <w:t xml:space="preserve"> -</w:t>
      </w:r>
      <w:r w:rsidRPr="00751F37">
        <w:rPr>
          <w:i/>
          <w:color w:val="000000" w:themeColor="text1"/>
          <w:szCs w:val="24"/>
        </w:rPr>
        <w:t>13.829 zł</w:t>
      </w:r>
      <w:r w:rsidRPr="00751F37">
        <w:rPr>
          <w:color w:val="000000" w:themeColor="text1"/>
          <w:szCs w:val="24"/>
        </w:rPr>
        <w:t>,</w:t>
      </w:r>
    </w:p>
    <w:p w:rsidR="007E76AB" w:rsidRDefault="007E76AB" w:rsidP="007E76AB">
      <w:pPr>
        <w:pStyle w:val="Tekstpodstawowy2"/>
        <w:rPr>
          <w:color w:val="000000" w:themeColor="text1"/>
          <w:szCs w:val="24"/>
        </w:rPr>
      </w:pPr>
    </w:p>
    <w:p w:rsidR="007E76AB" w:rsidRPr="00751F37" w:rsidRDefault="007E76AB" w:rsidP="007E76AB">
      <w:pPr>
        <w:pStyle w:val="Tekstpodstawowy2"/>
        <w:rPr>
          <w:color w:val="000000" w:themeColor="text1"/>
          <w:szCs w:val="24"/>
        </w:rPr>
      </w:pPr>
    </w:p>
    <w:p w:rsidR="00C328F1" w:rsidRPr="00751F37" w:rsidRDefault="00C328F1" w:rsidP="00EB61B2">
      <w:pPr>
        <w:pStyle w:val="Tekstpodstawowy2"/>
        <w:numPr>
          <w:ilvl w:val="0"/>
          <w:numId w:val="257"/>
        </w:numPr>
        <w:rPr>
          <w:color w:val="000000" w:themeColor="text1"/>
          <w:szCs w:val="24"/>
        </w:rPr>
      </w:pPr>
      <w:r w:rsidRPr="00751F37">
        <w:rPr>
          <w:color w:val="000000" w:themeColor="text1"/>
          <w:szCs w:val="24"/>
        </w:rPr>
        <w:lastRenderedPageBreak/>
        <w:t xml:space="preserve">powstanie oszczędności w łącznej kwocie </w:t>
      </w:r>
      <w:r w:rsidRPr="00751F37">
        <w:rPr>
          <w:i/>
          <w:color w:val="000000" w:themeColor="text1"/>
          <w:szCs w:val="24"/>
        </w:rPr>
        <w:t>6.043 zł</w:t>
      </w:r>
      <w:r w:rsidRPr="00751F37">
        <w:rPr>
          <w:color w:val="000000" w:themeColor="text1"/>
          <w:szCs w:val="24"/>
        </w:rPr>
        <w:t>, w związku z niższymi, niż planowano, kosztami poniesionymi na:</w:t>
      </w:r>
    </w:p>
    <w:p w:rsidR="00C328F1" w:rsidRPr="00751F37" w:rsidRDefault="00C328F1" w:rsidP="00EB61B2">
      <w:pPr>
        <w:pStyle w:val="Tekstpodstawowy2"/>
        <w:numPr>
          <w:ilvl w:val="0"/>
          <w:numId w:val="258"/>
        </w:numPr>
        <w:ind w:left="567" w:hanging="207"/>
        <w:rPr>
          <w:color w:val="000000" w:themeColor="text1"/>
          <w:szCs w:val="24"/>
        </w:rPr>
      </w:pPr>
      <w:r w:rsidRPr="00751F37">
        <w:rPr>
          <w:color w:val="000000" w:themeColor="text1"/>
        </w:rPr>
        <w:t>wynagrodzenia dla członków komisji egzaminacyjnych na kierowników składowisk</w:t>
      </w:r>
      <w:r w:rsidRPr="00751F37">
        <w:rPr>
          <w:color w:val="000000" w:themeColor="text1"/>
          <w:szCs w:val="24"/>
        </w:rPr>
        <w:t xml:space="preserve"> (360 zł),  </w:t>
      </w:r>
    </w:p>
    <w:p w:rsidR="00C328F1" w:rsidRPr="00751F37" w:rsidRDefault="00C328F1" w:rsidP="00EB61B2">
      <w:pPr>
        <w:pStyle w:val="Tekstpodstawowy2"/>
        <w:numPr>
          <w:ilvl w:val="0"/>
          <w:numId w:val="258"/>
        </w:numPr>
        <w:ind w:left="567" w:hanging="207"/>
        <w:rPr>
          <w:color w:val="000000" w:themeColor="text1"/>
          <w:szCs w:val="24"/>
        </w:rPr>
      </w:pPr>
      <w:r w:rsidRPr="00751F37">
        <w:rPr>
          <w:color w:val="000000" w:themeColor="text1"/>
          <w:szCs w:val="24"/>
        </w:rPr>
        <w:t>przeprowadzenie szkoleń z zakresu ochrony wód przed zanieczyszczeniami związkami azotowymi ze źródeł pochodzenia rolniczego (850 zł),</w:t>
      </w:r>
    </w:p>
    <w:p w:rsidR="00C328F1" w:rsidRPr="00751F37" w:rsidRDefault="00C328F1" w:rsidP="00EB61B2">
      <w:pPr>
        <w:pStyle w:val="Tekstpodstawowy2"/>
        <w:numPr>
          <w:ilvl w:val="0"/>
          <w:numId w:val="258"/>
        </w:numPr>
        <w:ind w:left="567" w:hanging="207"/>
        <w:rPr>
          <w:color w:val="000000" w:themeColor="text1"/>
          <w:szCs w:val="24"/>
        </w:rPr>
      </w:pPr>
      <w:r w:rsidRPr="00751F37">
        <w:rPr>
          <w:color w:val="000000" w:themeColor="text1"/>
          <w:szCs w:val="24"/>
        </w:rPr>
        <w:t>koszty postępowania sądowego i prokuratorskiego (900 zł),</w:t>
      </w:r>
    </w:p>
    <w:p w:rsidR="00C328F1" w:rsidRPr="00751F37" w:rsidRDefault="00C328F1" w:rsidP="00EB61B2">
      <w:pPr>
        <w:pStyle w:val="Tekstpodstawowy2"/>
        <w:numPr>
          <w:ilvl w:val="0"/>
          <w:numId w:val="258"/>
        </w:numPr>
        <w:ind w:left="567" w:hanging="207"/>
        <w:rPr>
          <w:color w:val="000000" w:themeColor="text1"/>
          <w:szCs w:val="24"/>
        </w:rPr>
      </w:pPr>
      <w:r w:rsidRPr="00751F37">
        <w:rPr>
          <w:color w:val="000000" w:themeColor="text1"/>
          <w:szCs w:val="24"/>
        </w:rPr>
        <w:t>koszty bieżących działań z zakresu ochrony środowiska (3.933 zł)</w:t>
      </w:r>
      <w:r w:rsidR="00516B87">
        <w:rPr>
          <w:color w:val="000000" w:themeColor="text1"/>
          <w:szCs w:val="24"/>
        </w:rPr>
        <w:t>.</w:t>
      </w:r>
    </w:p>
    <w:p w:rsidR="00C328F1" w:rsidRPr="00751F37" w:rsidRDefault="00C328F1" w:rsidP="00C328F1">
      <w:pPr>
        <w:jc w:val="both"/>
        <w:rPr>
          <w:color w:val="000000" w:themeColor="text1"/>
          <w:sz w:val="8"/>
          <w:szCs w:val="8"/>
        </w:rPr>
      </w:pPr>
    </w:p>
    <w:p w:rsidR="00C328F1" w:rsidRPr="00751F37" w:rsidRDefault="00C328F1" w:rsidP="00C328F1">
      <w:pPr>
        <w:jc w:val="both"/>
        <w:rPr>
          <w:color w:val="000000" w:themeColor="text1"/>
          <w:sz w:val="8"/>
          <w:szCs w:val="8"/>
        </w:rPr>
      </w:pPr>
    </w:p>
    <w:p w:rsidR="00C328F1" w:rsidRPr="00751F37" w:rsidRDefault="00C328F1" w:rsidP="00C328F1">
      <w:pPr>
        <w:jc w:val="both"/>
        <w:rPr>
          <w:color w:val="000000" w:themeColor="text1"/>
          <w:sz w:val="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94"/>
        <w:gridCol w:w="2091"/>
        <w:gridCol w:w="2410"/>
        <w:gridCol w:w="1984"/>
      </w:tblGrid>
      <w:tr w:rsidR="00751F37" w:rsidRPr="00751F37" w:rsidTr="005920A2">
        <w:trPr>
          <w:jc w:val="right"/>
        </w:trPr>
        <w:tc>
          <w:tcPr>
            <w:tcW w:w="9179" w:type="dxa"/>
            <w:gridSpan w:val="4"/>
            <w:shd w:val="clear" w:color="auto" w:fill="E6E6E6"/>
          </w:tcPr>
          <w:p w:rsidR="00C328F1" w:rsidRPr="00751F37" w:rsidRDefault="00C328F1" w:rsidP="005920A2">
            <w:pPr>
              <w:pStyle w:val="Tekstprzypisudolnego"/>
              <w:rPr>
                <w:b/>
                <w:i/>
                <w:color w:val="000000" w:themeColor="text1"/>
                <w:sz w:val="24"/>
                <w:szCs w:val="24"/>
              </w:rPr>
            </w:pPr>
            <w:r w:rsidRPr="00751F37">
              <w:rPr>
                <w:b/>
                <w:i/>
                <w:color w:val="000000" w:themeColor="text1"/>
                <w:sz w:val="24"/>
              </w:rPr>
              <w:t>90002 – Gospodarka odpadami</w:t>
            </w:r>
          </w:p>
        </w:tc>
      </w:tr>
      <w:tr w:rsidR="00751F37" w:rsidRPr="00751F37" w:rsidTr="005920A2">
        <w:trPr>
          <w:jc w:val="right"/>
        </w:trPr>
        <w:tc>
          <w:tcPr>
            <w:tcW w:w="2694"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091"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rPr>
          <w:jc w:val="right"/>
        </w:trPr>
        <w:tc>
          <w:tcPr>
            <w:tcW w:w="2694" w:type="dxa"/>
            <w:shd w:val="clear" w:color="auto" w:fill="E6E6E6"/>
          </w:tcPr>
          <w:p w:rsidR="00C328F1" w:rsidRPr="00751F37" w:rsidRDefault="00C328F1" w:rsidP="005920A2">
            <w:pPr>
              <w:pStyle w:val="Tekstprzypisudolnego"/>
              <w:rPr>
                <w:color w:val="000000" w:themeColor="text1"/>
                <w:sz w:val="24"/>
                <w:szCs w:val="24"/>
              </w:rPr>
            </w:pPr>
            <w:r w:rsidRPr="00751F37">
              <w:rPr>
                <w:color w:val="000000" w:themeColor="text1"/>
                <w:sz w:val="24"/>
                <w:szCs w:val="24"/>
              </w:rPr>
              <w:t xml:space="preserve">                   1.603.129 zł</w:t>
            </w:r>
          </w:p>
          <w:p w:rsidR="00C328F1" w:rsidRPr="00751F37" w:rsidRDefault="00C328F1" w:rsidP="005920A2">
            <w:pPr>
              <w:rPr>
                <w:color w:val="000000" w:themeColor="text1"/>
                <w:sz w:val="16"/>
                <w:szCs w:val="16"/>
              </w:rPr>
            </w:pPr>
            <w:r w:rsidRPr="00751F37">
              <w:rPr>
                <w:color w:val="000000" w:themeColor="text1"/>
                <w:sz w:val="16"/>
                <w:szCs w:val="16"/>
              </w:rPr>
              <w:t>z tego:</w:t>
            </w:r>
          </w:p>
          <w:p w:rsidR="00C328F1" w:rsidRPr="00751F37" w:rsidRDefault="00C328F1" w:rsidP="005920A2">
            <w:pPr>
              <w:pStyle w:val="Tekstprzypisudolnego"/>
              <w:rPr>
                <w:color w:val="000000" w:themeColor="text1"/>
                <w:sz w:val="24"/>
              </w:rPr>
            </w:pPr>
            <w:r w:rsidRPr="00751F37">
              <w:rPr>
                <w:color w:val="000000" w:themeColor="text1"/>
                <w:sz w:val="24"/>
              </w:rPr>
              <w:t>bieżące          289.420 zł</w:t>
            </w:r>
          </w:p>
          <w:p w:rsidR="00C328F1" w:rsidRPr="00751F37" w:rsidRDefault="00C328F1" w:rsidP="005920A2">
            <w:pPr>
              <w:pStyle w:val="Tekstprzypisudolnego"/>
              <w:rPr>
                <w:color w:val="000000" w:themeColor="text1"/>
                <w:sz w:val="24"/>
                <w:szCs w:val="24"/>
              </w:rPr>
            </w:pPr>
            <w:r w:rsidRPr="00751F37">
              <w:rPr>
                <w:color w:val="000000" w:themeColor="text1"/>
                <w:sz w:val="24"/>
              </w:rPr>
              <w:t>majątkowe 1.313.709 zł</w:t>
            </w:r>
          </w:p>
        </w:tc>
        <w:tc>
          <w:tcPr>
            <w:tcW w:w="2091"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 xml:space="preserve">  1.504.604 zł</w:t>
            </w:r>
          </w:p>
          <w:p w:rsidR="00C328F1" w:rsidRPr="00751F37" w:rsidRDefault="00C328F1" w:rsidP="005920A2">
            <w:pPr>
              <w:pStyle w:val="Tekstprzypisudolnego"/>
              <w:jc w:val="center"/>
              <w:rPr>
                <w:b/>
                <w:color w:val="000000" w:themeColor="text1"/>
                <w:sz w:val="16"/>
                <w:szCs w:val="16"/>
              </w:rPr>
            </w:pPr>
          </w:p>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 xml:space="preserve">     190.896 zł</w:t>
            </w:r>
          </w:p>
          <w:p w:rsidR="00C328F1" w:rsidRPr="00751F37" w:rsidRDefault="00C328F1" w:rsidP="005920A2">
            <w:pPr>
              <w:pStyle w:val="Tekstprzypisudolnego"/>
              <w:jc w:val="center"/>
              <w:rPr>
                <w:color w:val="000000" w:themeColor="text1"/>
                <w:sz w:val="24"/>
                <w:szCs w:val="24"/>
              </w:rPr>
            </w:pPr>
            <w:r w:rsidRPr="00751F37">
              <w:rPr>
                <w:b/>
                <w:color w:val="000000" w:themeColor="text1"/>
                <w:sz w:val="24"/>
                <w:szCs w:val="24"/>
              </w:rPr>
              <w:t xml:space="preserve"> 1.313.708 zł</w:t>
            </w:r>
          </w:p>
        </w:tc>
        <w:tc>
          <w:tcPr>
            <w:tcW w:w="2410"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93,9%</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66,0%</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100% </w:t>
            </w:r>
          </w:p>
        </w:tc>
        <w:tc>
          <w:tcPr>
            <w:tcW w:w="1984"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- 98.525 zł</w:t>
            </w:r>
          </w:p>
          <w:p w:rsidR="00C328F1" w:rsidRPr="00751F37" w:rsidRDefault="00C328F1" w:rsidP="005920A2">
            <w:pPr>
              <w:pStyle w:val="Tekstprzypisudolnego"/>
              <w:jc w:val="center"/>
              <w:rPr>
                <w:color w:val="000000" w:themeColor="text1"/>
                <w:sz w:val="16"/>
                <w:szCs w:val="16"/>
              </w:rPr>
            </w:pP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- 98.524 zł</w:t>
            </w:r>
          </w:p>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         -1 zł</w:t>
            </w:r>
          </w:p>
        </w:tc>
      </w:tr>
    </w:tbl>
    <w:p w:rsidR="00C328F1" w:rsidRPr="00751F37" w:rsidRDefault="00C328F1" w:rsidP="00C328F1">
      <w:pPr>
        <w:jc w:val="both"/>
        <w:rPr>
          <w:color w:val="000000" w:themeColor="text1"/>
          <w:sz w:val="4"/>
          <w:szCs w:val="4"/>
        </w:rPr>
      </w:pPr>
    </w:p>
    <w:p w:rsidR="00C328F1" w:rsidRPr="00751F37" w:rsidRDefault="00C328F1" w:rsidP="00C328F1">
      <w:pPr>
        <w:pStyle w:val="Tekstpodstawowy2"/>
        <w:rPr>
          <w:b/>
          <w:color w:val="000000" w:themeColor="text1"/>
          <w:szCs w:val="24"/>
        </w:rPr>
      </w:pPr>
      <w:r w:rsidRPr="00751F37">
        <w:rPr>
          <w:b/>
          <w:color w:val="000000" w:themeColor="text1"/>
          <w:szCs w:val="24"/>
        </w:rPr>
        <w:t xml:space="preserve">Wydatki w tym rozdziale zostały poniesione, </w:t>
      </w:r>
      <w:r w:rsidRPr="00751F37">
        <w:rPr>
          <w:color w:val="000000" w:themeColor="text1"/>
          <w:szCs w:val="24"/>
          <w:u w:val="single"/>
        </w:rPr>
        <w:t>bez uwzględnienia wydatków wyszczególnionych w pkt. 1) tego działu</w:t>
      </w:r>
      <w:r w:rsidRPr="00751F37">
        <w:rPr>
          <w:b/>
          <w:color w:val="000000" w:themeColor="text1"/>
          <w:szCs w:val="24"/>
        </w:rPr>
        <w:t xml:space="preserve"> na zadania:</w:t>
      </w:r>
    </w:p>
    <w:p w:rsidR="00C328F1" w:rsidRPr="00751F37" w:rsidRDefault="00C328F1" w:rsidP="00C328F1">
      <w:pPr>
        <w:jc w:val="both"/>
        <w:rPr>
          <w:color w:val="000000" w:themeColor="text1"/>
          <w:sz w:val="8"/>
          <w:szCs w:val="8"/>
        </w:rPr>
      </w:pPr>
    </w:p>
    <w:p w:rsidR="00C328F1" w:rsidRPr="00751F37" w:rsidRDefault="00C328F1" w:rsidP="00C328F1">
      <w:pPr>
        <w:pStyle w:val="Tekstpodstawowy2"/>
        <w:numPr>
          <w:ilvl w:val="0"/>
          <w:numId w:val="56"/>
        </w:numPr>
        <w:rPr>
          <w:color w:val="000000" w:themeColor="text1"/>
          <w:sz w:val="28"/>
          <w:szCs w:val="28"/>
        </w:rPr>
      </w:pPr>
      <w:r w:rsidRPr="00751F37">
        <w:rPr>
          <w:b/>
          <w:i/>
          <w:color w:val="000000" w:themeColor="text1"/>
          <w:sz w:val="28"/>
          <w:szCs w:val="28"/>
        </w:rPr>
        <w:t>Plan gospodarki odpadami dla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920A2">
        <w:tc>
          <w:tcPr>
            <w:tcW w:w="187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187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289.420 zł</w:t>
            </w:r>
          </w:p>
        </w:tc>
        <w:tc>
          <w:tcPr>
            <w:tcW w:w="2518" w:type="dxa"/>
            <w:shd w:val="clear" w:color="auto" w:fill="auto"/>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190.896 zł</w:t>
            </w:r>
          </w:p>
        </w:tc>
        <w:tc>
          <w:tcPr>
            <w:tcW w:w="212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66,0%</w:t>
            </w:r>
          </w:p>
        </w:tc>
        <w:tc>
          <w:tcPr>
            <w:tcW w:w="2157"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- 98.524 zł</w:t>
            </w:r>
          </w:p>
        </w:tc>
      </w:tr>
    </w:tbl>
    <w:p w:rsidR="00C328F1" w:rsidRPr="00751F37" w:rsidRDefault="00C328F1" w:rsidP="00C328F1">
      <w:pPr>
        <w:pStyle w:val="Tekstpodstawowy2"/>
        <w:rPr>
          <w:color w:val="000000" w:themeColor="text1"/>
          <w:sz w:val="4"/>
        </w:rPr>
      </w:pPr>
    </w:p>
    <w:p w:rsidR="00C328F1" w:rsidRPr="00751F37" w:rsidRDefault="00C328F1" w:rsidP="00C328F1">
      <w:pPr>
        <w:pStyle w:val="Tekstpodstawowy2"/>
        <w:rPr>
          <w:color w:val="000000" w:themeColor="text1"/>
          <w:szCs w:val="24"/>
        </w:rPr>
      </w:pPr>
      <w:r w:rsidRPr="00751F37">
        <w:rPr>
          <w:b/>
          <w:color w:val="000000" w:themeColor="text1"/>
          <w:szCs w:val="24"/>
        </w:rPr>
        <w:t>Wydatki</w:t>
      </w:r>
      <w:r w:rsidRPr="00751F37">
        <w:rPr>
          <w:color w:val="000000" w:themeColor="text1"/>
          <w:szCs w:val="24"/>
        </w:rPr>
        <w:t xml:space="preserve"> </w:t>
      </w:r>
      <w:r w:rsidRPr="00751F37">
        <w:rPr>
          <w:b/>
          <w:color w:val="000000" w:themeColor="text1"/>
          <w:szCs w:val="24"/>
        </w:rPr>
        <w:t>bieżące</w:t>
      </w:r>
      <w:r w:rsidRPr="00751F37">
        <w:rPr>
          <w:color w:val="000000" w:themeColor="text1"/>
          <w:szCs w:val="24"/>
        </w:rPr>
        <w:t xml:space="preserve"> zostały poniesione na koszty:</w:t>
      </w:r>
    </w:p>
    <w:p w:rsidR="00C328F1" w:rsidRPr="00751F37" w:rsidRDefault="00C328F1" w:rsidP="00EB61B2">
      <w:pPr>
        <w:pStyle w:val="Tekstpodstawowy2"/>
        <w:numPr>
          <w:ilvl w:val="0"/>
          <w:numId w:val="259"/>
        </w:numPr>
        <w:rPr>
          <w:color w:val="000000" w:themeColor="text1"/>
        </w:rPr>
      </w:pPr>
      <w:r w:rsidRPr="00751F37">
        <w:rPr>
          <w:color w:val="000000" w:themeColor="text1"/>
        </w:rPr>
        <w:t xml:space="preserve">opracowania „Planu gospodarki odpadami na lata 2012-2017 z uwzględnieniem perspektywy na lata 2018-2023 wraz ze strategiczną oceną oddziaływania na środowisko skutków realizacji tego planu” (189.420 zł). </w:t>
      </w:r>
      <w:r w:rsidRPr="00751F37">
        <w:rPr>
          <w:i/>
          <w:color w:val="000000" w:themeColor="text1"/>
          <w:sz w:val="20"/>
        </w:rPr>
        <w:t xml:space="preserve">Źródłem sfinansowania wydatków były środki </w:t>
      </w:r>
      <w:r w:rsidRPr="00751F37">
        <w:rPr>
          <w:i/>
          <w:color w:val="000000" w:themeColor="text1"/>
          <w:sz w:val="20"/>
        </w:rPr>
        <w:br/>
        <w:t xml:space="preserve">z </w:t>
      </w:r>
      <w:proofErr w:type="spellStart"/>
      <w:r w:rsidRPr="00751F37">
        <w:rPr>
          <w:i/>
          <w:color w:val="000000" w:themeColor="text1"/>
          <w:sz w:val="20"/>
        </w:rPr>
        <w:t>WFOŚiGW</w:t>
      </w:r>
      <w:proofErr w:type="spellEnd"/>
      <w:r w:rsidRPr="00751F37">
        <w:rPr>
          <w:i/>
          <w:color w:val="000000" w:themeColor="text1"/>
          <w:sz w:val="20"/>
        </w:rPr>
        <w:t xml:space="preserve"> w kwocie 94.710 zł oraz środki z </w:t>
      </w:r>
      <w:proofErr w:type="spellStart"/>
      <w:r w:rsidRPr="00751F37">
        <w:rPr>
          <w:i/>
          <w:color w:val="000000" w:themeColor="text1"/>
          <w:sz w:val="20"/>
        </w:rPr>
        <w:t>NFOŚiGW</w:t>
      </w:r>
      <w:proofErr w:type="spellEnd"/>
      <w:r w:rsidRPr="00751F37">
        <w:rPr>
          <w:i/>
          <w:color w:val="000000" w:themeColor="text1"/>
          <w:sz w:val="20"/>
        </w:rPr>
        <w:t xml:space="preserve"> w kwocie 94.710 zł.</w:t>
      </w:r>
    </w:p>
    <w:p w:rsidR="00C328F1" w:rsidRPr="00751F37" w:rsidRDefault="00C328F1" w:rsidP="00EB61B2">
      <w:pPr>
        <w:pStyle w:val="Tekstpodstawowy2"/>
        <w:numPr>
          <w:ilvl w:val="0"/>
          <w:numId w:val="259"/>
        </w:numPr>
        <w:rPr>
          <w:color w:val="000000" w:themeColor="text1"/>
          <w:sz w:val="20"/>
        </w:rPr>
      </w:pPr>
      <w:r w:rsidRPr="00751F37">
        <w:rPr>
          <w:color w:val="000000" w:themeColor="text1"/>
          <w:szCs w:val="24"/>
        </w:rPr>
        <w:t>usługi nagłośnienia podczas dwóch spotkań konsultacyjnych dot. planu gospodarki odpadami (1.476 zł).</w:t>
      </w:r>
      <w:r w:rsidRPr="00751F37">
        <w:rPr>
          <w:color w:val="000000" w:themeColor="text1"/>
          <w:sz w:val="20"/>
        </w:rPr>
        <w:t xml:space="preserve"> </w:t>
      </w: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C328F1" w:rsidRPr="00751F37" w:rsidRDefault="00C328F1" w:rsidP="00C328F1">
      <w:pPr>
        <w:pStyle w:val="Tekstpodstawowy2"/>
        <w:rPr>
          <w:color w:val="000000" w:themeColor="text1"/>
        </w:rPr>
      </w:pPr>
      <w:r w:rsidRPr="00751F37">
        <w:rPr>
          <w:color w:val="000000" w:themeColor="text1"/>
        </w:rPr>
        <w:t>Kwota odchylenia stanowi oszczędność wydatków powstałą głównie w związku z refundacją wydatków w kwocie 94.710 zł, poniesionych w ramach środków własnych na koszty opracowania „</w:t>
      </w:r>
      <w:r w:rsidRPr="00751F37">
        <w:rPr>
          <w:i/>
          <w:color w:val="000000" w:themeColor="text1"/>
        </w:rPr>
        <w:t>Planu Gospodarki Odpadami dla Województwa Zachodniopomorskiego na lata  2012-2017 z uwzględnieniem perspektywy na lata 2018-2023 wraz ze strategiczną oceną oddziaływania na środowisko skutków realizacji tego planu</w:t>
      </w:r>
      <w:r w:rsidRPr="00751F37">
        <w:rPr>
          <w:color w:val="000000" w:themeColor="text1"/>
        </w:rPr>
        <w:t>”</w:t>
      </w:r>
      <w:r w:rsidR="00516B87">
        <w:rPr>
          <w:color w:val="000000" w:themeColor="text1"/>
        </w:rPr>
        <w:t>,</w:t>
      </w:r>
      <w:r w:rsidRPr="00751F37">
        <w:rPr>
          <w:color w:val="000000" w:themeColor="text1"/>
        </w:rPr>
        <w:t xml:space="preserve"> z Narodowego Funduszu Ochrony Środowiska i Gospodarki Wodnej.</w:t>
      </w: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odstawowy2"/>
        <w:numPr>
          <w:ilvl w:val="0"/>
          <w:numId w:val="56"/>
        </w:numPr>
        <w:rPr>
          <w:color w:val="000000" w:themeColor="text1"/>
          <w:sz w:val="28"/>
          <w:szCs w:val="28"/>
        </w:rPr>
      </w:pPr>
      <w:r w:rsidRPr="00751F37">
        <w:rPr>
          <w:b/>
          <w:i/>
          <w:color w:val="000000" w:themeColor="text1"/>
          <w:sz w:val="28"/>
          <w:szCs w:val="28"/>
        </w:rPr>
        <w:t>Likwidacja mogilników zawierających przeterminowane środki ochrony roślin znajdujących się na terenie Województwa Zachodniopomorskiego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920A2">
        <w:tc>
          <w:tcPr>
            <w:tcW w:w="187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187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1.313.709 zł</w:t>
            </w:r>
          </w:p>
        </w:tc>
        <w:tc>
          <w:tcPr>
            <w:tcW w:w="2518" w:type="dxa"/>
            <w:shd w:val="clear" w:color="auto" w:fill="auto"/>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1.313.708 zł</w:t>
            </w:r>
          </w:p>
        </w:tc>
        <w:tc>
          <w:tcPr>
            <w:tcW w:w="212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100%</w:t>
            </w:r>
          </w:p>
        </w:tc>
        <w:tc>
          <w:tcPr>
            <w:tcW w:w="2157"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- 1 zł</w:t>
            </w:r>
          </w:p>
        </w:tc>
      </w:tr>
    </w:tbl>
    <w:p w:rsidR="00C328F1" w:rsidRPr="00751F37" w:rsidRDefault="00C328F1" w:rsidP="00C328F1">
      <w:pPr>
        <w:pStyle w:val="Tekstpodstawowy2"/>
        <w:rPr>
          <w:color w:val="000000" w:themeColor="text1"/>
          <w:szCs w:val="24"/>
        </w:rPr>
      </w:pPr>
      <w:r w:rsidRPr="00751F37">
        <w:rPr>
          <w:color w:val="000000" w:themeColor="text1"/>
          <w:szCs w:val="24"/>
        </w:rPr>
        <w:t xml:space="preserve">Realizacja </w:t>
      </w:r>
      <w:r w:rsidRPr="00751F37">
        <w:rPr>
          <w:b/>
          <w:color w:val="000000" w:themeColor="text1"/>
          <w:szCs w:val="24"/>
        </w:rPr>
        <w:t>zadania inwestycyjnego</w:t>
      </w:r>
      <w:r w:rsidRPr="00751F37">
        <w:rPr>
          <w:color w:val="000000" w:themeColor="text1"/>
          <w:szCs w:val="24"/>
        </w:rPr>
        <w:t xml:space="preserve"> wynikającego z zapisów „</w:t>
      </w:r>
      <w:r w:rsidRPr="00751F37">
        <w:rPr>
          <w:i/>
          <w:color w:val="000000" w:themeColor="text1"/>
          <w:szCs w:val="24"/>
        </w:rPr>
        <w:t>Krajowego planu gospodarki odpadami 2010</w:t>
      </w:r>
      <w:r w:rsidRPr="00751F37">
        <w:rPr>
          <w:color w:val="000000" w:themeColor="text1"/>
          <w:szCs w:val="24"/>
        </w:rPr>
        <w:t xml:space="preserve">” została zakończona w grudniu 2011 r. Wydatki w zrealizowanej kwocie zostały poniesione na koszty zakończenia II etapu zadania, w ramach którego zlikwidowano </w:t>
      </w:r>
      <w:r w:rsidRPr="00751F37">
        <w:rPr>
          <w:color w:val="000000" w:themeColor="text1"/>
          <w:szCs w:val="24"/>
        </w:rPr>
        <w:br/>
        <w:t>mogilniki zlokalizowane na terenie województwa zachodniopomorskiego, w części finansowanej z Narodowego Funduszu Ochrony Środowiska i Gospodarki Wodnej.</w:t>
      </w: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odstawowy2"/>
        <w:rPr>
          <w:color w:val="000000" w:themeColor="text1"/>
          <w:sz w:val="8"/>
          <w:szCs w:val="8"/>
        </w:rPr>
      </w:pPr>
    </w:p>
    <w:p w:rsidR="00C328F1" w:rsidRPr="00751F37" w:rsidRDefault="00C328F1" w:rsidP="00C328F1">
      <w:pPr>
        <w:pStyle w:val="Tekstpodstawowy2"/>
        <w:numPr>
          <w:ilvl w:val="0"/>
          <w:numId w:val="56"/>
        </w:numPr>
        <w:rPr>
          <w:color w:val="000000" w:themeColor="text1"/>
          <w:sz w:val="28"/>
          <w:szCs w:val="28"/>
        </w:rPr>
      </w:pPr>
      <w:r w:rsidRPr="00751F37">
        <w:rPr>
          <w:b/>
          <w:i/>
          <w:color w:val="000000" w:themeColor="text1"/>
          <w:sz w:val="28"/>
          <w:szCs w:val="28"/>
        </w:rPr>
        <w:t>Ochrona powietrza atmosferycznego i klimatu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552"/>
        <w:gridCol w:w="2268"/>
        <w:gridCol w:w="2126"/>
        <w:gridCol w:w="2126"/>
      </w:tblGrid>
      <w:tr w:rsidR="00751F37" w:rsidRPr="00751F37" w:rsidTr="005920A2">
        <w:tc>
          <w:tcPr>
            <w:tcW w:w="9072" w:type="dxa"/>
            <w:gridSpan w:val="4"/>
            <w:shd w:val="clear" w:color="auto" w:fill="E6E6E6"/>
          </w:tcPr>
          <w:p w:rsidR="00C328F1" w:rsidRPr="00751F37" w:rsidRDefault="00C328F1" w:rsidP="005920A2">
            <w:pPr>
              <w:pStyle w:val="Tekstprzypisudolnego"/>
              <w:rPr>
                <w:b/>
                <w:color w:val="000000" w:themeColor="text1"/>
                <w:sz w:val="24"/>
                <w:szCs w:val="24"/>
              </w:rPr>
            </w:pPr>
            <w:r w:rsidRPr="00751F37">
              <w:rPr>
                <w:b/>
                <w:i/>
                <w:color w:val="000000" w:themeColor="text1"/>
                <w:sz w:val="24"/>
              </w:rPr>
              <w:t>90005 – Ochrona powietrza atmosferycznego i klimatu</w:t>
            </w:r>
          </w:p>
        </w:tc>
      </w:tr>
      <w:tr w:rsidR="00751F37" w:rsidRPr="00751F37" w:rsidTr="005920A2">
        <w:tc>
          <w:tcPr>
            <w:tcW w:w="2552"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552"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10.500 zł</w:t>
            </w:r>
          </w:p>
        </w:tc>
        <w:tc>
          <w:tcPr>
            <w:tcW w:w="2268"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10.500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0 zł</w:t>
            </w:r>
          </w:p>
        </w:tc>
      </w:tr>
    </w:tbl>
    <w:p w:rsidR="00C328F1" w:rsidRPr="00751F37" w:rsidRDefault="00C328F1" w:rsidP="00C328F1">
      <w:pPr>
        <w:pStyle w:val="Tekstpodstawowy2"/>
        <w:rPr>
          <w:b/>
          <w:i/>
          <w:color w:val="000000" w:themeColor="text1"/>
          <w:sz w:val="6"/>
          <w:szCs w:val="16"/>
          <w:u w:val="single"/>
        </w:rPr>
      </w:pPr>
    </w:p>
    <w:p w:rsidR="00C328F1" w:rsidRPr="00751F37" w:rsidRDefault="00C328F1" w:rsidP="00C328F1">
      <w:pPr>
        <w:pStyle w:val="Tekstpodstawowy2"/>
        <w:rPr>
          <w:color w:val="000000" w:themeColor="text1"/>
        </w:rPr>
      </w:pPr>
      <w:r w:rsidRPr="00751F37">
        <w:rPr>
          <w:b/>
          <w:color w:val="000000" w:themeColor="text1"/>
        </w:rPr>
        <w:t>Wydatki bieżące</w:t>
      </w:r>
      <w:r w:rsidRPr="00751F37">
        <w:rPr>
          <w:color w:val="000000" w:themeColor="text1"/>
        </w:rPr>
        <w:t xml:space="preserve"> w podanej kwocie zostały poniesione na koszty zakupy 6 licencji programu pakiet Operat FB dla Windows – wersja profesjonalna wraz z modułem „Spalanie”. Program </w:t>
      </w:r>
      <w:r w:rsidRPr="00751F37">
        <w:rPr>
          <w:color w:val="000000" w:themeColor="text1"/>
        </w:rPr>
        <w:lastRenderedPageBreak/>
        <w:t xml:space="preserve">służy do modelowania rozprzestrzeniania się zanieczyszczeń w powietrzu atmosferycznym  ze źródeł punktowych, liniowych i powierzchniową zgodnie z obowiązującą metodyką zawartą w aktualnym rozporządzeniu Ministra Środowiska. Program ten jest niezbędny </w:t>
      </w:r>
      <w:r w:rsidR="00F32292">
        <w:rPr>
          <w:color w:val="000000" w:themeColor="text1"/>
        </w:rPr>
        <w:br/>
      </w:r>
      <w:r w:rsidRPr="00751F37">
        <w:rPr>
          <w:color w:val="000000" w:themeColor="text1"/>
        </w:rPr>
        <w:t xml:space="preserve">do wydawania pozwoleń emisyjnych w zakresie wprowadzania gazów lub pyłów </w:t>
      </w:r>
      <w:r w:rsidR="00F32292">
        <w:rPr>
          <w:color w:val="000000" w:themeColor="text1"/>
        </w:rPr>
        <w:br/>
      </w:r>
      <w:r w:rsidRPr="00751F37">
        <w:rPr>
          <w:color w:val="000000" w:themeColor="text1"/>
        </w:rPr>
        <w:t xml:space="preserve">do środowiska. </w:t>
      </w:r>
    </w:p>
    <w:p w:rsidR="00C328F1" w:rsidRPr="00751F37" w:rsidRDefault="00C328F1" w:rsidP="00C328F1">
      <w:pPr>
        <w:jc w:val="both"/>
        <w:rPr>
          <w:color w:val="000000" w:themeColor="text1"/>
          <w:sz w:val="8"/>
          <w:szCs w:val="8"/>
        </w:rPr>
      </w:pPr>
    </w:p>
    <w:p w:rsidR="00C328F1" w:rsidRPr="00751F37" w:rsidRDefault="00C328F1" w:rsidP="00C328F1">
      <w:pPr>
        <w:pStyle w:val="Tekstpodstawowy2"/>
        <w:numPr>
          <w:ilvl w:val="0"/>
          <w:numId w:val="56"/>
        </w:numPr>
        <w:rPr>
          <w:color w:val="000000" w:themeColor="text1"/>
          <w:sz w:val="28"/>
          <w:szCs w:val="28"/>
        </w:rPr>
      </w:pPr>
      <w:r w:rsidRPr="00751F37">
        <w:rPr>
          <w:b/>
          <w:i/>
          <w:color w:val="000000" w:themeColor="text1"/>
          <w:sz w:val="28"/>
          <w:szCs w:val="28"/>
        </w:rPr>
        <w:t>Koszty egzekucyjne związane z opłatami produktowymi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c>
          <w:tcPr>
            <w:tcW w:w="9180" w:type="dxa"/>
            <w:gridSpan w:val="4"/>
            <w:shd w:val="clear" w:color="auto" w:fill="E6E6E6"/>
          </w:tcPr>
          <w:p w:rsidR="00C328F1" w:rsidRPr="00751F37" w:rsidRDefault="00C328F1" w:rsidP="005920A2">
            <w:pPr>
              <w:pStyle w:val="Tekstprzypisudolnego"/>
              <w:rPr>
                <w:b/>
                <w:color w:val="000000" w:themeColor="text1"/>
                <w:sz w:val="24"/>
                <w:szCs w:val="24"/>
              </w:rPr>
            </w:pPr>
            <w:r w:rsidRPr="00751F37">
              <w:rPr>
                <w:b/>
                <w:i/>
                <w:color w:val="000000" w:themeColor="text1"/>
                <w:sz w:val="24"/>
              </w:rPr>
              <w:t>90020 – Wpływy i wydatki związane z gromadzeniem środków z opłat produktowych</w:t>
            </w:r>
          </w:p>
        </w:tc>
      </w:tr>
      <w:tr w:rsidR="00751F37" w:rsidRPr="00751F37" w:rsidTr="005920A2">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660" w:type="dxa"/>
            <w:shd w:val="clear" w:color="auto" w:fill="E6E6E6"/>
          </w:tcPr>
          <w:p w:rsidR="00C328F1" w:rsidRPr="00751F37" w:rsidRDefault="00C328F1" w:rsidP="005920A2">
            <w:pPr>
              <w:pStyle w:val="Tekstprzypisudolnego"/>
              <w:rPr>
                <w:color w:val="000000" w:themeColor="text1"/>
                <w:sz w:val="24"/>
                <w:szCs w:val="24"/>
              </w:rPr>
            </w:pPr>
            <w:r w:rsidRPr="00751F37">
              <w:rPr>
                <w:color w:val="000000" w:themeColor="text1"/>
                <w:sz w:val="24"/>
                <w:szCs w:val="24"/>
              </w:rPr>
              <w:t xml:space="preserve">                  1.000 zł</w:t>
            </w:r>
          </w:p>
        </w:tc>
        <w:tc>
          <w:tcPr>
            <w:tcW w:w="2268"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0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0%</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- 1.000 zł</w:t>
            </w:r>
          </w:p>
        </w:tc>
      </w:tr>
    </w:tbl>
    <w:p w:rsidR="00C328F1" w:rsidRPr="00751F37" w:rsidRDefault="00C328F1" w:rsidP="00C328F1">
      <w:pPr>
        <w:pStyle w:val="Tekstpodstawowy2"/>
        <w:rPr>
          <w:color w:val="000000" w:themeColor="text1"/>
          <w:sz w:val="8"/>
          <w:szCs w:val="16"/>
        </w:rPr>
      </w:pPr>
    </w:p>
    <w:p w:rsidR="00C328F1" w:rsidRPr="00751F37" w:rsidRDefault="00C328F1"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C328F1" w:rsidRPr="00751F37" w:rsidRDefault="00C328F1" w:rsidP="00C328F1">
      <w:pPr>
        <w:pStyle w:val="Tekstpodstawowy2"/>
        <w:rPr>
          <w:color w:val="000000" w:themeColor="text1"/>
        </w:rPr>
      </w:pPr>
      <w:r w:rsidRPr="00751F37">
        <w:rPr>
          <w:color w:val="000000" w:themeColor="text1"/>
          <w:szCs w:val="24"/>
        </w:rPr>
        <w:t>Koszty egzekucyjne</w:t>
      </w:r>
      <w:r w:rsidRPr="00751F37">
        <w:rPr>
          <w:b/>
          <w:i/>
          <w:color w:val="000000" w:themeColor="text1"/>
          <w:szCs w:val="24"/>
        </w:rPr>
        <w:t xml:space="preserve"> </w:t>
      </w:r>
      <w:r w:rsidRPr="00751F37">
        <w:rPr>
          <w:color w:val="000000" w:themeColor="text1"/>
          <w:szCs w:val="24"/>
        </w:rPr>
        <w:t>w analizowanym okresie nie zostały poniesione,</w:t>
      </w:r>
      <w:r w:rsidRPr="00751F37">
        <w:rPr>
          <w:color w:val="000000" w:themeColor="text1"/>
        </w:rPr>
        <w:t xml:space="preserve"> gdyż nie były prowadzone żadne postępowania egzekucyjne dotyczące opłat produktowych.</w:t>
      </w:r>
    </w:p>
    <w:p w:rsidR="00C328F1" w:rsidRPr="00751F37" w:rsidRDefault="00C328F1" w:rsidP="00C328F1">
      <w:pPr>
        <w:jc w:val="both"/>
        <w:rPr>
          <w:color w:val="000000" w:themeColor="text1"/>
          <w:sz w:val="16"/>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751F37" w:rsidRPr="00751F37" w:rsidTr="005920A2">
        <w:tc>
          <w:tcPr>
            <w:tcW w:w="9180" w:type="dxa"/>
            <w:gridSpan w:val="4"/>
            <w:shd w:val="clear" w:color="auto" w:fill="E6E6E6"/>
          </w:tcPr>
          <w:p w:rsidR="00C328F1" w:rsidRPr="00751F37" w:rsidRDefault="00C328F1" w:rsidP="005920A2">
            <w:pPr>
              <w:pStyle w:val="Tekstprzypisudolnego"/>
              <w:rPr>
                <w:b/>
                <w:color w:val="000000" w:themeColor="text1"/>
                <w:sz w:val="24"/>
                <w:szCs w:val="24"/>
              </w:rPr>
            </w:pPr>
            <w:r w:rsidRPr="00751F37">
              <w:rPr>
                <w:b/>
                <w:i/>
                <w:color w:val="000000" w:themeColor="text1"/>
                <w:sz w:val="24"/>
              </w:rPr>
              <w:t>90095 –Pozostała działalność</w:t>
            </w:r>
          </w:p>
        </w:tc>
      </w:tr>
      <w:tr w:rsidR="00751F37" w:rsidRPr="00751F37" w:rsidTr="005920A2">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Odchylenie</w:t>
            </w:r>
          </w:p>
        </w:tc>
      </w:tr>
      <w:tr w:rsidR="00751F37" w:rsidRPr="00751F37" w:rsidTr="005920A2">
        <w:tc>
          <w:tcPr>
            <w:tcW w:w="2660"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321.487 zł</w:t>
            </w:r>
          </w:p>
        </w:tc>
        <w:tc>
          <w:tcPr>
            <w:tcW w:w="2268" w:type="dxa"/>
            <w:shd w:val="clear" w:color="auto" w:fill="E6E6E6"/>
          </w:tcPr>
          <w:p w:rsidR="00C328F1" w:rsidRPr="00751F37" w:rsidRDefault="00C328F1" w:rsidP="005920A2">
            <w:pPr>
              <w:pStyle w:val="Tekstprzypisudolnego"/>
              <w:jc w:val="center"/>
              <w:rPr>
                <w:color w:val="000000" w:themeColor="text1"/>
                <w:sz w:val="24"/>
                <w:szCs w:val="24"/>
              </w:rPr>
            </w:pPr>
            <w:r w:rsidRPr="00751F37">
              <w:rPr>
                <w:b/>
                <w:color w:val="000000" w:themeColor="text1"/>
                <w:sz w:val="24"/>
                <w:szCs w:val="24"/>
              </w:rPr>
              <w:t>250.784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xml:space="preserve">78,0% </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- 70.703 zł</w:t>
            </w:r>
          </w:p>
        </w:tc>
      </w:tr>
    </w:tbl>
    <w:p w:rsidR="00C328F1" w:rsidRPr="00751F37" w:rsidRDefault="00C328F1" w:rsidP="00C328F1">
      <w:pPr>
        <w:pStyle w:val="Tekstpodstawowy2"/>
        <w:rPr>
          <w:color w:val="000000" w:themeColor="text1"/>
          <w:sz w:val="4"/>
          <w:szCs w:val="4"/>
        </w:rPr>
      </w:pPr>
    </w:p>
    <w:p w:rsidR="00C328F1" w:rsidRPr="00751F37" w:rsidRDefault="00C328F1" w:rsidP="00C328F1">
      <w:pPr>
        <w:pStyle w:val="Tekstpodstawowy2"/>
        <w:rPr>
          <w:b/>
          <w:color w:val="000000" w:themeColor="text1"/>
          <w:szCs w:val="24"/>
        </w:rPr>
      </w:pPr>
      <w:r w:rsidRPr="00751F37">
        <w:rPr>
          <w:color w:val="000000" w:themeColor="text1"/>
          <w:szCs w:val="24"/>
        </w:rPr>
        <w:t>Wydatki bieżące w tym rozdziale</w:t>
      </w:r>
      <w:r w:rsidRPr="00751F37">
        <w:rPr>
          <w:b/>
          <w:color w:val="000000" w:themeColor="text1"/>
          <w:szCs w:val="24"/>
        </w:rPr>
        <w:t xml:space="preserve"> </w:t>
      </w:r>
      <w:r w:rsidRPr="00751F37">
        <w:rPr>
          <w:i/>
          <w:color w:val="000000" w:themeColor="text1"/>
          <w:szCs w:val="24"/>
        </w:rPr>
        <w:t>(</w:t>
      </w:r>
      <w:r w:rsidRPr="00751F37">
        <w:rPr>
          <w:i/>
          <w:color w:val="000000" w:themeColor="text1"/>
          <w:szCs w:val="24"/>
          <w:u w:val="single"/>
        </w:rPr>
        <w:t xml:space="preserve">bez uwzględnienia wydatków wymienionych w pkt. 1 </w:t>
      </w:r>
      <w:r w:rsidRPr="00751F37">
        <w:rPr>
          <w:i/>
          <w:color w:val="000000" w:themeColor="text1"/>
          <w:szCs w:val="24"/>
          <w:u w:val="single"/>
        </w:rPr>
        <w:br/>
        <w:t xml:space="preserve"> tego działu</w:t>
      </w:r>
      <w:r w:rsidRPr="00751F37">
        <w:rPr>
          <w:i/>
          <w:color w:val="000000" w:themeColor="text1"/>
          <w:szCs w:val="24"/>
        </w:rPr>
        <w:t>)</w:t>
      </w:r>
      <w:r w:rsidRPr="00751F37">
        <w:rPr>
          <w:b/>
          <w:color w:val="000000" w:themeColor="text1"/>
          <w:szCs w:val="24"/>
        </w:rPr>
        <w:t xml:space="preserve"> </w:t>
      </w:r>
      <w:r w:rsidRPr="00751F37">
        <w:rPr>
          <w:color w:val="000000" w:themeColor="text1"/>
          <w:szCs w:val="24"/>
        </w:rPr>
        <w:t>zostały zaplanowane na:</w:t>
      </w:r>
    </w:p>
    <w:p w:rsidR="00C328F1" w:rsidRPr="00751F37" w:rsidRDefault="00C328F1" w:rsidP="00C328F1">
      <w:pPr>
        <w:jc w:val="both"/>
        <w:rPr>
          <w:color w:val="000000" w:themeColor="text1"/>
          <w:sz w:val="8"/>
          <w:szCs w:val="8"/>
        </w:rPr>
      </w:pPr>
    </w:p>
    <w:p w:rsidR="00C328F1" w:rsidRPr="00751F37" w:rsidRDefault="00C328F1" w:rsidP="00C328F1">
      <w:pPr>
        <w:pStyle w:val="Tekstpodstawowy2"/>
        <w:numPr>
          <w:ilvl w:val="0"/>
          <w:numId w:val="56"/>
        </w:numPr>
        <w:rPr>
          <w:color w:val="000000" w:themeColor="text1"/>
          <w:sz w:val="28"/>
          <w:szCs w:val="28"/>
        </w:rPr>
      </w:pPr>
      <w:r w:rsidRPr="00751F37">
        <w:rPr>
          <w:b/>
          <w:i/>
          <w:color w:val="000000" w:themeColor="text1"/>
          <w:sz w:val="28"/>
          <w:szCs w:val="28"/>
        </w:rPr>
        <w:t>Prowadzenie monitoringu o stanie realizacji Programu Ochrony Środowiska i Planu gospodarki odpadami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920A2">
        <w:tc>
          <w:tcPr>
            <w:tcW w:w="187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187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50.000 zł</w:t>
            </w:r>
          </w:p>
        </w:tc>
        <w:tc>
          <w:tcPr>
            <w:tcW w:w="2518" w:type="dxa"/>
            <w:shd w:val="clear" w:color="auto" w:fill="auto"/>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14.637 zł</w:t>
            </w:r>
          </w:p>
        </w:tc>
        <w:tc>
          <w:tcPr>
            <w:tcW w:w="212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29,3%</w:t>
            </w:r>
          </w:p>
        </w:tc>
        <w:tc>
          <w:tcPr>
            <w:tcW w:w="2157"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- 35.363 zł</w:t>
            </w:r>
          </w:p>
        </w:tc>
      </w:tr>
    </w:tbl>
    <w:p w:rsidR="00C328F1" w:rsidRPr="00751F37" w:rsidRDefault="00C328F1" w:rsidP="00C328F1">
      <w:pPr>
        <w:pStyle w:val="Tekstpodstawowy2"/>
        <w:rPr>
          <w:color w:val="000000" w:themeColor="text1"/>
          <w:szCs w:val="24"/>
        </w:rPr>
      </w:pPr>
      <w:r w:rsidRPr="00751F37">
        <w:rPr>
          <w:color w:val="000000" w:themeColor="text1"/>
          <w:szCs w:val="24"/>
        </w:rPr>
        <w:t xml:space="preserve">W ramach realizacji tego zadania wydatki bieżące zostały poniesione na  koszty opracowania „Raportu z realizacji Programu ochrony środowiska Województwa Zachodniopomorskiego </w:t>
      </w:r>
      <w:r w:rsidR="00F32292">
        <w:rPr>
          <w:color w:val="000000" w:themeColor="text1"/>
          <w:szCs w:val="24"/>
        </w:rPr>
        <w:br/>
      </w:r>
      <w:r w:rsidRPr="00751F37">
        <w:rPr>
          <w:color w:val="000000" w:themeColor="text1"/>
          <w:szCs w:val="24"/>
        </w:rPr>
        <w:t xml:space="preserve">na lata 2007-2013 z uwzględnieniem perspektywy 2002-2015”. </w:t>
      </w:r>
    </w:p>
    <w:p w:rsidR="00C328F1" w:rsidRPr="00751F37" w:rsidRDefault="00C328F1" w:rsidP="00C328F1">
      <w:pPr>
        <w:pStyle w:val="Tekstpodstawowy2"/>
        <w:rPr>
          <w:b/>
          <w:i/>
          <w:color w:val="000000" w:themeColor="text1"/>
          <w:sz w:val="12"/>
          <w:szCs w:val="16"/>
          <w:u w:val="single"/>
        </w:rPr>
      </w:pPr>
    </w:p>
    <w:p w:rsidR="00C328F1" w:rsidRPr="00751F37" w:rsidRDefault="00C328F1" w:rsidP="00C328F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Rzeczywisty koszt realizacji zadania okazał się niższy od szacowanego w drodze analizy rynku.</w:t>
      </w:r>
    </w:p>
    <w:p w:rsidR="00C328F1" w:rsidRPr="00751F37" w:rsidRDefault="00C328F1" w:rsidP="00C328F1">
      <w:pPr>
        <w:jc w:val="both"/>
        <w:rPr>
          <w:i/>
          <w:color w:val="000000" w:themeColor="text1"/>
          <w:sz w:val="8"/>
          <w:szCs w:val="8"/>
        </w:rPr>
      </w:pPr>
    </w:p>
    <w:p w:rsidR="00C328F1" w:rsidRPr="00751F37" w:rsidRDefault="00C328F1" w:rsidP="00C328F1">
      <w:pPr>
        <w:pStyle w:val="Tekstpodstawowy2"/>
        <w:numPr>
          <w:ilvl w:val="0"/>
          <w:numId w:val="56"/>
        </w:numPr>
        <w:rPr>
          <w:b/>
          <w:i/>
          <w:color w:val="000000" w:themeColor="text1"/>
          <w:sz w:val="28"/>
          <w:szCs w:val="28"/>
        </w:rPr>
      </w:pPr>
      <w:r w:rsidRPr="00751F37">
        <w:rPr>
          <w:b/>
          <w:i/>
          <w:color w:val="000000" w:themeColor="text1"/>
          <w:sz w:val="28"/>
          <w:szCs w:val="28"/>
        </w:rPr>
        <w:t>Wdrażanie Programu Ochrony Środowiska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920A2">
        <w:tc>
          <w:tcPr>
            <w:tcW w:w="187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187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155.000 zł</w:t>
            </w:r>
          </w:p>
        </w:tc>
        <w:tc>
          <w:tcPr>
            <w:tcW w:w="2518" w:type="dxa"/>
            <w:shd w:val="clear" w:color="auto" w:fill="auto"/>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124.272 zł</w:t>
            </w:r>
          </w:p>
        </w:tc>
        <w:tc>
          <w:tcPr>
            <w:tcW w:w="212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80,2%</w:t>
            </w:r>
          </w:p>
        </w:tc>
        <w:tc>
          <w:tcPr>
            <w:tcW w:w="2157"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- 30.728 zł</w:t>
            </w:r>
          </w:p>
        </w:tc>
      </w:tr>
    </w:tbl>
    <w:p w:rsidR="00C328F1" w:rsidRPr="00751F37" w:rsidRDefault="00C328F1" w:rsidP="00C328F1">
      <w:pPr>
        <w:jc w:val="both"/>
        <w:rPr>
          <w:color w:val="000000" w:themeColor="text1"/>
          <w:sz w:val="24"/>
        </w:rPr>
      </w:pPr>
      <w:r w:rsidRPr="00751F37">
        <w:rPr>
          <w:color w:val="000000" w:themeColor="text1"/>
          <w:sz w:val="24"/>
        </w:rPr>
        <w:t>Wydatki w podanej wysokości zostały poniesione, w kwocie:</w:t>
      </w:r>
    </w:p>
    <w:p w:rsidR="00C328F1" w:rsidRPr="00751F37" w:rsidRDefault="00C328F1" w:rsidP="00EB61B2">
      <w:pPr>
        <w:pStyle w:val="Akapitzlist"/>
        <w:numPr>
          <w:ilvl w:val="0"/>
          <w:numId w:val="260"/>
        </w:numPr>
        <w:jc w:val="both"/>
        <w:rPr>
          <w:color w:val="000000" w:themeColor="text1"/>
          <w:sz w:val="24"/>
        </w:rPr>
      </w:pPr>
      <w:r w:rsidRPr="00751F37">
        <w:rPr>
          <w:i/>
          <w:color w:val="000000" w:themeColor="text1"/>
          <w:sz w:val="24"/>
        </w:rPr>
        <w:t xml:space="preserve">89.200 zł,  </w:t>
      </w:r>
      <w:r w:rsidRPr="00751F37">
        <w:rPr>
          <w:color w:val="000000" w:themeColor="text1"/>
          <w:sz w:val="24"/>
        </w:rPr>
        <w:t>wydatkowanej w formie dotacji celowej (przeznaczonej na wsparcie realizacji zadań z zakresu ekologii), przekazanej:</w:t>
      </w:r>
    </w:p>
    <w:p w:rsidR="00C328F1" w:rsidRPr="00751F37" w:rsidRDefault="00C328F1" w:rsidP="00EB61B2">
      <w:pPr>
        <w:pStyle w:val="Akapitzlist"/>
        <w:numPr>
          <w:ilvl w:val="1"/>
          <w:numId w:val="260"/>
        </w:numPr>
        <w:ind w:left="567" w:hanging="141"/>
        <w:jc w:val="both"/>
        <w:rPr>
          <w:color w:val="000000" w:themeColor="text1"/>
          <w:sz w:val="24"/>
        </w:rPr>
      </w:pPr>
      <w:r w:rsidRPr="00751F37">
        <w:rPr>
          <w:color w:val="000000" w:themeColor="text1"/>
          <w:sz w:val="24"/>
        </w:rPr>
        <w:t>Lokalnej Organizacji Turystycznej „Wokół Drawy” w wys. 9.900 zł, z przeznaczeniem na wsparcie realizacji zadania publicznego w zakresie ekologii, ochrony zwierząt</w:t>
      </w:r>
      <w:r w:rsidRPr="00751F37">
        <w:rPr>
          <w:color w:val="000000" w:themeColor="text1"/>
          <w:sz w:val="24"/>
        </w:rPr>
        <w:br/>
        <w:t xml:space="preserve"> i dziedzictwa przyrodniczego pn.: „</w:t>
      </w:r>
      <w:r w:rsidRPr="00751F37">
        <w:rPr>
          <w:i/>
          <w:color w:val="000000" w:themeColor="text1"/>
          <w:sz w:val="24"/>
        </w:rPr>
        <w:t>Edukacja ekologiczna na szlakach wodnych Drawy i Korytnicy – wypoczywamy na łonie natury w niezaśmieconym środowisku pod hasłem Myśl globalnie – działaj lokalnie”</w:t>
      </w:r>
      <w:r w:rsidRPr="00751F37">
        <w:rPr>
          <w:color w:val="000000" w:themeColor="text1"/>
          <w:sz w:val="24"/>
        </w:rPr>
        <w:t>,</w:t>
      </w:r>
    </w:p>
    <w:p w:rsidR="00C328F1" w:rsidRPr="00751F37" w:rsidRDefault="00C328F1" w:rsidP="00EB61B2">
      <w:pPr>
        <w:pStyle w:val="Akapitzlist"/>
        <w:numPr>
          <w:ilvl w:val="1"/>
          <w:numId w:val="260"/>
        </w:numPr>
        <w:ind w:left="567" w:hanging="141"/>
        <w:jc w:val="both"/>
        <w:rPr>
          <w:color w:val="000000" w:themeColor="text1"/>
          <w:sz w:val="24"/>
        </w:rPr>
      </w:pPr>
      <w:r w:rsidRPr="00751F37">
        <w:rPr>
          <w:color w:val="000000" w:themeColor="text1"/>
          <w:sz w:val="24"/>
        </w:rPr>
        <w:t xml:space="preserve">Szczecińskiej Fundacji „Talent - Promocja – Postęp” w wys. 61.300 zł, </w:t>
      </w:r>
      <w:r w:rsidRPr="00751F37">
        <w:rPr>
          <w:color w:val="000000" w:themeColor="text1"/>
          <w:sz w:val="24"/>
        </w:rPr>
        <w:br/>
        <w:t>z przeznaczeniem na zadanie pn. „</w:t>
      </w:r>
      <w:r w:rsidRPr="00751F37">
        <w:rPr>
          <w:i/>
          <w:color w:val="000000" w:themeColor="text1"/>
          <w:sz w:val="24"/>
        </w:rPr>
        <w:t>Segregujesz – Świat ratujesz</w:t>
      </w:r>
      <w:r w:rsidRPr="00751F37">
        <w:rPr>
          <w:color w:val="000000" w:themeColor="text1"/>
          <w:sz w:val="24"/>
        </w:rPr>
        <w:t>”,</w:t>
      </w:r>
    </w:p>
    <w:p w:rsidR="00C328F1" w:rsidRPr="00751F37" w:rsidRDefault="00C328F1" w:rsidP="00EB61B2">
      <w:pPr>
        <w:pStyle w:val="Akapitzlist"/>
        <w:numPr>
          <w:ilvl w:val="1"/>
          <w:numId w:val="260"/>
        </w:numPr>
        <w:ind w:left="567" w:hanging="141"/>
        <w:jc w:val="both"/>
        <w:rPr>
          <w:color w:val="000000" w:themeColor="text1"/>
          <w:sz w:val="24"/>
        </w:rPr>
      </w:pPr>
      <w:r w:rsidRPr="00751F37">
        <w:rPr>
          <w:color w:val="000000" w:themeColor="text1"/>
          <w:sz w:val="24"/>
        </w:rPr>
        <w:t>Fundacji Pogotowie Teatralne w wys. 18.000 zł na zadanie pn. „</w:t>
      </w:r>
      <w:r w:rsidRPr="00751F37">
        <w:rPr>
          <w:i/>
          <w:color w:val="000000" w:themeColor="text1"/>
          <w:sz w:val="24"/>
        </w:rPr>
        <w:t>Zielono i czysto</w:t>
      </w:r>
      <w:r w:rsidRPr="00751F37">
        <w:rPr>
          <w:color w:val="000000" w:themeColor="text1"/>
          <w:sz w:val="24"/>
        </w:rPr>
        <w:t>”,</w:t>
      </w:r>
    </w:p>
    <w:p w:rsidR="00C328F1" w:rsidRPr="00751F37" w:rsidRDefault="00C328F1" w:rsidP="00EB61B2">
      <w:pPr>
        <w:pStyle w:val="Akapitzlist"/>
        <w:numPr>
          <w:ilvl w:val="0"/>
          <w:numId w:val="260"/>
        </w:numPr>
        <w:jc w:val="both"/>
        <w:rPr>
          <w:color w:val="000000" w:themeColor="text1"/>
          <w:sz w:val="24"/>
        </w:rPr>
      </w:pPr>
      <w:r w:rsidRPr="00751F37">
        <w:rPr>
          <w:i/>
          <w:color w:val="000000" w:themeColor="text1"/>
          <w:sz w:val="24"/>
        </w:rPr>
        <w:t>24.370 zł</w:t>
      </w:r>
      <w:r w:rsidRPr="00751F37">
        <w:rPr>
          <w:color w:val="000000" w:themeColor="text1"/>
          <w:sz w:val="24"/>
        </w:rPr>
        <w:t xml:space="preserve"> na koszty wykonania materiałów reklamowych promujących ochronę środowiska,</w:t>
      </w:r>
    </w:p>
    <w:p w:rsidR="00C328F1" w:rsidRPr="00751F37" w:rsidRDefault="00C328F1" w:rsidP="00EB61B2">
      <w:pPr>
        <w:pStyle w:val="Akapitzlist"/>
        <w:numPr>
          <w:ilvl w:val="0"/>
          <w:numId w:val="260"/>
        </w:numPr>
        <w:jc w:val="both"/>
        <w:rPr>
          <w:color w:val="000000" w:themeColor="text1"/>
          <w:sz w:val="24"/>
        </w:rPr>
      </w:pPr>
      <w:r w:rsidRPr="00751F37">
        <w:rPr>
          <w:color w:val="000000" w:themeColor="text1"/>
          <w:sz w:val="24"/>
        </w:rPr>
        <w:t xml:space="preserve"> </w:t>
      </w:r>
      <w:r w:rsidRPr="00751F37">
        <w:rPr>
          <w:i/>
          <w:color w:val="000000" w:themeColor="text1"/>
          <w:sz w:val="24"/>
        </w:rPr>
        <w:t>4.000 zł</w:t>
      </w:r>
      <w:r w:rsidRPr="00751F37">
        <w:rPr>
          <w:color w:val="000000" w:themeColor="text1"/>
          <w:sz w:val="24"/>
        </w:rPr>
        <w:t xml:space="preserve"> na koszt wyprodukowania przez Telewizję Polską audycji pt. „Polski podmuch w Cannes”,</w:t>
      </w:r>
    </w:p>
    <w:p w:rsidR="00C328F1" w:rsidRPr="00751F37" w:rsidRDefault="00C328F1" w:rsidP="00EB61B2">
      <w:pPr>
        <w:pStyle w:val="Akapitzlist"/>
        <w:numPr>
          <w:ilvl w:val="0"/>
          <w:numId w:val="260"/>
        </w:numPr>
        <w:jc w:val="both"/>
        <w:rPr>
          <w:color w:val="000000" w:themeColor="text1"/>
          <w:sz w:val="24"/>
        </w:rPr>
      </w:pPr>
      <w:r w:rsidRPr="00751F37">
        <w:rPr>
          <w:i/>
          <w:color w:val="000000" w:themeColor="text1"/>
          <w:sz w:val="24"/>
        </w:rPr>
        <w:t>6.702 zł</w:t>
      </w:r>
      <w:r w:rsidRPr="00751F37">
        <w:rPr>
          <w:color w:val="000000" w:themeColor="text1"/>
          <w:sz w:val="24"/>
        </w:rPr>
        <w:t xml:space="preserve"> na zakup nagród dla uczestników konkursów o tematyce ekologicznej </w:t>
      </w:r>
      <w:r w:rsidR="00F32292">
        <w:rPr>
          <w:color w:val="000000" w:themeColor="text1"/>
          <w:sz w:val="24"/>
        </w:rPr>
        <w:br/>
      </w:r>
      <w:r w:rsidRPr="00751F37">
        <w:rPr>
          <w:color w:val="000000" w:themeColor="text1"/>
          <w:sz w:val="24"/>
        </w:rPr>
        <w:t>oraz współorganizacji olimpiady ekologicznej.</w:t>
      </w:r>
    </w:p>
    <w:p w:rsidR="00C328F1" w:rsidRPr="00751F37" w:rsidRDefault="00C328F1" w:rsidP="00C328F1">
      <w:pPr>
        <w:ind w:left="360"/>
        <w:jc w:val="both"/>
        <w:rPr>
          <w:color w:val="000000" w:themeColor="text1"/>
          <w:sz w:val="8"/>
          <w:szCs w:val="8"/>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lastRenderedPageBreak/>
        <w:t>Wyjaśnienie odchylenia</w:t>
      </w:r>
    </w:p>
    <w:p w:rsidR="00C328F1" w:rsidRPr="00751F37" w:rsidRDefault="00C328F1" w:rsidP="00C328F1">
      <w:pPr>
        <w:pStyle w:val="Tekstpodstawowy2"/>
        <w:rPr>
          <w:color w:val="000000" w:themeColor="text1"/>
        </w:rPr>
      </w:pPr>
      <w:r w:rsidRPr="00751F37">
        <w:rPr>
          <w:color w:val="000000" w:themeColor="text1"/>
        </w:rPr>
        <w:t>Kwota odchylenia stanowi oszczędność wydatków w związku z:</w:t>
      </w:r>
    </w:p>
    <w:p w:rsidR="00C328F1" w:rsidRPr="00751F37" w:rsidRDefault="00C328F1" w:rsidP="00EB61B2">
      <w:pPr>
        <w:pStyle w:val="Tekstpodstawowy2"/>
        <w:numPr>
          <w:ilvl w:val="0"/>
          <w:numId w:val="261"/>
        </w:numPr>
        <w:ind w:left="284" w:hanging="284"/>
        <w:rPr>
          <w:b/>
          <w:i/>
          <w:color w:val="000000" w:themeColor="text1"/>
          <w:sz w:val="16"/>
          <w:szCs w:val="16"/>
          <w:u w:val="single"/>
        </w:rPr>
      </w:pPr>
      <w:r w:rsidRPr="00751F37">
        <w:rPr>
          <w:color w:val="000000" w:themeColor="text1"/>
        </w:rPr>
        <w:t>mniejszym zapotrzebowaniem na dotacje celowe przewidziane dla organizacji działających w sferze pożytku publicznego na realizację zadań z zakresu edukacji ekologiczne</w:t>
      </w:r>
      <w:r w:rsidR="00516B87">
        <w:rPr>
          <w:color w:val="000000" w:themeColor="text1"/>
        </w:rPr>
        <w:t>j</w:t>
      </w:r>
      <w:r w:rsidRPr="00751F37">
        <w:rPr>
          <w:color w:val="000000" w:themeColor="text1"/>
        </w:rPr>
        <w:t xml:space="preserve"> </w:t>
      </w:r>
      <w:r w:rsidR="00516B87">
        <w:rPr>
          <w:color w:val="000000" w:themeColor="text1"/>
        </w:rPr>
        <w:br/>
      </w:r>
      <w:r w:rsidRPr="00751F37">
        <w:rPr>
          <w:color w:val="000000" w:themeColor="text1"/>
        </w:rPr>
        <w:t>(</w:t>
      </w:r>
      <w:r w:rsidRPr="00751F37">
        <w:rPr>
          <w:i/>
          <w:color w:val="000000" w:themeColor="text1"/>
        </w:rPr>
        <w:t>29.700 zł</w:t>
      </w:r>
      <w:r w:rsidRPr="00751F37">
        <w:rPr>
          <w:color w:val="000000" w:themeColor="text1"/>
        </w:rPr>
        <w:t>),</w:t>
      </w:r>
    </w:p>
    <w:p w:rsidR="00C328F1" w:rsidRPr="00751F37" w:rsidRDefault="00C328F1" w:rsidP="00EB61B2">
      <w:pPr>
        <w:pStyle w:val="Tekstpodstawowy2"/>
        <w:numPr>
          <w:ilvl w:val="0"/>
          <w:numId w:val="261"/>
        </w:numPr>
        <w:ind w:left="284" w:hanging="284"/>
        <w:rPr>
          <w:b/>
          <w:i/>
          <w:color w:val="000000" w:themeColor="text1"/>
          <w:sz w:val="16"/>
          <w:szCs w:val="16"/>
          <w:u w:val="single"/>
        </w:rPr>
      </w:pPr>
      <w:r w:rsidRPr="00751F37">
        <w:rPr>
          <w:color w:val="000000" w:themeColor="text1"/>
        </w:rPr>
        <w:t>niższymi kosztami poniesionymi na wykonanie materiałów reklamowych promujących ochronę środowiska i zakup nagród (</w:t>
      </w:r>
      <w:r w:rsidRPr="00751F37">
        <w:rPr>
          <w:i/>
          <w:color w:val="000000" w:themeColor="text1"/>
        </w:rPr>
        <w:t>1.028 zł</w:t>
      </w:r>
      <w:r w:rsidRPr="00751F37">
        <w:rPr>
          <w:color w:val="000000" w:themeColor="text1"/>
        </w:rPr>
        <w:t xml:space="preserve">).  </w:t>
      </w:r>
    </w:p>
    <w:p w:rsidR="00C328F1" w:rsidRPr="00751F37" w:rsidRDefault="00C328F1" w:rsidP="00C328F1">
      <w:pPr>
        <w:jc w:val="both"/>
        <w:rPr>
          <w:color w:val="000000" w:themeColor="text1"/>
          <w:sz w:val="8"/>
          <w:szCs w:val="8"/>
        </w:rPr>
      </w:pPr>
    </w:p>
    <w:p w:rsidR="00C328F1" w:rsidRPr="00751F37" w:rsidRDefault="00C328F1" w:rsidP="00C328F1">
      <w:pPr>
        <w:pStyle w:val="Tekstpodstawowy2"/>
        <w:numPr>
          <w:ilvl w:val="0"/>
          <w:numId w:val="56"/>
        </w:numPr>
        <w:rPr>
          <w:b/>
          <w:i/>
          <w:color w:val="000000" w:themeColor="text1"/>
          <w:sz w:val="28"/>
          <w:szCs w:val="28"/>
        </w:rPr>
      </w:pPr>
      <w:r w:rsidRPr="00751F37">
        <w:rPr>
          <w:b/>
          <w:i/>
          <w:color w:val="000000" w:themeColor="text1"/>
          <w:sz w:val="28"/>
          <w:szCs w:val="28"/>
        </w:rPr>
        <w:t>System do weryfikacji opłat środowiskowych i zarządzania środkami finansowymi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5920A2">
        <w:tc>
          <w:tcPr>
            <w:tcW w:w="187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C328F1" w:rsidRPr="00751F37" w:rsidRDefault="00C328F1" w:rsidP="005920A2">
            <w:pPr>
              <w:pStyle w:val="Tekstprzypisudolnego"/>
              <w:ind w:hanging="142"/>
              <w:jc w:val="center"/>
              <w:rPr>
                <w:color w:val="000000" w:themeColor="text1"/>
              </w:rPr>
            </w:pPr>
            <w:r w:rsidRPr="00751F37">
              <w:rPr>
                <w:color w:val="000000" w:themeColor="text1"/>
              </w:rPr>
              <w:t>Odchylenie</w:t>
            </w:r>
          </w:p>
        </w:tc>
      </w:tr>
      <w:tr w:rsidR="00751F37" w:rsidRPr="00751F37" w:rsidTr="005920A2">
        <w:tc>
          <w:tcPr>
            <w:tcW w:w="187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116.487 zł</w:t>
            </w:r>
          </w:p>
        </w:tc>
        <w:tc>
          <w:tcPr>
            <w:tcW w:w="2518" w:type="dxa"/>
            <w:shd w:val="clear" w:color="auto" w:fill="auto"/>
          </w:tcPr>
          <w:p w:rsidR="00C328F1" w:rsidRPr="00751F37" w:rsidRDefault="00C328F1" w:rsidP="005920A2">
            <w:pPr>
              <w:pStyle w:val="Tekstprzypisudolnego"/>
              <w:ind w:hanging="142"/>
              <w:jc w:val="center"/>
              <w:rPr>
                <w:b/>
                <w:color w:val="000000" w:themeColor="text1"/>
                <w:sz w:val="24"/>
                <w:szCs w:val="24"/>
              </w:rPr>
            </w:pPr>
            <w:r w:rsidRPr="00751F37">
              <w:rPr>
                <w:b/>
                <w:color w:val="000000" w:themeColor="text1"/>
                <w:sz w:val="24"/>
                <w:szCs w:val="24"/>
              </w:rPr>
              <w:t>111.875 zł</w:t>
            </w:r>
          </w:p>
        </w:tc>
        <w:tc>
          <w:tcPr>
            <w:tcW w:w="2126"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96,0%</w:t>
            </w:r>
          </w:p>
        </w:tc>
        <w:tc>
          <w:tcPr>
            <w:tcW w:w="2157" w:type="dxa"/>
            <w:shd w:val="clear" w:color="auto" w:fill="auto"/>
          </w:tcPr>
          <w:p w:rsidR="00C328F1" w:rsidRPr="00751F37" w:rsidRDefault="00C328F1" w:rsidP="005920A2">
            <w:pPr>
              <w:pStyle w:val="Tekstprzypisudolnego"/>
              <w:ind w:hanging="142"/>
              <w:jc w:val="center"/>
              <w:rPr>
                <w:color w:val="000000" w:themeColor="text1"/>
                <w:sz w:val="24"/>
                <w:szCs w:val="24"/>
              </w:rPr>
            </w:pPr>
            <w:r w:rsidRPr="00751F37">
              <w:rPr>
                <w:color w:val="000000" w:themeColor="text1"/>
                <w:sz w:val="24"/>
                <w:szCs w:val="24"/>
              </w:rPr>
              <w:t>- 4.612 zł</w:t>
            </w:r>
          </w:p>
        </w:tc>
      </w:tr>
    </w:tbl>
    <w:p w:rsidR="00C328F1" w:rsidRPr="00751F37" w:rsidRDefault="00C328F1" w:rsidP="00C328F1">
      <w:pPr>
        <w:jc w:val="both"/>
        <w:rPr>
          <w:color w:val="000000" w:themeColor="text1"/>
          <w:sz w:val="24"/>
          <w:szCs w:val="24"/>
        </w:rPr>
      </w:pPr>
      <w:r w:rsidRPr="00751F37">
        <w:rPr>
          <w:color w:val="000000" w:themeColor="text1"/>
          <w:sz w:val="24"/>
          <w:szCs w:val="24"/>
        </w:rPr>
        <w:t>Wydatkowana kwota obejmuje koszty zakupu rocznej licencji</w:t>
      </w:r>
      <w:r w:rsidRPr="00751F37">
        <w:rPr>
          <w:bCs/>
          <w:color w:val="000000" w:themeColor="text1"/>
          <w:sz w:val="24"/>
          <w:szCs w:val="24"/>
        </w:rPr>
        <w:t xml:space="preserve"> oprogramowania </w:t>
      </w:r>
      <w:r w:rsidRPr="00751F37">
        <w:rPr>
          <w:bCs/>
          <w:color w:val="000000" w:themeColor="text1"/>
          <w:sz w:val="24"/>
          <w:szCs w:val="24"/>
        </w:rPr>
        <w:br/>
        <w:t xml:space="preserve">do weryfikacji opłat środowiskowych i zarządzania środkami finansowymi </w:t>
      </w:r>
      <w:r w:rsidRPr="00751F37">
        <w:rPr>
          <w:bCs/>
          <w:color w:val="000000" w:themeColor="text1"/>
          <w:szCs w:val="24"/>
        </w:rPr>
        <w:t>(</w:t>
      </w:r>
      <w:r w:rsidRPr="00751F37">
        <w:rPr>
          <w:bCs/>
          <w:color w:val="000000" w:themeColor="text1"/>
          <w:sz w:val="24"/>
          <w:szCs w:val="24"/>
        </w:rPr>
        <w:t xml:space="preserve">umożliwiającego </w:t>
      </w:r>
      <w:r w:rsidRPr="00751F37">
        <w:rPr>
          <w:color w:val="000000" w:themeColor="text1"/>
          <w:sz w:val="24"/>
          <w:szCs w:val="24"/>
        </w:rPr>
        <w:t xml:space="preserve">sprawne i pełne realizowanie obowiązków gromadzenia danych zawartych w przesyłanych formularzach w zakresie gospodarki odpadami oraz gospodarki produktowej </w:t>
      </w:r>
      <w:r w:rsidR="00516B87">
        <w:rPr>
          <w:color w:val="000000" w:themeColor="text1"/>
          <w:sz w:val="24"/>
          <w:szCs w:val="24"/>
        </w:rPr>
        <w:br/>
      </w:r>
      <w:r w:rsidRPr="00751F37">
        <w:rPr>
          <w:color w:val="000000" w:themeColor="text1"/>
          <w:sz w:val="24"/>
          <w:szCs w:val="24"/>
        </w:rPr>
        <w:t>i opakowaniowej, a także weryfikację opłaty całkowitej za korzystanie ze środowiska. System ten współpracuje z programem do weryfikacji opłat i wspiera procesy windykacji należnośc</w:t>
      </w:r>
      <w:r w:rsidRPr="00751F37">
        <w:rPr>
          <w:color w:val="000000" w:themeColor="text1"/>
          <w:szCs w:val="24"/>
        </w:rPr>
        <w:t>i)</w:t>
      </w:r>
      <w:r w:rsidRPr="00751F37">
        <w:rPr>
          <w:color w:val="000000" w:themeColor="text1"/>
          <w:sz w:val="24"/>
          <w:szCs w:val="24"/>
        </w:rPr>
        <w:t xml:space="preserve">. </w:t>
      </w:r>
    </w:p>
    <w:p w:rsidR="00C328F1" w:rsidRPr="00751F37" w:rsidRDefault="00C328F1" w:rsidP="00C328F1">
      <w:pPr>
        <w:jc w:val="both"/>
        <w:rPr>
          <w:color w:val="000000" w:themeColor="text1"/>
          <w:sz w:val="24"/>
        </w:rPr>
      </w:pPr>
      <w:r w:rsidRPr="00751F37">
        <w:rPr>
          <w:i/>
          <w:color w:val="000000" w:themeColor="text1"/>
          <w:sz w:val="22"/>
          <w:szCs w:val="22"/>
        </w:rPr>
        <w:t xml:space="preserve">Wydatki w wysokości 55.937 zł (50% kosztów) poniesione na. zadanie „Wdrożenie systemu komputerowego do weryfikacji i monitorowania opłat z tytułu korzystania ze środowiska wraz </w:t>
      </w:r>
      <w:r w:rsidR="00516B87">
        <w:rPr>
          <w:i/>
          <w:color w:val="000000" w:themeColor="text1"/>
          <w:sz w:val="22"/>
          <w:szCs w:val="22"/>
        </w:rPr>
        <w:br/>
      </w:r>
      <w:r w:rsidRPr="00751F37">
        <w:rPr>
          <w:i/>
          <w:color w:val="000000" w:themeColor="text1"/>
          <w:sz w:val="22"/>
          <w:szCs w:val="22"/>
        </w:rPr>
        <w:t>z zakupem licencji stanowiskowych” zostały sfinansowane dotacją z Wojewódzkiego Funduszu Ochrony Środowiska i Gospodarki Wodnej.</w:t>
      </w:r>
    </w:p>
    <w:p w:rsidR="00C328F1" w:rsidRPr="00751F37" w:rsidRDefault="00C328F1" w:rsidP="00C328F1">
      <w:pPr>
        <w:jc w:val="both"/>
        <w:rPr>
          <w:color w:val="000000" w:themeColor="text1"/>
          <w:sz w:val="16"/>
          <w:szCs w:val="16"/>
        </w:rPr>
      </w:pPr>
    </w:p>
    <w:p w:rsidR="00C328F1" w:rsidRPr="00751F37" w:rsidRDefault="00C328F1" w:rsidP="00C328F1">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C328F1" w:rsidRPr="00751F37" w:rsidRDefault="00C328F1" w:rsidP="00C328F1">
      <w:pPr>
        <w:jc w:val="both"/>
        <w:rPr>
          <w:color w:val="000000" w:themeColor="text1"/>
          <w:sz w:val="24"/>
          <w:szCs w:val="24"/>
        </w:rPr>
      </w:pPr>
      <w:r w:rsidRPr="00751F37">
        <w:rPr>
          <w:color w:val="000000" w:themeColor="text1"/>
          <w:sz w:val="24"/>
          <w:szCs w:val="24"/>
        </w:rPr>
        <w:t xml:space="preserve">Odchylenie wynika z niższych, niż planowano, kosztów poniesionych na zakup licencji </w:t>
      </w:r>
      <w:r w:rsidR="00F32292">
        <w:rPr>
          <w:color w:val="000000" w:themeColor="text1"/>
          <w:sz w:val="24"/>
          <w:szCs w:val="24"/>
        </w:rPr>
        <w:br/>
      </w:r>
      <w:r w:rsidRPr="00751F37">
        <w:rPr>
          <w:color w:val="000000" w:themeColor="text1"/>
          <w:sz w:val="24"/>
          <w:szCs w:val="24"/>
        </w:rPr>
        <w:t>na użytkowanie programu do weryfikacji, naliczania i redystrybucji opłat środowiskowych.</w:t>
      </w:r>
    </w:p>
    <w:p w:rsidR="00146132" w:rsidRPr="00751F37" w:rsidRDefault="00146132" w:rsidP="00146132">
      <w:pPr>
        <w:jc w:val="both"/>
        <w:rPr>
          <w:color w:val="000000" w:themeColor="text1"/>
          <w:sz w:val="16"/>
          <w:szCs w:val="16"/>
        </w:rPr>
      </w:pPr>
    </w:p>
    <w:p w:rsidR="00E35E30" w:rsidRPr="00751F37" w:rsidRDefault="00E35E30" w:rsidP="00146132">
      <w:pPr>
        <w:jc w:val="both"/>
        <w:rPr>
          <w:color w:val="000000" w:themeColor="text1"/>
          <w:sz w:val="16"/>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68"/>
        <w:gridCol w:w="1843"/>
        <w:gridCol w:w="1949"/>
      </w:tblGrid>
      <w:tr w:rsidR="00751F37" w:rsidRPr="00751F37" w:rsidTr="000F4758">
        <w:trPr>
          <w:jc w:val="right"/>
        </w:trPr>
        <w:tc>
          <w:tcPr>
            <w:tcW w:w="9179" w:type="dxa"/>
            <w:gridSpan w:val="4"/>
            <w:shd w:val="clear" w:color="auto" w:fill="CCFFFF"/>
          </w:tcPr>
          <w:p w:rsidR="00146132" w:rsidRPr="00751F37" w:rsidRDefault="00146132" w:rsidP="000F4758">
            <w:pPr>
              <w:jc w:val="both"/>
              <w:rPr>
                <w:color w:val="000000" w:themeColor="text1"/>
                <w:sz w:val="24"/>
                <w:szCs w:val="24"/>
              </w:rPr>
            </w:pPr>
            <w:r w:rsidRPr="00751F37">
              <w:rPr>
                <w:b/>
                <w:color w:val="000000" w:themeColor="text1"/>
                <w:sz w:val="24"/>
                <w:szCs w:val="24"/>
              </w:rPr>
              <w:t>Dział 921 – KULTURA OCHRONA DZIEDZICTWA NARODOWEGO</w:t>
            </w:r>
          </w:p>
        </w:tc>
      </w:tr>
      <w:tr w:rsidR="00751F37" w:rsidRPr="00751F37" w:rsidTr="000F4758">
        <w:trPr>
          <w:jc w:val="right"/>
        </w:trPr>
        <w:tc>
          <w:tcPr>
            <w:tcW w:w="3119" w:type="dxa"/>
            <w:shd w:val="clear" w:color="auto" w:fill="auto"/>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268" w:type="dxa"/>
            <w:shd w:val="clear" w:color="auto" w:fill="auto"/>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auto"/>
            <w:vAlign w:val="center"/>
          </w:tcPr>
          <w:p w:rsidR="00146132" w:rsidRPr="00751F37" w:rsidRDefault="00146132" w:rsidP="000F4758">
            <w:pPr>
              <w:jc w:val="center"/>
              <w:rPr>
                <w:color w:val="000000" w:themeColor="text1"/>
              </w:rPr>
            </w:pPr>
            <w:r w:rsidRPr="00751F37">
              <w:rPr>
                <w:color w:val="000000" w:themeColor="text1"/>
              </w:rPr>
              <w:t xml:space="preserve">Wskaźnik realizacji </w:t>
            </w:r>
          </w:p>
        </w:tc>
        <w:tc>
          <w:tcPr>
            <w:tcW w:w="1949" w:type="dxa"/>
            <w:shd w:val="clear" w:color="auto" w:fill="auto"/>
            <w:vAlign w:val="center"/>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rPr>
          <w:jc w:val="right"/>
        </w:trPr>
        <w:tc>
          <w:tcPr>
            <w:tcW w:w="3119" w:type="dxa"/>
            <w:shd w:val="clear" w:color="auto" w:fill="auto"/>
          </w:tcPr>
          <w:p w:rsidR="00146132" w:rsidRPr="00751F37" w:rsidRDefault="00146132" w:rsidP="000F4758">
            <w:pPr>
              <w:jc w:val="center"/>
              <w:rPr>
                <w:color w:val="000000" w:themeColor="text1"/>
                <w:sz w:val="24"/>
              </w:rPr>
            </w:pPr>
            <w:r w:rsidRPr="00751F37">
              <w:rPr>
                <w:b/>
                <w:color w:val="000000" w:themeColor="text1"/>
                <w:sz w:val="24"/>
              </w:rPr>
              <w:t xml:space="preserve">             54.006.297</w:t>
            </w:r>
            <w:r w:rsidRPr="00751F37">
              <w:rPr>
                <w:color w:val="000000" w:themeColor="text1"/>
                <w:sz w:val="24"/>
              </w:rPr>
              <w:t xml:space="preserve">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43.533.970 zł</w:t>
            </w:r>
          </w:p>
          <w:p w:rsidR="00146132" w:rsidRPr="00751F37" w:rsidRDefault="00146132" w:rsidP="000F4758">
            <w:pPr>
              <w:rPr>
                <w:color w:val="000000" w:themeColor="text1"/>
                <w:sz w:val="24"/>
              </w:rPr>
            </w:pPr>
            <w:r w:rsidRPr="00751F37">
              <w:rPr>
                <w:color w:val="000000" w:themeColor="text1"/>
                <w:sz w:val="24"/>
              </w:rPr>
              <w:t>majątkowe  10.472.327 zł</w:t>
            </w:r>
          </w:p>
        </w:tc>
        <w:tc>
          <w:tcPr>
            <w:tcW w:w="2268" w:type="dxa"/>
            <w:shd w:val="clear" w:color="auto" w:fill="auto"/>
          </w:tcPr>
          <w:p w:rsidR="00146132" w:rsidRPr="00751F37" w:rsidRDefault="00146132" w:rsidP="000F4758">
            <w:pPr>
              <w:jc w:val="center"/>
              <w:rPr>
                <w:b/>
                <w:color w:val="000000" w:themeColor="text1"/>
                <w:sz w:val="24"/>
              </w:rPr>
            </w:pPr>
            <w:r w:rsidRPr="00751F37">
              <w:rPr>
                <w:b/>
                <w:color w:val="000000" w:themeColor="text1"/>
                <w:sz w:val="24"/>
              </w:rPr>
              <w:t>53.194.438 zł</w:t>
            </w:r>
          </w:p>
          <w:p w:rsidR="00146132" w:rsidRPr="00751F37" w:rsidRDefault="00146132" w:rsidP="000F4758">
            <w:pPr>
              <w:jc w:val="center"/>
              <w:rPr>
                <w:b/>
                <w:color w:val="000000" w:themeColor="text1"/>
                <w:sz w:val="16"/>
                <w:szCs w:val="16"/>
              </w:rPr>
            </w:pPr>
          </w:p>
          <w:p w:rsidR="00146132" w:rsidRPr="00751F37" w:rsidRDefault="00146132" w:rsidP="000F4758">
            <w:pPr>
              <w:jc w:val="center"/>
              <w:rPr>
                <w:b/>
                <w:color w:val="000000" w:themeColor="text1"/>
                <w:sz w:val="24"/>
              </w:rPr>
            </w:pPr>
            <w:r w:rsidRPr="00751F37">
              <w:rPr>
                <w:b/>
                <w:color w:val="000000" w:themeColor="text1"/>
                <w:sz w:val="24"/>
              </w:rPr>
              <w:t>43.426.290 zł</w:t>
            </w:r>
          </w:p>
          <w:p w:rsidR="00146132" w:rsidRPr="00751F37" w:rsidRDefault="00146132" w:rsidP="000F4758">
            <w:pPr>
              <w:jc w:val="center"/>
              <w:rPr>
                <w:b/>
                <w:i/>
                <w:color w:val="000000" w:themeColor="text1"/>
                <w:sz w:val="24"/>
              </w:rPr>
            </w:pPr>
            <w:r w:rsidRPr="00751F37">
              <w:rPr>
                <w:b/>
                <w:color w:val="000000" w:themeColor="text1"/>
                <w:sz w:val="24"/>
              </w:rPr>
              <w:t xml:space="preserve">  9.768.148 zł</w:t>
            </w:r>
          </w:p>
        </w:tc>
        <w:tc>
          <w:tcPr>
            <w:tcW w:w="1843" w:type="dxa"/>
            <w:shd w:val="clear" w:color="auto" w:fill="auto"/>
          </w:tcPr>
          <w:p w:rsidR="00146132" w:rsidRPr="00751F37" w:rsidRDefault="00146132" w:rsidP="000F4758">
            <w:pPr>
              <w:jc w:val="center"/>
              <w:rPr>
                <w:color w:val="000000" w:themeColor="text1"/>
                <w:sz w:val="24"/>
              </w:rPr>
            </w:pPr>
            <w:r w:rsidRPr="00751F37">
              <w:rPr>
                <w:color w:val="000000" w:themeColor="text1"/>
                <w:sz w:val="24"/>
              </w:rPr>
              <w:t>98,5 %</w:t>
            </w:r>
          </w:p>
          <w:p w:rsidR="00146132" w:rsidRPr="00751F37" w:rsidRDefault="00146132" w:rsidP="000F4758">
            <w:pPr>
              <w:jc w:val="center"/>
              <w:rPr>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99,7 %</w:t>
            </w:r>
          </w:p>
          <w:p w:rsidR="00146132" w:rsidRPr="00751F37" w:rsidRDefault="00146132" w:rsidP="000F4758">
            <w:pPr>
              <w:jc w:val="center"/>
              <w:rPr>
                <w:b/>
                <w:color w:val="000000" w:themeColor="text1"/>
                <w:sz w:val="24"/>
              </w:rPr>
            </w:pPr>
            <w:r w:rsidRPr="00751F37">
              <w:rPr>
                <w:color w:val="000000" w:themeColor="text1"/>
                <w:sz w:val="24"/>
              </w:rPr>
              <w:t>93,3 %</w:t>
            </w:r>
          </w:p>
        </w:tc>
        <w:tc>
          <w:tcPr>
            <w:tcW w:w="1949" w:type="dxa"/>
            <w:shd w:val="clear" w:color="auto" w:fill="auto"/>
          </w:tcPr>
          <w:p w:rsidR="00146132" w:rsidRPr="00751F37" w:rsidRDefault="00146132" w:rsidP="000F4758">
            <w:pPr>
              <w:jc w:val="center"/>
              <w:rPr>
                <w:color w:val="000000" w:themeColor="text1"/>
                <w:sz w:val="24"/>
              </w:rPr>
            </w:pPr>
            <w:r w:rsidRPr="00751F37">
              <w:rPr>
                <w:color w:val="000000" w:themeColor="text1"/>
                <w:sz w:val="24"/>
              </w:rPr>
              <w:t>- 811.859 zł</w:t>
            </w:r>
          </w:p>
          <w:p w:rsidR="00146132" w:rsidRPr="00751F37" w:rsidRDefault="00146132" w:rsidP="000F4758">
            <w:pPr>
              <w:jc w:val="center"/>
              <w:rPr>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- 107.680 zł</w:t>
            </w:r>
          </w:p>
          <w:p w:rsidR="00146132" w:rsidRPr="00751F37" w:rsidRDefault="00146132" w:rsidP="000F4758">
            <w:pPr>
              <w:jc w:val="center"/>
              <w:rPr>
                <w:b/>
                <w:i/>
                <w:color w:val="000000" w:themeColor="text1"/>
                <w:sz w:val="24"/>
              </w:rPr>
            </w:pPr>
            <w:r w:rsidRPr="00751F37">
              <w:rPr>
                <w:color w:val="000000" w:themeColor="text1"/>
                <w:sz w:val="24"/>
              </w:rPr>
              <w:t xml:space="preserve"> - 704.179 zł</w:t>
            </w:r>
          </w:p>
        </w:tc>
      </w:tr>
    </w:tbl>
    <w:p w:rsidR="00146132" w:rsidRPr="00751F37" w:rsidRDefault="00146132" w:rsidP="00146132">
      <w:pPr>
        <w:pStyle w:val="Nagwek1"/>
        <w:rPr>
          <w:b w:val="0"/>
          <w:color w:val="000000" w:themeColor="text1"/>
          <w:sz w:val="4"/>
          <w:szCs w:val="4"/>
        </w:rPr>
      </w:pPr>
    </w:p>
    <w:p w:rsidR="00146132" w:rsidRPr="00751F37" w:rsidRDefault="00146132" w:rsidP="00146132">
      <w:pPr>
        <w:rPr>
          <w:color w:val="000000" w:themeColor="text1"/>
          <w:sz w:val="12"/>
        </w:rPr>
      </w:pPr>
    </w:p>
    <w:p w:rsidR="00146132" w:rsidRPr="00751F37" w:rsidRDefault="00146132" w:rsidP="00146132">
      <w:pPr>
        <w:pStyle w:val="Nagwek1"/>
        <w:rPr>
          <w:b w:val="0"/>
          <w:color w:val="000000" w:themeColor="text1"/>
        </w:rPr>
      </w:pPr>
      <w:r w:rsidRPr="00751F37">
        <w:rPr>
          <w:b w:val="0"/>
          <w:color w:val="000000" w:themeColor="text1"/>
        </w:rPr>
        <w:t xml:space="preserve">Wydatki w tym dziale poniesiono na </w:t>
      </w:r>
      <w:r w:rsidRPr="00751F37">
        <w:rPr>
          <w:color w:val="000000" w:themeColor="text1"/>
        </w:rPr>
        <w:t>opisane poniżej zadania</w:t>
      </w:r>
      <w:r w:rsidRPr="00751F37">
        <w:rPr>
          <w:b w:val="0"/>
          <w:color w:val="000000" w:themeColor="text1"/>
        </w:rPr>
        <w:t xml:space="preserve"> realizowane w ramach wskazanych rozdziałów klasyfikacji budżetowej.</w:t>
      </w:r>
    </w:p>
    <w:p w:rsidR="00146132" w:rsidRPr="00751F37" w:rsidRDefault="00146132" w:rsidP="00146132">
      <w:pPr>
        <w:rPr>
          <w:b/>
          <w:color w:val="000000" w:themeColor="text1"/>
          <w:sz w:val="8"/>
          <w:szCs w:val="8"/>
          <w:u w:val="single"/>
        </w:rPr>
      </w:pPr>
    </w:p>
    <w:p w:rsidR="000F4758" w:rsidRPr="00751F37" w:rsidRDefault="000F4758" w:rsidP="00146132">
      <w:pPr>
        <w:rPr>
          <w:b/>
          <w:color w:val="000000" w:themeColor="text1"/>
          <w:sz w:val="8"/>
          <w:szCs w:val="8"/>
          <w:u w:val="single"/>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Pozostałe zadania  w zakresie kultury</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751F37" w:rsidRPr="00751F37" w:rsidTr="000F4758">
        <w:trPr>
          <w:jc w:val="right"/>
        </w:trPr>
        <w:tc>
          <w:tcPr>
            <w:tcW w:w="9179" w:type="dxa"/>
            <w:gridSpan w:val="4"/>
            <w:shd w:val="clear" w:color="auto" w:fill="E6E6E6"/>
          </w:tcPr>
          <w:p w:rsidR="00146132" w:rsidRPr="00751F37" w:rsidRDefault="00146132" w:rsidP="000F4758">
            <w:pPr>
              <w:pStyle w:val="Tekstprzypisudolnego"/>
              <w:rPr>
                <w:b/>
                <w:i/>
                <w:color w:val="000000" w:themeColor="text1"/>
                <w:sz w:val="24"/>
                <w:szCs w:val="24"/>
              </w:rPr>
            </w:pPr>
            <w:r w:rsidRPr="00751F37">
              <w:rPr>
                <w:b/>
                <w:i/>
                <w:color w:val="000000" w:themeColor="text1"/>
                <w:sz w:val="24"/>
                <w:szCs w:val="24"/>
              </w:rPr>
              <w:t>92105 – Pozostałe zadania w zakresie kultury</w:t>
            </w:r>
          </w:p>
        </w:tc>
      </w:tr>
      <w:tr w:rsidR="00751F37" w:rsidRPr="00751F37" w:rsidTr="000F4758">
        <w:trPr>
          <w:jc w:val="right"/>
        </w:trPr>
        <w:tc>
          <w:tcPr>
            <w:tcW w:w="2552"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551"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trHeight w:val="230"/>
          <w:jc w:val="right"/>
        </w:trPr>
        <w:tc>
          <w:tcPr>
            <w:tcW w:w="2552"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681.752 zł</w:t>
            </w:r>
          </w:p>
        </w:tc>
        <w:tc>
          <w:tcPr>
            <w:tcW w:w="2551" w:type="dxa"/>
            <w:shd w:val="clear" w:color="auto" w:fill="E6E6E6"/>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636.985 zł</w:t>
            </w:r>
          </w:p>
        </w:tc>
        <w:tc>
          <w:tcPr>
            <w:tcW w:w="2092"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93,4 %</w:t>
            </w:r>
          </w:p>
        </w:tc>
        <w:tc>
          <w:tcPr>
            <w:tcW w:w="1984"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- 44.767 zł</w:t>
            </w:r>
          </w:p>
        </w:tc>
      </w:tr>
    </w:tbl>
    <w:p w:rsidR="00146132" w:rsidRPr="00751F37" w:rsidRDefault="00146132" w:rsidP="00146132">
      <w:pPr>
        <w:pStyle w:val="Tekstpodstawowy"/>
        <w:jc w:val="both"/>
        <w:rPr>
          <w:b/>
          <w:color w:val="000000" w:themeColor="text1"/>
          <w:sz w:val="4"/>
          <w:szCs w:val="4"/>
        </w:rPr>
      </w:pPr>
    </w:p>
    <w:p w:rsidR="00146132" w:rsidRPr="00751F37" w:rsidRDefault="00146132" w:rsidP="00146132">
      <w:pPr>
        <w:pStyle w:val="Tekstpodstawowy"/>
        <w:jc w:val="both"/>
        <w:rPr>
          <w:color w:val="000000" w:themeColor="text1"/>
          <w:szCs w:val="24"/>
        </w:rPr>
      </w:pPr>
      <w:r w:rsidRPr="00751F37">
        <w:rPr>
          <w:b/>
          <w:color w:val="000000" w:themeColor="text1"/>
          <w:szCs w:val="24"/>
        </w:rPr>
        <w:t>Wydatki bieżące</w:t>
      </w:r>
      <w:r w:rsidRPr="00751F37">
        <w:rPr>
          <w:color w:val="000000" w:themeColor="text1"/>
          <w:szCs w:val="24"/>
        </w:rPr>
        <w:t xml:space="preserve"> w tym rozdziale w 2012 roku poniesione zostały m.in. na:</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szCs w:val="24"/>
        </w:rPr>
        <w:t xml:space="preserve">realizację zadań z zakresu kultury przez organizacje prowadzące działalność pożytku publicznego (w formie dotacji celowych) w łącznej kwocie </w:t>
      </w:r>
      <w:r w:rsidRPr="00751F37">
        <w:rPr>
          <w:b/>
          <w:i/>
          <w:color w:val="000000" w:themeColor="text1"/>
          <w:szCs w:val="24"/>
        </w:rPr>
        <w:t>361.331 z</w:t>
      </w:r>
      <w:r w:rsidRPr="00751F37">
        <w:rPr>
          <w:i/>
          <w:color w:val="000000" w:themeColor="text1"/>
          <w:szCs w:val="24"/>
        </w:rPr>
        <w:t>ł</w:t>
      </w:r>
      <w:r w:rsidRPr="00751F37">
        <w:rPr>
          <w:color w:val="000000" w:themeColor="text1"/>
          <w:szCs w:val="24"/>
        </w:rPr>
        <w:t>,</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rPr>
        <w:t xml:space="preserve">nagrody „Pro </w:t>
      </w:r>
      <w:proofErr w:type="spellStart"/>
      <w:r w:rsidRPr="00751F37">
        <w:rPr>
          <w:color w:val="000000" w:themeColor="text1"/>
        </w:rPr>
        <w:t>Arte</w:t>
      </w:r>
      <w:proofErr w:type="spellEnd"/>
      <w:r w:rsidRPr="00751F37">
        <w:rPr>
          <w:color w:val="000000" w:themeColor="text1"/>
        </w:rPr>
        <w:t xml:space="preserve">” Marszałka Województwa Zachodniopomorskiego za wybitne osiągnięcia w dziedzinie twórczości artystycznej, upowszechniania i ochrony kultury </w:t>
      </w:r>
      <w:r w:rsidRPr="00751F37">
        <w:rPr>
          <w:color w:val="000000" w:themeColor="text1"/>
          <w:szCs w:val="24"/>
        </w:rPr>
        <w:t xml:space="preserve">– </w:t>
      </w:r>
      <w:r w:rsidRPr="00751F37">
        <w:rPr>
          <w:color w:val="000000" w:themeColor="text1"/>
        </w:rPr>
        <w:t xml:space="preserve"> </w:t>
      </w:r>
      <w:r w:rsidRPr="00751F37">
        <w:rPr>
          <w:b/>
          <w:i/>
          <w:color w:val="000000" w:themeColor="text1"/>
        </w:rPr>
        <w:t>40.000 zł,</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szCs w:val="24"/>
        </w:rPr>
        <w:t xml:space="preserve">stypendia Marszałka Województwa Zachodniopomorskiego dla osób profesjonalnie zajmujących się twórczością artystyczną – </w:t>
      </w:r>
      <w:r w:rsidRPr="00751F37">
        <w:rPr>
          <w:b/>
          <w:i/>
          <w:color w:val="000000" w:themeColor="text1"/>
          <w:szCs w:val="24"/>
        </w:rPr>
        <w:t>36.000 zł</w:t>
      </w:r>
      <w:r w:rsidRPr="00751F37">
        <w:rPr>
          <w:b/>
          <w:color w:val="000000" w:themeColor="text1"/>
          <w:szCs w:val="24"/>
        </w:rPr>
        <w:t>,</w:t>
      </w:r>
      <w:r w:rsidRPr="00751F37">
        <w:rPr>
          <w:color w:val="000000" w:themeColor="text1"/>
          <w:szCs w:val="24"/>
        </w:rPr>
        <w:t xml:space="preserve"> </w:t>
      </w:r>
    </w:p>
    <w:p w:rsidR="00146132" w:rsidRPr="00751F37" w:rsidRDefault="00146132" w:rsidP="00146132">
      <w:pPr>
        <w:numPr>
          <w:ilvl w:val="0"/>
          <w:numId w:val="14"/>
        </w:numPr>
        <w:jc w:val="both"/>
        <w:rPr>
          <w:color w:val="000000" w:themeColor="text1"/>
          <w:sz w:val="24"/>
          <w:szCs w:val="24"/>
        </w:rPr>
      </w:pPr>
      <w:r w:rsidRPr="00751F37">
        <w:rPr>
          <w:color w:val="000000" w:themeColor="text1"/>
          <w:sz w:val="24"/>
          <w:szCs w:val="24"/>
        </w:rPr>
        <w:t xml:space="preserve">koszt badań pilotażowych rozpoczynających proces długoletniego monitorowania zachodniopomorskiego rynku przemysłów kreatywnych, w tym identyfikacji jego potrzeb oraz możliwości zachodniopomorskich uczelni wyższych w zakresie podaży wykwalifikowanych pracowników dla przemysłów kreatywnych, ze szczególnym uwzględnieniem oferty Akademii Sztuki w Szczecinie </w:t>
      </w:r>
      <w:r w:rsidRPr="00751F37">
        <w:rPr>
          <w:color w:val="000000" w:themeColor="text1"/>
          <w:szCs w:val="24"/>
        </w:rPr>
        <w:t xml:space="preserve">– </w:t>
      </w:r>
      <w:r w:rsidRPr="00751F37">
        <w:rPr>
          <w:color w:val="000000" w:themeColor="text1"/>
          <w:sz w:val="24"/>
          <w:szCs w:val="24"/>
        </w:rPr>
        <w:t xml:space="preserve"> </w:t>
      </w:r>
      <w:r w:rsidRPr="00751F37">
        <w:rPr>
          <w:b/>
          <w:i/>
          <w:color w:val="000000" w:themeColor="text1"/>
          <w:sz w:val="24"/>
          <w:szCs w:val="24"/>
        </w:rPr>
        <w:t>24 846 zł</w:t>
      </w:r>
      <w:r w:rsidRPr="00751F37">
        <w:rPr>
          <w:i/>
          <w:color w:val="000000" w:themeColor="text1"/>
          <w:sz w:val="24"/>
          <w:szCs w:val="24"/>
        </w:rPr>
        <w:t>,</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szCs w:val="24"/>
        </w:rPr>
        <w:lastRenderedPageBreak/>
        <w:t xml:space="preserve">zakup kwiatów wręczanych m.in. na premierach, nagród książkowych – </w:t>
      </w:r>
      <w:r w:rsidRPr="00751F37">
        <w:rPr>
          <w:color w:val="000000" w:themeColor="text1"/>
        </w:rPr>
        <w:t xml:space="preserve"> </w:t>
      </w:r>
      <w:r w:rsidRPr="00751F37">
        <w:rPr>
          <w:b/>
          <w:i/>
          <w:color w:val="000000" w:themeColor="text1"/>
        </w:rPr>
        <w:t>13.366 zł,</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szCs w:val="24"/>
        </w:rPr>
        <w:t>emisję ogłoszeń prasowych dotyczących</w:t>
      </w:r>
      <w:r w:rsidRPr="00751F37">
        <w:rPr>
          <w:color w:val="000000" w:themeColor="text1"/>
          <w:sz w:val="20"/>
        </w:rPr>
        <w:t xml:space="preserve">  </w:t>
      </w:r>
      <w:r w:rsidRPr="00751F37">
        <w:rPr>
          <w:color w:val="000000" w:themeColor="text1"/>
          <w:szCs w:val="24"/>
        </w:rPr>
        <w:t xml:space="preserve">naboru wniosków w ramach konkursu </w:t>
      </w:r>
      <w:r w:rsidRPr="00751F37">
        <w:rPr>
          <w:color w:val="000000" w:themeColor="text1"/>
          <w:szCs w:val="24"/>
        </w:rPr>
        <w:br/>
        <w:t xml:space="preserve">o Nagrodę „Pro </w:t>
      </w:r>
      <w:proofErr w:type="spellStart"/>
      <w:r w:rsidRPr="00751F37">
        <w:rPr>
          <w:color w:val="000000" w:themeColor="text1"/>
          <w:szCs w:val="24"/>
        </w:rPr>
        <w:t>Arte</w:t>
      </w:r>
      <w:proofErr w:type="spellEnd"/>
      <w:r w:rsidRPr="00751F37">
        <w:rPr>
          <w:color w:val="000000" w:themeColor="text1"/>
          <w:szCs w:val="24"/>
        </w:rPr>
        <w:t xml:space="preserve">” Marszałka Województwa Zachodniopomorskiego za osiągnięcia </w:t>
      </w:r>
      <w:r w:rsidRPr="00751F37">
        <w:rPr>
          <w:color w:val="000000" w:themeColor="text1"/>
          <w:szCs w:val="24"/>
        </w:rPr>
        <w:br/>
        <w:t xml:space="preserve">w dziedzinie twórczości artystycznej, upowszechnienia i ochrony kultury, konkursu </w:t>
      </w:r>
      <w:r w:rsidRPr="00751F37">
        <w:rPr>
          <w:color w:val="000000" w:themeColor="text1"/>
          <w:szCs w:val="24"/>
        </w:rPr>
        <w:br/>
        <w:t xml:space="preserve">na kandydata na stanowisko Dyrektora Naczelnego Opery na Zamku w Szczecinie, </w:t>
      </w:r>
      <w:r w:rsidRPr="00751F37">
        <w:rPr>
          <w:color w:val="000000" w:themeColor="text1"/>
          <w:szCs w:val="24"/>
        </w:rPr>
        <w:br/>
        <w:t xml:space="preserve">naboru wniosków o przyznanie w 2012 r. stypendiów w dziedzinie kultury </w:t>
      </w:r>
      <w:r w:rsidRPr="00751F37">
        <w:rPr>
          <w:color w:val="000000" w:themeColor="text1"/>
          <w:szCs w:val="24"/>
        </w:rPr>
        <w:br/>
        <w:t xml:space="preserve">dla osób zajmujących się profesjonalnie twórczością artystyczną – </w:t>
      </w:r>
      <w:r w:rsidRPr="00751F37">
        <w:rPr>
          <w:color w:val="000000" w:themeColor="text1"/>
        </w:rPr>
        <w:t xml:space="preserve"> </w:t>
      </w:r>
      <w:r w:rsidRPr="00751F37">
        <w:rPr>
          <w:b/>
          <w:i/>
          <w:color w:val="000000" w:themeColor="text1"/>
        </w:rPr>
        <w:t>12.539 zł,</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rPr>
        <w:t xml:space="preserve">nagrody finansowe Marszałka Województwa Zachodniopomorskiego za najlepsze dyplomy artystyczne w roku 2011 łącznej kwocie </w:t>
      </w:r>
      <w:r w:rsidRPr="00751F37">
        <w:rPr>
          <w:color w:val="000000" w:themeColor="text1"/>
          <w:szCs w:val="24"/>
        </w:rPr>
        <w:t xml:space="preserve">– </w:t>
      </w:r>
      <w:r w:rsidRPr="00751F37">
        <w:rPr>
          <w:color w:val="000000" w:themeColor="text1"/>
        </w:rPr>
        <w:t xml:space="preserve"> </w:t>
      </w:r>
      <w:r w:rsidRPr="00751F37">
        <w:rPr>
          <w:b/>
          <w:i/>
          <w:color w:val="000000" w:themeColor="text1"/>
        </w:rPr>
        <w:t>12.000 zł,</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rPr>
        <w:t xml:space="preserve">współorganizację imprez </w:t>
      </w:r>
      <w:proofErr w:type="spellStart"/>
      <w:r w:rsidRPr="00751F37">
        <w:rPr>
          <w:color w:val="000000" w:themeColor="text1"/>
        </w:rPr>
        <w:t>tj</w:t>
      </w:r>
      <w:proofErr w:type="spellEnd"/>
      <w:r w:rsidRPr="00751F37">
        <w:rPr>
          <w:color w:val="000000" w:themeColor="text1"/>
        </w:rPr>
        <w:t>:</w:t>
      </w:r>
    </w:p>
    <w:p w:rsidR="00146132" w:rsidRPr="00751F37" w:rsidRDefault="00146132" w:rsidP="00EB61B2">
      <w:pPr>
        <w:pStyle w:val="Tekstpodstawowy"/>
        <w:numPr>
          <w:ilvl w:val="0"/>
          <w:numId w:val="278"/>
        </w:numPr>
        <w:jc w:val="both"/>
        <w:rPr>
          <w:color w:val="000000" w:themeColor="text1"/>
          <w:sz w:val="20"/>
        </w:rPr>
      </w:pPr>
      <w:r w:rsidRPr="00751F37">
        <w:rPr>
          <w:color w:val="000000" w:themeColor="text1"/>
          <w:sz w:val="20"/>
        </w:rPr>
        <w:t xml:space="preserve">koncerty Mistrza </w:t>
      </w:r>
      <w:proofErr w:type="spellStart"/>
      <w:r w:rsidRPr="00751F37">
        <w:rPr>
          <w:color w:val="000000" w:themeColor="text1"/>
          <w:sz w:val="20"/>
        </w:rPr>
        <w:t>Loewe</w:t>
      </w:r>
      <w:proofErr w:type="spellEnd"/>
      <w:r w:rsidRPr="00751F37">
        <w:rPr>
          <w:color w:val="000000" w:themeColor="text1"/>
          <w:sz w:val="20"/>
        </w:rPr>
        <w:t xml:space="preserve"> – </w:t>
      </w:r>
      <w:r w:rsidRPr="00751F37">
        <w:rPr>
          <w:i/>
          <w:color w:val="000000" w:themeColor="text1"/>
          <w:sz w:val="20"/>
        </w:rPr>
        <w:t>26.600 zł,</w:t>
      </w:r>
    </w:p>
    <w:p w:rsidR="00146132" w:rsidRPr="00751F37" w:rsidRDefault="00146132" w:rsidP="00EB61B2">
      <w:pPr>
        <w:pStyle w:val="Tekstpodstawowy"/>
        <w:numPr>
          <w:ilvl w:val="0"/>
          <w:numId w:val="278"/>
        </w:numPr>
        <w:jc w:val="both"/>
        <w:rPr>
          <w:color w:val="000000" w:themeColor="text1"/>
          <w:sz w:val="20"/>
        </w:rPr>
      </w:pPr>
      <w:r w:rsidRPr="00751F37">
        <w:rPr>
          <w:color w:val="000000" w:themeColor="text1"/>
          <w:sz w:val="20"/>
        </w:rPr>
        <w:t>spektakl teatralno-muzyczny pt. ”Prawo do dzieciństwa”</w:t>
      </w:r>
      <w:r w:rsidRPr="00751F37">
        <w:rPr>
          <w:color w:val="000000" w:themeColor="text1"/>
        </w:rPr>
        <w:t xml:space="preserve"> </w:t>
      </w:r>
      <w:r w:rsidRPr="00751F37">
        <w:rPr>
          <w:color w:val="000000" w:themeColor="text1"/>
          <w:sz w:val="20"/>
        </w:rPr>
        <w:t xml:space="preserve">– </w:t>
      </w:r>
      <w:r w:rsidRPr="00751F37">
        <w:rPr>
          <w:i/>
          <w:color w:val="000000" w:themeColor="text1"/>
          <w:sz w:val="20"/>
        </w:rPr>
        <w:t>26.000 zł,</w:t>
      </w:r>
    </w:p>
    <w:p w:rsidR="00146132" w:rsidRPr="00751F37" w:rsidRDefault="00146132" w:rsidP="00EB61B2">
      <w:pPr>
        <w:pStyle w:val="Tekstpodstawowy"/>
        <w:numPr>
          <w:ilvl w:val="0"/>
          <w:numId w:val="278"/>
        </w:numPr>
        <w:jc w:val="both"/>
        <w:rPr>
          <w:color w:val="000000" w:themeColor="text1"/>
          <w:sz w:val="20"/>
        </w:rPr>
      </w:pPr>
      <w:r w:rsidRPr="00751F37">
        <w:rPr>
          <w:color w:val="000000" w:themeColor="text1"/>
          <w:sz w:val="20"/>
        </w:rPr>
        <w:t xml:space="preserve">“Koncert Adwentowy w Pałacu pod Globusem” – </w:t>
      </w:r>
      <w:r w:rsidRPr="00751F37">
        <w:rPr>
          <w:i/>
          <w:color w:val="000000" w:themeColor="text1"/>
          <w:sz w:val="20"/>
        </w:rPr>
        <w:t>25.000 zł</w:t>
      </w:r>
      <w:r w:rsidRPr="00751F37">
        <w:rPr>
          <w:color w:val="000000" w:themeColor="text1"/>
          <w:sz w:val="20"/>
        </w:rPr>
        <w:t>,</w:t>
      </w:r>
    </w:p>
    <w:p w:rsidR="00146132" w:rsidRPr="00751F37" w:rsidRDefault="00146132" w:rsidP="00EB61B2">
      <w:pPr>
        <w:pStyle w:val="Tekstpodstawowy"/>
        <w:numPr>
          <w:ilvl w:val="0"/>
          <w:numId w:val="278"/>
        </w:numPr>
        <w:jc w:val="both"/>
        <w:rPr>
          <w:i/>
          <w:color w:val="000000" w:themeColor="text1"/>
          <w:sz w:val="20"/>
        </w:rPr>
      </w:pPr>
      <w:r w:rsidRPr="00751F37">
        <w:rPr>
          <w:color w:val="000000" w:themeColor="text1"/>
          <w:sz w:val="20"/>
        </w:rPr>
        <w:t xml:space="preserve">gala wręczenia nagród podczas XLVII Przeglądu Małych Form Teatralnych – </w:t>
      </w:r>
      <w:r w:rsidRPr="00751F37">
        <w:rPr>
          <w:i/>
          <w:color w:val="000000" w:themeColor="text1"/>
          <w:sz w:val="20"/>
        </w:rPr>
        <w:t xml:space="preserve">12.300 zł </w:t>
      </w:r>
    </w:p>
    <w:p w:rsidR="00146132" w:rsidRPr="00751F37" w:rsidRDefault="00146132" w:rsidP="00EB61B2">
      <w:pPr>
        <w:pStyle w:val="Tekstpodstawowy"/>
        <w:numPr>
          <w:ilvl w:val="0"/>
          <w:numId w:val="277"/>
        </w:numPr>
        <w:jc w:val="both"/>
        <w:rPr>
          <w:color w:val="000000" w:themeColor="text1"/>
          <w:sz w:val="20"/>
        </w:rPr>
      </w:pPr>
      <w:r w:rsidRPr="00751F37">
        <w:rPr>
          <w:color w:val="000000" w:themeColor="text1"/>
          <w:sz w:val="20"/>
        </w:rPr>
        <w:t xml:space="preserve">47. Edycja Międzynarodowego Festiwalu Pieśni Chóralnej w Międzyzdrojach – </w:t>
      </w:r>
      <w:r w:rsidRPr="00751F37">
        <w:rPr>
          <w:i/>
          <w:color w:val="000000" w:themeColor="text1"/>
          <w:sz w:val="20"/>
        </w:rPr>
        <w:t>10.000 zł,</w:t>
      </w:r>
    </w:p>
    <w:p w:rsidR="00146132" w:rsidRPr="00751F37" w:rsidRDefault="00146132" w:rsidP="00EB61B2">
      <w:pPr>
        <w:numPr>
          <w:ilvl w:val="0"/>
          <w:numId w:val="277"/>
        </w:numPr>
        <w:jc w:val="both"/>
        <w:rPr>
          <w:color w:val="000000" w:themeColor="text1"/>
        </w:rPr>
      </w:pPr>
      <w:r w:rsidRPr="00751F37">
        <w:rPr>
          <w:color w:val="000000" w:themeColor="text1"/>
        </w:rPr>
        <w:t xml:space="preserve">VII Międzynarodowy Festiwal Chóralny – </w:t>
      </w:r>
      <w:r w:rsidRPr="00751F37">
        <w:rPr>
          <w:i/>
          <w:iCs/>
          <w:color w:val="000000" w:themeColor="text1"/>
        </w:rPr>
        <w:t>9.997 zł,</w:t>
      </w:r>
    </w:p>
    <w:p w:rsidR="00146132" w:rsidRPr="00751F37" w:rsidRDefault="00146132" w:rsidP="00EB61B2">
      <w:pPr>
        <w:pStyle w:val="Tekstpodstawowy"/>
        <w:numPr>
          <w:ilvl w:val="0"/>
          <w:numId w:val="277"/>
        </w:numPr>
        <w:jc w:val="both"/>
        <w:rPr>
          <w:i/>
          <w:color w:val="000000" w:themeColor="text1"/>
          <w:sz w:val="20"/>
        </w:rPr>
      </w:pPr>
      <w:r w:rsidRPr="00751F37">
        <w:rPr>
          <w:color w:val="000000" w:themeColor="text1"/>
          <w:sz w:val="20"/>
        </w:rPr>
        <w:t xml:space="preserve">plebiscyt „Bursztynowe Pierścienie 2012” – </w:t>
      </w:r>
      <w:r w:rsidRPr="00751F37">
        <w:rPr>
          <w:i/>
          <w:color w:val="000000" w:themeColor="text1"/>
          <w:sz w:val="20"/>
        </w:rPr>
        <w:t>6.000 zł,</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szCs w:val="24"/>
        </w:rPr>
        <w:t xml:space="preserve">wynagrodzenie za przekazanie praw autorskich do statuetki Nagrody „Pro </w:t>
      </w:r>
      <w:proofErr w:type="spellStart"/>
      <w:r w:rsidRPr="00751F37">
        <w:rPr>
          <w:color w:val="000000" w:themeColor="text1"/>
          <w:szCs w:val="24"/>
        </w:rPr>
        <w:t>Arte</w:t>
      </w:r>
      <w:proofErr w:type="spellEnd"/>
      <w:r w:rsidRPr="00751F37">
        <w:rPr>
          <w:color w:val="000000" w:themeColor="text1"/>
          <w:szCs w:val="24"/>
        </w:rPr>
        <w:t xml:space="preserve">” Marszałka Województwa Zachodniopomorskiego oraz wykonanie egzemplarzy statuetek, zgodnie z zawartą umową o dzieło – </w:t>
      </w:r>
      <w:r w:rsidRPr="00751F37">
        <w:rPr>
          <w:b/>
          <w:i/>
          <w:color w:val="000000" w:themeColor="text1"/>
          <w:szCs w:val="24"/>
        </w:rPr>
        <w:t>5.000 zł</w:t>
      </w:r>
      <w:r w:rsidRPr="00751F37">
        <w:rPr>
          <w:b/>
          <w:color w:val="000000" w:themeColor="text1"/>
          <w:szCs w:val="24"/>
        </w:rPr>
        <w:t>,</w:t>
      </w:r>
      <w:r w:rsidRPr="00751F37">
        <w:rPr>
          <w:color w:val="000000" w:themeColor="text1"/>
          <w:szCs w:val="24"/>
        </w:rPr>
        <w:t xml:space="preserve"> </w:t>
      </w:r>
    </w:p>
    <w:p w:rsidR="00146132" w:rsidRPr="00751F37" w:rsidRDefault="00146132" w:rsidP="00146132">
      <w:pPr>
        <w:pStyle w:val="Tekstpodstawowy"/>
        <w:numPr>
          <w:ilvl w:val="0"/>
          <w:numId w:val="14"/>
        </w:numPr>
        <w:jc w:val="both"/>
        <w:rPr>
          <w:color w:val="000000" w:themeColor="text1"/>
          <w:szCs w:val="24"/>
        </w:rPr>
      </w:pPr>
      <w:r w:rsidRPr="00751F37">
        <w:rPr>
          <w:color w:val="000000" w:themeColor="text1"/>
        </w:rPr>
        <w:t xml:space="preserve">nagrodę za zwycięstwo w konkursie na projekt statuetki Nagrody „Pro </w:t>
      </w:r>
      <w:proofErr w:type="spellStart"/>
      <w:r w:rsidRPr="00751F37">
        <w:rPr>
          <w:color w:val="000000" w:themeColor="text1"/>
        </w:rPr>
        <w:t>Arte</w:t>
      </w:r>
      <w:proofErr w:type="spellEnd"/>
      <w:r w:rsidRPr="00751F37">
        <w:rPr>
          <w:color w:val="000000" w:themeColor="text1"/>
        </w:rPr>
        <w:t xml:space="preserve">” </w:t>
      </w:r>
      <w:r w:rsidRPr="00751F37">
        <w:rPr>
          <w:color w:val="000000" w:themeColor="text1"/>
          <w:szCs w:val="24"/>
        </w:rPr>
        <w:t xml:space="preserve">– </w:t>
      </w:r>
      <w:r w:rsidRPr="00751F37">
        <w:rPr>
          <w:color w:val="000000" w:themeColor="text1"/>
        </w:rPr>
        <w:t xml:space="preserve"> </w:t>
      </w:r>
      <w:r w:rsidRPr="00751F37">
        <w:rPr>
          <w:b/>
          <w:i/>
          <w:color w:val="000000" w:themeColor="text1"/>
        </w:rPr>
        <w:t>3.000 zł.</w:t>
      </w:r>
    </w:p>
    <w:p w:rsidR="00146132" w:rsidRDefault="00146132" w:rsidP="00146132">
      <w:pPr>
        <w:pStyle w:val="Tekstpodstawowy"/>
        <w:jc w:val="both"/>
        <w:rPr>
          <w:color w:val="000000" w:themeColor="text1"/>
          <w:sz w:val="8"/>
          <w:szCs w:val="16"/>
        </w:rPr>
      </w:pPr>
    </w:p>
    <w:p w:rsidR="007E76AB" w:rsidRPr="00751F37" w:rsidRDefault="007E76AB" w:rsidP="00146132">
      <w:pPr>
        <w:pStyle w:val="Tekstpodstawowy"/>
        <w:jc w:val="both"/>
        <w:rPr>
          <w:color w:val="000000" w:themeColor="text1"/>
          <w:sz w:val="8"/>
          <w:szCs w:val="16"/>
        </w:rPr>
      </w:pPr>
    </w:p>
    <w:p w:rsidR="00146132" w:rsidRPr="00751F37" w:rsidRDefault="00146132" w:rsidP="00146132">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146132" w:rsidRPr="00751F37" w:rsidRDefault="00146132" w:rsidP="00146132">
      <w:pPr>
        <w:pStyle w:val="Tekstpodstawowy2"/>
        <w:rPr>
          <w:color w:val="000000" w:themeColor="text1"/>
          <w:szCs w:val="24"/>
        </w:rPr>
      </w:pPr>
      <w:r w:rsidRPr="00751F37">
        <w:rPr>
          <w:color w:val="000000" w:themeColor="text1"/>
          <w:szCs w:val="24"/>
        </w:rPr>
        <w:t>Odchylenie dotyczy dotacji celowych przekazywanych na realizację zadań z zakresu kultury (rezygnacja podmiotów z realizacji zadań i co się z tym wiąże przyznanych dotacji, zwrotu środków finansowych na skutek błędnych rozliczeń bądź niewłaściwego wydatkowania środków). Pozostałe wydatki realizowane były według potrzeb -  niższe od planowanego wykonanie dotyczy zakupu usług,  w tym dotyczących ekspertyz i analiz, a także zakupu materiałów i wyposażenia.</w:t>
      </w:r>
    </w:p>
    <w:p w:rsidR="00146132" w:rsidRDefault="00146132" w:rsidP="00146132">
      <w:pPr>
        <w:pStyle w:val="Tekstpodstawowy2"/>
        <w:rPr>
          <w:color w:val="000000" w:themeColor="text1"/>
          <w:szCs w:val="24"/>
        </w:rPr>
      </w:pPr>
    </w:p>
    <w:p w:rsidR="007E76AB" w:rsidRPr="007E76AB" w:rsidRDefault="007E76AB" w:rsidP="00146132">
      <w:pPr>
        <w:pStyle w:val="Tekstpodstawowy2"/>
        <w:rPr>
          <w:color w:val="000000" w:themeColor="text1"/>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0F4758">
        <w:tc>
          <w:tcPr>
            <w:tcW w:w="9287" w:type="dxa"/>
            <w:gridSpan w:val="4"/>
            <w:shd w:val="clear" w:color="auto" w:fill="E6E6E6"/>
            <w:vAlign w:val="center"/>
          </w:tcPr>
          <w:p w:rsidR="00146132" w:rsidRPr="00751F37" w:rsidRDefault="00146132" w:rsidP="000F4758">
            <w:pPr>
              <w:rPr>
                <w:color w:val="000000" w:themeColor="text1"/>
              </w:rPr>
            </w:pPr>
            <w:r w:rsidRPr="00751F37">
              <w:rPr>
                <w:b/>
                <w:i/>
                <w:color w:val="000000" w:themeColor="text1"/>
                <w:sz w:val="24"/>
                <w:szCs w:val="24"/>
              </w:rPr>
              <w:t>92106 – Teatry</w:t>
            </w:r>
          </w:p>
        </w:tc>
      </w:tr>
      <w:tr w:rsidR="00751F37" w:rsidRPr="00751F37" w:rsidTr="000F4758">
        <w:tc>
          <w:tcPr>
            <w:tcW w:w="2766"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766"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20.037.184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15.980.000 zł</w:t>
            </w:r>
          </w:p>
          <w:p w:rsidR="00146132" w:rsidRPr="00751F37" w:rsidRDefault="00146132" w:rsidP="000F4758">
            <w:pPr>
              <w:rPr>
                <w:b/>
                <w:color w:val="000000" w:themeColor="text1"/>
                <w:sz w:val="24"/>
              </w:rPr>
            </w:pPr>
            <w:r w:rsidRPr="00751F37">
              <w:rPr>
                <w:color w:val="000000" w:themeColor="text1"/>
                <w:sz w:val="24"/>
              </w:rPr>
              <w:t>majątkowe    4.057.184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19.388.583 zł</w:t>
            </w:r>
          </w:p>
          <w:p w:rsidR="00146132" w:rsidRPr="00751F37" w:rsidRDefault="00146132" w:rsidP="000F4758">
            <w:pPr>
              <w:jc w:val="center"/>
              <w:rPr>
                <w:b/>
                <w:color w:val="000000" w:themeColor="text1"/>
                <w:sz w:val="16"/>
                <w:szCs w:val="16"/>
              </w:rPr>
            </w:pPr>
          </w:p>
          <w:p w:rsidR="00146132" w:rsidRPr="00751F37" w:rsidRDefault="00146132" w:rsidP="000F4758">
            <w:pPr>
              <w:jc w:val="center"/>
              <w:rPr>
                <w:b/>
                <w:color w:val="000000" w:themeColor="text1"/>
                <w:sz w:val="24"/>
              </w:rPr>
            </w:pPr>
            <w:r w:rsidRPr="00751F37">
              <w:rPr>
                <w:b/>
                <w:color w:val="000000" w:themeColor="text1"/>
                <w:sz w:val="24"/>
              </w:rPr>
              <w:t>15.980.000 zł</w:t>
            </w:r>
          </w:p>
          <w:p w:rsidR="00146132" w:rsidRPr="00751F37" w:rsidRDefault="00146132" w:rsidP="000F4758">
            <w:pPr>
              <w:jc w:val="center"/>
              <w:rPr>
                <w:b/>
                <w:color w:val="000000" w:themeColor="text1"/>
                <w:sz w:val="24"/>
              </w:rPr>
            </w:pPr>
            <w:r w:rsidRPr="00751F37">
              <w:rPr>
                <w:b/>
                <w:color w:val="000000" w:themeColor="text1"/>
                <w:sz w:val="24"/>
                <w:szCs w:val="24"/>
              </w:rPr>
              <w:t xml:space="preserve">  3.408.583 </w:t>
            </w:r>
            <w:r w:rsidRPr="00751F37">
              <w:rPr>
                <w:b/>
                <w:color w:val="000000" w:themeColor="text1"/>
                <w:sz w:val="24"/>
              </w:rPr>
              <w:t>zł</w:t>
            </w:r>
          </w:p>
        </w:tc>
        <w:tc>
          <w:tcPr>
            <w:tcW w:w="1843"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xml:space="preserve">   96,8 %</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100 %</w:t>
            </w:r>
          </w:p>
          <w:p w:rsidR="00146132" w:rsidRPr="00751F37" w:rsidRDefault="00146132" w:rsidP="000F4758">
            <w:pPr>
              <w:jc w:val="center"/>
              <w:rPr>
                <w:b/>
                <w:color w:val="000000" w:themeColor="text1"/>
                <w:sz w:val="24"/>
              </w:rPr>
            </w:pPr>
            <w:r w:rsidRPr="00751F37">
              <w:rPr>
                <w:color w:val="000000" w:themeColor="text1"/>
                <w:sz w:val="24"/>
              </w:rPr>
              <w:t xml:space="preserve">    84,0 %</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xml:space="preserve">  - 648.601zł</w:t>
            </w:r>
          </w:p>
          <w:p w:rsidR="00146132" w:rsidRPr="00751F37" w:rsidRDefault="00146132" w:rsidP="000F4758">
            <w:pPr>
              <w:jc w:val="center"/>
              <w:rPr>
                <w:b/>
                <w:color w:val="000000" w:themeColor="text1"/>
                <w:sz w:val="16"/>
                <w:szCs w:val="16"/>
              </w:rPr>
            </w:pPr>
          </w:p>
          <w:p w:rsidR="00146132" w:rsidRPr="00751F37" w:rsidRDefault="00146132" w:rsidP="000F4758">
            <w:pPr>
              <w:rPr>
                <w:color w:val="000000" w:themeColor="text1"/>
                <w:sz w:val="24"/>
              </w:rPr>
            </w:pPr>
            <w:r w:rsidRPr="00751F37">
              <w:rPr>
                <w:color w:val="000000" w:themeColor="text1"/>
                <w:sz w:val="24"/>
              </w:rPr>
              <w:t xml:space="preserve">                       0 zł</w:t>
            </w:r>
          </w:p>
          <w:p w:rsidR="00146132" w:rsidRPr="00751F37" w:rsidRDefault="00146132" w:rsidP="000F4758">
            <w:pPr>
              <w:rPr>
                <w:b/>
                <w:color w:val="000000" w:themeColor="text1"/>
                <w:sz w:val="24"/>
              </w:rPr>
            </w:pPr>
            <w:r w:rsidRPr="00751F37">
              <w:rPr>
                <w:color w:val="000000" w:themeColor="text1"/>
                <w:sz w:val="24"/>
              </w:rPr>
              <w:t xml:space="preserve">          - 648.601 zł</w:t>
            </w:r>
          </w:p>
        </w:tc>
      </w:tr>
    </w:tbl>
    <w:p w:rsidR="00146132" w:rsidRPr="00751F37" w:rsidRDefault="00146132" w:rsidP="00146132">
      <w:pPr>
        <w:pStyle w:val="Tekstpodstawowy"/>
        <w:jc w:val="both"/>
        <w:rPr>
          <w:color w:val="000000" w:themeColor="text1"/>
          <w:sz w:val="4"/>
          <w:szCs w:val="4"/>
        </w:rPr>
      </w:pPr>
    </w:p>
    <w:p w:rsidR="00146132" w:rsidRPr="00751F37" w:rsidRDefault="00146132" w:rsidP="00146132">
      <w:pPr>
        <w:rPr>
          <w:b/>
          <w:color w:val="000000" w:themeColor="text1"/>
          <w:sz w:val="6"/>
          <w:szCs w:val="16"/>
          <w:u w:val="single"/>
        </w:rPr>
      </w:pPr>
    </w:p>
    <w:p w:rsidR="00E3768E" w:rsidRDefault="00E3768E" w:rsidP="00146132">
      <w:pPr>
        <w:rPr>
          <w:b/>
          <w:color w:val="000000" w:themeColor="text1"/>
          <w:sz w:val="24"/>
          <w:szCs w:val="24"/>
          <w:u w:val="single"/>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poniesiono na realizację poniższych zadań:</w:t>
      </w:r>
    </w:p>
    <w:p w:rsidR="00146132" w:rsidRPr="00751F37" w:rsidRDefault="00146132" w:rsidP="00146132">
      <w:pPr>
        <w:pStyle w:val="Tekstpodstawowy"/>
        <w:jc w:val="both"/>
        <w:rPr>
          <w:b/>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Dofinansowanie bieżącej działalności Teatru Polskiego w Szczecinie</w:t>
      </w:r>
    </w:p>
    <w:tbl>
      <w:tblPr>
        <w:tblW w:w="8788"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61"/>
        <w:gridCol w:w="1949"/>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161"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4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4.930.000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4.930.000 zł</w:t>
            </w:r>
          </w:p>
        </w:tc>
        <w:tc>
          <w:tcPr>
            <w:tcW w:w="2161"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49"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jc w:val="both"/>
        <w:rPr>
          <w:b/>
          <w:i/>
          <w:color w:val="000000" w:themeColor="text1"/>
          <w:sz w:val="6"/>
          <w:szCs w:val="8"/>
          <w:u w:val="single"/>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Dofinansowanie bieżącej działalności Opery na Zamku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10.530.000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10.530.000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Default="00146132" w:rsidP="00146132">
      <w:pPr>
        <w:pStyle w:val="Tekstpodstawowy"/>
        <w:tabs>
          <w:tab w:val="left" w:pos="284"/>
        </w:tabs>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7E76AB" w:rsidRDefault="007E76AB" w:rsidP="00146132">
      <w:pPr>
        <w:pStyle w:val="Tekstpodstawowy"/>
        <w:tabs>
          <w:tab w:val="left" w:pos="284"/>
        </w:tabs>
        <w:jc w:val="both"/>
        <w:rPr>
          <w:color w:val="000000" w:themeColor="text1"/>
          <w:szCs w:val="24"/>
        </w:rPr>
      </w:pPr>
    </w:p>
    <w:p w:rsidR="007E76AB" w:rsidRDefault="007E76AB" w:rsidP="00146132">
      <w:pPr>
        <w:pStyle w:val="Tekstpodstawowy"/>
        <w:tabs>
          <w:tab w:val="left" w:pos="284"/>
        </w:tabs>
        <w:jc w:val="both"/>
        <w:rPr>
          <w:color w:val="000000" w:themeColor="text1"/>
          <w:szCs w:val="24"/>
        </w:rPr>
      </w:pPr>
    </w:p>
    <w:p w:rsidR="007E76AB" w:rsidRDefault="007E76AB" w:rsidP="00146132">
      <w:pPr>
        <w:pStyle w:val="Tekstpodstawowy"/>
        <w:tabs>
          <w:tab w:val="left" w:pos="284"/>
        </w:tabs>
        <w:jc w:val="both"/>
        <w:rPr>
          <w:color w:val="000000" w:themeColor="text1"/>
          <w:szCs w:val="24"/>
        </w:rPr>
      </w:pPr>
    </w:p>
    <w:p w:rsidR="007E76AB" w:rsidRPr="00751F37" w:rsidRDefault="007E76AB" w:rsidP="00146132">
      <w:pPr>
        <w:pStyle w:val="Tekstpodstawowy"/>
        <w:tabs>
          <w:tab w:val="left" w:pos="284"/>
        </w:tabs>
        <w:jc w:val="both"/>
        <w:rPr>
          <w:color w:val="000000" w:themeColor="text1"/>
          <w:szCs w:val="24"/>
        </w:rPr>
      </w:pPr>
    </w:p>
    <w:p w:rsidR="00146132" w:rsidRPr="00751F37" w:rsidRDefault="00146132" w:rsidP="00146132">
      <w:pPr>
        <w:pStyle w:val="Tekstpodstawowy"/>
        <w:tabs>
          <w:tab w:val="left" w:pos="284"/>
        </w:tabs>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lastRenderedPageBreak/>
        <w:t xml:space="preserve">Dofinansowanie działalności Bałtyckiego Teatru Dramatycznego </w:t>
      </w:r>
      <w:r w:rsidRPr="00751F37">
        <w:rPr>
          <w:b/>
          <w:i/>
          <w:color w:val="000000" w:themeColor="text1"/>
          <w:sz w:val="28"/>
          <w:szCs w:val="28"/>
        </w:rPr>
        <w:br/>
        <w:t>w Koszalinie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500.000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500.000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tabs>
          <w:tab w:val="left" w:pos="284"/>
        </w:tabs>
        <w:jc w:val="both"/>
        <w:rPr>
          <w:color w:val="000000" w:themeColor="text1"/>
          <w:szCs w:val="24"/>
        </w:rPr>
      </w:pPr>
      <w:r w:rsidRPr="00751F37">
        <w:rPr>
          <w:color w:val="000000" w:themeColor="text1"/>
          <w:szCs w:val="24"/>
        </w:rPr>
        <w:t xml:space="preserve">Wydatki zrealizowane zostały w formie pomocy finansowej dla Gminy Miasto Koszalin </w:t>
      </w:r>
      <w:r w:rsidRPr="00751F37">
        <w:rPr>
          <w:color w:val="000000" w:themeColor="text1"/>
          <w:szCs w:val="24"/>
        </w:rPr>
        <w:br/>
        <w:t xml:space="preserve">na dofinansowanie działalności Bałtyckiego Teatru Dramatycznego w Koszalinie. </w:t>
      </w:r>
    </w:p>
    <w:p w:rsidR="00146132" w:rsidRPr="006B14D2" w:rsidRDefault="00146132" w:rsidP="00146132">
      <w:pPr>
        <w:pStyle w:val="Tekstpodstawowy"/>
        <w:tabs>
          <w:tab w:val="left" w:pos="284"/>
        </w:tabs>
        <w:jc w:val="both"/>
        <w:rPr>
          <w:color w:val="000000" w:themeColor="text1"/>
          <w:sz w:val="12"/>
          <w:szCs w:val="2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Dotacja celowa dla Opery na Zamku w Szczecinie na realizację zadania pn. „Pożegnanie Lata z Operą”</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20.000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tabs>
          <w:tab w:val="left" w:pos="284"/>
        </w:tabs>
        <w:jc w:val="both"/>
        <w:rPr>
          <w:color w:val="000000" w:themeColor="text1"/>
          <w:szCs w:val="24"/>
        </w:rPr>
      </w:pPr>
      <w:r w:rsidRPr="00751F37">
        <w:rPr>
          <w:color w:val="000000" w:themeColor="text1"/>
          <w:szCs w:val="24"/>
        </w:rPr>
        <w:t xml:space="preserve">W ramach dotacji celowej Opera na Zamku w Szczecinie zorganizowała, wspólnie z </w:t>
      </w:r>
      <w:r w:rsidRPr="00751F37">
        <w:rPr>
          <w:rFonts w:cs="Arial"/>
          <w:color w:val="000000" w:themeColor="text1"/>
          <w:szCs w:val="24"/>
        </w:rPr>
        <w:t xml:space="preserve">Fundacją </w:t>
      </w:r>
      <w:r w:rsidRPr="00751F37">
        <w:rPr>
          <w:rFonts w:cs="Arial"/>
          <w:color w:val="000000" w:themeColor="text1"/>
          <w:szCs w:val="24"/>
        </w:rPr>
        <w:br/>
        <w:t xml:space="preserve">Pro </w:t>
      </w:r>
      <w:proofErr w:type="spellStart"/>
      <w:r w:rsidRPr="00751F37">
        <w:rPr>
          <w:rFonts w:cs="Arial"/>
          <w:color w:val="000000" w:themeColor="text1"/>
          <w:szCs w:val="24"/>
        </w:rPr>
        <w:t>Stetinum</w:t>
      </w:r>
      <w:proofErr w:type="spellEnd"/>
      <w:r w:rsidRPr="00751F37">
        <w:rPr>
          <w:rFonts w:cs="Arial"/>
          <w:color w:val="000000" w:themeColor="text1"/>
          <w:szCs w:val="24"/>
        </w:rPr>
        <w:t xml:space="preserve"> Bono widowisko plenerowe poświęcone Carlowi </w:t>
      </w:r>
      <w:proofErr w:type="spellStart"/>
      <w:r w:rsidRPr="00751F37">
        <w:rPr>
          <w:rFonts w:cs="Arial"/>
          <w:color w:val="000000" w:themeColor="text1"/>
          <w:szCs w:val="24"/>
        </w:rPr>
        <w:t>Loewe</w:t>
      </w:r>
      <w:proofErr w:type="spellEnd"/>
      <w:r w:rsidRPr="00751F37">
        <w:rPr>
          <w:rFonts w:cs="Arial"/>
          <w:color w:val="000000" w:themeColor="text1"/>
          <w:szCs w:val="24"/>
        </w:rPr>
        <w:t xml:space="preserve"> pn. Pożegnanie Lata </w:t>
      </w:r>
      <w:r w:rsidRPr="00751F37">
        <w:rPr>
          <w:rFonts w:cs="Arial"/>
          <w:color w:val="000000" w:themeColor="text1"/>
          <w:szCs w:val="24"/>
        </w:rPr>
        <w:br/>
        <w:t xml:space="preserve">z Operą. Wydarzenie miało miejsce w dniu 2 września, odbyło się na placu Orła Białego </w:t>
      </w:r>
      <w:r w:rsidRPr="00751F37">
        <w:rPr>
          <w:rFonts w:cs="Arial"/>
          <w:color w:val="000000" w:themeColor="text1"/>
          <w:szCs w:val="24"/>
        </w:rPr>
        <w:br/>
        <w:t>i miało charakter otwarty (niebiletowany). W ramach przyznanej dotacji celowej zostały opłacone honoraria artystów, usługi transportowe, ochrona imprezy oraz działania reklamowe.</w:t>
      </w:r>
    </w:p>
    <w:p w:rsidR="00146132" w:rsidRPr="006B14D2" w:rsidRDefault="00146132" w:rsidP="00146132">
      <w:pPr>
        <w:pStyle w:val="Tekstpodstawowy"/>
        <w:jc w:val="both"/>
        <w:rPr>
          <w:color w:val="000000" w:themeColor="text1"/>
          <w:sz w:val="12"/>
          <w:szCs w:val="16"/>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majątkowe</w:t>
      </w:r>
      <w:r w:rsidRPr="00751F37">
        <w:rPr>
          <w:color w:val="000000" w:themeColor="text1"/>
          <w:sz w:val="24"/>
          <w:szCs w:val="24"/>
          <w:u w:val="single"/>
        </w:rPr>
        <w:t xml:space="preserve"> w ramach rozdziału zaplanowano i poniesiono na realizację poniższych zadań:</w:t>
      </w:r>
    </w:p>
    <w:p w:rsidR="00146132" w:rsidRPr="00751F37" w:rsidRDefault="00146132" w:rsidP="00146132">
      <w:pPr>
        <w:pStyle w:val="Tekstpodstawowy"/>
        <w:jc w:val="both"/>
        <w:rPr>
          <w:color w:val="000000" w:themeColor="text1"/>
          <w:sz w:val="10"/>
          <w:szCs w:val="16"/>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Przebudowa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2.924.328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2.417.285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82,7 %</w:t>
            </w:r>
          </w:p>
        </w:tc>
        <w:tc>
          <w:tcPr>
            <w:tcW w:w="2157"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 xml:space="preserve"> - 507.043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Zadanie znajduje się na Indykatywnej  Liście Projektów Indywidualnych w ramach  RPO WZ na lata 2007–2013. Planowaną w formie dotacji celowej kwotę,  stanowiącą wkład własny </w:t>
      </w:r>
      <w:r w:rsidRPr="00751F37">
        <w:rPr>
          <w:color w:val="000000" w:themeColor="text1"/>
          <w:szCs w:val="24"/>
        </w:rPr>
        <w:br/>
        <w:t xml:space="preserve">w zadanie, przekazano w wysokości 2.417.285 zł.  Środki zostały wydatkowane </w:t>
      </w:r>
      <w:r w:rsidR="00F32292">
        <w:rPr>
          <w:color w:val="000000" w:themeColor="text1"/>
          <w:szCs w:val="24"/>
        </w:rPr>
        <w:br/>
        <w:t xml:space="preserve">m.in. </w:t>
      </w:r>
      <w:r w:rsidRPr="00751F37">
        <w:rPr>
          <w:color w:val="000000" w:themeColor="text1"/>
          <w:szCs w:val="24"/>
        </w:rPr>
        <w:t xml:space="preserve">na roboty budowlane (w tym roboty rozbiórkowe, roboty ziemne, obsługę archeologiczną budowy), instalacje sanitarne wewnętrzne (m.in. instalacja wodociągowa, instalacja kanalizacji sanitarnej, instalacja c.o.), roboty elektryczne (m.in. rozdzielnia główna RG1, szachty i trasy kablowe, instalacje elektryczne oświetlenia i gniazd wtykowych), instalację DSO, Instalację Sygnalizacji Alarmu Pożarowego (SAP), sterowania pożarowe, instalacje oddymiania grawitacyjnego, zewnętrzne instalacje sanitarne (m.in. sieć wodociągowa i ppoż., sieć kanalizacji, sieć gazowa), linię kablową, stację transformatorową, opracowanie Studium wykonalności, nadzór autorski, wynagrodzenie kierownika projektu </w:t>
      </w:r>
      <w:r w:rsidR="00F32292">
        <w:rPr>
          <w:color w:val="000000" w:themeColor="text1"/>
          <w:szCs w:val="24"/>
        </w:rPr>
        <w:br/>
      </w:r>
      <w:r w:rsidRPr="00751F37">
        <w:rPr>
          <w:color w:val="000000" w:themeColor="text1"/>
          <w:szCs w:val="24"/>
        </w:rPr>
        <w:t>i inżyniera kontraktu, doradztwo techniczne, ekspertyzy w zakresie siedliska ptaków, promocję projektu.</w:t>
      </w:r>
    </w:p>
    <w:p w:rsidR="00146132" w:rsidRPr="00751F37" w:rsidRDefault="00146132" w:rsidP="00146132">
      <w:pPr>
        <w:pStyle w:val="Tekstpodstawowy"/>
        <w:jc w:val="both"/>
        <w:rPr>
          <w:color w:val="000000" w:themeColor="text1"/>
          <w:sz w:val="16"/>
          <w:szCs w:val="16"/>
        </w:rPr>
      </w:pPr>
    </w:p>
    <w:p w:rsidR="00146132" w:rsidRPr="00751F37" w:rsidRDefault="00146132" w:rsidP="00146132">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Odchylenie wynika z mniejszego niż zakładano postępu prac budowlanych, co spowodowane było koniecznymi przestojami prac, związanymi z czynnikami zewnętrznymi, których nie można było przewidzieć (jak np. konieczność przeprowadzenia ekspertyzy w zakresie siedlisk ptaków i nietoperzy).</w:t>
      </w:r>
    </w:p>
    <w:p w:rsidR="00146132" w:rsidRPr="00751F37" w:rsidRDefault="00146132" w:rsidP="00146132">
      <w:pPr>
        <w:pStyle w:val="Tekstpodstawowy"/>
        <w:jc w:val="both"/>
        <w:rPr>
          <w:color w:val="000000" w:themeColor="text1"/>
          <w:sz w:val="8"/>
          <w:szCs w:val="16"/>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Zakup i budowa hali strukturalnej z przeznaczeniem na tymczasową siedzibę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81.301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 xml:space="preserve"> 0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0%</w:t>
            </w:r>
          </w:p>
        </w:tc>
        <w:tc>
          <w:tcPr>
            <w:tcW w:w="2157"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 xml:space="preserve"> - 81.301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Dotacja przyznana Operze na Zamku przeznaczona była na zapłatę za fakturę końcową </w:t>
      </w:r>
      <w:r w:rsidRPr="00751F37">
        <w:rPr>
          <w:color w:val="000000" w:themeColor="text1"/>
          <w:sz w:val="24"/>
          <w:szCs w:val="24"/>
        </w:rPr>
        <w:br/>
        <w:t xml:space="preserve">dla wykonawcy Hali Opery. </w:t>
      </w:r>
    </w:p>
    <w:p w:rsidR="00146132" w:rsidRPr="00751F37" w:rsidRDefault="00146132" w:rsidP="00146132">
      <w:pPr>
        <w:jc w:val="both"/>
        <w:rPr>
          <w:color w:val="000000" w:themeColor="text1"/>
          <w:sz w:val="6"/>
          <w:szCs w:val="16"/>
        </w:rPr>
      </w:pPr>
    </w:p>
    <w:p w:rsidR="00146132" w:rsidRPr="00751F37" w:rsidRDefault="00146132" w:rsidP="00146132">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146132" w:rsidRPr="00751F37" w:rsidRDefault="00146132" w:rsidP="00146132">
      <w:pPr>
        <w:jc w:val="both"/>
        <w:rPr>
          <w:color w:val="000000" w:themeColor="text1"/>
          <w:sz w:val="24"/>
          <w:szCs w:val="24"/>
        </w:rPr>
      </w:pPr>
      <w:r w:rsidRPr="00751F37">
        <w:rPr>
          <w:color w:val="000000" w:themeColor="text1"/>
          <w:sz w:val="24"/>
          <w:szCs w:val="24"/>
        </w:rPr>
        <w:t xml:space="preserve">Wykonawca wystawił fakturę w dniu 3 kwietnia 2012 r. W związku z opóźnieniami </w:t>
      </w:r>
      <w:r w:rsidRPr="00751F37">
        <w:rPr>
          <w:color w:val="000000" w:themeColor="text1"/>
          <w:sz w:val="24"/>
          <w:szCs w:val="24"/>
        </w:rPr>
        <w:br/>
        <w:t>w usunięciu wad i usterek stwierdzonych podczas odbioru końcowego robót budowlanych</w:t>
      </w:r>
      <w:r w:rsidR="00516B87">
        <w:rPr>
          <w:color w:val="000000" w:themeColor="text1"/>
          <w:sz w:val="24"/>
          <w:szCs w:val="24"/>
        </w:rPr>
        <w:t>,</w:t>
      </w:r>
      <w:r w:rsidRPr="00751F37">
        <w:rPr>
          <w:color w:val="000000" w:themeColor="text1"/>
          <w:sz w:val="24"/>
          <w:szCs w:val="24"/>
        </w:rPr>
        <w:t xml:space="preserve"> </w:t>
      </w:r>
      <w:r w:rsidRPr="00751F37">
        <w:rPr>
          <w:color w:val="000000" w:themeColor="text1"/>
          <w:sz w:val="24"/>
          <w:szCs w:val="24"/>
        </w:rPr>
        <w:lastRenderedPageBreak/>
        <w:t>Opera obciążyła wykonawcę karami umownymi, których kwota przewyższała wartość faktury końcowej. Opera dokonała potrącenia wierzytelności wynikającej z tytułu naliczonych kar umownych. Instytucja dokonała więc zwrotu dotacji na rachunek Województwa.</w:t>
      </w:r>
    </w:p>
    <w:p w:rsidR="00146132" w:rsidRPr="00751F37" w:rsidRDefault="00146132" w:rsidP="00146132">
      <w:pPr>
        <w:pStyle w:val="Tekstpodstawowy"/>
        <w:jc w:val="both"/>
        <w:rPr>
          <w:color w:val="000000" w:themeColor="text1"/>
          <w:sz w:val="4"/>
          <w:szCs w:val="4"/>
        </w:rPr>
      </w:pPr>
    </w:p>
    <w:p w:rsidR="00146132" w:rsidRDefault="00146132" w:rsidP="00146132">
      <w:pPr>
        <w:pStyle w:val="Tekstpodstawowy"/>
        <w:jc w:val="both"/>
        <w:rPr>
          <w:color w:val="000000" w:themeColor="text1"/>
          <w:sz w:val="4"/>
          <w:szCs w:val="4"/>
        </w:rPr>
      </w:pPr>
    </w:p>
    <w:p w:rsidR="009510A0" w:rsidRPr="00751F37" w:rsidRDefault="009510A0" w:rsidP="00146132">
      <w:pPr>
        <w:pStyle w:val="Tekstpodstawowy"/>
        <w:jc w:val="both"/>
        <w:rPr>
          <w:color w:val="000000" w:themeColor="text1"/>
          <w:sz w:val="4"/>
          <w:szCs w:val="4"/>
        </w:rPr>
      </w:pPr>
    </w:p>
    <w:p w:rsidR="00146132" w:rsidRPr="00751F37" w:rsidRDefault="00146132" w:rsidP="00146132">
      <w:pPr>
        <w:pStyle w:val="Tekstpodstawowy"/>
        <w:jc w:val="both"/>
        <w:rPr>
          <w:color w:val="000000" w:themeColor="text1"/>
          <w:sz w:val="4"/>
          <w:szCs w:val="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Rozbudowa Teatru Polskiego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840.000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779.744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92,8%</w:t>
            </w:r>
          </w:p>
        </w:tc>
        <w:tc>
          <w:tcPr>
            <w:tcW w:w="2157" w:type="dxa"/>
            <w:shd w:val="clear" w:color="auto" w:fill="auto"/>
          </w:tcPr>
          <w:p w:rsidR="00146132" w:rsidRPr="00751F37" w:rsidRDefault="00146132" w:rsidP="000F4758">
            <w:pPr>
              <w:pStyle w:val="Tekstprzypisudolnego"/>
              <w:ind w:left="-142"/>
              <w:jc w:val="center"/>
              <w:rPr>
                <w:color w:val="000000" w:themeColor="text1"/>
                <w:sz w:val="24"/>
                <w:szCs w:val="24"/>
              </w:rPr>
            </w:pPr>
            <w:r w:rsidRPr="00751F37">
              <w:rPr>
                <w:color w:val="000000" w:themeColor="text1"/>
                <w:sz w:val="24"/>
                <w:szCs w:val="24"/>
              </w:rPr>
              <w:t xml:space="preserve"> - 60.256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Realizacja zadania została podzielona na dwa etapy. Pierwszy etap projektowania obejmuje opracowanie koncepcji pokonkursowej, drugi opracowanie projektu budowlanego </w:t>
      </w:r>
      <w:r w:rsidRPr="00751F37">
        <w:rPr>
          <w:color w:val="000000" w:themeColor="text1"/>
          <w:szCs w:val="24"/>
        </w:rPr>
        <w:br/>
        <w:t xml:space="preserve">oraz projektu wstępnego wnętrz. </w:t>
      </w:r>
    </w:p>
    <w:p w:rsidR="00146132" w:rsidRDefault="00146132" w:rsidP="00146132">
      <w:pPr>
        <w:pStyle w:val="Tekstpodstawowy"/>
        <w:jc w:val="both"/>
        <w:rPr>
          <w:color w:val="000000" w:themeColor="text1"/>
          <w:sz w:val="8"/>
          <w:szCs w:val="8"/>
        </w:rPr>
      </w:pPr>
    </w:p>
    <w:p w:rsidR="009510A0" w:rsidRPr="00751F37" w:rsidRDefault="009510A0" w:rsidP="00146132">
      <w:pPr>
        <w:pStyle w:val="Tekstpodstawowy"/>
        <w:jc w:val="both"/>
        <w:rPr>
          <w:color w:val="000000" w:themeColor="text1"/>
          <w:sz w:val="8"/>
          <w:szCs w:val="8"/>
        </w:rPr>
      </w:pPr>
    </w:p>
    <w:p w:rsidR="00146132" w:rsidRPr="00751F37" w:rsidRDefault="00146132" w:rsidP="00146132">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146132" w:rsidRPr="00751F37" w:rsidRDefault="00146132" w:rsidP="00146132">
      <w:pPr>
        <w:jc w:val="both"/>
        <w:rPr>
          <w:color w:val="000000" w:themeColor="text1"/>
          <w:sz w:val="24"/>
          <w:szCs w:val="24"/>
        </w:rPr>
      </w:pPr>
      <w:r w:rsidRPr="00751F37">
        <w:rPr>
          <w:color w:val="000000" w:themeColor="text1"/>
          <w:sz w:val="24"/>
          <w:szCs w:val="24"/>
        </w:rPr>
        <w:t xml:space="preserve">Niewykorzystanie dotacji celowej w </w:t>
      </w:r>
      <w:r w:rsidR="00516B87">
        <w:rPr>
          <w:color w:val="000000" w:themeColor="text1"/>
          <w:sz w:val="24"/>
          <w:szCs w:val="24"/>
        </w:rPr>
        <w:t xml:space="preserve">ww. </w:t>
      </w:r>
      <w:r w:rsidRPr="00751F37">
        <w:rPr>
          <w:color w:val="000000" w:themeColor="text1"/>
          <w:sz w:val="24"/>
          <w:szCs w:val="24"/>
        </w:rPr>
        <w:t xml:space="preserve">kwocie związane było z przedłużającym się procesem pozyskania niezbędnych dokumentów (warunków zabudowy i opinii konserwatorskiej). Po ich uzyskaniu w grudniu 2012 r. i przekazaniu zaktualizowanej </w:t>
      </w:r>
      <w:r w:rsidR="00516B87">
        <w:rPr>
          <w:color w:val="000000" w:themeColor="text1"/>
          <w:sz w:val="24"/>
          <w:szCs w:val="24"/>
        </w:rPr>
        <w:br/>
        <w:t>(</w:t>
      </w:r>
      <w:r w:rsidRPr="00751F37">
        <w:rPr>
          <w:color w:val="000000" w:themeColor="text1"/>
          <w:sz w:val="24"/>
          <w:szCs w:val="24"/>
        </w:rPr>
        <w:t xml:space="preserve">w oparciu </w:t>
      </w:r>
      <w:r w:rsidR="00516B87">
        <w:rPr>
          <w:color w:val="000000" w:themeColor="text1"/>
          <w:sz w:val="24"/>
          <w:szCs w:val="24"/>
        </w:rPr>
        <w:t xml:space="preserve">o powyższe </w:t>
      </w:r>
      <w:r w:rsidRPr="00751F37">
        <w:rPr>
          <w:color w:val="000000" w:themeColor="text1"/>
          <w:sz w:val="24"/>
          <w:szCs w:val="24"/>
        </w:rPr>
        <w:t>dokumenty</w:t>
      </w:r>
      <w:r w:rsidR="00516B87">
        <w:rPr>
          <w:color w:val="000000" w:themeColor="text1"/>
          <w:sz w:val="24"/>
          <w:szCs w:val="24"/>
        </w:rPr>
        <w:t>)</w:t>
      </w:r>
      <w:r w:rsidRPr="00751F37">
        <w:rPr>
          <w:color w:val="000000" w:themeColor="text1"/>
          <w:sz w:val="24"/>
          <w:szCs w:val="24"/>
        </w:rPr>
        <w:t xml:space="preserve"> wersji roboczej </w:t>
      </w:r>
      <w:r w:rsidR="00516B87">
        <w:rPr>
          <w:color w:val="000000" w:themeColor="text1"/>
          <w:sz w:val="24"/>
          <w:szCs w:val="24"/>
        </w:rPr>
        <w:t xml:space="preserve">koncepcji </w:t>
      </w:r>
      <w:r w:rsidRPr="00751F37">
        <w:rPr>
          <w:color w:val="000000" w:themeColor="text1"/>
          <w:sz w:val="24"/>
          <w:szCs w:val="24"/>
        </w:rPr>
        <w:t xml:space="preserve">w II połowie grudnia, niemożliwa była szczegółowa ocena tego opracowania przez powołaną w tym celu komisję </w:t>
      </w:r>
      <w:r w:rsidR="00F32292">
        <w:rPr>
          <w:color w:val="000000" w:themeColor="text1"/>
          <w:sz w:val="24"/>
          <w:szCs w:val="24"/>
        </w:rPr>
        <w:br/>
      </w:r>
      <w:r w:rsidRPr="00751F37">
        <w:rPr>
          <w:color w:val="000000" w:themeColor="text1"/>
          <w:sz w:val="24"/>
          <w:szCs w:val="24"/>
        </w:rPr>
        <w:t>i w oparciu o jej uwagi ostateczne sporządzenie przez jednostkę projektową wersji końcowej koncepcji.</w:t>
      </w:r>
    </w:p>
    <w:p w:rsidR="00146132" w:rsidRDefault="00146132" w:rsidP="00146132">
      <w:pPr>
        <w:pStyle w:val="Tekstpodstawowy"/>
        <w:jc w:val="both"/>
        <w:rPr>
          <w:color w:val="000000" w:themeColor="text1"/>
          <w:sz w:val="8"/>
          <w:szCs w:val="16"/>
        </w:rPr>
      </w:pPr>
    </w:p>
    <w:p w:rsidR="009510A0" w:rsidRPr="00751F37" w:rsidRDefault="009510A0" w:rsidP="00146132">
      <w:pPr>
        <w:pStyle w:val="Tekstpodstawowy"/>
        <w:jc w:val="both"/>
        <w:rPr>
          <w:color w:val="000000" w:themeColor="text1"/>
          <w:sz w:val="8"/>
          <w:szCs w:val="16"/>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Dotacja celowa dla Opery na Zamku w Szczecinie na zakup sprzętu oświetleniowego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110.307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110.306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100%</w:t>
            </w:r>
          </w:p>
        </w:tc>
        <w:tc>
          <w:tcPr>
            <w:tcW w:w="2157"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 xml:space="preserve"> - 1 zł</w:t>
            </w:r>
          </w:p>
        </w:tc>
      </w:tr>
    </w:tbl>
    <w:p w:rsidR="00146132" w:rsidRPr="00751F37" w:rsidRDefault="00146132" w:rsidP="00146132">
      <w:pPr>
        <w:rPr>
          <w:color w:val="000000" w:themeColor="text1"/>
          <w:sz w:val="4"/>
          <w:szCs w:val="4"/>
        </w:rPr>
      </w:pP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W ramach dotacji celowej Opera na Zamku zakupiła specjalistyczny sprzęt oświetleniowy oraz usługę szkolenia pracowników odpowiedzialnych za jego obsługę. </w:t>
      </w:r>
    </w:p>
    <w:p w:rsidR="00146132" w:rsidRPr="00751F37" w:rsidRDefault="00146132" w:rsidP="00146132">
      <w:pPr>
        <w:pStyle w:val="Tekstpodstawowy"/>
        <w:jc w:val="both"/>
        <w:rPr>
          <w:color w:val="000000" w:themeColor="text1"/>
          <w:sz w:val="8"/>
          <w:szCs w:val="8"/>
        </w:rPr>
      </w:pPr>
    </w:p>
    <w:p w:rsidR="00146132" w:rsidRDefault="00146132" w:rsidP="00146132">
      <w:pPr>
        <w:pStyle w:val="Tekstpodstawowy"/>
        <w:jc w:val="both"/>
        <w:rPr>
          <w:color w:val="000000" w:themeColor="text1"/>
          <w:sz w:val="4"/>
          <w:szCs w:val="4"/>
        </w:rPr>
      </w:pPr>
    </w:p>
    <w:p w:rsidR="009510A0" w:rsidRPr="00751F37" w:rsidRDefault="009510A0" w:rsidP="00146132">
      <w:pPr>
        <w:pStyle w:val="Tekstpodstawowy"/>
        <w:jc w:val="both"/>
        <w:rPr>
          <w:color w:val="000000" w:themeColor="text1"/>
          <w:sz w:val="4"/>
          <w:szCs w:val="4"/>
        </w:rPr>
      </w:pPr>
    </w:p>
    <w:p w:rsidR="00146132" w:rsidRPr="00751F37" w:rsidRDefault="00146132" w:rsidP="00146132">
      <w:pPr>
        <w:pStyle w:val="Tekstpodstawowy"/>
        <w:jc w:val="both"/>
        <w:rPr>
          <w:color w:val="000000" w:themeColor="text1"/>
          <w:sz w:val="4"/>
          <w:szCs w:val="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Dotacja celowa dla Teatru Polskiego w Szczecinie na zakup projektora multimedialnego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25.000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25.000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100%</w:t>
            </w:r>
          </w:p>
        </w:tc>
        <w:tc>
          <w:tcPr>
            <w:tcW w:w="2157" w:type="dxa"/>
            <w:shd w:val="clear" w:color="auto" w:fill="auto"/>
          </w:tcPr>
          <w:p w:rsidR="00146132" w:rsidRPr="00751F37" w:rsidRDefault="00146132" w:rsidP="000F4758">
            <w:pPr>
              <w:pStyle w:val="Tekstprzypisudolnego"/>
              <w:ind w:left="-142"/>
              <w:jc w:val="center"/>
              <w:rPr>
                <w:color w:val="000000" w:themeColor="text1"/>
                <w:sz w:val="24"/>
                <w:szCs w:val="24"/>
              </w:rPr>
            </w:pPr>
            <w:r w:rsidRPr="00751F37">
              <w:rPr>
                <w:color w:val="000000" w:themeColor="text1"/>
                <w:sz w:val="24"/>
                <w:szCs w:val="24"/>
              </w:rPr>
              <w:t xml:space="preserve"> 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wyniku realizacji zadania zakupiono projektor wraz z obiektywem, który wykorzystywany jest podczas realizowanych przedstawień.</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w:t>
      </w: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Dotacja celowa dla Teatru Polskiego w Szczecinie na zakup wyposażenia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51F37" w:rsidRPr="00751F37" w:rsidTr="000F4758">
        <w:tc>
          <w:tcPr>
            <w:tcW w:w="187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Plan po zmianach</w:t>
            </w:r>
          </w:p>
        </w:tc>
        <w:tc>
          <w:tcPr>
            <w:tcW w:w="2518"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Wykonanie</w:t>
            </w:r>
          </w:p>
        </w:tc>
        <w:tc>
          <w:tcPr>
            <w:tcW w:w="2126"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Wskaźnik realizacji</w:t>
            </w:r>
          </w:p>
        </w:tc>
        <w:tc>
          <w:tcPr>
            <w:tcW w:w="2157" w:type="dxa"/>
            <w:shd w:val="clear" w:color="auto" w:fill="auto"/>
            <w:vAlign w:val="center"/>
          </w:tcPr>
          <w:p w:rsidR="00146132" w:rsidRPr="00751F37" w:rsidRDefault="00146132" w:rsidP="000F4758">
            <w:pPr>
              <w:pStyle w:val="Tekstprzypisudolnego"/>
              <w:ind w:hanging="142"/>
              <w:jc w:val="center"/>
              <w:rPr>
                <w:color w:val="000000" w:themeColor="text1"/>
              </w:rPr>
            </w:pPr>
            <w:r w:rsidRPr="00751F37">
              <w:rPr>
                <w:color w:val="000000" w:themeColor="text1"/>
              </w:rPr>
              <w:t>Odchylenie</w:t>
            </w:r>
          </w:p>
        </w:tc>
      </w:tr>
      <w:tr w:rsidR="00751F37" w:rsidRPr="00751F37" w:rsidTr="000F4758">
        <w:tc>
          <w:tcPr>
            <w:tcW w:w="187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76.248 zł</w:t>
            </w:r>
          </w:p>
        </w:tc>
        <w:tc>
          <w:tcPr>
            <w:tcW w:w="2518" w:type="dxa"/>
            <w:shd w:val="clear" w:color="auto" w:fill="auto"/>
          </w:tcPr>
          <w:p w:rsidR="00146132" w:rsidRPr="00751F37" w:rsidRDefault="00146132" w:rsidP="000F4758">
            <w:pPr>
              <w:pStyle w:val="Tekstprzypisudolnego"/>
              <w:ind w:hanging="142"/>
              <w:jc w:val="center"/>
              <w:rPr>
                <w:b/>
                <w:color w:val="000000" w:themeColor="text1"/>
                <w:sz w:val="24"/>
                <w:szCs w:val="24"/>
              </w:rPr>
            </w:pPr>
            <w:r w:rsidRPr="00751F37">
              <w:rPr>
                <w:b/>
                <w:color w:val="000000" w:themeColor="text1"/>
                <w:sz w:val="24"/>
                <w:szCs w:val="24"/>
              </w:rPr>
              <w:t>76.248 zł</w:t>
            </w:r>
          </w:p>
        </w:tc>
        <w:tc>
          <w:tcPr>
            <w:tcW w:w="2126" w:type="dxa"/>
            <w:shd w:val="clear" w:color="auto" w:fill="auto"/>
          </w:tcPr>
          <w:p w:rsidR="00146132" w:rsidRPr="00751F37" w:rsidRDefault="00146132" w:rsidP="000F4758">
            <w:pPr>
              <w:pStyle w:val="Tekstprzypisudolnego"/>
              <w:ind w:hanging="142"/>
              <w:jc w:val="center"/>
              <w:rPr>
                <w:color w:val="000000" w:themeColor="text1"/>
                <w:sz w:val="24"/>
                <w:szCs w:val="24"/>
              </w:rPr>
            </w:pPr>
            <w:r w:rsidRPr="00751F37">
              <w:rPr>
                <w:color w:val="000000" w:themeColor="text1"/>
                <w:sz w:val="24"/>
                <w:szCs w:val="24"/>
              </w:rPr>
              <w:t>100%</w:t>
            </w:r>
          </w:p>
        </w:tc>
        <w:tc>
          <w:tcPr>
            <w:tcW w:w="2157" w:type="dxa"/>
            <w:shd w:val="clear" w:color="auto" w:fill="auto"/>
          </w:tcPr>
          <w:p w:rsidR="00146132" w:rsidRPr="00751F37" w:rsidRDefault="00146132" w:rsidP="000F4758">
            <w:pPr>
              <w:pStyle w:val="Tekstprzypisudolnego"/>
              <w:ind w:left="-142"/>
              <w:jc w:val="center"/>
              <w:rPr>
                <w:color w:val="000000" w:themeColor="text1"/>
                <w:sz w:val="24"/>
                <w:szCs w:val="24"/>
              </w:rPr>
            </w:pPr>
            <w:r w:rsidRPr="00751F37">
              <w:rPr>
                <w:color w:val="000000" w:themeColor="text1"/>
                <w:sz w:val="24"/>
                <w:szCs w:val="24"/>
              </w:rPr>
              <w:t xml:space="preserve"> 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W ramach realizacji zadania zakupiono m.in.  reflektory typu ruchoma głowa (4 szt.), uchwyty oświetleniowe (8 szt.), maszynę do wytwarzania mgły w celu wykorzystania ich </w:t>
      </w:r>
      <w:r w:rsidRPr="00751F37">
        <w:rPr>
          <w:color w:val="000000" w:themeColor="text1"/>
          <w:szCs w:val="24"/>
        </w:rPr>
        <w:br/>
        <w:t>w realizowanych spektaklach.</w:t>
      </w:r>
    </w:p>
    <w:p w:rsidR="00146132" w:rsidRDefault="00146132" w:rsidP="00146132">
      <w:pPr>
        <w:pStyle w:val="Tekstpodstawowy"/>
        <w:jc w:val="both"/>
        <w:rPr>
          <w:color w:val="000000" w:themeColor="text1"/>
          <w:sz w:val="12"/>
          <w:szCs w:val="12"/>
        </w:rPr>
      </w:pPr>
    </w:p>
    <w:p w:rsidR="009510A0" w:rsidRPr="00751F37" w:rsidRDefault="009510A0" w:rsidP="00146132">
      <w:pPr>
        <w:pStyle w:val="Tekstpodstawowy"/>
        <w:jc w:val="both"/>
        <w:rPr>
          <w:color w:val="000000" w:themeColor="text1"/>
          <w:sz w:val="12"/>
          <w:szCs w:val="12"/>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Filharmonia w Koszalinie – pomoc finansowa dla Miasta Koszalin</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751F37" w:rsidRPr="00751F37" w:rsidTr="000F4758">
        <w:trPr>
          <w:jc w:val="right"/>
        </w:trPr>
        <w:tc>
          <w:tcPr>
            <w:tcW w:w="9179" w:type="dxa"/>
            <w:gridSpan w:val="4"/>
            <w:shd w:val="clear" w:color="auto" w:fill="E6E6E6"/>
          </w:tcPr>
          <w:p w:rsidR="00146132" w:rsidRPr="00751F37" w:rsidRDefault="00146132" w:rsidP="000F4758">
            <w:pPr>
              <w:pStyle w:val="Tekstprzypisudolnego"/>
              <w:rPr>
                <w:b/>
                <w:i/>
                <w:color w:val="000000" w:themeColor="text1"/>
                <w:sz w:val="24"/>
                <w:szCs w:val="24"/>
              </w:rPr>
            </w:pPr>
            <w:r w:rsidRPr="00751F37">
              <w:rPr>
                <w:b/>
                <w:i/>
                <w:color w:val="000000" w:themeColor="text1"/>
                <w:sz w:val="24"/>
                <w:szCs w:val="24"/>
              </w:rPr>
              <w:t>92108 – Filharmonie, orkiestry, chóry i kapele</w:t>
            </w:r>
          </w:p>
        </w:tc>
      </w:tr>
      <w:tr w:rsidR="00751F37" w:rsidRPr="00751F37" w:rsidTr="000F4758">
        <w:trPr>
          <w:jc w:val="right"/>
        </w:trPr>
        <w:tc>
          <w:tcPr>
            <w:tcW w:w="2552"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551"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trHeight w:val="230"/>
          <w:jc w:val="right"/>
        </w:trPr>
        <w:tc>
          <w:tcPr>
            <w:tcW w:w="2552"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300.000 zł</w:t>
            </w:r>
          </w:p>
        </w:tc>
        <w:tc>
          <w:tcPr>
            <w:tcW w:w="2551" w:type="dxa"/>
            <w:shd w:val="clear" w:color="auto" w:fill="E6E6E6"/>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300.000 zł</w:t>
            </w:r>
          </w:p>
        </w:tc>
        <w:tc>
          <w:tcPr>
            <w:tcW w:w="2092"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jc w:val="both"/>
        <w:rPr>
          <w:color w:val="000000" w:themeColor="text1"/>
          <w:sz w:val="4"/>
          <w:szCs w:val="4"/>
        </w:rPr>
      </w:pPr>
    </w:p>
    <w:p w:rsidR="00146132" w:rsidRPr="00751F37" w:rsidRDefault="00146132" w:rsidP="00146132">
      <w:pPr>
        <w:pStyle w:val="Tekstpodstawowy"/>
        <w:tabs>
          <w:tab w:val="left" w:pos="284"/>
        </w:tabs>
        <w:jc w:val="both"/>
        <w:rPr>
          <w:color w:val="000000" w:themeColor="text1"/>
          <w:sz w:val="8"/>
          <w:szCs w:val="8"/>
        </w:rPr>
      </w:pPr>
    </w:p>
    <w:p w:rsidR="00146132" w:rsidRDefault="00146132" w:rsidP="00146132">
      <w:pPr>
        <w:pStyle w:val="Tekstpodstawowy"/>
        <w:tabs>
          <w:tab w:val="left" w:pos="284"/>
        </w:tabs>
        <w:jc w:val="both"/>
        <w:rPr>
          <w:color w:val="000000" w:themeColor="text1"/>
          <w:szCs w:val="24"/>
        </w:rPr>
      </w:pPr>
      <w:r w:rsidRPr="00751F37">
        <w:rPr>
          <w:color w:val="000000" w:themeColor="text1"/>
          <w:szCs w:val="24"/>
        </w:rPr>
        <w:t xml:space="preserve">Wydatki zrealizowane zostały w formie pomocy finansowej dla Gminy Miasto Koszalin </w:t>
      </w:r>
      <w:r w:rsidRPr="00751F37">
        <w:rPr>
          <w:color w:val="000000" w:themeColor="text1"/>
          <w:szCs w:val="24"/>
        </w:rPr>
        <w:br/>
        <w:t xml:space="preserve">na dofinansowanie działalności Filharmonii Koszalińskiej. </w:t>
      </w:r>
    </w:p>
    <w:p w:rsidR="009510A0" w:rsidRDefault="009510A0" w:rsidP="00146132">
      <w:pPr>
        <w:pStyle w:val="Tekstpodstawowy"/>
        <w:tabs>
          <w:tab w:val="left" w:pos="284"/>
        </w:tabs>
        <w:jc w:val="both"/>
        <w:rPr>
          <w:color w:val="000000" w:themeColor="text1"/>
          <w:szCs w:val="24"/>
        </w:rPr>
      </w:pPr>
    </w:p>
    <w:p w:rsidR="009510A0" w:rsidRDefault="009510A0" w:rsidP="00146132">
      <w:pPr>
        <w:pStyle w:val="Tekstpodstawowy"/>
        <w:tabs>
          <w:tab w:val="left" w:pos="284"/>
        </w:tabs>
        <w:jc w:val="both"/>
        <w:rPr>
          <w:color w:val="000000" w:themeColor="text1"/>
          <w:szCs w:val="24"/>
        </w:rPr>
      </w:pPr>
    </w:p>
    <w:p w:rsidR="009510A0" w:rsidRDefault="009510A0" w:rsidP="00146132">
      <w:pPr>
        <w:pStyle w:val="Tekstpodstawowy"/>
        <w:tabs>
          <w:tab w:val="left" w:pos="284"/>
        </w:tabs>
        <w:jc w:val="both"/>
        <w:rPr>
          <w:color w:val="000000" w:themeColor="text1"/>
          <w:szCs w:val="24"/>
        </w:rPr>
      </w:pPr>
    </w:p>
    <w:p w:rsidR="009510A0" w:rsidRPr="00751F37" w:rsidRDefault="009510A0" w:rsidP="00146132">
      <w:pPr>
        <w:pStyle w:val="Tekstpodstawowy"/>
        <w:tabs>
          <w:tab w:val="left" w:pos="284"/>
        </w:tabs>
        <w:jc w:val="both"/>
        <w:rPr>
          <w:color w:val="000000" w:themeColor="text1"/>
          <w:szCs w:val="24"/>
        </w:rPr>
      </w:pPr>
    </w:p>
    <w:p w:rsidR="00146132" w:rsidRPr="00751F37" w:rsidRDefault="00146132" w:rsidP="00146132">
      <w:pPr>
        <w:jc w:val="both"/>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0F4758">
        <w:tc>
          <w:tcPr>
            <w:tcW w:w="9287" w:type="dxa"/>
            <w:gridSpan w:val="4"/>
            <w:shd w:val="clear" w:color="auto" w:fill="E6E6E6"/>
            <w:vAlign w:val="center"/>
          </w:tcPr>
          <w:p w:rsidR="00146132" w:rsidRPr="00751F37" w:rsidRDefault="00146132" w:rsidP="000F4758">
            <w:pPr>
              <w:rPr>
                <w:color w:val="000000" w:themeColor="text1"/>
              </w:rPr>
            </w:pPr>
            <w:r w:rsidRPr="00751F37">
              <w:rPr>
                <w:b/>
                <w:i/>
                <w:color w:val="000000" w:themeColor="text1"/>
                <w:sz w:val="24"/>
                <w:szCs w:val="24"/>
              </w:rPr>
              <w:lastRenderedPageBreak/>
              <w:t>92109 – Domy i ośrodki kultury, świetlice i kluby</w:t>
            </w:r>
          </w:p>
        </w:tc>
      </w:tr>
      <w:tr w:rsidR="00751F37" w:rsidRPr="00751F37" w:rsidTr="000F4758">
        <w:tc>
          <w:tcPr>
            <w:tcW w:w="2766"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766"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7.654.935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7.116.844 zł</w:t>
            </w:r>
          </w:p>
          <w:p w:rsidR="00146132" w:rsidRPr="00751F37" w:rsidRDefault="00146132" w:rsidP="000F4758">
            <w:pPr>
              <w:rPr>
                <w:b/>
                <w:color w:val="000000" w:themeColor="text1"/>
                <w:sz w:val="24"/>
              </w:rPr>
            </w:pPr>
            <w:r w:rsidRPr="00751F37">
              <w:rPr>
                <w:color w:val="000000" w:themeColor="text1"/>
                <w:sz w:val="24"/>
              </w:rPr>
              <w:t>majątkowe     538.091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7.641.227 zł</w:t>
            </w:r>
          </w:p>
          <w:p w:rsidR="00146132" w:rsidRPr="00751F37" w:rsidRDefault="00146132" w:rsidP="000F4758">
            <w:pPr>
              <w:jc w:val="center"/>
              <w:rPr>
                <w:b/>
                <w:color w:val="000000" w:themeColor="text1"/>
                <w:sz w:val="16"/>
                <w:szCs w:val="16"/>
              </w:rPr>
            </w:pPr>
          </w:p>
          <w:p w:rsidR="00146132" w:rsidRPr="00751F37" w:rsidRDefault="00146132" w:rsidP="000F4758">
            <w:pPr>
              <w:rPr>
                <w:b/>
                <w:color w:val="000000" w:themeColor="text1"/>
                <w:sz w:val="24"/>
              </w:rPr>
            </w:pPr>
            <w:r w:rsidRPr="00751F37">
              <w:rPr>
                <w:b/>
                <w:color w:val="000000" w:themeColor="text1"/>
                <w:sz w:val="24"/>
              </w:rPr>
              <w:t xml:space="preserve">      7.103.136 zł</w:t>
            </w:r>
          </w:p>
          <w:p w:rsidR="00146132" w:rsidRPr="00751F37" w:rsidRDefault="00146132" w:rsidP="000F4758">
            <w:pPr>
              <w:jc w:val="center"/>
              <w:rPr>
                <w:b/>
                <w:color w:val="000000" w:themeColor="text1"/>
                <w:sz w:val="24"/>
              </w:rPr>
            </w:pPr>
            <w:r w:rsidRPr="00751F37">
              <w:rPr>
                <w:b/>
                <w:color w:val="000000" w:themeColor="text1"/>
                <w:sz w:val="24"/>
              </w:rPr>
              <w:t xml:space="preserve">  538.091 zł</w:t>
            </w:r>
          </w:p>
        </w:tc>
        <w:tc>
          <w:tcPr>
            <w:tcW w:w="1843"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99,8%</w:t>
            </w:r>
          </w:p>
          <w:p w:rsidR="00146132" w:rsidRPr="00751F37" w:rsidRDefault="00146132" w:rsidP="000F4758">
            <w:pPr>
              <w:jc w:val="center"/>
              <w:rPr>
                <w:b/>
                <w:color w:val="000000" w:themeColor="text1"/>
                <w:sz w:val="16"/>
                <w:szCs w:val="16"/>
              </w:rPr>
            </w:pPr>
          </w:p>
          <w:p w:rsidR="00146132" w:rsidRPr="00751F37" w:rsidRDefault="00146132" w:rsidP="000F4758">
            <w:pPr>
              <w:rPr>
                <w:color w:val="000000" w:themeColor="text1"/>
                <w:sz w:val="24"/>
              </w:rPr>
            </w:pPr>
            <w:r w:rsidRPr="00751F37">
              <w:rPr>
                <w:color w:val="000000" w:themeColor="text1"/>
                <w:sz w:val="24"/>
              </w:rPr>
              <w:t xml:space="preserve">        99,8%</w:t>
            </w:r>
          </w:p>
          <w:p w:rsidR="00146132" w:rsidRPr="00751F37" w:rsidRDefault="00146132" w:rsidP="000F4758">
            <w:pPr>
              <w:rPr>
                <w:b/>
                <w:color w:val="000000" w:themeColor="text1"/>
                <w:sz w:val="24"/>
              </w:rPr>
            </w:pPr>
            <w:r w:rsidRPr="00751F37">
              <w:rPr>
                <w:color w:val="000000" w:themeColor="text1"/>
                <w:sz w:val="24"/>
              </w:rPr>
              <w:t xml:space="preserve">         100%</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- 13.708 zł</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- 13.708 zł</w:t>
            </w:r>
          </w:p>
          <w:p w:rsidR="00146132" w:rsidRPr="00751F37" w:rsidRDefault="00146132" w:rsidP="000F4758">
            <w:pPr>
              <w:jc w:val="center"/>
              <w:rPr>
                <w:b/>
                <w:color w:val="000000" w:themeColor="text1"/>
                <w:sz w:val="24"/>
              </w:rPr>
            </w:pPr>
            <w:r w:rsidRPr="00751F37">
              <w:rPr>
                <w:color w:val="000000" w:themeColor="text1"/>
                <w:sz w:val="24"/>
                <w:szCs w:val="24"/>
              </w:rPr>
              <w:t xml:space="preserve">        - 0 z</w:t>
            </w:r>
            <w:r w:rsidRPr="00751F37">
              <w:rPr>
                <w:color w:val="000000" w:themeColor="text1"/>
                <w:sz w:val="24"/>
              </w:rPr>
              <w:t>ł</w:t>
            </w:r>
          </w:p>
        </w:tc>
      </w:tr>
    </w:tbl>
    <w:p w:rsidR="00146132" w:rsidRPr="00751F37" w:rsidRDefault="00146132" w:rsidP="00146132">
      <w:pPr>
        <w:rPr>
          <w:b/>
          <w:color w:val="000000" w:themeColor="text1"/>
          <w:sz w:val="4"/>
          <w:szCs w:val="4"/>
          <w:u w:val="single"/>
        </w:rPr>
      </w:pPr>
    </w:p>
    <w:p w:rsidR="00146132" w:rsidRPr="00751F37" w:rsidRDefault="00146132" w:rsidP="00146132">
      <w:pPr>
        <w:rPr>
          <w:b/>
          <w:color w:val="000000" w:themeColor="text1"/>
          <w:sz w:val="8"/>
          <w:szCs w:val="8"/>
          <w:u w:val="single"/>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poniesiono na realizację poniższych zadań:</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Dofinansowanie bieżącej działalności Zamku Książąt Pomorskich </w:t>
      </w:r>
      <w:r w:rsidRPr="00751F37">
        <w:rPr>
          <w:b/>
          <w:i/>
          <w:color w:val="000000" w:themeColor="text1"/>
          <w:sz w:val="28"/>
          <w:szCs w:val="28"/>
        </w:rPr>
        <w:br/>
        <w:t>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6.693.986 zł</w:t>
            </w:r>
          </w:p>
        </w:tc>
        <w:tc>
          <w:tcPr>
            <w:tcW w:w="2268"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6.680.278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99,8%</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- 13.708 zł</w:t>
            </w:r>
          </w:p>
        </w:tc>
      </w:tr>
    </w:tbl>
    <w:p w:rsidR="00146132" w:rsidRPr="00751F37" w:rsidRDefault="00146132" w:rsidP="00146132">
      <w:pPr>
        <w:pStyle w:val="Tekstpodstawowy"/>
        <w:jc w:val="both"/>
        <w:rPr>
          <w:color w:val="000000" w:themeColor="text1"/>
          <w:sz w:val="4"/>
          <w:szCs w:val="4"/>
        </w:rPr>
      </w:pPr>
    </w:p>
    <w:p w:rsidR="00146132" w:rsidRPr="00751F37" w:rsidRDefault="00146132" w:rsidP="00146132">
      <w:pPr>
        <w:pStyle w:val="Tekstpodstawowy"/>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Odchylenie spowodowane jest oszczędnością powstałą przy realizacji zadania dotyczącego wymiany stolarki okiennej w skrzydle menniczym i północnym w Zamku Książąt Pomorskich.</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Dofinansowanie bieżącej działalności Ośrodka Teatralnego KANA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308.858 zł</w:t>
            </w:r>
          </w:p>
        </w:tc>
        <w:tc>
          <w:tcPr>
            <w:tcW w:w="2268"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308.858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W ramach powyższej kwoty w 2012 r. przekazano dotację podmiotową na działalność bieżącą Instytucji. </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64.000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64.000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0zł</w:t>
            </w:r>
          </w:p>
        </w:tc>
      </w:tr>
    </w:tbl>
    <w:p w:rsidR="00146132" w:rsidRPr="00751F37" w:rsidRDefault="00146132" w:rsidP="00146132">
      <w:pPr>
        <w:pStyle w:val="Tekstpodstawowy"/>
        <w:tabs>
          <w:tab w:val="left" w:pos="284"/>
        </w:tabs>
        <w:jc w:val="both"/>
        <w:rPr>
          <w:color w:val="000000" w:themeColor="text1"/>
          <w:szCs w:val="24"/>
        </w:rPr>
      </w:pPr>
      <w:r w:rsidRPr="00751F37">
        <w:rPr>
          <w:color w:val="000000" w:themeColor="text1"/>
          <w:szCs w:val="24"/>
        </w:rPr>
        <w:t xml:space="preserve">Powyższa kwota przekazana została w formie dotacji dla Zamku Książąt Pomorskich </w:t>
      </w:r>
      <w:r w:rsidRPr="00751F37">
        <w:rPr>
          <w:color w:val="000000" w:themeColor="text1"/>
          <w:szCs w:val="24"/>
        </w:rPr>
        <w:br/>
        <w:t>w Szczecinie z przeznaczeniem na pokrycie bieżących kosztów działalności Zachodniopomorskiego Funduszu Filmowego „</w:t>
      </w:r>
      <w:r w:rsidRPr="00751F37">
        <w:rPr>
          <w:i/>
          <w:color w:val="000000" w:themeColor="text1"/>
          <w:szCs w:val="24"/>
        </w:rPr>
        <w:t>Pomerania Film</w:t>
      </w:r>
      <w:r w:rsidRPr="00751F37">
        <w:rPr>
          <w:color w:val="000000" w:themeColor="text1"/>
          <w:szCs w:val="24"/>
        </w:rPr>
        <w:t xml:space="preserve">”. </w:t>
      </w:r>
    </w:p>
    <w:p w:rsidR="00146132" w:rsidRPr="00751F37" w:rsidRDefault="00146132" w:rsidP="00146132">
      <w:pPr>
        <w:pStyle w:val="Tekstpodstawowy"/>
        <w:tabs>
          <w:tab w:val="left" w:pos="284"/>
        </w:tabs>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Dotacja celowa dla Zamku Książąt Pomorskich w Szczecinie na realizację zadania pn. „Organizacja przedsięwzięć kulturalnych oraz warsztatów muzycznych w ramach cyklu „Music Art. Master Class”</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50.000 zł</w:t>
            </w:r>
          </w:p>
        </w:tc>
        <w:tc>
          <w:tcPr>
            <w:tcW w:w="2268"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50.000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W maju 2012 r. Zarząd Województwa przyjął uchwałę w sprawie przekazania dotacji celowej </w:t>
      </w:r>
      <w:r w:rsidRPr="00751F37">
        <w:rPr>
          <w:color w:val="000000" w:themeColor="text1"/>
          <w:szCs w:val="24"/>
        </w:rPr>
        <w:br/>
        <w:t xml:space="preserve">dla Zamku Książąt Pomorskich w Szczecinie z przeznaczeniem na realizację zadania </w:t>
      </w:r>
      <w:r w:rsidRPr="00751F37">
        <w:rPr>
          <w:color w:val="000000" w:themeColor="text1"/>
          <w:szCs w:val="24"/>
        </w:rPr>
        <w:br/>
        <w:t xml:space="preserve">pn. „Organizacja przedsięwzięć kulturalnych oraz warsztatów muzycznych w ramach cyklu „Music Art Master Class”. W  lipcu podpisano aneks do umowy w sprawie wyrażenia zgody na: rozliczenie części dotacji przeznaczonej na realizację koncertu </w:t>
      </w:r>
      <w:proofErr w:type="spellStart"/>
      <w:r w:rsidRPr="00751F37">
        <w:rPr>
          <w:color w:val="000000" w:themeColor="text1"/>
          <w:szCs w:val="24"/>
        </w:rPr>
        <w:t>Schola</w:t>
      </w:r>
      <w:proofErr w:type="spellEnd"/>
      <w:r w:rsidRPr="00751F37">
        <w:rPr>
          <w:color w:val="000000" w:themeColor="text1"/>
          <w:szCs w:val="24"/>
        </w:rPr>
        <w:t xml:space="preserve"> </w:t>
      </w:r>
      <w:proofErr w:type="spellStart"/>
      <w:r w:rsidRPr="00751F37">
        <w:rPr>
          <w:color w:val="000000" w:themeColor="text1"/>
          <w:szCs w:val="24"/>
        </w:rPr>
        <w:t>Gregoriana</w:t>
      </w:r>
      <w:proofErr w:type="spellEnd"/>
      <w:r w:rsidRPr="00751F37">
        <w:rPr>
          <w:color w:val="000000" w:themeColor="text1"/>
          <w:szCs w:val="24"/>
        </w:rPr>
        <w:t xml:space="preserve">  </w:t>
      </w:r>
      <w:r w:rsidRPr="00751F37">
        <w:rPr>
          <w:color w:val="000000" w:themeColor="text1"/>
          <w:szCs w:val="24"/>
        </w:rPr>
        <w:br/>
        <w:t xml:space="preserve">na koncerty Promenadowe i Zamkowe Noce Filmowe oraz na rozliczenie części dotacji przeznaczonej na realizację Mistrzowskich Warsztatów Gitarowych Music Art. Master Class na uroczysty koncert odbywający się w ramach IV Dni Muzyki Europejskiej na Pomorzu. </w:t>
      </w:r>
    </w:p>
    <w:p w:rsidR="00146132" w:rsidRDefault="00146132" w:rsidP="00146132">
      <w:pPr>
        <w:pStyle w:val="Tekstpodstawowy"/>
        <w:jc w:val="both"/>
        <w:rPr>
          <w:color w:val="000000" w:themeColor="text1"/>
          <w:szCs w:val="24"/>
        </w:rPr>
      </w:pPr>
      <w:r w:rsidRPr="00751F37">
        <w:rPr>
          <w:color w:val="000000" w:themeColor="text1"/>
          <w:szCs w:val="24"/>
        </w:rPr>
        <w:t>W ramach dotacji między innymi: zakupiono jednorazowe licencje pokazu filmów prezentowanych w sezonie letnim na dziedzińcu Zamku, pokryto koszt nagłośnienia, oświetlenia, montażu i demontażu zadaszonej estrady podczas „IV Dni Muzyki Europejskiej na Pomorzu”, zorganizowano prapremierę spektaklu „Zabójca” oraz koncert „</w:t>
      </w:r>
      <w:proofErr w:type="spellStart"/>
      <w:r w:rsidRPr="00751F37">
        <w:rPr>
          <w:color w:val="000000" w:themeColor="text1"/>
          <w:szCs w:val="24"/>
        </w:rPr>
        <w:t>Cantoro</w:t>
      </w:r>
      <w:proofErr w:type="spellEnd"/>
      <w:r w:rsidRPr="00751F37">
        <w:rPr>
          <w:color w:val="000000" w:themeColor="text1"/>
          <w:szCs w:val="24"/>
        </w:rPr>
        <w:t xml:space="preserve"> </w:t>
      </w:r>
      <w:proofErr w:type="spellStart"/>
      <w:r w:rsidRPr="00751F37">
        <w:rPr>
          <w:color w:val="000000" w:themeColor="text1"/>
          <w:szCs w:val="24"/>
        </w:rPr>
        <w:t>d’Amore</w:t>
      </w:r>
      <w:proofErr w:type="spellEnd"/>
      <w:r w:rsidRPr="00751F37">
        <w:rPr>
          <w:color w:val="000000" w:themeColor="text1"/>
          <w:szCs w:val="24"/>
        </w:rPr>
        <w:t>”.</w:t>
      </w:r>
    </w:p>
    <w:p w:rsidR="009510A0" w:rsidRDefault="009510A0" w:rsidP="00146132">
      <w:pPr>
        <w:pStyle w:val="Tekstpodstawowy"/>
        <w:jc w:val="both"/>
        <w:rPr>
          <w:color w:val="000000" w:themeColor="text1"/>
          <w:szCs w:val="24"/>
        </w:rPr>
      </w:pPr>
    </w:p>
    <w:p w:rsidR="009510A0" w:rsidRPr="00751F37" w:rsidRDefault="009510A0" w:rsidP="00146132">
      <w:pPr>
        <w:pStyle w:val="Tekstpodstawowy"/>
        <w:jc w:val="both"/>
        <w:rPr>
          <w:color w:val="000000" w:themeColor="text1"/>
          <w:szCs w:val="24"/>
        </w:rPr>
      </w:pPr>
    </w:p>
    <w:p w:rsidR="00146132" w:rsidRPr="00751F37" w:rsidRDefault="00146132" w:rsidP="00146132">
      <w:pPr>
        <w:pStyle w:val="Tekstpodstawowy"/>
        <w:jc w:val="both"/>
        <w:rPr>
          <w:color w:val="000000" w:themeColor="text1"/>
          <w:sz w:val="12"/>
          <w:szCs w:val="24"/>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lastRenderedPageBreak/>
        <w:t>Wydatki majątkowe</w:t>
      </w:r>
      <w:r w:rsidRPr="00751F37">
        <w:rPr>
          <w:color w:val="000000" w:themeColor="text1"/>
          <w:sz w:val="24"/>
          <w:szCs w:val="24"/>
          <w:u w:val="single"/>
        </w:rPr>
        <w:t xml:space="preserve"> w ramach rozdziału zaplanowano i poniesiono na realizację poniższych zadań:</w:t>
      </w:r>
    </w:p>
    <w:p w:rsidR="00146132" w:rsidRPr="00751F37" w:rsidRDefault="00146132" w:rsidP="00146132">
      <w:pPr>
        <w:pStyle w:val="Tekstpodstawowy"/>
        <w:tabs>
          <w:tab w:val="left" w:pos="284"/>
        </w:tabs>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350.000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350.000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Środki zaplanowane w formie dotacji celowej dla Zamku Książąt Pomorskich w Szczecinie </w:t>
      </w:r>
      <w:r w:rsidRPr="00751F37">
        <w:rPr>
          <w:color w:val="000000" w:themeColor="text1"/>
          <w:sz w:val="24"/>
          <w:szCs w:val="24"/>
        </w:rPr>
        <w:br/>
        <w:t>z przeznaczeniem na dofinansowanie produkcji filmowych realizowanych w ramach Zachodniopomorskiego Funduszu Filmowego „Pomerania Film”.</w:t>
      </w:r>
    </w:p>
    <w:p w:rsidR="00146132" w:rsidRPr="00751F37" w:rsidRDefault="00146132" w:rsidP="00146132">
      <w:pPr>
        <w:jc w:val="both"/>
        <w:rPr>
          <w:color w:val="000000" w:themeColor="text1"/>
          <w:sz w:val="8"/>
          <w:szCs w:val="8"/>
        </w:rPr>
      </w:pPr>
    </w:p>
    <w:p w:rsidR="00146132" w:rsidRPr="00751F37" w:rsidRDefault="00146132" w:rsidP="00146132">
      <w:pPr>
        <w:pStyle w:val="Tekstpodstawowy"/>
        <w:jc w:val="both"/>
        <w:rPr>
          <w:color w:val="000000" w:themeColor="text1"/>
          <w:szCs w:val="24"/>
        </w:rPr>
      </w:pPr>
      <w:r w:rsidRPr="00751F37">
        <w:rPr>
          <w:color w:val="000000" w:themeColor="text1"/>
          <w:szCs w:val="24"/>
        </w:rPr>
        <w:t>W czerwcu 2012 roku przeprowadzono IV edycję konkursu</w:t>
      </w:r>
      <w:r w:rsidRPr="00751F37">
        <w:rPr>
          <w:color w:val="000000" w:themeColor="text1"/>
        </w:rPr>
        <w:t xml:space="preserve"> </w:t>
      </w:r>
      <w:r w:rsidRPr="00751F37">
        <w:rPr>
          <w:color w:val="000000" w:themeColor="text1"/>
          <w:szCs w:val="24"/>
        </w:rPr>
        <w:t xml:space="preserve">o udzielenie wsparcia     finansowego    produkcjom     filmowym   ze środków ZFF „Pomerania Film”. Do konkursu aplikowało 15 producentów, zgłoszono 5 projektów fabularnych i 10 dokumentalnych. </w:t>
      </w:r>
    </w:p>
    <w:p w:rsidR="00146132" w:rsidRPr="00751F37" w:rsidRDefault="00146132" w:rsidP="00146132">
      <w:pPr>
        <w:pStyle w:val="Tekstpodstawowy"/>
        <w:jc w:val="both"/>
        <w:rPr>
          <w:color w:val="000000" w:themeColor="text1"/>
          <w:szCs w:val="24"/>
        </w:rPr>
      </w:pPr>
      <w:r w:rsidRPr="00751F37">
        <w:rPr>
          <w:color w:val="000000" w:themeColor="text1"/>
          <w:szCs w:val="24"/>
        </w:rPr>
        <w:t>Dofinansowanie otrzymało 6 następujących produkcji:</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„Wyprawa na Księżyc”, reż. Jacek Bromski,</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w:t>
      </w:r>
      <w:proofErr w:type="spellStart"/>
      <w:r w:rsidRPr="00751F37">
        <w:rPr>
          <w:color w:val="000000" w:themeColor="text1"/>
          <w:szCs w:val="24"/>
        </w:rPr>
        <w:t>Antyterapia</w:t>
      </w:r>
      <w:proofErr w:type="spellEnd"/>
      <w:r w:rsidRPr="00751F37">
        <w:rPr>
          <w:color w:val="000000" w:themeColor="text1"/>
          <w:szCs w:val="24"/>
        </w:rPr>
        <w:t xml:space="preserve">”, reż. Bartosz </w:t>
      </w:r>
      <w:proofErr w:type="spellStart"/>
      <w:r w:rsidRPr="00751F37">
        <w:rPr>
          <w:color w:val="000000" w:themeColor="text1"/>
          <w:szCs w:val="24"/>
        </w:rPr>
        <w:t>Brzeskot</w:t>
      </w:r>
      <w:proofErr w:type="spellEnd"/>
      <w:r w:rsidRPr="00751F37">
        <w:rPr>
          <w:color w:val="000000" w:themeColor="text1"/>
          <w:szCs w:val="24"/>
        </w:rPr>
        <w:t xml:space="preserve">, </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„The </w:t>
      </w:r>
      <w:proofErr w:type="spellStart"/>
      <w:r w:rsidRPr="00751F37">
        <w:rPr>
          <w:color w:val="000000" w:themeColor="text1"/>
          <w:szCs w:val="24"/>
        </w:rPr>
        <w:t>waking</w:t>
      </w:r>
      <w:proofErr w:type="spellEnd"/>
      <w:r w:rsidRPr="00751F37">
        <w:rPr>
          <w:color w:val="000000" w:themeColor="text1"/>
          <w:szCs w:val="24"/>
        </w:rPr>
        <w:t xml:space="preserve">”, reż. Bartosz Świniarski, </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„Wielka ucieczka na północ”, reż. Andrzej </w:t>
      </w:r>
      <w:proofErr w:type="spellStart"/>
      <w:r w:rsidRPr="00751F37">
        <w:rPr>
          <w:color w:val="000000" w:themeColor="text1"/>
          <w:szCs w:val="24"/>
        </w:rPr>
        <w:t>Fader</w:t>
      </w:r>
      <w:proofErr w:type="spellEnd"/>
      <w:r w:rsidRPr="00751F37">
        <w:rPr>
          <w:color w:val="000000" w:themeColor="text1"/>
          <w:szCs w:val="24"/>
        </w:rPr>
        <w:t xml:space="preserve">, </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„Uwierzcie w koniec świata”, reż. Monika Pawluczuk, </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 „Iskierka”, reż. Wiesława </w:t>
      </w:r>
      <w:proofErr w:type="spellStart"/>
      <w:r w:rsidRPr="00751F37">
        <w:rPr>
          <w:color w:val="000000" w:themeColor="text1"/>
          <w:szCs w:val="24"/>
        </w:rPr>
        <w:t>Piećko</w:t>
      </w:r>
      <w:proofErr w:type="spellEnd"/>
      <w:r w:rsidRPr="00751F37">
        <w:rPr>
          <w:color w:val="000000" w:themeColor="text1"/>
          <w:szCs w:val="24"/>
        </w:rPr>
        <w:t>.</w:t>
      </w:r>
    </w:p>
    <w:p w:rsidR="00146132" w:rsidRPr="00751F37" w:rsidRDefault="00146132" w:rsidP="00146132">
      <w:pPr>
        <w:pStyle w:val="Tekstpodstawowy"/>
        <w:jc w:val="both"/>
        <w:rPr>
          <w:color w:val="000000" w:themeColor="text1"/>
          <w:sz w:val="10"/>
          <w:szCs w:val="24"/>
        </w:rPr>
      </w:pPr>
    </w:p>
    <w:p w:rsidR="00146132" w:rsidRPr="00751F37" w:rsidRDefault="00146132" w:rsidP="00146132">
      <w:pPr>
        <w:jc w:val="both"/>
        <w:rPr>
          <w:i/>
          <w:color w:val="000000" w:themeColor="text1"/>
        </w:rPr>
      </w:pPr>
      <w:r w:rsidRPr="00751F37">
        <w:rPr>
          <w:i/>
          <w:color w:val="000000" w:themeColor="text1"/>
        </w:rPr>
        <w:t>W 2012 r. środki na realizację zadania pochodziły w wysokości:</w:t>
      </w:r>
    </w:p>
    <w:p w:rsidR="00146132" w:rsidRPr="00751F37" w:rsidRDefault="00146132" w:rsidP="00146132">
      <w:pPr>
        <w:ind w:left="567"/>
        <w:jc w:val="both"/>
        <w:rPr>
          <w:i/>
          <w:color w:val="000000" w:themeColor="text1"/>
        </w:rPr>
      </w:pPr>
      <w:r w:rsidRPr="00751F37">
        <w:rPr>
          <w:i/>
          <w:color w:val="000000" w:themeColor="text1"/>
        </w:rPr>
        <w:t xml:space="preserve"> -  </w:t>
      </w:r>
      <w:r w:rsidRPr="00751F37">
        <w:rPr>
          <w:b/>
          <w:i/>
          <w:color w:val="000000" w:themeColor="text1"/>
        </w:rPr>
        <w:t>150.000 zł</w:t>
      </w:r>
      <w:r w:rsidRPr="00751F37">
        <w:rPr>
          <w:i/>
          <w:color w:val="000000" w:themeColor="text1"/>
        </w:rPr>
        <w:t xml:space="preserve"> z budżetu Województwa Zachodniopomorskiego,</w:t>
      </w:r>
    </w:p>
    <w:p w:rsidR="00146132" w:rsidRPr="00751F37" w:rsidRDefault="00146132" w:rsidP="00146132">
      <w:pPr>
        <w:ind w:left="1843" w:hanging="1276"/>
        <w:jc w:val="both"/>
        <w:rPr>
          <w:i/>
          <w:color w:val="000000" w:themeColor="text1"/>
        </w:rPr>
      </w:pPr>
      <w:r w:rsidRPr="00751F37">
        <w:rPr>
          <w:i/>
          <w:color w:val="000000" w:themeColor="text1"/>
        </w:rPr>
        <w:t xml:space="preserve"> -  </w:t>
      </w:r>
      <w:r w:rsidRPr="00751F37">
        <w:rPr>
          <w:b/>
          <w:i/>
          <w:color w:val="000000" w:themeColor="text1"/>
        </w:rPr>
        <w:t xml:space="preserve">100.000 zł </w:t>
      </w:r>
      <w:r w:rsidRPr="00751F37">
        <w:rPr>
          <w:i/>
          <w:color w:val="000000" w:themeColor="text1"/>
        </w:rPr>
        <w:t xml:space="preserve">z budżetu Gminy Miasto Szczecin (pomoc finansowa), </w:t>
      </w:r>
    </w:p>
    <w:p w:rsidR="00146132" w:rsidRPr="00751F37" w:rsidRDefault="00146132" w:rsidP="00146132">
      <w:pPr>
        <w:ind w:left="1843" w:hanging="1276"/>
        <w:jc w:val="both"/>
        <w:rPr>
          <w:i/>
          <w:color w:val="000000" w:themeColor="text1"/>
        </w:rPr>
      </w:pPr>
      <w:r w:rsidRPr="00751F37">
        <w:rPr>
          <w:i/>
          <w:color w:val="000000" w:themeColor="text1"/>
        </w:rPr>
        <w:t xml:space="preserve"> -  </w:t>
      </w:r>
      <w:r w:rsidRPr="00751F37">
        <w:rPr>
          <w:b/>
          <w:i/>
          <w:color w:val="000000" w:themeColor="text1"/>
        </w:rPr>
        <w:t xml:space="preserve">100.000 zł </w:t>
      </w:r>
      <w:r w:rsidRPr="00751F37">
        <w:rPr>
          <w:i/>
          <w:color w:val="000000" w:themeColor="text1"/>
        </w:rPr>
        <w:t xml:space="preserve">z budżetu Gminy Miasto (pomoc finansowa). </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Modernizacja </w:t>
      </w:r>
      <w:r w:rsidRPr="00751F37">
        <w:rPr>
          <w:b/>
          <w:bCs/>
          <w:i/>
          <w:color w:val="000000" w:themeColor="text1"/>
          <w:sz w:val="28"/>
          <w:szCs w:val="28"/>
        </w:rPr>
        <w:t xml:space="preserve">skrzydła północnego Zamku Książąt Pomorskich </w:t>
      </w:r>
      <w:r w:rsidRPr="00751F37">
        <w:rPr>
          <w:b/>
          <w:bCs/>
          <w:i/>
          <w:color w:val="000000" w:themeColor="text1"/>
          <w:sz w:val="28"/>
          <w:szCs w:val="28"/>
        </w:rPr>
        <w:br/>
        <w:t>w Szczecinie</w:t>
      </w:r>
      <w:r w:rsidRPr="00751F37">
        <w:rPr>
          <w:b/>
          <w:i/>
          <w:color w:val="000000" w:themeColor="text1"/>
          <w:sz w:val="28"/>
          <w:szCs w:val="28"/>
        </w:rPr>
        <w:t xml:space="preserve"> (WPF)</w:t>
      </w:r>
    </w:p>
    <w:p w:rsidR="00146132" w:rsidRPr="00751F37" w:rsidRDefault="00146132" w:rsidP="00146132">
      <w:pPr>
        <w:pStyle w:val="Tekstpodstawowy"/>
        <w:ind w:left="596"/>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145.091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145.091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W dniu 26 stycznia 2012 r. została podpisana </w:t>
      </w:r>
      <w:proofErr w:type="spellStart"/>
      <w:r w:rsidRPr="00751F37">
        <w:rPr>
          <w:color w:val="000000" w:themeColor="text1"/>
          <w:szCs w:val="24"/>
        </w:rPr>
        <w:t>pre</w:t>
      </w:r>
      <w:proofErr w:type="spellEnd"/>
      <w:r w:rsidRPr="00751F37">
        <w:rPr>
          <w:color w:val="000000" w:themeColor="text1"/>
          <w:szCs w:val="24"/>
        </w:rPr>
        <w:t xml:space="preserve">-umowa dotycząca przygotowania projektu indywidualnego w ramach Regionalnego Programu Operacyjnego Województwa Zachodniopomorskiego na lata 2007 – 2013.  W marcu 2012 r. Zamek Książąt Pomorskich ogłosił przetarg na opracowanie dokumentacji projektowo – kosztorysowej </w:t>
      </w:r>
      <w:r w:rsidRPr="00751F37">
        <w:rPr>
          <w:color w:val="000000" w:themeColor="text1"/>
          <w:szCs w:val="24"/>
        </w:rPr>
        <w:br/>
        <w:t xml:space="preserve">i uzyskanie decyzji pozwolenia na budowę dla w/w projektu oraz pełnienie nadzoru autorskiego podczas realizacji robót budowlanych objętych opracowaną dokumentacją.  </w:t>
      </w:r>
      <w:r w:rsidRPr="00751F37">
        <w:rPr>
          <w:color w:val="000000" w:themeColor="text1"/>
          <w:szCs w:val="24"/>
        </w:rPr>
        <w:br/>
        <w:t xml:space="preserve">Dnia 30 maja 2012 r. Wykonawca przekazał, zgodnie z umową, I etap, tj. projekt koncepcyjny. Ponadto w ramach realizacji zadania do końca listopada 2012 r. została wykonana dokumentacja projektowo-kosztorysowa oraz uzyskano decyzję pozwolenia </w:t>
      </w:r>
      <w:r w:rsidRPr="00751F37">
        <w:rPr>
          <w:color w:val="000000" w:themeColor="text1"/>
          <w:szCs w:val="24"/>
        </w:rPr>
        <w:br/>
        <w:t xml:space="preserve">na modernizację skrzydła północnego wraz z Wieżą Widokową Zamku Książąt Pomorskich </w:t>
      </w:r>
      <w:r w:rsidRPr="00751F37">
        <w:rPr>
          <w:color w:val="000000" w:themeColor="text1"/>
          <w:szCs w:val="24"/>
        </w:rPr>
        <w:br/>
        <w:t xml:space="preserve">w Szczecinie. </w:t>
      </w:r>
    </w:p>
    <w:p w:rsidR="00146132" w:rsidRPr="00751F37" w:rsidRDefault="00146132" w:rsidP="00146132">
      <w:pPr>
        <w:pStyle w:val="Tekstpodstawowy"/>
        <w:jc w:val="both"/>
        <w:rPr>
          <w:color w:val="000000" w:themeColor="text1"/>
          <w:sz w:val="8"/>
          <w:szCs w:val="8"/>
        </w:rPr>
      </w:pPr>
    </w:p>
    <w:p w:rsidR="00E35E30" w:rsidRPr="00751F37" w:rsidRDefault="00E35E30" w:rsidP="00146132">
      <w:pPr>
        <w:jc w:val="both"/>
        <w:rPr>
          <w:color w:val="000000" w:themeColor="text1"/>
          <w:sz w:val="12"/>
          <w:szCs w:val="12"/>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Dotacja celowa dla Zamku Książąt Pomorskich na realizację zadania </w:t>
      </w:r>
      <w:r w:rsidRPr="00751F37">
        <w:rPr>
          <w:b/>
          <w:i/>
          <w:color w:val="000000" w:themeColor="text1"/>
          <w:sz w:val="28"/>
          <w:szCs w:val="28"/>
        </w:rPr>
        <w:br/>
        <w:t xml:space="preserve">pn. „Zakup </w:t>
      </w:r>
      <w:r w:rsidRPr="00751F37">
        <w:rPr>
          <w:b/>
          <w:bCs/>
          <w:i/>
          <w:color w:val="000000" w:themeColor="text1"/>
          <w:sz w:val="28"/>
          <w:szCs w:val="28"/>
        </w:rPr>
        <w:t>talara księcia Filipa II Pobożnego”</w:t>
      </w:r>
    </w:p>
    <w:p w:rsidR="00146132" w:rsidRPr="00751F37" w:rsidRDefault="00146132" w:rsidP="00146132">
      <w:pPr>
        <w:pStyle w:val="Tekstpodstawowy"/>
        <w:ind w:left="596"/>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15.000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15.000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Powyższa kwota została przekazana w formie dotacji celowej dla Zamku Książąt Pomorskich w Szczecinie z przeznaczeniem na zakup talara księcia Filipa II Pobożnego panującego </w:t>
      </w:r>
      <w:r w:rsidRPr="00751F37">
        <w:rPr>
          <w:color w:val="000000" w:themeColor="text1"/>
          <w:sz w:val="24"/>
          <w:szCs w:val="24"/>
        </w:rPr>
        <w:br/>
        <w:t>w latach 1606-1618. Talar, który stanowi uzupełnienie stałej wystawy „Na dworze książąt pomorskich”, wpisuje się w politykę budowy zbiorów własnych Zamku Książąt Pomorskich w Szczecinie związanych z pomorską dynastią książęcą i historią Księstwa Pomorskiego.</w:t>
      </w:r>
    </w:p>
    <w:p w:rsidR="00146132" w:rsidRPr="006B14D2" w:rsidRDefault="00146132" w:rsidP="00146132">
      <w:pPr>
        <w:jc w:val="both"/>
        <w:rPr>
          <w:color w:val="000000" w:themeColor="text1"/>
          <w:sz w:val="8"/>
          <w:szCs w:val="12"/>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lastRenderedPageBreak/>
        <w:t>Dotacja celowa dla Ośrodka Teatralnego Kana w Szczecinie na realizację zadania pn. „Utworzenie zewnętrznej kompozycji frontowej Ośrodka Teatralnego Kana</w:t>
      </w:r>
      <w:r w:rsidRPr="00751F37">
        <w:rPr>
          <w:b/>
          <w:bCs/>
          <w:i/>
          <w:color w:val="000000" w:themeColor="text1"/>
          <w:sz w:val="28"/>
          <w:szCs w:val="28"/>
        </w:rPr>
        <w:t>”.</w:t>
      </w:r>
    </w:p>
    <w:p w:rsidR="00146132" w:rsidRPr="00751F37" w:rsidRDefault="00146132" w:rsidP="00146132">
      <w:pPr>
        <w:pStyle w:val="Tekstpodstawowy"/>
        <w:ind w:left="596"/>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28.000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28.000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Powyższa kwota została przekazana w formie dotacji celowej dla Ośrodka Teatralnego KANA z przeznaczeniem na utworzenie zewnętrznej kompozycji frontowej Ośrodka Teatralnego KANA.</w:t>
      </w:r>
      <w:r w:rsidR="005459E6" w:rsidRPr="00751F37">
        <w:rPr>
          <w:color w:val="000000" w:themeColor="text1"/>
          <w:sz w:val="24"/>
          <w:szCs w:val="24"/>
        </w:rPr>
        <w:t xml:space="preserve"> Zadanie obejmowało budowę zadaszenia nad wejściem do Teatru, adaptację istniejących wnęk okiennych na cele promocyjne, montaż markizy nad wejściem </w:t>
      </w:r>
      <w:r w:rsidR="005459E6" w:rsidRPr="00751F37">
        <w:rPr>
          <w:color w:val="000000" w:themeColor="text1"/>
          <w:sz w:val="24"/>
          <w:szCs w:val="24"/>
        </w:rPr>
        <w:br/>
        <w:t>do klubokawiarni Piwnica Kany, oraz zainstalowanie 2 szt. ławeczek/siedzisk drewnianych.</w:t>
      </w:r>
    </w:p>
    <w:p w:rsidR="00146132" w:rsidRPr="006B14D2" w:rsidRDefault="00146132" w:rsidP="00146132">
      <w:pPr>
        <w:pStyle w:val="Tekstpodstawowy"/>
        <w:jc w:val="both"/>
        <w:rPr>
          <w:color w:val="000000" w:themeColor="text1"/>
          <w:sz w:val="20"/>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0F4758">
        <w:tc>
          <w:tcPr>
            <w:tcW w:w="9287" w:type="dxa"/>
            <w:gridSpan w:val="4"/>
            <w:shd w:val="clear" w:color="auto" w:fill="E6E6E6"/>
            <w:vAlign w:val="center"/>
          </w:tcPr>
          <w:p w:rsidR="00146132" w:rsidRPr="00751F37" w:rsidRDefault="00146132" w:rsidP="000F4758">
            <w:pPr>
              <w:rPr>
                <w:color w:val="000000" w:themeColor="text1"/>
              </w:rPr>
            </w:pPr>
            <w:r w:rsidRPr="00751F37">
              <w:rPr>
                <w:b/>
                <w:i/>
                <w:color w:val="000000" w:themeColor="text1"/>
                <w:sz w:val="24"/>
                <w:szCs w:val="24"/>
              </w:rPr>
              <w:t>92116 – Biblioteki</w:t>
            </w:r>
          </w:p>
        </w:tc>
      </w:tr>
      <w:tr w:rsidR="00751F37" w:rsidRPr="00751F37" w:rsidTr="000F4758">
        <w:tc>
          <w:tcPr>
            <w:tcW w:w="2766"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766"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11.485.435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10.665.400 zł</w:t>
            </w:r>
          </w:p>
          <w:p w:rsidR="00146132" w:rsidRPr="00751F37" w:rsidRDefault="00146132" w:rsidP="000F4758">
            <w:pPr>
              <w:rPr>
                <w:b/>
                <w:color w:val="000000" w:themeColor="text1"/>
                <w:sz w:val="24"/>
              </w:rPr>
            </w:pPr>
            <w:r w:rsidRPr="00751F37">
              <w:rPr>
                <w:color w:val="000000" w:themeColor="text1"/>
                <w:sz w:val="24"/>
              </w:rPr>
              <w:t>majątkowe      820.035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11.481.707 zł</w:t>
            </w:r>
          </w:p>
          <w:p w:rsidR="00146132" w:rsidRPr="00751F37" w:rsidRDefault="00146132" w:rsidP="000F4758">
            <w:pPr>
              <w:jc w:val="center"/>
              <w:rPr>
                <w:b/>
                <w:color w:val="000000" w:themeColor="text1"/>
                <w:sz w:val="16"/>
                <w:szCs w:val="16"/>
              </w:rPr>
            </w:pPr>
          </w:p>
          <w:p w:rsidR="00146132" w:rsidRPr="00751F37" w:rsidRDefault="00146132" w:rsidP="000F4758">
            <w:pPr>
              <w:rPr>
                <w:b/>
                <w:color w:val="000000" w:themeColor="text1"/>
                <w:sz w:val="24"/>
              </w:rPr>
            </w:pPr>
            <w:r w:rsidRPr="00751F37">
              <w:rPr>
                <w:b/>
                <w:color w:val="000000" w:themeColor="text1"/>
                <w:sz w:val="24"/>
              </w:rPr>
              <w:t xml:space="preserve">      10.665.400 zł</w:t>
            </w:r>
          </w:p>
          <w:p w:rsidR="00146132" w:rsidRPr="00751F37" w:rsidRDefault="00146132" w:rsidP="000F4758">
            <w:pPr>
              <w:jc w:val="center"/>
              <w:rPr>
                <w:b/>
                <w:color w:val="000000" w:themeColor="text1"/>
                <w:sz w:val="24"/>
              </w:rPr>
            </w:pPr>
            <w:r w:rsidRPr="00751F37">
              <w:rPr>
                <w:b/>
                <w:color w:val="000000" w:themeColor="text1"/>
                <w:sz w:val="24"/>
              </w:rPr>
              <w:t xml:space="preserve">      816.307 zł</w:t>
            </w:r>
          </w:p>
        </w:tc>
        <w:tc>
          <w:tcPr>
            <w:tcW w:w="1843"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99,9%</w:t>
            </w:r>
          </w:p>
          <w:p w:rsidR="00146132" w:rsidRPr="00751F37" w:rsidRDefault="00146132" w:rsidP="000F4758">
            <w:pPr>
              <w:jc w:val="center"/>
              <w:rPr>
                <w:b/>
                <w:color w:val="000000" w:themeColor="text1"/>
                <w:sz w:val="16"/>
                <w:szCs w:val="16"/>
              </w:rPr>
            </w:pPr>
          </w:p>
          <w:p w:rsidR="00146132" w:rsidRPr="00751F37" w:rsidRDefault="00146132" w:rsidP="000F4758">
            <w:pPr>
              <w:rPr>
                <w:color w:val="000000" w:themeColor="text1"/>
                <w:sz w:val="24"/>
              </w:rPr>
            </w:pPr>
            <w:r w:rsidRPr="00751F37">
              <w:rPr>
                <w:color w:val="000000" w:themeColor="text1"/>
                <w:sz w:val="24"/>
              </w:rPr>
              <w:t xml:space="preserve">        100%</w:t>
            </w:r>
          </w:p>
          <w:p w:rsidR="00146132" w:rsidRPr="00751F37" w:rsidRDefault="00146132" w:rsidP="000F4758">
            <w:pPr>
              <w:rPr>
                <w:b/>
                <w:color w:val="000000" w:themeColor="text1"/>
                <w:sz w:val="24"/>
              </w:rPr>
            </w:pPr>
            <w:r w:rsidRPr="00751F37">
              <w:rPr>
                <w:color w:val="000000" w:themeColor="text1"/>
                <w:sz w:val="24"/>
              </w:rPr>
              <w:t xml:space="preserve">       99,5%</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xml:space="preserve">      - 3.728 zł</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0 zł</w:t>
            </w:r>
          </w:p>
          <w:p w:rsidR="00146132" w:rsidRPr="00751F37" w:rsidRDefault="00146132" w:rsidP="000F4758">
            <w:pPr>
              <w:jc w:val="center"/>
              <w:rPr>
                <w:b/>
                <w:color w:val="000000" w:themeColor="text1"/>
                <w:sz w:val="24"/>
              </w:rPr>
            </w:pPr>
            <w:r w:rsidRPr="00751F37">
              <w:rPr>
                <w:color w:val="000000" w:themeColor="text1"/>
                <w:sz w:val="24"/>
                <w:szCs w:val="24"/>
              </w:rPr>
              <w:t xml:space="preserve">     - 3.728 z</w:t>
            </w:r>
            <w:r w:rsidRPr="00751F37">
              <w:rPr>
                <w:color w:val="000000" w:themeColor="text1"/>
                <w:sz w:val="24"/>
              </w:rPr>
              <w:t>ł</w:t>
            </w:r>
          </w:p>
        </w:tc>
      </w:tr>
    </w:tbl>
    <w:p w:rsidR="00146132" w:rsidRPr="00751F37" w:rsidRDefault="00146132" w:rsidP="00146132">
      <w:pPr>
        <w:pStyle w:val="Tekstpodstawowy"/>
        <w:jc w:val="both"/>
        <w:rPr>
          <w:color w:val="000000" w:themeColor="text1"/>
          <w:sz w:val="8"/>
          <w:szCs w:val="8"/>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poniesiono na realizację poniższych zadań:</w:t>
      </w:r>
    </w:p>
    <w:p w:rsidR="00146132" w:rsidRPr="00751F37" w:rsidRDefault="00146132" w:rsidP="00146132">
      <w:pPr>
        <w:rPr>
          <w:color w:val="000000" w:themeColor="text1"/>
          <w:sz w:val="12"/>
          <w:szCs w:val="12"/>
          <w:u w:val="single"/>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Dofinansowanie bieżącej działalności Książnicy Pomorskiej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10.590.400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10.590.400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146132" w:rsidRPr="006B14D2" w:rsidRDefault="00146132" w:rsidP="00146132">
      <w:pPr>
        <w:rPr>
          <w:color w:val="000000" w:themeColor="text1"/>
          <w:sz w:val="6"/>
          <w:szCs w:val="8"/>
          <w:highlight w:val="yellow"/>
          <w:u w:val="single"/>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Dotacja celowa dla Książnicy Pomorskiej na pokrycie części kosztów zorganizowania Konkursu o Nagrodę imienia Stanisława </w:t>
      </w:r>
      <w:proofErr w:type="spellStart"/>
      <w:r w:rsidRPr="00751F37">
        <w:rPr>
          <w:b/>
          <w:i/>
          <w:color w:val="000000" w:themeColor="text1"/>
          <w:sz w:val="28"/>
          <w:szCs w:val="28"/>
        </w:rPr>
        <w:t>Badonia</w:t>
      </w:r>
      <w:proofErr w:type="spellEnd"/>
      <w:r w:rsidRPr="00751F37">
        <w:rPr>
          <w:b/>
          <w:i/>
          <w:color w:val="000000" w:themeColor="text1"/>
          <w:sz w:val="28"/>
          <w:szCs w:val="28"/>
        </w:rPr>
        <w:t xml:space="preserve"> </w:t>
      </w:r>
      <w:r w:rsidRPr="00751F37">
        <w:rPr>
          <w:b/>
          <w:i/>
          <w:color w:val="000000" w:themeColor="text1"/>
          <w:sz w:val="28"/>
          <w:szCs w:val="28"/>
        </w:rPr>
        <w:br/>
        <w:t>dla Bibliotekarza Roku Województwa Zachodniopomorskiego za 2011 rok.</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5.000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5.000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Środki finansowe wykorzystane zostały na nagrody III edycji konkursu. Nagrodę </w:t>
      </w:r>
      <w:r w:rsidRPr="00751F37">
        <w:rPr>
          <w:color w:val="000000" w:themeColor="text1"/>
          <w:szCs w:val="24"/>
        </w:rPr>
        <w:br/>
        <w:t>i wyróżnienia otrzymało 5 osób, pracujących w bibliotekach na terenie województwa zachodniopomorskiego.</w:t>
      </w:r>
    </w:p>
    <w:p w:rsidR="00146132" w:rsidRPr="006B14D2" w:rsidRDefault="00146132" w:rsidP="00146132">
      <w:pPr>
        <w:pStyle w:val="Tekstpodstawowy"/>
        <w:jc w:val="both"/>
        <w:rPr>
          <w:color w:val="000000" w:themeColor="text1"/>
          <w:sz w:val="10"/>
          <w:szCs w:val="2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Dotacja celowa dla Książnicy Pomorskiej w Szczecinie na zadanie </w:t>
      </w:r>
      <w:r w:rsidRPr="00751F37">
        <w:rPr>
          <w:b/>
          <w:i/>
          <w:color w:val="000000" w:themeColor="text1"/>
          <w:sz w:val="28"/>
          <w:szCs w:val="28"/>
        </w:rPr>
        <w:br/>
        <w:t>pn. „Rozbudowa Zachodniopomorskiej Biblioteki Cyfrowej „Pomerania””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40.000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40.000 zł</w:t>
            </w:r>
          </w:p>
        </w:tc>
        <w:tc>
          <w:tcPr>
            <w:tcW w:w="2233"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ramach przekazanej dotacji poniesiono koszty związane z:</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 przeniesieniem plików wzorcowych na macierze w celu ich zabezpieczenia </w:t>
      </w:r>
      <w:r w:rsidRPr="00751F37">
        <w:rPr>
          <w:color w:val="000000" w:themeColor="text1"/>
          <w:szCs w:val="24"/>
        </w:rPr>
        <w:br/>
        <w:t xml:space="preserve">     i przechowywania w Archiwum Plików Wzorcowych Książnicy Pomorskiej,</w:t>
      </w:r>
    </w:p>
    <w:p w:rsidR="00146132" w:rsidRPr="00751F37" w:rsidRDefault="00146132" w:rsidP="00146132">
      <w:pPr>
        <w:pStyle w:val="Tekstpodstawowy"/>
        <w:jc w:val="both"/>
        <w:rPr>
          <w:color w:val="000000" w:themeColor="text1"/>
          <w:szCs w:val="24"/>
        </w:rPr>
      </w:pPr>
      <w:r w:rsidRPr="00751F37">
        <w:rPr>
          <w:color w:val="000000" w:themeColor="text1"/>
          <w:szCs w:val="24"/>
        </w:rPr>
        <w:t>-    wynagrodzeniem za tworzenie i wprowadzanie do baz danych informacji o zasobach,</w:t>
      </w:r>
    </w:p>
    <w:p w:rsidR="00146132" w:rsidRPr="00751F37" w:rsidRDefault="00BD00F4" w:rsidP="00146132">
      <w:pPr>
        <w:pStyle w:val="Tekstpodstawowy"/>
        <w:jc w:val="both"/>
        <w:rPr>
          <w:color w:val="000000" w:themeColor="text1"/>
          <w:szCs w:val="24"/>
        </w:rPr>
      </w:pPr>
      <w:r w:rsidRPr="00751F37">
        <w:rPr>
          <w:color w:val="000000" w:themeColor="text1"/>
          <w:szCs w:val="24"/>
        </w:rPr>
        <w:t>-    promocją projektu.</w:t>
      </w:r>
    </w:p>
    <w:p w:rsidR="00146132" w:rsidRPr="00751F37" w:rsidRDefault="00146132" w:rsidP="00146132">
      <w:pPr>
        <w:pStyle w:val="Tekstpodstawowy"/>
        <w:jc w:val="both"/>
        <w:rPr>
          <w:color w:val="000000" w:themeColor="text1"/>
          <w:szCs w:val="2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Dotacja celowa dla Książnicy Pomorskiej na realizację zadania </w:t>
      </w:r>
      <w:r w:rsidRPr="00751F37">
        <w:rPr>
          <w:b/>
          <w:i/>
          <w:color w:val="000000" w:themeColor="text1"/>
          <w:sz w:val="28"/>
          <w:szCs w:val="28"/>
        </w:rPr>
        <w:br/>
        <w:t>pn. „Zakup sprzętu niezbędnego do usunięcia awarii systemu klimatyzacji i ogrzewania”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30.000 zł</w:t>
            </w:r>
          </w:p>
        </w:tc>
        <w:tc>
          <w:tcPr>
            <w:tcW w:w="2410" w:type="dxa"/>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30.000 zł</w:t>
            </w:r>
          </w:p>
        </w:tc>
        <w:tc>
          <w:tcPr>
            <w:tcW w:w="2233"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 xml:space="preserve">Środki przekazane w ramach dotacji zostały wykorzystane na zakup 11 </w:t>
      </w:r>
      <w:proofErr w:type="spellStart"/>
      <w:r w:rsidRPr="00751F37">
        <w:rPr>
          <w:color w:val="000000" w:themeColor="text1"/>
          <w:szCs w:val="24"/>
        </w:rPr>
        <w:t>klimakonwektorów</w:t>
      </w:r>
      <w:proofErr w:type="spellEnd"/>
      <w:r w:rsidRPr="00751F37">
        <w:rPr>
          <w:color w:val="000000" w:themeColor="text1"/>
          <w:szCs w:val="24"/>
        </w:rPr>
        <w:t>.</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jc w:val="both"/>
        <w:rPr>
          <w:color w:val="000000" w:themeColor="text1"/>
          <w:sz w:val="8"/>
          <w:szCs w:val="8"/>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lastRenderedPageBreak/>
        <w:t>Wydatki majątkowe</w:t>
      </w:r>
      <w:r w:rsidRPr="00751F37">
        <w:rPr>
          <w:color w:val="000000" w:themeColor="text1"/>
          <w:sz w:val="24"/>
          <w:szCs w:val="24"/>
          <w:u w:val="single"/>
        </w:rPr>
        <w:t xml:space="preserve"> w ramach rozdziału zostały zaplanowane i wydatkowane  na realizację  zadań:</w:t>
      </w:r>
    </w:p>
    <w:p w:rsidR="00146132" w:rsidRPr="00751F37" w:rsidRDefault="00146132" w:rsidP="00146132">
      <w:pPr>
        <w:rPr>
          <w:color w:val="000000" w:themeColor="text1"/>
          <w:sz w:val="8"/>
          <w:szCs w:val="8"/>
          <w:highlight w:val="yellow"/>
          <w:u w:val="single"/>
        </w:rPr>
      </w:pPr>
    </w:p>
    <w:p w:rsidR="00146132" w:rsidRPr="00751F37" w:rsidRDefault="00146132" w:rsidP="00146132">
      <w:pPr>
        <w:pStyle w:val="Tekstpodstawowy"/>
        <w:numPr>
          <w:ilvl w:val="0"/>
          <w:numId w:val="40"/>
        </w:numPr>
        <w:tabs>
          <w:tab w:val="clear" w:pos="596"/>
          <w:tab w:val="num" w:pos="284"/>
        </w:tabs>
        <w:ind w:left="426" w:hanging="426"/>
        <w:jc w:val="both"/>
        <w:rPr>
          <w:b/>
          <w:i/>
          <w:color w:val="000000" w:themeColor="text1"/>
          <w:sz w:val="28"/>
          <w:szCs w:val="28"/>
        </w:rPr>
      </w:pPr>
      <w:r w:rsidRPr="00751F37">
        <w:rPr>
          <w:b/>
          <w:i/>
          <w:color w:val="000000" w:themeColor="text1"/>
          <w:sz w:val="28"/>
          <w:szCs w:val="28"/>
        </w:rPr>
        <w:t xml:space="preserve">Dotacja celowa dla Książnicy Pomorskiej na zakup sprzętu niezbędnego </w:t>
      </w:r>
      <w:r w:rsidRPr="00751F37">
        <w:rPr>
          <w:b/>
          <w:i/>
          <w:color w:val="000000" w:themeColor="text1"/>
          <w:sz w:val="28"/>
          <w:szCs w:val="28"/>
        </w:rPr>
        <w:br/>
        <w:t>do usunięcia skutków awarii sieci komputerowej</w:t>
      </w:r>
    </w:p>
    <w:p w:rsidR="00146132" w:rsidRPr="00751F37" w:rsidRDefault="00146132" w:rsidP="00146132">
      <w:pPr>
        <w:pStyle w:val="Tekstpodstawowy"/>
        <w:tabs>
          <w:tab w:val="num" w:pos="426"/>
        </w:tabs>
        <w:ind w:left="596" w:hanging="596"/>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shd w:val="clear" w:color="auto" w:fill="auto"/>
            <w:vAlign w:val="center"/>
          </w:tcPr>
          <w:p w:rsidR="00146132" w:rsidRPr="00751F37" w:rsidRDefault="00146132" w:rsidP="000F4758">
            <w:pPr>
              <w:pStyle w:val="Tekstprzypisudolnego"/>
              <w:tabs>
                <w:tab w:val="num" w:pos="426"/>
              </w:tabs>
              <w:ind w:hanging="596"/>
              <w:jc w:val="center"/>
              <w:rPr>
                <w:color w:val="000000" w:themeColor="text1"/>
              </w:rPr>
            </w:pPr>
            <w:r w:rsidRPr="00751F37">
              <w:rPr>
                <w:color w:val="000000" w:themeColor="text1"/>
              </w:rPr>
              <w:t xml:space="preserve">        Plan po zmianach</w:t>
            </w:r>
          </w:p>
        </w:tc>
        <w:tc>
          <w:tcPr>
            <w:tcW w:w="2410" w:type="dxa"/>
            <w:shd w:val="clear" w:color="auto" w:fill="auto"/>
            <w:vAlign w:val="center"/>
          </w:tcPr>
          <w:p w:rsidR="00146132" w:rsidRPr="00751F37" w:rsidRDefault="00146132" w:rsidP="000F4758">
            <w:pPr>
              <w:pStyle w:val="Tekstprzypisudolnego"/>
              <w:tabs>
                <w:tab w:val="num" w:pos="426"/>
              </w:tabs>
              <w:ind w:hanging="596"/>
              <w:jc w:val="center"/>
              <w:rPr>
                <w:color w:val="000000" w:themeColor="text1"/>
              </w:rPr>
            </w:pPr>
            <w:r w:rsidRPr="00751F37">
              <w:rPr>
                <w:color w:val="000000" w:themeColor="text1"/>
              </w:rPr>
              <w:t xml:space="preserve">        Wykonanie</w:t>
            </w:r>
          </w:p>
        </w:tc>
        <w:tc>
          <w:tcPr>
            <w:tcW w:w="2233" w:type="dxa"/>
            <w:shd w:val="clear" w:color="auto" w:fill="auto"/>
            <w:vAlign w:val="center"/>
          </w:tcPr>
          <w:p w:rsidR="00146132" w:rsidRPr="00751F37" w:rsidRDefault="00146132" w:rsidP="000F4758">
            <w:pPr>
              <w:pStyle w:val="Tekstprzypisudolnego"/>
              <w:tabs>
                <w:tab w:val="num" w:pos="426"/>
              </w:tabs>
              <w:ind w:hanging="596"/>
              <w:jc w:val="center"/>
              <w:rPr>
                <w:color w:val="000000" w:themeColor="text1"/>
              </w:rPr>
            </w:pPr>
            <w:r w:rsidRPr="00751F37">
              <w:rPr>
                <w:color w:val="000000" w:themeColor="text1"/>
              </w:rPr>
              <w:t xml:space="preserve">        Wskaźnik realizacji</w:t>
            </w:r>
          </w:p>
        </w:tc>
        <w:tc>
          <w:tcPr>
            <w:tcW w:w="1984" w:type="dxa"/>
            <w:shd w:val="clear" w:color="auto" w:fill="auto"/>
            <w:vAlign w:val="center"/>
          </w:tcPr>
          <w:p w:rsidR="00146132" w:rsidRPr="00751F37" w:rsidRDefault="00146132" w:rsidP="000F4758">
            <w:pPr>
              <w:pStyle w:val="Tekstprzypisudolnego"/>
              <w:tabs>
                <w:tab w:val="num" w:pos="426"/>
              </w:tabs>
              <w:ind w:hanging="596"/>
              <w:jc w:val="center"/>
              <w:rPr>
                <w:color w:val="000000" w:themeColor="text1"/>
              </w:rPr>
            </w:pPr>
            <w:r w:rsidRPr="00751F37">
              <w:rPr>
                <w:color w:val="000000" w:themeColor="text1"/>
              </w:rPr>
              <w:t>Odchylenie</w:t>
            </w:r>
          </w:p>
        </w:tc>
      </w:tr>
      <w:tr w:rsidR="00751F37" w:rsidRPr="00751F37" w:rsidTr="000F4758">
        <w:trPr>
          <w:jc w:val="right"/>
        </w:trPr>
        <w:tc>
          <w:tcPr>
            <w:tcW w:w="2268" w:type="dxa"/>
            <w:shd w:val="clear" w:color="auto" w:fill="auto"/>
          </w:tcPr>
          <w:p w:rsidR="00146132" w:rsidRPr="00751F37" w:rsidRDefault="00146132" w:rsidP="000F4758">
            <w:pPr>
              <w:pStyle w:val="Tekstprzypisudolnego"/>
              <w:tabs>
                <w:tab w:val="num" w:pos="426"/>
              </w:tabs>
              <w:ind w:hanging="596"/>
              <w:jc w:val="center"/>
              <w:rPr>
                <w:color w:val="000000" w:themeColor="text1"/>
                <w:sz w:val="24"/>
                <w:szCs w:val="24"/>
              </w:rPr>
            </w:pPr>
            <w:r w:rsidRPr="00751F37">
              <w:rPr>
                <w:color w:val="000000" w:themeColor="text1"/>
                <w:sz w:val="24"/>
                <w:szCs w:val="24"/>
              </w:rPr>
              <w:t xml:space="preserve">      110.000 zł</w:t>
            </w:r>
          </w:p>
        </w:tc>
        <w:tc>
          <w:tcPr>
            <w:tcW w:w="2410" w:type="dxa"/>
            <w:shd w:val="clear" w:color="auto" w:fill="auto"/>
          </w:tcPr>
          <w:p w:rsidR="00146132" w:rsidRPr="00751F37" w:rsidRDefault="00146132" w:rsidP="000F4758">
            <w:pPr>
              <w:pStyle w:val="Tekstprzypisudolnego"/>
              <w:tabs>
                <w:tab w:val="num" w:pos="426"/>
              </w:tabs>
              <w:ind w:hanging="596"/>
              <w:jc w:val="center"/>
              <w:rPr>
                <w:b/>
                <w:color w:val="000000" w:themeColor="text1"/>
                <w:sz w:val="24"/>
                <w:szCs w:val="24"/>
              </w:rPr>
            </w:pPr>
            <w:r w:rsidRPr="00751F37">
              <w:rPr>
                <w:b/>
                <w:color w:val="000000" w:themeColor="text1"/>
                <w:sz w:val="24"/>
                <w:szCs w:val="24"/>
              </w:rPr>
              <w:t xml:space="preserve">       106.272 zł</w:t>
            </w:r>
          </w:p>
        </w:tc>
        <w:tc>
          <w:tcPr>
            <w:tcW w:w="2233" w:type="dxa"/>
            <w:shd w:val="clear" w:color="auto" w:fill="auto"/>
          </w:tcPr>
          <w:p w:rsidR="00146132" w:rsidRPr="00751F37" w:rsidRDefault="00146132" w:rsidP="000F4758">
            <w:pPr>
              <w:pStyle w:val="Tekstprzypisudolnego"/>
              <w:tabs>
                <w:tab w:val="num" w:pos="426"/>
              </w:tabs>
              <w:ind w:hanging="596"/>
              <w:jc w:val="center"/>
              <w:rPr>
                <w:color w:val="000000" w:themeColor="text1"/>
                <w:sz w:val="24"/>
                <w:szCs w:val="24"/>
              </w:rPr>
            </w:pPr>
            <w:r w:rsidRPr="00751F37">
              <w:rPr>
                <w:color w:val="000000" w:themeColor="text1"/>
                <w:sz w:val="24"/>
                <w:szCs w:val="24"/>
              </w:rPr>
              <w:t xml:space="preserve">      96,6%</w:t>
            </w:r>
          </w:p>
        </w:tc>
        <w:tc>
          <w:tcPr>
            <w:tcW w:w="1984" w:type="dxa"/>
            <w:shd w:val="clear" w:color="auto" w:fill="auto"/>
          </w:tcPr>
          <w:p w:rsidR="00146132" w:rsidRPr="00751F37" w:rsidRDefault="00146132" w:rsidP="000F4758">
            <w:pPr>
              <w:pStyle w:val="Tekstprzypisudolnego"/>
              <w:tabs>
                <w:tab w:val="num" w:pos="426"/>
              </w:tabs>
              <w:ind w:hanging="596"/>
              <w:jc w:val="center"/>
              <w:rPr>
                <w:color w:val="000000" w:themeColor="text1"/>
                <w:sz w:val="24"/>
                <w:szCs w:val="24"/>
              </w:rPr>
            </w:pPr>
            <w:r w:rsidRPr="00751F37">
              <w:rPr>
                <w:color w:val="000000" w:themeColor="text1"/>
                <w:sz w:val="24"/>
                <w:szCs w:val="24"/>
              </w:rPr>
              <w:t xml:space="preserve">    - 3.728 zł</w:t>
            </w:r>
          </w:p>
        </w:tc>
      </w:tr>
    </w:tbl>
    <w:p w:rsidR="00146132" w:rsidRPr="00751F37" w:rsidRDefault="00146132" w:rsidP="00146132">
      <w:pPr>
        <w:pStyle w:val="Tekstpodstawowy"/>
        <w:tabs>
          <w:tab w:val="num" w:pos="426"/>
        </w:tabs>
        <w:ind w:hanging="596"/>
        <w:jc w:val="both"/>
        <w:rPr>
          <w:color w:val="000000" w:themeColor="text1"/>
          <w:sz w:val="4"/>
          <w:szCs w:val="4"/>
        </w:rPr>
      </w:pPr>
    </w:p>
    <w:p w:rsidR="00146132" w:rsidRPr="00751F37" w:rsidRDefault="00146132" w:rsidP="00146132">
      <w:pPr>
        <w:pStyle w:val="Tekstpodstawowy"/>
        <w:tabs>
          <w:tab w:val="num" w:pos="426"/>
        </w:tabs>
        <w:jc w:val="both"/>
        <w:rPr>
          <w:color w:val="000000" w:themeColor="text1"/>
          <w:szCs w:val="24"/>
        </w:rPr>
      </w:pPr>
      <w:r w:rsidRPr="00751F37">
        <w:rPr>
          <w:color w:val="000000" w:themeColor="text1"/>
          <w:szCs w:val="24"/>
        </w:rPr>
        <w:t xml:space="preserve">Środki finansowe przekazane w ramach dotacji przeznaczone zostały na dostawę, montaż </w:t>
      </w:r>
      <w:r w:rsidRPr="00751F37">
        <w:rPr>
          <w:color w:val="000000" w:themeColor="text1"/>
          <w:szCs w:val="24"/>
        </w:rPr>
        <w:br/>
        <w:t xml:space="preserve">i konfigurację urządzenia zasilania awaryjnego (UPS </w:t>
      </w:r>
      <w:proofErr w:type="spellStart"/>
      <w:r w:rsidRPr="00751F37">
        <w:rPr>
          <w:color w:val="000000" w:themeColor="text1"/>
          <w:szCs w:val="24"/>
        </w:rPr>
        <w:t>Galaxy</w:t>
      </w:r>
      <w:proofErr w:type="spellEnd"/>
      <w:r w:rsidRPr="00751F37">
        <w:rPr>
          <w:color w:val="000000" w:themeColor="text1"/>
          <w:szCs w:val="24"/>
        </w:rPr>
        <w:t xml:space="preserve"> 5000) oraz 6 sztuk przełączników sieciowych HP 1910.</w:t>
      </w:r>
    </w:p>
    <w:p w:rsidR="00146132" w:rsidRPr="00751F37" w:rsidRDefault="00146132" w:rsidP="00146132">
      <w:pPr>
        <w:pStyle w:val="Tekstpodstawowy"/>
        <w:tabs>
          <w:tab w:val="left" w:pos="284"/>
        </w:tabs>
        <w:jc w:val="both"/>
        <w:rPr>
          <w:color w:val="000000" w:themeColor="text1"/>
          <w:sz w:val="8"/>
          <w:szCs w:val="8"/>
        </w:rPr>
      </w:pPr>
    </w:p>
    <w:p w:rsidR="00146132" w:rsidRPr="00751F37" w:rsidRDefault="00146132" w:rsidP="00146132">
      <w:pPr>
        <w:numPr>
          <w:ilvl w:val="0"/>
          <w:numId w:val="16"/>
        </w:numPr>
        <w:tabs>
          <w:tab w:val="clear" w:pos="360"/>
          <w:tab w:val="num" w:pos="76"/>
        </w:tabs>
        <w:ind w:left="76" w:hanging="76"/>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Odchylenie wynika z oszczędności przetargowych.</w:t>
      </w:r>
    </w:p>
    <w:p w:rsidR="00146132" w:rsidRPr="00751F37" w:rsidRDefault="00146132" w:rsidP="00146132">
      <w:pPr>
        <w:pStyle w:val="Tekstpodstawowy"/>
        <w:jc w:val="both"/>
        <w:rPr>
          <w:color w:val="000000" w:themeColor="text1"/>
          <w:szCs w:val="24"/>
        </w:rPr>
      </w:pPr>
    </w:p>
    <w:p w:rsidR="00146132" w:rsidRPr="00751F37" w:rsidRDefault="00146132" w:rsidP="00146132">
      <w:pPr>
        <w:pStyle w:val="Tekstpodstawowy"/>
        <w:numPr>
          <w:ilvl w:val="0"/>
          <w:numId w:val="40"/>
        </w:numPr>
        <w:tabs>
          <w:tab w:val="clear" w:pos="596"/>
          <w:tab w:val="num" w:pos="454"/>
        </w:tabs>
        <w:ind w:left="454"/>
        <w:jc w:val="both"/>
        <w:rPr>
          <w:b/>
          <w:i/>
          <w:color w:val="000000" w:themeColor="text1"/>
          <w:sz w:val="28"/>
          <w:szCs w:val="28"/>
        </w:rPr>
      </w:pPr>
      <w:r w:rsidRPr="00751F37">
        <w:rPr>
          <w:b/>
          <w:i/>
          <w:color w:val="000000" w:themeColor="text1"/>
          <w:sz w:val="28"/>
          <w:szCs w:val="28"/>
        </w:rPr>
        <w:t xml:space="preserve">Pomoc finansowa dla gmin województwa zachodniopomorskiego </w:t>
      </w:r>
      <w:r w:rsidRPr="00751F37">
        <w:rPr>
          <w:b/>
          <w:i/>
          <w:color w:val="000000" w:themeColor="text1"/>
          <w:sz w:val="28"/>
          <w:szCs w:val="28"/>
        </w:rPr>
        <w:br/>
        <w:t>na zadania realizowane w ramach programu „Biblioteka+”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751F37" w:rsidRPr="00751F37" w:rsidTr="000F4758">
        <w:trPr>
          <w:jc w:val="right"/>
        </w:trPr>
        <w:tc>
          <w:tcPr>
            <w:tcW w:w="2268" w:type="dxa"/>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233" w:type="dxa"/>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268"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710.035 zł</w:t>
            </w:r>
          </w:p>
        </w:tc>
        <w:tc>
          <w:tcPr>
            <w:tcW w:w="2410" w:type="dxa"/>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710.035 zł</w:t>
            </w:r>
          </w:p>
        </w:tc>
        <w:tc>
          <w:tcPr>
            <w:tcW w:w="2233"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2012 r. udzielono pięciu gminom Województwa Zachodniopomorskiego pomocy finansowej z przeznaczeniem na dofinansowanie realizacji zadań, które otrzymały dofinansowanie z Ministerstwa Kultury i Dziedzictwa Narodowego w ramach „Programu Wieloletniego Kultura+ Priorytet Biblioteka+. Infrastruktura bibliotek”, z tego dla gminy:</w:t>
      </w:r>
    </w:p>
    <w:p w:rsidR="00146132" w:rsidRPr="00751F37" w:rsidRDefault="00146132" w:rsidP="00EB61B2">
      <w:pPr>
        <w:pStyle w:val="Tekstpodstawowy"/>
        <w:numPr>
          <w:ilvl w:val="0"/>
          <w:numId w:val="223"/>
        </w:numPr>
        <w:ind w:left="284" w:hanging="284"/>
        <w:jc w:val="both"/>
        <w:rPr>
          <w:color w:val="000000" w:themeColor="text1"/>
          <w:szCs w:val="24"/>
        </w:rPr>
      </w:pPr>
      <w:r w:rsidRPr="00751F37">
        <w:rPr>
          <w:b/>
          <w:color w:val="000000" w:themeColor="text1"/>
          <w:szCs w:val="24"/>
        </w:rPr>
        <w:t>Gryfino</w:t>
      </w:r>
      <w:r w:rsidRPr="00751F37">
        <w:rPr>
          <w:color w:val="000000" w:themeColor="text1"/>
          <w:szCs w:val="24"/>
        </w:rPr>
        <w:t xml:space="preserve"> na zadanie </w:t>
      </w:r>
      <w:r w:rsidRPr="00751F37">
        <w:rPr>
          <w:i/>
          <w:color w:val="000000" w:themeColor="text1"/>
          <w:szCs w:val="24"/>
        </w:rPr>
        <w:t xml:space="preserve">„Przebudowa, remont, wyposażenie i dostosowanie </w:t>
      </w:r>
      <w:r w:rsidRPr="00751F37">
        <w:rPr>
          <w:i/>
          <w:color w:val="000000" w:themeColor="text1"/>
          <w:szCs w:val="24"/>
        </w:rPr>
        <w:br/>
        <w:t>do potrzeb osób niepełnosprawnych budynku Biblioteki Publicznej w Gryfinie”</w:t>
      </w:r>
      <w:r w:rsidRPr="00751F37">
        <w:rPr>
          <w:color w:val="000000" w:themeColor="text1"/>
          <w:szCs w:val="24"/>
        </w:rPr>
        <w:t xml:space="preserve"> </w:t>
      </w:r>
      <w:r w:rsidRPr="00751F37">
        <w:rPr>
          <w:color w:val="000000" w:themeColor="text1"/>
          <w:szCs w:val="24"/>
        </w:rPr>
        <w:br/>
        <w:t>w kwocie 118 046 zł,</w:t>
      </w:r>
    </w:p>
    <w:p w:rsidR="00146132" w:rsidRPr="00751F37" w:rsidRDefault="00146132" w:rsidP="00EB61B2">
      <w:pPr>
        <w:pStyle w:val="Tekstpodstawowy"/>
        <w:numPr>
          <w:ilvl w:val="0"/>
          <w:numId w:val="223"/>
        </w:numPr>
        <w:ind w:left="284" w:hanging="284"/>
        <w:jc w:val="both"/>
        <w:rPr>
          <w:color w:val="000000" w:themeColor="text1"/>
          <w:szCs w:val="24"/>
        </w:rPr>
      </w:pPr>
      <w:r w:rsidRPr="00751F37">
        <w:rPr>
          <w:b/>
          <w:color w:val="000000" w:themeColor="text1"/>
          <w:szCs w:val="24"/>
        </w:rPr>
        <w:t>Wierzchowo</w:t>
      </w:r>
      <w:r w:rsidRPr="00751F37">
        <w:rPr>
          <w:color w:val="000000" w:themeColor="text1"/>
          <w:szCs w:val="24"/>
        </w:rPr>
        <w:t xml:space="preserve"> na zadanie </w:t>
      </w:r>
      <w:r w:rsidRPr="00751F37">
        <w:rPr>
          <w:i/>
          <w:color w:val="000000" w:themeColor="text1"/>
          <w:szCs w:val="24"/>
        </w:rPr>
        <w:t xml:space="preserve">„Modernizacja pomieszczeń bibliotecznych z przeznaczeniem </w:t>
      </w:r>
      <w:r w:rsidRPr="00751F37">
        <w:rPr>
          <w:i/>
          <w:color w:val="000000" w:themeColor="text1"/>
          <w:szCs w:val="24"/>
        </w:rPr>
        <w:br/>
        <w:t xml:space="preserve">na prowadzenie działalności kulturalno-oświatowej w miejscowości Świerczyna” </w:t>
      </w:r>
      <w:r w:rsidRPr="00751F37">
        <w:rPr>
          <w:i/>
          <w:color w:val="000000" w:themeColor="text1"/>
          <w:szCs w:val="24"/>
        </w:rPr>
        <w:br/>
      </w:r>
      <w:r w:rsidRPr="00751F37">
        <w:rPr>
          <w:color w:val="000000" w:themeColor="text1"/>
          <w:szCs w:val="24"/>
        </w:rPr>
        <w:t>w kwocie 40.000 zł,</w:t>
      </w:r>
    </w:p>
    <w:p w:rsidR="00146132" w:rsidRPr="00751F37" w:rsidRDefault="00146132" w:rsidP="00EB61B2">
      <w:pPr>
        <w:pStyle w:val="Tekstpodstawowy"/>
        <w:numPr>
          <w:ilvl w:val="0"/>
          <w:numId w:val="223"/>
        </w:numPr>
        <w:ind w:left="284" w:hanging="284"/>
        <w:jc w:val="both"/>
        <w:rPr>
          <w:color w:val="000000" w:themeColor="text1"/>
          <w:szCs w:val="24"/>
        </w:rPr>
      </w:pPr>
      <w:r w:rsidRPr="00751F37">
        <w:rPr>
          <w:b/>
          <w:color w:val="000000" w:themeColor="text1"/>
          <w:szCs w:val="24"/>
        </w:rPr>
        <w:t>Myślibórz</w:t>
      </w:r>
      <w:r w:rsidRPr="00751F37">
        <w:rPr>
          <w:color w:val="000000" w:themeColor="text1"/>
          <w:szCs w:val="24"/>
        </w:rPr>
        <w:t xml:space="preserve"> na zadanie </w:t>
      </w:r>
      <w:r w:rsidRPr="00751F37">
        <w:rPr>
          <w:i/>
          <w:color w:val="000000" w:themeColor="text1"/>
          <w:szCs w:val="24"/>
        </w:rPr>
        <w:t xml:space="preserve">„Przebudowa z rozbudową dawnej świetlicy wiejskiej </w:t>
      </w:r>
      <w:r w:rsidRPr="00751F37">
        <w:rPr>
          <w:i/>
          <w:color w:val="000000" w:themeColor="text1"/>
          <w:szCs w:val="24"/>
        </w:rPr>
        <w:br/>
        <w:t>w Golenicach z przeznaczeniem na działalność biblioteczną - budowa filii w Golenicach”</w:t>
      </w:r>
      <w:r w:rsidRPr="00751F37">
        <w:rPr>
          <w:color w:val="000000" w:themeColor="text1"/>
          <w:szCs w:val="24"/>
        </w:rPr>
        <w:t xml:space="preserve"> w kwocie 381.686 zł,</w:t>
      </w:r>
    </w:p>
    <w:p w:rsidR="00146132" w:rsidRPr="00751F37" w:rsidRDefault="00146132" w:rsidP="00EB61B2">
      <w:pPr>
        <w:pStyle w:val="Tekstpodstawowy"/>
        <w:numPr>
          <w:ilvl w:val="0"/>
          <w:numId w:val="223"/>
        </w:numPr>
        <w:ind w:left="284" w:hanging="284"/>
        <w:jc w:val="both"/>
        <w:rPr>
          <w:color w:val="000000" w:themeColor="text1"/>
          <w:szCs w:val="24"/>
        </w:rPr>
      </w:pPr>
      <w:r w:rsidRPr="00751F37">
        <w:rPr>
          <w:b/>
          <w:color w:val="000000" w:themeColor="text1"/>
          <w:szCs w:val="24"/>
        </w:rPr>
        <w:t>Karlino</w:t>
      </w:r>
      <w:r w:rsidRPr="00751F37">
        <w:rPr>
          <w:color w:val="000000" w:themeColor="text1"/>
          <w:szCs w:val="24"/>
        </w:rPr>
        <w:t xml:space="preserve"> na zadanie </w:t>
      </w:r>
      <w:r w:rsidRPr="00751F37">
        <w:rPr>
          <w:i/>
          <w:color w:val="000000" w:themeColor="text1"/>
          <w:szCs w:val="24"/>
        </w:rPr>
        <w:t>„Modernizacja Biblioteki Publicznej w Karlinie”</w:t>
      </w:r>
      <w:r w:rsidRPr="00751F37">
        <w:rPr>
          <w:color w:val="000000" w:themeColor="text1"/>
          <w:szCs w:val="24"/>
        </w:rPr>
        <w:t xml:space="preserve"> w kwocie </w:t>
      </w:r>
      <w:r w:rsidRPr="00751F37">
        <w:rPr>
          <w:color w:val="000000" w:themeColor="text1"/>
          <w:szCs w:val="24"/>
        </w:rPr>
        <w:br/>
        <w:t>132.803 zł,</w:t>
      </w:r>
    </w:p>
    <w:p w:rsidR="00146132" w:rsidRPr="00751F37" w:rsidRDefault="00146132" w:rsidP="00EB61B2">
      <w:pPr>
        <w:pStyle w:val="Tekstpodstawowy"/>
        <w:numPr>
          <w:ilvl w:val="0"/>
          <w:numId w:val="223"/>
        </w:numPr>
        <w:ind w:left="284" w:hanging="284"/>
        <w:jc w:val="both"/>
        <w:rPr>
          <w:color w:val="000000" w:themeColor="text1"/>
          <w:szCs w:val="24"/>
        </w:rPr>
      </w:pPr>
      <w:r w:rsidRPr="00751F37">
        <w:rPr>
          <w:b/>
          <w:color w:val="000000" w:themeColor="text1"/>
          <w:szCs w:val="24"/>
        </w:rPr>
        <w:t>Mirosławiec</w:t>
      </w:r>
      <w:r w:rsidRPr="00751F37">
        <w:rPr>
          <w:color w:val="000000" w:themeColor="text1"/>
          <w:szCs w:val="24"/>
        </w:rPr>
        <w:t xml:space="preserve"> na zadanie </w:t>
      </w:r>
      <w:r w:rsidRPr="00751F37">
        <w:rPr>
          <w:i/>
          <w:color w:val="000000" w:themeColor="text1"/>
          <w:szCs w:val="24"/>
        </w:rPr>
        <w:t>„Modernizacja pomieszczeń biblioteki i zakup nowego wyposażenia”</w:t>
      </w:r>
      <w:r w:rsidRPr="00751F37">
        <w:rPr>
          <w:color w:val="000000" w:themeColor="text1"/>
          <w:szCs w:val="24"/>
        </w:rPr>
        <w:t xml:space="preserve"> w kwocie 37.500 zł.</w:t>
      </w:r>
    </w:p>
    <w:p w:rsidR="00146132" w:rsidRPr="00751F37" w:rsidRDefault="00146132" w:rsidP="00146132">
      <w:pPr>
        <w:pStyle w:val="Tekstpodstawowy"/>
        <w:tabs>
          <w:tab w:val="left" w:pos="284"/>
        </w:tabs>
        <w:jc w:val="both"/>
        <w:rPr>
          <w:color w:val="000000" w:themeColor="text1"/>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0F4758">
        <w:tc>
          <w:tcPr>
            <w:tcW w:w="9287" w:type="dxa"/>
            <w:gridSpan w:val="4"/>
            <w:shd w:val="clear" w:color="auto" w:fill="E6E6E6"/>
            <w:vAlign w:val="center"/>
          </w:tcPr>
          <w:p w:rsidR="00146132" w:rsidRPr="00751F37" w:rsidRDefault="00146132" w:rsidP="000F4758">
            <w:pPr>
              <w:rPr>
                <w:color w:val="000000" w:themeColor="text1"/>
              </w:rPr>
            </w:pPr>
            <w:r w:rsidRPr="00751F37">
              <w:rPr>
                <w:b/>
                <w:i/>
                <w:color w:val="000000" w:themeColor="text1"/>
                <w:sz w:val="24"/>
                <w:szCs w:val="24"/>
              </w:rPr>
              <w:t>92118 – Muzea</w:t>
            </w:r>
          </w:p>
        </w:tc>
      </w:tr>
      <w:tr w:rsidR="00751F37" w:rsidRPr="00751F37" w:rsidTr="000F4758">
        <w:tc>
          <w:tcPr>
            <w:tcW w:w="2766"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766"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9.997.331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7.217.678  zł</w:t>
            </w:r>
          </w:p>
          <w:p w:rsidR="00146132" w:rsidRPr="00751F37" w:rsidRDefault="00146132" w:rsidP="000F4758">
            <w:pPr>
              <w:rPr>
                <w:b/>
                <w:color w:val="000000" w:themeColor="text1"/>
                <w:sz w:val="24"/>
              </w:rPr>
            </w:pPr>
            <w:r w:rsidRPr="00751F37">
              <w:rPr>
                <w:color w:val="000000" w:themeColor="text1"/>
                <w:sz w:val="24"/>
              </w:rPr>
              <w:t>majątkowe    2.779.653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 xml:space="preserve">   9.936.768 zł</w:t>
            </w:r>
          </w:p>
          <w:p w:rsidR="00146132" w:rsidRPr="00751F37" w:rsidRDefault="00146132" w:rsidP="000F4758">
            <w:pPr>
              <w:jc w:val="center"/>
              <w:rPr>
                <w:b/>
                <w:color w:val="000000" w:themeColor="text1"/>
                <w:sz w:val="16"/>
                <w:szCs w:val="16"/>
              </w:rPr>
            </w:pPr>
          </w:p>
          <w:p w:rsidR="00146132" w:rsidRPr="00751F37" w:rsidRDefault="00146132" w:rsidP="000F4758">
            <w:pPr>
              <w:rPr>
                <w:b/>
                <w:color w:val="000000" w:themeColor="text1"/>
                <w:sz w:val="24"/>
              </w:rPr>
            </w:pPr>
            <w:r w:rsidRPr="00751F37">
              <w:rPr>
                <w:b/>
                <w:color w:val="000000" w:themeColor="text1"/>
                <w:sz w:val="24"/>
              </w:rPr>
              <w:t xml:space="preserve">        7.208.965 zł</w:t>
            </w:r>
          </w:p>
          <w:p w:rsidR="00146132" w:rsidRPr="00751F37" w:rsidRDefault="00146132" w:rsidP="000F4758">
            <w:pPr>
              <w:jc w:val="center"/>
              <w:rPr>
                <w:b/>
                <w:color w:val="000000" w:themeColor="text1"/>
                <w:sz w:val="24"/>
              </w:rPr>
            </w:pPr>
            <w:r w:rsidRPr="00751F37">
              <w:rPr>
                <w:b/>
                <w:color w:val="000000" w:themeColor="text1"/>
                <w:sz w:val="24"/>
              </w:rPr>
              <w:t xml:space="preserve">    2.727.803 zł</w:t>
            </w:r>
          </w:p>
        </w:tc>
        <w:tc>
          <w:tcPr>
            <w:tcW w:w="1843"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99,4%</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99,9%</w:t>
            </w:r>
          </w:p>
          <w:p w:rsidR="00146132" w:rsidRPr="00751F37" w:rsidRDefault="00146132" w:rsidP="000F4758">
            <w:pPr>
              <w:jc w:val="center"/>
              <w:rPr>
                <w:b/>
                <w:color w:val="000000" w:themeColor="text1"/>
                <w:sz w:val="24"/>
              </w:rPr>
            </w:pPr>
            <w:r w:rsidRPr="00751F37">
              <w:rPr>
                <w:color w:val="000000" w:themeColor="text1"/>
                <w:sz w:val="24"/>
              </w:rPr>
              <w:t xml:space="preserve">  98,1%</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xml:space="preserve">         - 60.563 zł</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- 8.713 zł</w:t>
            </w:r>
          </w:p>
          <w:p w:rsidR="00146132" w:rsidRPr="00751F37" w:rsidRDefault="00146132" w:rsidP="000F4758">
            <w:pPr>
              <w:jc w:val="center"/>
              <w:rPr>
                <w:b/>
                <w:color w:val="000000" w:themeColor="text1"/>
                <w:sz w:val="24"/>
              </w:rPr>
            </w:pPr>
            <w:r w:rsidRPr="00751F37">
              <w:rPr>
                <w:color w:val="000000" w:themeColor="text1"/>
                <w:sz w:val="24"/>
                <w:szCs w:val="24"/>
              </w:rPr>
              <w:t xml:space="preserve">         - 51.850 z</w:t>
            </w:r>
            <w:r w:rsidRPr="00751F37">
              <w:rPr>
                <w:color w:val="000000" w:themeColor="text1"/>
                <w:sz w:val="24"/>
              </w:rPr>
              <w:t>ł</w:t>
            </w:r>
          </w:p>
        </w:tc>
      </w:tr>
    </w:tbl>
    <w:p w:rsidR="00146132" w:rsidRPr="00751F37" w:rsidRDefault="00146132" w:rsidP="00146132">
      <w:pPr>
        <w:rPr>
          <w:b/>
          <w:color w:val="000000" w:themeColor="text1"/>
          <w:sz w:val="8"/>
          <w:szCs w:val="24"/>
          <w:u w:val="single"/>
        </w:rPr>
      </w:pPr>
    </w:p>
    <w:p w:rsidR="00146132" w:rsidRPr="00751F37" w:rsidRDefault="00146132" w:rsidP="00146132">
      <w:pPr>
        <w:rPr>
          <w:b/>
          <w:color w:val="000000" w:themeColor="text1"/>
          <w:sz w:val="8"/>
          <w:szCs w:val="8"/>
          <w:u w:val="single"/>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poniesiono na realizację poniższych zadań:</w:t>
      </w:r>
    </w:p>
    <w:p w:rsidR="00146132" w:rsidRDefault="00146132" w:rsidP="00146132">
      <w:pPr>
        <w:rPr>
          <w:color w:val="000000" w:themeColor="text1"/>
          <w:sz w:val="8"/>
          <w:szCs w:val="8"/>
          <w:u w:val="single"/>
        </w:rPr>
      </w:pPr>
    </w:p>
    <w:p w:rsidR="006B14D2" w:rsidRPr="00751F37" w:rsidRDefault="006B14D2" w:rsidP="00146132">
      <w:pPr>
        <w:rPr>
          <w:color w:val="000000" w:themeColor="text1"/>
          <w:sz w:val="8"/>
          <w:szCs w:val="8"/>
          <w:u w:val="single"/>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Dofinansowanie bieżącej działalności Muzeum Narodowego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6.996.564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6.996.564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Default="00146132" w:rsidP="00146132">
      <w:pPr>
        <w:pStyle w:val="Tekstpodstawowy"/>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9510A0" w:rsidRPr="00751F37" w:rsidRDefault="009510A0" w:rsidP="00146132">
      <w:pPr>
        <w:pStyle w:val="Tekstpodstawowy"/>
        <w:jc w:val="both"/>
        <w:rPr>
          <w:color w:val="000000" w:themeColor="text1"/>
          <w:szCs w:val="24"/>
        </w:rPr>
      </w:pP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ind w:hanging="596"/>
        <w:jc w:val="both"/>
        <w:rPr>
          <w:b/>
          <w:i/>
          <w:color w:val="000000" w:themeColor="text1"/>
          <w:sz w:val="28"/>
          <w:szCs w:val="28"/>
        </w:rPr>
      </w:pPr>
      <w:r w:rsidRPr="00751F37">
        <w:rPr>
          <w:b/>
          <w:i/>
          <w:color w:val="000000" w:themeColor="text1"/>
          <w:sz w:val="28"/>
          <w:szCs w:val="28"/>
        </w:rPr>
        <w:lastRenderedPageBreak/>
        <w:t xml:space="preserve">Dotacja celowa dla Muzeum Narodowego w Szczecinie </w:t>
      </w:r>
      <w:r w:rsidRPr="00751F37">
        <w:rPr>
          <w:b/>
          <w:i/>
          <w:color w:val="000000" w:themeColor="text1"/>
          <w:sz w:val="28"/>
          <w:szCs w:val="28"/>
        </w:rPr>
        <w:br/>
        <w:t>na współorganizację gali wręczenia nagrody laureatowi konkursu „Zachodniopomorskie Muzealne Wydarzenie Roku 2011”</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6.000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5.737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95,6%</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- 263 zł</w:t>
            </w:r>
          </w:p>
        </w:tc>
      </w:tr>
    </w:tbl>
    <w:p w:rsidR="00146132" w:rsidRPr="00751F37" w:rsidRDefault="00146132" w:rsidP="00146132">
      <w:pPr>
        <w:jc w:val="both"/>
        <w:rPr>
          <w:b/>
          <w:color w:val="000000" w:themeColor="text1"/>
          <w:sz w:val="24"/>
          <w:szCs w:val="24"/>
        </w:rPr>
      </w:pPr>
      <w:r w:rsidRPr="00751F37">
        <w:rPr>
          <w:color w:val="000000" w:themeColor="text1"/>
          <w:sz w:val="24"/>
          <w:szCs w:val="24"/>
        </w:rPr>
        <w:t xml:space="preserve">Środki zostały przekazane Muzeum Narodowemu w Szczecinie w formie dotacji celowej. Gala wręczenia nagród miała miejsce 31 maja 2012 r. Nagrodę  otrzymało Muzeum Narodowe w Szczecinie za wystawę: </w:t>
      </w:r>
      <w:r w:rsidRPr="00751F37">
        <w:rPr>
          <w:rStyle w:val="Pogrubienie"/>
          <w:b w:val="0"/>
          <w:color w:val="000000" w:themeColor="text1"/>
          <w:sz w:val="24"/>
          <w:szCs w:val="24"/>
        </w:rPr>
        <w:t>„Sztuki piękne. Zbiory artystyczne Muzeum Narodowego w Szczecinie”</w:t>
      </w:r>
      <w:r w:rsidRPr="00751F37">
        <w:rPr>
          <w:b/>
          <w:color w:val="000000" w:themeColor="text1"/>
          <w:sz w:val="24"/>
          <w:szCs w:val="24"/>
        </w:rPr>
        <w:t xml:space="preserve">. </w:t>
      </w:r>
    </w:p>
    <w:p w:rsidR="00146132" w:rsidRDefault="00146132" w:rsidP="00146132">
      <w:pPr>
        <w:pStyle w:val="Tekstpodstawowy"/>
        <w:jc w:val="both"/>
        <w:rPr>
          <w:color w:val="000000" w:themeColor="text1"/>
          <w:sz w:val="8"/>
          <w:szCs w:val="8"/>
        </w:rPr>
      </w:pPr>
    </w:p>
    <w:p w:rsidR="009510A0" w:rsidRPr="00751F37" w:rsidRDefault="009510A0" w:rsidP="00146132">
      <w:pPr>
        <w:pStyle w:val="Tekstpodstawowy"/>
        <w:jc w:val="both"/>
        <w:rPr>
          <w:color w:val="000000" w:themeColor="text1"/>
          <w:sz w:val="8"/>
          <w:szCs w:val="8"/>
        </w:rPr>
      </w:pPr>
    </w:p>
    <w:p w:rsidR="00146132" w:rsidRPr="00751F37" w:rsidRDefault="00146132" w:rsidP="00146132">
      <w:pPr>
        <w:numPr>
          <w:ilvl w:val="0"/>
          <w:numId w:val="16"/>
        </w:numPr>
        <w:tabs>
          <w:tab w:val="clear" w:pos="360"/>
          <w:tab w:val="num" w:pos="76"/>
        </w:tabs>
        <w:ind w:left="76" w:hanging="76"/>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Niepełne wykorzystanie dotacji spowodowane jest  oszczędnościami w realizacji zadania.</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ind w:hanging="596"/>
        <w:jc w:val="both"/>
        <w:rPr>
          <w:b/>
          <w:i/>
          <w:color w:val="000000" w:themeColor="text1"/>
          <w:sz w:val="28"/>
          <w:szCs w:val="28"/>
        </w:rPr>
      </w:pPr>
      <w:r w:rsidRPr="00751F37">
        <w:rPr>
          <w:b/>
          <w:i/>
          <w:color w:val="000000" w:themeColor="text1"/>
          <w:sz w:val="28"/>
          <w:szCs w:val="28"/>
        </w:rPr>
        <w:t>Dotacja celowa dla Muzeum Narodowego w Szczecinie na realizację zadania pn. „Zaginione - Ocalone. Szczecińska kolekcja starożytności pomorskich"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50.000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50.000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contextualSpacing/>
        <w:jc w:val="both"/>
        <w:rPr>
          <w:color w:val="000000" w:themeColor="text1"/>
          <w:sz w:val="24"/>
          <w:szCs w:val="24"/>
        </w:rPr>
      </w:pPr>
      <w:r w:rsidRPr="00751F37">
        <w:rPr>
          <w:color w:val="000000" w:themeColor="text1"/>
          <w:sz w:val="24"/>
          <w:szCs w:val="24"/>
        </w:rPr>
        <w:t xml:space="preserve">Środki  przekazano na wkład własny Muzeum Narodowego o charakterze bieżącym </w:t>
      </w:r>
      <w:r w:rsidRPr="00751F37">
        <w:rPr>
          <w:color w:val="000000" w:themeColor="text1"/>
          <w:sz w:val="24"/>
          <w:szCs w:val="24"/>
        </w:rPr>
        <w:br/>
        <w:t xml:space="preserve">w projekcie pn. </w:t>
      </w:r>
      <w:r w:rsidRPr="00751F37">
        <w:rPr>
          <w:i/>
          <w:color w:val="000000" w:themeColor="text1"/>
          <w:sz w:val="24"/>
          <w:szCs w:val="24"/>
        </w:rPr>
        <w:t>„Zaginione – Ocalone. Szczecińska kolekcja starożytności pomorskich”</w:t>
      </w:r>
      <w:r w:rsidRPr="00751F37">
        <w:rPr>
          <w:color w:val="000000" w:themeColor="text1"/>
          <w:sz w:val="24"/>
          <w:szCs w:val="24"/>
        </w:rPr>
        <w:t xml:space="preserve"> wymagany przy ubieganiu się o dofinansowanie w ramach Programu Ministerstwa Kultury i Dziedzictwa Narodowego - </w:t>
      </w:r>
      <w:r w:rsidRPr="00751F37">
        <w:rPr>
          <w:i/>
          <w:color w:val="000000" w:themeColor="text1"/>
          <w:sz w:val="24"/>
          <w:szCs w:val="24"/>
        </w:rPr>
        <w:t xml:space="preserve">Dziedzictwo Kulturowe </w:t>
      </w:r>
      <w:r w:rsidRPr="00751F37">
        <w:rPr>
          <w:color w:val="000000" w:themeColor="text1"/>
          <w:sz w:val="24"/>
          <w:szCs w:val="24"/>
        </w:rPr>
        <w:t xml:space="preserve">Priorytet 2 </w:t>
      </w:r>
      <w:r w:rsidRPr="00751F37">
        <w:rPr>
          <w:i/>
          <w:color w:val="000000" w:themeColor="text1"/>
          <w:sz w:val="24"/>
          <w:szCs w:val="24"/>
        </w:rPr>
        <w:t xml:space="preserve">Wspieranie działań muzealnych.  </w:t>
      </w:r>
    </w:p>
    <w:p w:rsidR="00146132" w:rsidRDefault="00146132" w:rsidP="006B14D2">
      <w:pPr>
        <w:spacing w:line="255" w:lineRule="atLeast"/>
        <w:contextualSpacing/>
        <w:jc w:val="both"/>
        <w:rPr>
          <w:color w:val="000000" w:themeColor="text1"/>
          <w:sz w:val="24"/>
          <w:szCs w:val="24"/>
        </w:rPr>
      </w:pPr>
      <w:r w:rsidRPr="00751F37">
        <w:rPr>
          <w:color w:val="000000" w:themeColor="text1"/>
          <w:sz w:val="24"/>
          <w:szCs w:val="24"/>
        </w:rPr>
        <w:t xml:space="preserve">W ramach środków Muzeum przygotowało wystawę, na której podziwiać można najstarsze zabytki szczecińskiej kolekcji starożytności  pomorskich z bogatych zbiorów Muzeum. </w:t>
      </w:r>
    </w:p>
    <w:p w:rsidR="006B14D2" w:rsidRPr="006B14D2" w:rsidRDefault="006B14D2" w:rsidP="006B14D2">
      <w:pPr>
        <w:spacing w:line="255" w:lineRule="atLeast"/>
        <w:contextualSpacing/>
        <w:jc w:val="both"/>
        <w:rPr>
          <w:color w:val="000000" w:themeColor="text1"/>
          <w:sz w:val="12"/>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 xml:space="preserve">Dotacja celowa dla Muzeum Narodowego na realizację zadania „Figura. Sztuka 1.połowy XX wieku ze zbiorów Muzeum Narodowego  </w:t>
      </w:r>
      <w:r w:rsidRPr="00751F37">
        <w:rPr>
          <w:b/>
          <w:i/>
          <w:color w:val="000000" w:themeColor="text1"/>
          <w:sz w:val="28"/>
          <w:szCs w:val="28"/>
        </w:rPr>
        <w:br/>
        <w:t>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15.000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12.710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84,7%</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-2.290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Środki przekazane w formie dotacji celowej zostały wykorzystane na przygotowanie wystawy pn. „Figura. Sztuka 1. połowy XX. wieku ze zbiorów Muzeum Narodowego w Szczecinie” zaprezentowanej w </w:t>
      </w:r>
      <w:proofErr w:type="spellStart"/>
      <w:r w:rsidRPr="00751F37">
        <w:rPr>
          <w:color w:val="000000" w:themeColor="text1"/>
          <w:sz w:val="24"/>
          <w:szCs w:val="24"/>
        </w:rPr>
        <w:t>Güstrow</w:t>
      </w:r>
      <w:proofErr w:type="spellEnd"/>
      <w:r w:rsidRPr="00751F37">
        <w:rPr>
          <w:color w:val="000000" w:themeColor="text1"/>
          <w:sz w:val="24"/>
          <w:szCs w:val="24"/>
        </w:rPr>
        <w:t xml:space="preserve"> (siedzibie  Fundacji Ernsta </w:t>
      </w:r>
      <w:proofErr w:type="spellStart"/>
      <w:r w:rsidRPr="00751F37">
        <w:rPr>
          <w:color w:val="000000" w:themeColor="text1"/>
          <w:sz w:val="24"/>
          <w:szCs w:val="24"/>
        </w:rPr>
        <w:t>Barlacha</w:t>
      </w:r>
      <w:proofErr w:type="spellEnd"/>
      <w:r w:rsidRPr="00751F37">
        <w:rPr>
          <w:color w:val="000000" w:themeColor="text1"/>
          <w:sz w:val="24"/>
          <w:szCs w:val="24"/>
        </w:rPr>
        <w:t xml:space="preserve">) w ramach ubiegłorocznej Prezentacji Województwa Zachodniopomorskiego w kraju związkowym Meklemburgia Pomorze Przednie. </w:t>
      </w:r>
    </w:p>
    <w:p w:rsidR="00146132" w:rsidRPr="00751F37" w:rsidRDefault="00146132" w:rsidP="00146132">
      <w:pPr>
        <w:jc w:val="both"/>
        <w:rPr>
          <w:color w:val="000000" w:themeColor="text1"/>
          <w:sz w:val="24"/>
          <w:szCs w:val="24"/>
        </w:rPr>
      </w:pPr>
      <w:r w:rsidRPr="00751F37">
        <w:rPr>
          <w:color w:val="000000" w:themeColor="text1"/>
          <w:sz w:val="24"/>
          <w:szCs w:val="24"/>
        </w:rPr>
        <w:t xml:space="preserve">Dotacja została przeznaczona na: </w:t>
      </w:r>
    </w:p>
    <w:p w:rsidR="00146132" w:rsidRPr="00751F37" w:rsidRDefault="00146132" w:rsidP="00EB61B2">
      <w:pPr>
        <w:pStyle w:val="Akapitzlist"/>
        <w:numPr>
          <w:ilvl w:val="0"/>
          <w:numId w:val="285"/>
        </w:numPr>
        <w:autoSpaceDE w:val="0"/>
        <w:autoSpaceDN w:val="0"/>
        <w:adjustRightInd w:val="0"/>
        <w:ind w:left="426" w:hanging="284"/>
        <w:rPr>
          <w:color w:val="000000" w:themeColor="text1"/>
          <w:sz w:val="24"/>
          <w:szCs w:val="24"/>
        </w:rPr>
      </w:pPr>
      <w:r w:rsidRPr="00751F37">
        <w:rPr>
          <w:color w:val="000000" w:themeColor="text1"/>
          <w:sz w:val="24"/>
          <w:szCs w:val="24"/>
        </w:rPr>
        <w:t xml:space="preserve">zakup materiałów do konserwacji dzieł (w tym wykonania cokołów do 2 rzeźb), </w:t>
      </w:r>
    </w:p>
    <w:p w:rsidR="00146132" w:rsidRPr="00751F37" w:rsidRDefault="00146132" w:rsidP="00EB61B2">
      <w:pPr>
        <w:pStyle w:val="Akapitzlist"/>
        <w:numPr>
          <w:ilvl w:val="0"/>
          <w:numId w:val="285"/>
        </w:numPr>
        <w:autoSpaceDE w:val="0"/>
        <w:autoSpaceDN w:val="0"/>
        <w:adjustRightInd w:val="0"/>
        <w:ind w:left="426" w:hanging="284"/>
        <w:rPr>
          <w:color w:val="000000" w:themeColor="text1"/>
          <w:sz w:val="24"/>
          <w:szCs w:val="24"/>
        </w:rPr>
      </w:pPr>
      <w:r w:rsidRPr="00751F37">
        <w:rPr>
          <w:color w:val="000000" w:themeColor="text1"/>
          <w:sz w:val="24"/>
          <w:szCs w:val="24"/>
        </w:rPr>
        <w:t>zakup materiałów do przygotowania opakowań (w tym zbicia skrzyń do rzeźb),</w:t>
      </w:r>
    </w:p>
    <w:p w:rsidR="00146132" w:rsidRPr="00751F37" w:rsidRDefault="00146132" w:rsidP="00EB61B2">
      <w:pPr>
        <w:pStyle w:val="Akapitzlist"/>
        <w:numPr>
          <w:ilvl w:val="0"/>
          <w:numId w:val="285"/>
        </w:numPr>
        <w:autoSpaceDE w:val="0"/>
        <w:autoSpaceDN w:val="0"/>
        <w:adjustRightInd w:val="0"/>
        <w:ind w:left="426" w:hanging="284"/>
        <w:rPr>
          <w:color w:val="000000" w:themeColor="text1"/>
          <w:sz w:val="24"/>
          <w:szCs w:val="24"/>
        </w:rPr>
      </w:pPr>
      <w:r w:rsidRPr="00751F37">
        <w:rPr>
          <w:color w:val="000000" w:themeColor="text1"/>
          <w:sz w:val="24"/>
          <w:szCs w:val="24"/>
        </w:rPr>
        <w:t xml:space="preserve">wykonanie opraw obrazów i grafik, </w:t>
      </w:r>
    </w:p>
    <w:p w:rsidR="00146132" w:rsidRPr="00751F37" w:rsidRDefault="00146132" w:rsidP="00EB61B2">
      <w:pPr>
        <w:pStyle w:val="Akapitzlist"/>
        <w:numPr>
          <w:ilvl w:val="0"/>
          <w:numId w:val="285"/>
        </w:numPr>
        <w:autoSpaceDE w:val="0"/>
        <w:autoSpaceDN w:val="0"/>
        <w:adjustRightInd w:val="0"/>
        <w:ind w:left="426" w:hanging="284"/>
        <w:rPr>
          <w:color w:val="000000" w:themeColor="text1"/>
          <w:sz w:val="24"/>
          <w:szCs w:val="24"/>
        </w:rPr>
      </w:pPr>
      <w:r w:rsidRPr="00751F37">
        <w:rPr>
          <w:color w:val="000000" w:themeColor="text1"/>
          <w:sz w:val="24"/>
          <w:szCs w:val="24"/>
        </w:rPr>
        <w:t>wykonanie fotografii obiektów</w:t>
      </w:r>
    </w:p>
    <w:p w:rsidR="00146132" w:rsidRPr="00751F37" w:rsidRDefault="00146132" w:rsidP="00EB61B2">
      <w:pPr>
        <w:pStyle w:val="Akapitzlist"/>
        <w:numPr>
          <w:ilvl w:val="0"/>
          <w:numId w:val="285"/>
        </w:numPr>
        <w:autoSpaceDE w:val="0"/>
        <w:autoSpaceDN w:val="0"/>
        <w:adjustRightInd w:val="0"/>
        <w:ind w:left="426" w:hanging="284"/>
        <w:jc w:val="both"/>
        <w:rPr>
          <w:color w:val="000000" w:themeColor="text1"/>
          <w:sz w:val="24"/>
          <w:szCs w:val="24"/>
        </w:rPr>
      </w:pPr>
      <w:r w:rsidRPr="00751F37">
        <w:rPr>
          <w:color w:val="000000" w:themeColor="text1"/>
          <w:sz w:val="24"/>
          <w:szCs w:val="24"/>
        </w:rPr>
        <w:t xml:space="preserve">zakup materiałów do aranżacji wystawy w Szczecinie (wystawa planowana w  Muzeum Sztuki Współczesnej Muzeum Narodowego  w Szczecinie od 1 lutego do 7 kwietnia </w:t>
      </w:r>
      <w:r w:rsidRPr="00751F37">
        <w:rPr>
          <w:color w:val="000000" w:themeColor="text1"/>
          <w:sz w:val="24"/>
          <w:szCs w:val="24"/>
        </w:rPr>
        <w:br/>
        <w:t>2013 r.).</w:t>
      </w:r>
    </w:p>
    <w:p w:rsidR="00146132" w:rsidRDefault="00146132" w:rsidP="00146132">
      <w:pPr>
        <w:pStyle w:val="Tekstpodstawowy"/>
        <w:jc w:val="both"/>
        <w:rPr>
          <w:color w:val="000000" w:themeColor="text1"/>
          <w:sz w:val="8"/>
          <w:szCs w:val="8"/>
        </w:rPr>
      </w:pPr>
    </w:p>
    <w:p w:rsidR="009510A0" w:rsidRPr="00751F37" w:rsidRDefault="009510A0" w:rsidP="00146132">
      <w:pPr>
        <w:pStyle w:val="Tekstpodstawowy"/>
        <w:jc w:val="both"/>
        <w:rPr>
          <w:color w:val="000000" w:themeColor="text1"/>
          <w:sz w:val="8"/>
          <w:szCs w:val="8"/>
        </w:rPr>
      </w:pPr>
    </w:p>
    <w:p w:rsidR="00146132" w:rsidRPr="00751F37" w:rsidRDefault="00146132" w:rsidP="00146132">
      <w:pPr>
        <w:numPr>
          <w:ilvl w:val="0"/>
          <w:numId w:val="16"/>
        </w:numPr>
        <w:tabs>
          <w:tab w:val="clear" w:pos="360"/>
          <w:tab w:val="num" w:pos="76"/>
        </w:tabs>
        <w:ind w:left="76" w:hanging="76"/>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Niepełne wykorzystanie dotacji spowodowane jest  oszczędnościami w realizacji zadania.</w:t>
      </w:r>
    </w:p>
    <w:p w:rsidR="00146132" w:rsidRDefault="00146132"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Default="009510A0" w:rsidP="00146132">
      <w:pPr>
        <w:pStyle w:val="Tekstpodstawowy"/>
        <w:jc w:val="both"/>
        <w:rPr>
          <w:color w:val="000000" w:themeColor="text1"/>
          <w:sz w:val="8"/>
          <w:szCs w:val="8"/>
        </w:rPr>
      </w:pPr>
    </w:p>
    <w:p w:rsidR="009510A0" w:rsidRPr="00751F37" w:rsidRDefault="009510A0"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lastRenderedPageBreak/>
        <w:t xml:space="preserve">Dotacja celowa dla Muzeum Narodowego w Szczecinie – Mecenat Miasta Szczecin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90.000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88.672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98,5%</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-1.328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Dotacji celowa  wykorzystana została, zgodnie z umową z Gminą Miastem Szczecin, </w:t>
      </w:r>
      <w:r w:rsidRPr="00751F37">
        <w:rPr>
          <w:color w:val="000000" w:themeColor="text1"/>
          <w:sz w:val="24"/>
          <w:szCs w:val="24"/>
        </w:rPr>
        <w:br/>
        <w:t xml:space="preserve">na realizację następujących zadań: </w:t>
      </w:r>
    </w:p>
    <w:p w:rsidR="00146132" w:rsidRPr="00751F37" w:rsidRDefault="00146132" w:rsidP="00EB61B2">
      <w:pPr>
        <w:pStyle w:val="Akapitzlist"/>
        <w:numPr>
          <w:ilvl w:val="0"/>
          <w:numId w:val="280"/>
        </w:numPr>
        <w:ind w:left="426" w:right="74" w:hanging="284"/>
        <w:jc w:val="both"/>
        <w:rPr>
          <w:color w:val="000000" w:themeColor="text1"/>
          <w:sz w:val="24"/>
          <w:szCs w:val="24"/>
        </w:rPr>
      </w:pPr>
      <w:r w:rsidRPr="00751F37">
        <w:rPr>
          <w:i/>
          <w:color w:val="000000" w:themeColor="text1"/>
          <w:sz w:val="24"/>
          <w:szCs w:val="24"/>
        </w:rPr>
        <w:t>Katalog pomników, rzeźb i tablic pamiątkowych Szczecina</w:t>
      </w:r>
      <w:r w:rsidRPr="00751F37">
        <w:rPr>
          <w:color w:val="000000" w:themeColor="text1"/>
          <w:sz w:val="24"/>
          <w:szCs w:val="24"/>
        </w:rPr>
        <w:t xml:space="preserve"> - kontynuacja projektu rozpoczętego w 2009 r.; </w:t>
      </w:r>
      <w:r w:rsidRPr="00751F37">
        <w:rPr>
          <w:bCs/>
          <w:color w:val="000000" w:themeColor="text1"/>
          <w:sz w:val="24"/>
          <w:szCs w:val="24"/>
        </w:rPr>
        <w:t xml:space="preserve">środki z dotacji wydatkowane zostały na obróbkę elektroniczną fotografii, opracowanie redakcyjne tekstów do katalogu oraz przygotowanie do druku </w:t>
      </w:r>
      <w:r w:rsidRPr="00751F37">
        <w:rPr>
          <w:bCs/>
          <w:color w:val="000000" w:themeColor="text1"/>
          <w:sz w:val="24"/>
          <w:szCs w:val="24"/>
        </w:rPr>
        <w:br/>
        <w:t>i druk katalogu w wysokości 39.994 zł,</w:t>
      </w:r>
    </w:p>
    <w:p w:rsidR="00146132" w:rsidRPr="00751F37" w:rsidRDefault="00146132" w:rsidP="00EB61B2">
      <w:pPr>
        <w:pStyle w:val="Akapitzlist"/>
        <w:numPr>
          <w:ilvl w:val="0"/>
          <w:numId w:val="280"/>
        </w:numPr>
        <w:ind w:left="426" w:right="74" w:hanging="284"/>
        <w:jc w:val="both"/>
        <w:rPr>
          <w:color w:val="000000" w:themeColor="text1"/>
          <w:sz w:val="24"/>
          <w:szCs w:val="24"/>
        </w:rPr>
      </w:pPr>
      <w:r w:rsidRPr="00751F37">
        <w:rPr>
          <w:i/>
          <w:color w:val="000000" w:themeColor="text1"/>
          <w:sz w:val="24"/>
        </w:rPr>
        <w:t xml:space="preserve">IX. Bałtyckie Biennale Sztuki Współczesnej - wystawa pt. „Ciemna strona </w:t>
      </w:r>
      <w:r w:rsidRPr="00751F37">
        <w:rPr>
          <w:i/>
          <w:color w:val="000000" w:themeColor="text1"/>
          <w:sz w:val="24"/>
        </w:rPr>
        <w:br/>
        <w:t>księżyca”</w:t>
      </w:r>
      <w:r w:rsidRPr="00751F37">
        <w:rPr>
          <w:color w:val="000000" w:themeColor="text1"/>
          <w:sz w:val="24"/>
        </w:rPr>
        <w:t xml:space="preserve"> (</w:t>
      </w:r>
      <w:r w:rsidRPr="00751F37">
        <w:rPr>
          <w:color w:val="000000" w:themeColor="text1"/>
          <w:sz w:val="24"/>
          <w:szCs w:val="24"/>
        </w:rPr>
        <w:t>48.678 zł),</w:t>
      </w:r>
    </w:p>
    <w:p w:rsidR="00146132" w:rsidRPr="00751F37" w:rsidRDefault="00146132" w:rsidP="00146132">
      <w:pPr>
        <w:jc w:val="both"/>
        <w:rPr>
          <w:color w:val="000000" w:themeColor="text1"/>
          <w:sz w:val="24"/>
          <w:szCs w:val="24"/>
        </w:rPr>
      </w:pPr>
      <w:r w:rsidRPr="00751F37">
        <w:rPr>
          <w:color w:val="000000" w:themeColor="text1"/>
          <w:sz w:val="24"/>
          <w:szCs w:val="24"/>
        </w:rPr>
        <w:t>Wydatki związane z przygotowaniem ekspozycji i pokryte z dotacji celowej objęły następujące pozycje:</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wypożyczenia prac artystów,</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transporty prac z Berlina, Sztokholmu, Poznania, Łodzi i Warszawy,</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 xml:space="preserve">ubezpieczenia prac na czas transportów i ekspozycji, </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 xml:space="preserve">materiały montażowe związane z przygotowaniem </w:t>
      </w:r>
      <w:proofErr w:type="spellStart"/>
      <w:r w:rsidRPr="00751F37">
        <w:rPr>
          <w:color w:val="000000" w:themeColor="text1"/>
          <w:sz w:val="22"/>
          <w:szCs w:val="24"/>
        </w:rPr>
        <w:t>sal</w:t>
      </w:r>
      <w:proofErr w:type="spellEnd"/>
      <w:r w:rsidRPr="00751F37">
        <w:rPr>
          <w:color w:val="000000" w:themeColor="text1"/>
          <w:sz w:val="22"/>
          <w:szCs w:val="24"/>
        </w:rPr>
        <w:t xml:space="preserve"> wystawowych do ekspozycji,</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sprzęt multimedialny,</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obsługę techniczną i oświetlenie wystawy,</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druk i dystrybucję zaproszeń, bannerów,</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 xml:space="preserve">druk i wyklejanie plakatów i folii samoprzylepnych na nośnikach reklamowych </w:t>
      </w:r>
      <w:r w:rsidRPr="00751F37">
        <w:rPr>
          <w:color w:val="000000" w:themeColor="text1"/>
          <w:sz w:val="22"/>
          <w:szCs w:val="24"/>
        </w:rPr>
        <w:br/>
        <w:t>w mieście (słupy betonowe, pojemniki plastikowe i wiaty przystanków tramwajowych)</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zakwaterowanie w Szczecinie artystów, asystentów i gości specjalnych (partnerów) Biennale,</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podróże artystów,</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wernisaż,</w:t>
      </w:r>
    </w:p>
    <w:p w:rsidR="00146132" w:rsidRPr="00751F37" w:rsidRDefault="00146132" w:rsidP="00EB61B2">
      <w:pPr>
        <w:numPr>
          <w:ilvl w:val="0"/>
          <w:numId w:val="279"/>
        </w:numPr>
        <w:jc w:val="both"/>
        <w:rPr>
          <w:color w:val="000000" w:themeColor="text1"/>
          <w:sz w:val="22"/>
          <w:szCs w:val="24"/>
        </w:rPr>
      </w:pPr>
      <w:r w:rsidRPr="00751F37">
        <w:rPr>
          <w:color w:val="000000" w:themeColor="text1"/>
          <w:sz w:val="22"/>
          <w:szCs w:val="24"/>
        </w:rPr>
        <w:t>zakup materiałów na zajęcia warsztatowe podczas Biennale,</w:t>
      </w:r>
    </w:p>
    <w:p w:rsidR="00146132" w:rsidRPr="00751F37" w:rsidRDefault="00146132" w:rsidP="00EB61B2">
      <w:pPr>
        <w:numPr>
          <w:ilvl w:val="0"/>
          <w:numId w:val="279"/>
        </w:numPr>
        <w:jc w:val="both"/>
        <w:rPr>
          <w:color w:val="000000" w:themeColor="text1"/>
          <w:sz w:val="24"/>
          <w:szCs w:val="24"/>
        </w:rPr>
      </w:pPr>
      <w:r w:rsidRPr="00751F37">
        <w:rPr>
          <w:color w:val="000000" w:themeColor="text1"/>
          <w:sz w:val="22"/>
          <w:szCs w:val="24"/>
        </w:rPr>
        <w:t>projekty graficzne materiałów promocyjno-informacyjnych dot. Biennale</w:t>
      </w:r>
      <w:r w:rsidRPr="00751F37">
        <w:rPr>
          <w:color w:val="000000" w:themeColor="text1"/>
          <w:sz w:val="24"/>
          <w:szCs w:val="24"/>
        </w:rPr>
        <w:t>.</w:t>
      </w:r>
    </w:p>
    <w:p w:rsidR="00146132" w:rsidRPr="00751F37" w:rsidRDefault="00146132" w:rsidP="00146132">
      <w:pPr>
        <w:ind w:left="360"/>
        <w:jc w:val="both"/>
        <w:rPr>
          <w:color w:val="000000" w:themeColor="text1"/>
          <w:sz w:val="14"/>
          <w:szCs w:val="24"/>
        </w:rPr>
      </w:pPr>
    </w:p>
    <w:p w:rsidR="00146132" w:rsidRPr="00751F37" w:rsidRDefault="00146132" w:rsidP="00342AB5">
      <w:pPr>
        <w:numPr>
          <w:ilvl w:val="0"/>
          <w:numId w:val="16"/>
        </w:numPr>
        <w:tabs>
          <w:tab w:val="clear" w:pos="360"/>
          <w:tab w:val="num" w:pos="76"/>
        </w:tabs>
        <w:ind w:left="76" w:hanging="76"/>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jc w:val="both"/>
        <w:rPr>
          <w:color w:val="000000" w:themeColor="text1"/>
          <w:sz w:val="24"/>
          <w:szCs w:val="24"/>
        </w:rPr>
      </w:pPr>
      <w:r w:rsidRPr="00751F37">
        <w:rPr>
          <w:color w:val="000000" w:themeColor="text1"/>
          <w:sz w:val="24"/>
          <w:szCs w:val="24"/>
        </w:rPr>
        <w:t>Niepełne wykorzystanie dotacji spowodowane jest  oszczędnościami w realizacji zadania.</w:t>
      </w:r>
    </w:p>
    <w:p w:rsidR="00146132" w:rsidRPr="00751F37" w:rsidRDefault="00146132" w:rsidP="00146132">
      <w:pPr>
        <w:pStyle w:val="Tekstpodstawowy"/>
        <w:jc w:val="both"/>
        <w:rPr>
          <w:color w:val="000000" w:themeColor="text1"/>
          <w:sz w:val="10"/>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Dotacja celowa dla Muzeum Narodowego w Szczecinie na realizację zadania pod nazwą „Szczecin, Muzeum Narodowe (XVIII i XIX w.): rozbudowa systemu sygnalizacji włamania i napadu (</w:t>
      </w:r>
      <w:proofErr w:type="spellStart"/>
      <w:r w:rsidRPr="00751F37">
        <w:rPr>
          <w:b/>
          <w:i/>
          <w:color w:val="000000" w:themeColor="text1"/>
          <w:sz w:val="28"/>
          <w:szCs w:val="28"/>
        </w:rPr>
        <w:t>SSWiN</w:t>
      </w:r>
      <w:proofErr w:type="spellEnd"/>
      <w:r w:rsidRPr="00751F37">
        <w:rPr>
          <w:b/>
          <w:i/>
          <w:color w:val="000000" w:themeColor="text1"/>
          <w:sz w:val="28"/>
          <w:szCs w:val="28"/>
        </w:rPr>
        <w:t>)</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42.114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42.114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jc w:val="both"/>
        <w:rPr>
          <w:color w:val="000000" w:themeColor="text1"/>
          <w:sz w:val="24"/>
          <w:szCs w:val="24"/>
        </w:rPr>
      </w:pPr>
      <w:r w:rsidRPr="00751F37">
        <w:rPr>
          <w:color w:val="000000" w:themeColor="text1"/>
          <w:sz w:val="24"/>
          <w:szCs w:val="24"/>
        </w:rPr>
        <w:t xml:space="preserve">Projekt realizowany był w ramach Programu Ministerstwa Kultury i Dziedzictwa Narodowego </w:t>
      </w:r>
      <w:r w:rsidRPr="00751F37">
        <w:rPr>
          <w:i/>
          <w:color w:val="000000" w:themeColor="text1"/>
          <w:sz w:val="24"/>
          <w:szCs w:val="24"/>
        </w:rPr>
        <w:t xml:space="preserve">Dziedzictwo Kulturowe </w:t>
      </w:r>
      <w:r w:rsidRPr="00751F37">
        <w:rPr>
          <w:color w:val="000000" w:themeColor="text1"/>
          <w:sz w:val="24"/>
          <w:szCs w:val="24"/>
        </w:rPr>
        <w:t>Priorytet 1</w:t>
      </w:r>
      <w:r w:rsidRPr="00751F37">
        <w:rPr>
          <w:i/>
          <w:color w:val="000000" w:themeColor="text1"/>
          <w:sz w:val="24"/>
          <w:szCs w:val="24"/>
        </w:rPr>
        <w:t xml:space="preserve"> Ochrona zabytków, </w:t>
      </w:r>
      <w:r w:rsidRPr="00751F37">
        <w:rPr>
          <w:color w:val="000000" w:themeColor="text1"/>
          <w:sz w:val="24"/>
          <w:szCs w:val="24"/>
        </w:rPr>
        <w:t xml:space="preserve">na który Muzeum Narodowe otrzymało dofinansowanie. Celem projektu była dalsza rozbudowa systemu alarmowego w budynku Muzeum przy ul. Staromłyńskiej 27. Eksploatowany do tej pory system był przestarzały i nie zapewniał właściwego poziomu ochrony zbiorów (systemu tego nie można było zintegrować z systemem sygnalizacji pożaru). Realizacja projektu zapewni ochronę zbiorów oraz zintegruje w całość muzealny system zabezpieczeń. </w:t>
      </w:r>
    </w:p>
    <w:p w:rsidR="00146132" w:rsidRPr="00751F37" w:rsidRDefault="00146132" w:rsidP="00146132">
      <w:pPr>
        <w:pStyle w:val="Tekstpodstawowy"/>
        <w:jc w:val="both"/>
        <w:rPr>
          <w:color w:val="000000" w:themeColor="text1"/>
          <w:sz w:val="4"/>
          <w:szCs w:val="24"/>
        </w:rPr>
      </w:pPr>
    </w:p>
    <w:p w:rsidR="00E35E30" w:rsidRPr="00751F37" w:rsidRDefault="00E35E30" w:rsidP="00146132">
      <w:pPr>
        <w:pStyle w:val="Tekstpodstawowy"/>
        <w:jc w:val="both"/>
        <w:rPr>
          <w:color w:val="000000" w:themeColor="text1"/>
          <w:sz w:val="4"/>
          <w:szCs w:val="24"/>
        </w:rPr>
      </w:pPr>
    </w:p>
    <w:p w:rsidR="00E35E30" w:rsidRPr="00751F37" w:rsidRDefault="00E35E30" w:rsidP="00146132">
      <w:pPr>
        <w:pStyle w:val="Tekstpodstawowy"/>
        <w:jc w:val="both"/>
        <w:rPr>
          <w:color w:val="000000" w:themeColor="text1"/>
          <w:sz w:val="4"/>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Dotacja celowa dla Muzeum Narodowego w Szczecinie na sfinansowanie konkursu na projekt koncepcji wystawy stałej w związku z realizacją zadania „Budowa pawilonu wystawowego służącego celom Centrum Dialogu „Przełomy””</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18.000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13.167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73,2%</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- 4.833 zł</w:t>
            </w:r>
          </w:p>
        </w:tc>
      </w:tr>
    </w:tbl>
    <w:p w:rsidR="00146132" w:rsidRPr="00751F37" w:rsidRDefault="00146132" w:rsidP="00146132">
      <w:pPr>
        <w:jc w:val="both"/>
        <w:rPr>
          <w:color w:val="000000" w:themeColor="text1"/>
          <w:sz w:val="24"/>
          <w:szCs w:val="24"/>
        </w:rPr>
      </w:pPr>
      <w:r w:rsidRPr="00751F37">
        <w:rPr>
          <w:bCs/>
          <w:color w:val="000000" w:themeColor="text1"/>
          <w:sz w:val="24"/>
          <w:szCs w:val="24"/>
        </w:rPr>
        <w:t>Środki z dotacji celowej zostały wykorzystane</w:t>
      </w:r>
      <w:r w:rsidRPr="00751F37">
        <w:rPr>
          <w:b/>
          <w:bCs/>
          <w:color w:val="000000" w:themeColor="text1"/>
          <w:sz w:val="24"/>
          <w:szCs w:val="24"/>
        </w:rPr>
        <w:t xml:space="preserve"> </w:t>
      </w:r>
      <w:r w:rsidRPr="00751F37">
        <w:rPr>
          <w:color w:val="000000" w:themeColor="text1"/>
          <w:sz w:val="24"/>
          <w:szCs w:val="24"/>
        </w:rPr>
        <w:t xml:space="preserve">na rozpoczęcie procedury przeprowadzenia konkursu na projekt koncepcji plastyczno-przestrzennej wystawy stałej Centrum Dialogu </w:t>
      </w:r>
      <w:r w:rsidRPr="00751F37">
        <w:rPr>
          <w:color w:val="000000" w:themeColor="text1"/>
          <w:sz w:val="24"/>
          <w:szCs w:val="24"/>
        </w:rPr>
        <w:lastRenderedPageBreak/>
        <w:t>„Przełomy”. Ze środków przekazanych Muzeum w formie dotacji celowej  pokryto wydatki związane z organizacją i obsługą prawną konkursu.</w:t>
      </w:r>
    </w:p>
    <w:p w:rsidR="00146132" w:rsidRPr="00751F37" w:rsidRDefault="00146132" w:rsidP="00146132">
      <w:pPr>
        <w:jc w:val="both"/>
        <w:rPr>
          <w:color w:val="000000" w:themeColor="text1"/>
          <w:sz w:val="16"/>
          <w:szCs w:val="16"/>
        </w:rPr>
      </w:pPr>
    </w:p>
    <w:p w:rsidR="00146132" w:rsidRPr="00751F37" w:rsidRDefault="00146132" w:rsidP="00342AB5">
      <w:pPr>
        <w:numPr>
          <w:ilvl w:val="0"/>
          <w:numId w:val="16"/>
        </w:numPr>
        <w:tabs>
          <w:tab w:val="clear" w:pos="360"/>
          <w:tab w:val="num" w:pos="76"/>
        </w:tabs>
        <w:ind w:left="76" w:hanging="76"/>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jc w:val="both"/>
        <w:rPr>
          <w:color w:val="000000" w:themeColor="text1"/>
          <w:sz w:val="24"/>
          <w:szCs w:val="24"/>
        </w:rPr>
      </w:pPr>
      <w:r w:rsidRPr="00751F37">
        <w:rPr>
          <w:color w:val="000000" w:themeColor="text1"/>
          <w:sz w:val="24"/>
          <w:szCs w:val="24"/>
        </w:rPr>
        <w:t>Wykorzystanie całości kwoty dotacji przez Muzeum nie było możliwe ze względu</w:t>
      </w:r>
      <w:r w:rsidRPr="00751F37">
        <w:rPr>
          <w:color w:val="000000" w:themeColor="text1"/>
          <w:sz w:val="24"/>
          <w:szCs w:val="24"/>
        </w:rPr>
        <w:br/>
        <w:t>na ustawowo przypadające w styczniu 2013 r. terminy opłaty składki na ubezpieczenie zdrowotne i zaliczki na podatek dochodowy - wg zawartej  w listopadzie umowy, podczas gdy Muzeum zobowiązane było do wydatkowania całości dotacji do 5 grudnia 2012 r.</w:t>
      </w:r>
    </w:p>
    <w:p w:rsidR="00146132" w:rsidRPr="00751F37" w:rsidRDefault="00146132" w:rsidP="00146132">
      <w:pPr>
        <w:rPr>
          <w:b/>
          <w:color w:val="000000" w:themeColor="text1"/>
          <w:sz w:val="8"/>
          <w:szCs w:val="8"/>
          <w:u w:val="single"/>
        </w:rPr>
      </w:pPr>
    </w:p>
    <w:p w:rsidR="008F19C9" w:rsidRPr="00751F37" w:rsidRDefault="008F19C9" w:rsidP="00146132">
      <w:pPr>
        <w:rPr>
          <w:b/>
          <w:color w:val="000000" w:themeColor="text1"/>
          <w:sz w:val="16"/>
          <w:szCs w:val="16"/>
          <w:u w:val="single"/>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majątkowe</w:t>
      </w:r>
      <w:r w:rsidRPr="00751F37">
        <w:rPr>
          <w:color w:val="000000" w:themeColor="text1"/>
          <w:sz w:val="24"/>
          <w:szCs w:val="24"/>
          <w:u w:val="single"/>
        </w:rPr>
        <w:t xml:space="preserve"> w ramach rozdziału zaplanowano i poniesiono na realizację poniższych zadań:</w:t>
      </w:r>
    </w:p>
    <w:p w:rsidR="00146132" w:rsidRPr="00751F37" w:rsidRDefault="00146132" w:rsidP="00146132">
      <w:pPr>
        <w:pStyle w:val="Akapitzlist"/>
        <w:ind w:left="0"/>
        <w:jc w:val="both"/>
        <w:rPr>
          <w:bCs/>
          <w:color w:val="000000" w:themeColor="text1"/>
          <w:sz w:val="8"/>
          <w:szCs w:val="8"/>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Budowa pawilonu wystawowego, służącego celom Centrum Dialogu - Przełomy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2.468.799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2.418.022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97,9%</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- 50.777 zł</w:t>
            </w:r>
          </w:p>
        </w:tc>
      </w:tr>
    </w:tbl>
    <w:p w:rsidR="008F19C9" w:rsidRPr="00751F37" w:rsidRDefault="00146132" w:rsidP="00146132">
      <w:pPr>
        <w:pStyle w:val="Tekstpodstawowy"/>
        <w:tabs>
          <w:tab w:val="left" w:pos="284"/>
        </w:tabs>
        <w:jc w:val="both"/>
        <w:rPr>
          <w:color w:val="000000" w:themeColor="text1"/>
          <w:szCs w:val="24"/>
        </w:rPr>
      </w:pPr>
      <w:r w:rsidRPr="00751F37">
        <w:rPr>
          <w:color w:val="000000" w:themeColor="text1"/>
          <w:szCs w:val="24"/>
        </w:rPr>
        <w:t xml:space="preserve">Środki zostały zaplanowane i przekazane Muzeum Narodowemu w Szczecinie </w:t>
      </w:r>
      <w:r w:rsidRPr="00751F37">
        <w:rPr>
          <w:color w:val="000000" w:themeColor="text1"/>
          <w:szCs w:val="24"/>
        </w:rPr>
        <w:br/>
        <w:t xml:space="preserve">w formie dotacji celowej. Inwestycja ujęta jest na Indykatywnej Liście Projektów Indywidualnych RPO WZ na lata 2007-2013. </w:t>
      </w:r>
    </w:p>
    <w:p w:rsidR="00AC1CBF" w:rsidRDefault="00146132" w:rsidP="00146132">
      <w:pPr>
        <w:pStyle w:val="Tekstpodstawowy"/>
        <w:tabs>
          <w:tab w:val="left" w:pos="284"/>
        </w:tabs>
        <w:jc w:val="both"/>
        <w:rPr>
          <w:color w:val="000000" w:themeColor="text1"/>
          <w:szCs w:val="24"/>
        </w:rPr>
      </w:pPr>
      <w:r w:rsidRPr="00751F37">
        <w:rPr>
          <w:color w:val="000000" w:themeColor="text1"/>
          <w:szCs w:val="24"/>
        </w:rPr>
        <w:t xml:space="preserve">W I półroczu br. Muzeum Narodowe podpisało umowę na dofinansowanie projektu </w:t>
      </w:r>
      <w:r w:rsidR="00FF6ECE">
        <w:rPr>
          <w:color w:val="000000" w:themeColor="text1"/>
          <w:szCs w:val="24"/>
        </w:rPr>
        <w:br/>
      </w:r>
      <w:r w:rsidRPr="00751F37">
        <w:rPr>
          <w:color w:val="000000" w:themeColor="text1"/>
          <w:szCs w:val="24"/>
        </w:rPr>
        <w:t>oraz umowę na wykonanie I. etapu robót budowlanych. 31 stycznia przekazano plac budowy wykonawcy.</w:t>
      </w:r>
    </w:p>
    <w:p w:rsidR="00AC1CBF" w:rsidRPr="00AC1CBF" w:rsidRDefault="00AC1CBF" w:rsidP="00AC1CBF">
      <w:pPr>
        <w:pStyle w:val="Akapitzlist"/>
        <w:widowControl w:val="0"/>
        <w:spacing w:before="240" w:after="240"/>
        <w:ind w:left="0"/>
        <w:rPr>
          <w:color w:val="000000" w:themeColor="text1"/>
          <w:sz w:val="24"/>
          <w:szCs w:val="24"/>
        </w:rPr>
      </w:pPr>
      <w:r w:rsidRPr="00AC1CBF">
        <w:rPr>
          <w:color w:val="000000" w:themeColor="text1"/>
          <w:sz w:val="24"/>
          <w:szCs w:val="24"/>
        </w:rPr>
        <w:t>W zakresie prac budowlanych realizowanych w ramach projektu  wykonano:</w:t>
      </w:r>
    </w:p>
    <w:p w:rsidR="00AC1CBF" w:rsidRPr="00AC1CBF" w:rsidRDefault="00895857" w:rsidP="00AC1CBF">
      <w:pPr>
        <w:pStyle w:val="Akapitzlist"/>
        <w:widowControl w:val="0"/>
        <w:spacing w:before="240" w:after="240"/>
        <w:ind w:left="0"/>
        <w:jc w:val="both"/>
        <w:rPr>
          <w:color w:val="000000" w:themeColor="text1"/>
          <w:sz w:val="24"/>
          <w:szCs w:val="24"/>
        </w:rPr>
      </w:pPr>
      <w:r>
        <w:rPr>
          <w:color w:val="000000" w:themeColor="text1"/>
          <w:sz w:val="24"/>
          <w:szCs w:val="24"/>
        </w:rPr>
        <w:t>-</w:t>
      </w:r>
      <w:r>
        <w:rPr>
          <w:color w:val="000000" w:themeColor="text1"/>
          <w:sz w:val="24"/>
          <w:szCs w:val="24"/>
        </w:rPr>
        <w:tab/>
        <w:t>przesadzenia oraz wycinkę</w:t>
      </w:r>
      <w:r w:rsidR="00AC1CBF" w:rsidRPr="00AC1CBF">
        <w:rPr>
          <w:color w:val="000000" w:themeColor="text1"/>
          <w:sz w:val="24"/>
          <w:szCs w:val="24"/>
        </w:rPr>
        <w:t xml:space="preserve"> zieleni znajdującej się w obrębie placu Solidarności,</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demontaż wyposażenia placu,</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 xml:space="preserve">- </w:t>
      </w:r>
      <w:r w:rsidRPr="00AC1CBF">
        <w:rPr>
          <w:color w:val="000000" w:themeColor="text1"/>
          <w:sz w:val="24"/>
          <w:szCs w:val="24"/>
        </w:rPr>
        <w:tab/>
      </w:r>
      <w:r w:rsidR="00895857">
        <w:rPr>
          <w:color w:val="000000" w:themeColor="text1"/>
          <w:sz w:val="24"/>
          <w:szCs w:val="24"/>
        </w:rPr>
        <w:t xml:space="preserve">prace </w:t>
      </w:r>
      <w:r w:rsidRPr="00AC1CBF">
        <w:rPr>
          <w:color w:val="000000" w:themeColor="text1"/>
          <w:sz w:val="24"/>
          <w:szCs w:val="24"/>
        </w:rPr>
        <w:t>ziemne związane z przygotowaniem wykopu pod budynek</w:t>
      </w:r>
      <w:r w:rsidR="00895857">
        <w:rPr>
          <w:color w:val="000000" w:themeColor="text1"/>
          <w:sz w:val="24"/>
          <w:szCs w:val="24"/>
        </w:rPr>
        <w:t>,</w:t>
      </w:r>
    </w:p>
    <w:p w:rsidR="00AC1CBF" w:rsidRPr="00AC1CBF" w:rsidRDefault="00895857" w:rsidP="00AC1CBF">
      <w:pPr>
        <w:pStyle w:val="Akapitzlist"/>
        <w:widowControl w:val="0"/>
        <w:spacing w:before="240" w:after="240"/>
        <w:ind w:left="0"/>
        <w:jc w:val="both"/>
        <w:rPr>
          <w:color w:val="000000" w:themeColor="text1"/>
          <w:sz w:val="24"/>
          <w:szCs w:val="24"/>
        </w:rPr>
      </w:pPr>
      <w:r>
        <w:rPr>
          <w:color w:val="000000" w:themeColor="text1"/>
          <w:sz w:val="24"/>
          <w:szCs w:val="24"/>
        </w:rPr>
        <w:t xml:space="preserve">- </w:t>
      </w:r>
      <w:r>
        <w:rPr>
          <w:color w:val="000000" w:themeColor="text1"/>
          <w:sz w:val="24"/>
          <w:szCs w:val="24"/>
        </w:rPr>
        <w:tab/>
        <w:t>zabezpieczenie</w:t>
      </w:r>
      <w:r w:rsidR="00AC1CBF" w:rsidRPr="00AC1CBF">
        <w:rPr>
          <w:color w:val="000000" w:themeColor="text1"/>
          <w:sz w:val="24"/>
          <w:szCs w:val="24"/>
        </w:rPr>
        <w:t xml:space="preserve"> ściany wykopu metodą ścianki berlińskiej,</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00895857">
        <w:rPr>
          <w:color w:val="000000" w:themeColor="text1"/>
          <w:sz w:val="24"/>
          <w:szCs w:val="24"/>
        </w:rPr>
        <w:tab/>
        <w:t>wzmocnienie podłoża</w:t>
      </w:r>
      <w:r w:rsidRPr="00AC1CBF">
        <w:rPr>
          <w:color w:val="000000" w:themeColor="text1"/>
          <w:sz w:val="24"/>
          <w:szCs w:val="24"/>
        </w:rPr>
        <w:t xml:space="preserve"> gruntowe</w:t>
      </w:r>
      <w:r w:rsidR="00895857">
        <w:rPr>
          <w:color w:val="000000" w:themeColor="text1"/>
          <w:sz w:val="24"/>
          <w:szCs w:val="24"/>
        </w:rPr>
        <w:t>go</w:t>
      </w:r>
      <w:r w:rsidRPr="00AC1CBF">
        <w:rPr>
          <w:color w:val="000000" w:themeColor="text1"/>
          <w:sz w:val="24"/>
          <w:szCs w:val="24"/>
        </w:rPr>
        <w:t xml:space="preserve"> pod płytę fundamentową kolumnami DSM,</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płytę fundamentową budynku wraz z izolacjami,</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 xml:space="preserve">instalacje kanalizacji sanitarnej i deszczowej pod płytą fundamentową </w:t>
      </w:r>
      <w:r>
        <w:rPr>
          <w:color w:val="000000" w:themeColor="text1"/>
          <w:sz w:val="24"/>
          <w:szCs w:val="24"/>
        </w:rPr>
        <w:br/>
        <w:t xml:space="preserve">    </w:t>
      </w:r>
      <w:r w:rsidRPr="00AC1CBF">
        <w:rPr>
          <w:color w:val="000000" w:themeColor="text1"/>
          <w:sz w:val="24"/>
          <w:szCs w:val="24"/>
        </w:rPr>
        <w:t xml:space="preserve">oraz </w:t>
      </w:r>
      <w:proofErr w:type="spellStart"/>
      <w:r w:rsidRPr="00AC1CBF">
        <w:rPr>
          <w:color w:val="000000" w:themeColor="text1"/>
          <w:sz w:val="24"/>
          <w:szCs w:val="24"/>
        </w:rPr>
        <w:t>podposadzkową</w:t>
      </w:r>
      <w:proofErr w:type="spellEnd"/>
      <w:r w:rsidRPr="00AC1CBF">
        <w:rPr>
          <w:color w:val="000000" w:themeColor="text1"/>
          <w:sz w:val="24"/>
          <w:szCs w:val="24"/>
        </w:rPr>
        <w:t xml:space="preserve"> wraz z przygotowaniem odcinków do białego montażu,</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 xml:space="preserve">ściany żelbetowe kondygnacji podziemnych wraz z izolacjami cieplnymi </w:t>
      </w:r>
      <w:r>
        <w:rPr>
          <w:color w:val="000000" w:themeColor="text1"/>
          <w:sz w:val="24"/>
          <w:szCs w:val="24"/>
        </w:rPr>
        <w:br/>
        <w:t xml:space="preserve">    </w:t>
      </w:r>
      <w:r w:rsidRPr="00AC1CBF">
        <w:rPr>
          <w:color w:val="000000" w:themeColor="text1"/>
          <w:sz w:val="24"/>
          <w:szCs w:val="24"/>
        </w:rPr>
        <w:t>i przeciwwilgociowymi,</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strop żelbetowy nad kondygnacją podziemną,</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główną klatkę schodową,</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szyb windy,</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zewnętrzne sieci kanalizacji deszczowej – w 100 % oraz sieci zewnętrzne sanitarne – 67 %</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przepompownie wody deszczowej oraz przepompownie ścieków,</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drenaż opaskowy budynku,</w:t>
      </w:r>
    </w:p>
    <w:p w:rsidR="00AC1CBF" w:rsidRPr="00AC1CBF" w:rsidRDefault="00AC1CBF" w:rsidP="00AC1CBF">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instalację odgromową w części uziomów w poziomie -1,</w:t>
      </w:r>
    </w:p>
    <w:p w:rsidR="00C53628" w:rsidRPr="009510A0" w:rsidRDefault="00AC1CBF" w:rsidP="009510A0">
      <w:pPr>
        <w:pStyle w:val="Akapitzlist"/>
        <w:widowControl w:val="0"/>
        <w:spacing w:before="240" w:after="240"/>
        <w:ind w:left="0"/>
        <w:jc w:val="both"/>
        <w:rPr>
          <w:color w:val="000000" w:themeColor="text1"/>
          <w:sz w:val="24"/>
          <w:szCs w:val="24"/>
        </w:rPr>
      </w:pPr>
      <w:r w:rsidRPr="00AC1CBF">
        <w:rPr>
          <w:color w:val="000000" w:themeColor="text1"/>
          <w:sz w:val="24"/>
          <w:szCs w:val="24"/>
        </w:rPr>
        <w:t>-</w:t>
      </w:r>
      <w:r w:rsidRPr="00AC1CBF">
        <w:rPr>
          <w:color w:val="000000" w:themeColor="text1"/>
          <w:sz w:val="24"/>
          <w:szCs w:val="24"/>
        </w:rPr>
        <w:tab/>
        <w:t xml:space="preserve">instalacje elektryczne siły oraz gniazd wtykowych w poziomie -1. </w:t>
      </w:r>
    </w:p>
    <w:p w:rsidR="00C53628" w:rsidRPr="00751F37" w:rsidRDefault="00C53628" w:rsidP="00C53628">
      <w:pPr>
        <w:rPr>
          <w:color w:val="000000" w:themeColor="text1"/>
        </w:rPr>
      </w:pPr>
      <w:r w:rsidRPr="00751F37">
        <w:rPr>
          <w:color w:val="000000" w:themeColor="text1"/>
        </w:rPr>
        <w:t xml:space="preserve">Szacunkowy stan zaawansowania prac : </w:t>
      </w:r>
      <w:r w:rsidR="008F19C9" w:rsidRPr="00751F37">
        <w:rPr>
          <w:color w:val="000000" w:themeColor="text1"/>
        </w:rPr>
        <w:t>43</w:t>
      </w:r>
      <w:r w:rsidRPr="00751F37">
        <w:rPr>
          <w:color w:val="000000" w:themeColor="text1"/>
        </w:rPr>
        <w:t>% robót budowlanych</w:t>
      </w:r>
      <w:r w:rsidR="008F19C9" w:rsidRPr="00751F37">
        <w:rPr>
          <w:color w:val="000000" w:themeColor="text1"/>
        </w:rPr>
        <w:t xml:space="preserve"> </w:t>
      </w:r>
      <w:r w:rsidRPr="00751F37">
        <w:rPr>
          <w:color w:val="000000" w:themeColor="text1"/>
        </w:rPr>
        <w:t xml:space="preserve"> I etapu.</w:t>
      </w:r>
    </w:p>
    <w:p w:rsidR="00146132" w:rsidRPr="00751F37" w:rsidRDefault="00146132" w:rsidP="00146132">
      <w:pPr>
        <w:jc w:val="both"/>
        <w:rPr>
          <w:bCs/>
          <w:color w:val="000000" w:themeColor="text1"/>
          <w:sz w:val="16"/>
          <w:szCs w:val="16"/>
        </w:rPr>
      </w:pPr>
    </w:p>
    <w:p w:rsidR="00146132" w:rsidRPr="00751F37" w:rsidRDefault="00146132" w:rsidP="00146132">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pStyle w:val="Akapitzlist"/>
        <w:ind w:left="0"/>
        <w:jc w:val="both"/>
        <w:rPr>
          <w:color w:val="000000" w:themeColor="text1"/>
          <w:sz w:val="24"/>
          <w:szCs w:val="24"/>
        </w:rPr>
      </w:pPr>
      <w:r w:rsidRPr="00751F37">
        <w:rPr>
          <w:color w:val="000000" w:themeColor="text1"/>
          <w:sz w:val="24"/>
          <w:szCs w:val="24"/>
        </w:rPr>
        <w:t>Z uwagi na trudne warunki pogodowe panujące w miesiącach listopad-grudzień 2012 roku</w:t>
      </w:r>
      <w:r w:rsidR="00C82895" w:rsidRPr="00751F37">
        <w:rPr>
          <w:color w:val="000000" w:themeColor="text1"/>
          <w:sz w:val="24"/>
          <w:szCs w:val="24"/>
        </w:rPr>
        <w:t>,</w:t>
      </w:r>
      <w:r w:rsidRPr="00751F37">
        <w:rPr>
          <w:color w:val="000000" w:themeColor="text1"/>
          <w:sz w:val="24"/>
          <w:szCs w:val="24"/>
        </w:rPr>
        <w:t xml:space="preserve"> </w:t>
      </w:r>
      <w:r w:rsidR="00C82895" w:rsidRPr="00751F37">
        <w:rPr>
          <w:color w:val="000000" w:themeColor="text1"/>
          <w:sz w:val="24"/>
          <w:szCs w:val="24"/>
        </w:rPr>
        <w:t>w</w:t>
      </w:r>
      <w:r w:rsidRPr="00751F37">
        <w:rPr>
          <w:color w:val="000000" w:themeColor="text1"/>
          <w:sz w:val="24"/>
          <w:szCs w:val="24"/>
        </w:rPr>
        <w:t xml:space="preserve">ykonawcy robót nie udało się zrealizować większości zaplanowanych na ten okres prac. Zaplanowane roboty związane z betonowaniem ścian, wykonywaniem stropodachu </w:t>
      </w:r>
      <w:r w:rsidR="00C85A5D">
        <w:rPr>
          <w:color w:val="000000" w:themeColor="text1"/>
          <w:sz w:val="24"/>
          <w:szCs w:val="24"/>
        </w:rPr>
        <w:br/>
      </w:r>
      <w:r w:rsidRPr="00751F37">
        <w:rPr>
          <w:color w:val="000000" w:themeColor="text1"/>
          <w:sz w:val="24"/>
          <w:szCs w:val="24"/>
        </w:rPr>
        <w:t>oraz wykonaniem sieci elektrycznych i sanitarnych zostały przełożone na I kw. i pocz. II kwartału 2013 r. Opóźnienie nie wpłynie jednak na planowany ostateczny termin zakończenia inwestycji.</w:t>
      </w:r>
    </w:p>
    <w:p w:rsidR="00146132" w:rsidRPr="00751F37" w:rsidRDefault="00146132" w:rsidP="00146132">
      <w:pPr>
        <w:pStyle w:val="Akapitzlist"/>
        <w:ind w:left="0"/>
        <w:jc w:val="both"/>
        <w:rPr>
          <w:bCs/>
          <w:color w:val="000000" w:themeColor="text1"/>
          <w:sz w:val="10"/>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lastRenderedPageBreak/>
        <w:t>Razem jesteśmy silni – centralne muzea pomorskie wspólnie tworzą nowoczesne wystawy promujące historię i kulturę Pomorza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20.000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19.712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98,6%</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- 288 zł</w:t>
            </w:r>
          </w:p>
        </w:tc>
      </w:tr>
    </w:tbl>
    <w:p w:rsidR="00C82895" w:rsidRPr="00751F37" w:rsidRDefault="00C82895" w:rsidP="00146132">
      <w:pPr>
        <w:pStyle w:val="Tekstpodstawowy"/>
        <w:jc w:val="both"/>
        <w:rPr>
          <w:color w:val="000000" w:themeColor="text1"/>
          <w:sz w:val="8"/>
          <w:szCs w:val="8"/>
        </w:rPr>
      </w:pPr>
    </w:p>
    <w:p w:rsidR="00146132" w:rsidRPr="00751F37" w:rsidRDefault="00146132" w:rsidP="00146132">
      <w:pPr>
        <w:pStyle w:val="Tekstpodstawowy"/>
        <w:jc w:val="both"/>
        <w:rPr>
          <w:color w:val="000000" w:themeColor="text1"/>
          <w:szCs w:val="24"/>
        </w:rPr>
      </w:pPr>
      <w:r w:rsidRPr="00751F37">
        <w:rPr>
          <w:color w:val="000000" w:themeColor="text1"/>
          <w:szCs w:val="24"/>
        </w:rPr>
        <w:t>Środki zostały zaplanowane w formie dotacji celowej dla Muzeum Narodowego na pokrycie wkładu własnego w projekcie realizowanym w ramach INTERREG IV A.</w:t>
      </w:r>
    </w:p>
    <w:p w:rsidR="00146132" w:rsidRPr="00751F37" w:rsidRDefault="00146132" w:rsidP="00146132">
      <w:pPr>
        <w:pStyle w:val="Tekstpodstawowy"/>
        <w:contextualSpacing/>
        <w:jc w:val="both"/>
        <w:rPr>
          <w:color w:val="000000" w:themeColor="text1"/>
          <w:szCs w:val="24"/>
        </w:rPr>
      </w:pPr>
      <w:r w:rsidRPr="00751F37">
        <w:rPr>
          <w:color w:val="000000" w:themeColor="text1"/>
          <w:szCs w:val="24"/>
        </w:rPr>
        <w:t xml:space="preserve">Projekt obejmuje działania muzealne zmierzające do popularyzacji dziedzictwa kulturowego Pomorza. W jego ramach powstały  dwie wystawy: „Złoty wiek Pomorza. Sztuka na dworze książąt pomorskich w XVI i XVII wieku” (Szczecin) oraz „Historia Pomorza XVII – XIX wiek” (Greifswald). </w:t>
      </w:r>
    </w:p>
    <w:p w:rsidR="00146132" w:rsidRPr="00751F37" w:rsidRDefault="00146132" w:rsidP="00146132">
      <w:pPr>
        <w:pStyle w:val="Tekstpodstawowy"/>
        <w:contextualSpacing/>
        <w:jc w:val="both"/>
        <w:rPr>
          <w:color w:val="000000" w:themeColor="text1"/>
          <w:sz w:val="10"/>
          <w:szCs w:val="24"/>
        </w:rPr>
      </w:pPr>
    </w:p>
    <w:p w:rsidR="00146132" w:rsidRPr="00751F37" w:rsidRDefault="00146132" w:rsidP="00146132">
      <w:pPr>
        <w:jc w:val="both"/>
        <w:rPr>
          <w:color w:val="000000" w:themeColor="text1"/>
          <w:sz w:val="24"/>
          <w:szCs w:val="24"/>
        </w:rPr>
      </w:pPr>
      <w:r w:rsidRPr="00751F37">
        <w:rPr>
          <w:color w:val="000000" w:themeColor="text1"/>
          <w:sz w:val="24"/>
          <w:szCs w:val="24"/>
        </w:rPr>
        <w:t xml:space="preserve">W ramach wyżej wymienionego projektu: </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opracowano program edukacyjny do wystawy (</w:t>
      </w:r>
      <w:proofErr w:type="spellStart"/>
      <w:r w:rsidRPr="00751F37">
        <w:rPr>
          <w:color w:val="000000" w:themeColor="text1"/>
          <w:sz w:val="24"/>
          <w:szCs w:val="24"/>
        </w:rPr>
        <w:t>audioprzewodnik</w:t>
      </w:r>
      <w:proofErr w:type="spellEnd"/>
      <w:r w:rsidRPr="00751F37">
        <w:rPr>
          <w:color w:val="000000" w:themeColor="text1"/>
          <w:sz w:val="24"/>
          <w:szCs w:val="24"/>
        </w:rPr>
        <w:t xml:space="preserve"> dla dzieci w wieku </w:t>
      </w:r>
      <w:r w:rsidRPr="00751F37">
        <w:rPr>
          <w:color w:val="000000" w:themeColor="text1"/>
          <w:sz w:val="24"/>
          <w:szCs w:val="24"/>
        </w:rPr>
        <w:br/>
        <w:t xml:space="preserve">10-12 lat, w trzech wersjach językowych: polskiej, niemieckiej i angielskiej; projekty gier </w:t>
      </w:r>
      <w:r w:rsidRPr="00751F37">
        <w:rPr>
          <w:color w:val="000000" w:themeColor="text1"/>
          <w:sz w:val="24"/>
          <w:szCs w:val="24"/>
        </w:rPr>
        <w:br/>
        <w:t xml:space="preserve">i zabaw multimedialnych;  pomoce dydaktyczne do lekcji muzealnych na wystawie), </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przetłumaczono na język angielski teksty do prezentacji multimedialnych, </w:t>
      </w:r>
      <w:r w:rsidRPr="00751F37">
        <w:rPr>
          <w:color w:val="000000" w:themeColor="text1"/>
          <w:sz w:val="24"/>
          <w:szCs w:val="24"/>
        </w:rPr>
        <w:br/>
        <w:t>a także uzupełniono prezentację o nową wersję językową,</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zakupiono żel silikatowy stabilizujący wilgotność w gablotach, krzesła na wystawę </w:t>
      </w:r>
      <w:r w:rsidRPr="00751F37">
        <w:rPr>
          <w:color w:val="000000" w:themeColor="text1"/>
          <w:sz w:val="24"/>
          <w:szCs w:val="24"/>
        </w:rPr>
        <w:br/>
        <w:t xml:space="preserve">oraz poduszki dla uczestników lekcji muzealnych, </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zakupiono higrometry do mierzenia wilgotności i temperatury wewnątrz gablot </w:t>
      </w:r>
      <w:r w:rsidRPr="00751F37">
        <w:rPr>
          <w:color w:val="000000" w:themeColor="text1"/>
          <w:sz w:val="24"/>
          <w:szCs w:val="24"/>
        </w:rPr>
        <w:br/>
        <w:t xml:space="preserve">(jako uzupełnienie systemu czujników wskazujących parametry wewnątrz </w:t>
      </w:r>
      <w:proofErr w:type="spellStart"/>
      <w:r w:rsidRPr="00751F37">
        <w:rPr>
          <w:color w:val="000000" w:themeColor="text1"/>
          <w:sz w:val="24"/>
          <w:szCs w:val="24"/>
        </w:rPr>
        <w:t>sal</w:t>
      </w:r>
      <w:proofErr w:type="spellEnd"/>
      <w:r w:rsidRPr="00751F37">
        <w:rPr>
          <w:color w:val="000000" w:themeColor="text1"/>
          <w:sz w:val="24"/>
          <w:szCs w:val="24"/>
        </w:rPr>
        <w:t xml:space="preserve"> wystawowych) oraz barierki na wystawę,</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kontynuowano działania promocyjne w mediach lokalnych i przestrzeni miejskiej (projekt promowany był również na konferencjach w Kołobrzegu, Chemnitz i Schwerinie, </w:t>
      </w:r>
      <w:r w:rsidRPr="00751F37">
        <w:rPr>
          <w:color w:val="000000" w:themeColor="text1"/>
          <w:sz w:val="24"/>
          <w:szCs w:val="24"/>
        </w:rPr>
        <w:br/>
        <w:t>a także podczas gali wręczenia nagrody „Sybilla 2011” w Warszawie),</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zakupiono liczne fotografie ze zbiorów zagranicznych i polskich, </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 xml:space="preserve">opracowano projekt graficzny katalogu, </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prowadzono prace nad tłumaczeniami i korektami językowymi tekstów,</w:t>
      </w:r>
    </w:p>
    <w:p w:rsidR="00146132" w:rsidRPr="00751F37" w:rsidRDefault="00146132" w:rsidP="00EB61B2">
      <w:pPr>
        <w:pStyle w:val="Akapitzlist"/>
        <w:numPr>
          <w:ilvl w:val="0"/>
          <w:numId w:val="281"/>
        </w:numPr>
        <w:tabs>
          <w:tab w:val="left" w:pos="284"/>
        </w:tabs>
        <w:autoSpaceDE w:val="0"/>
        <w:autoSpaceDN w:val="0"/>
        <w:adjustRightInd w:val="0"/>
        <w:ind w:left="284" w:hanging="284"/>
        <w:jc w:val="both"/>
        <w:rPr>
          <w:color w:val="000000" w:themeColor="text1"/>
          <w:sz w:val="24"/>
          <w:szCs w:val="24"/>
        </w:rPr>
      </w:pPr>
      <w:r w:rsidRPr="00751F37">
        <w:rPr>
          <w:color w:val="000000" w:themeColor="text1"/>
          <w:sz w:val="24"/>
          <w:szCs w:val="24"/>
        </w:rPr>
        <w:t>przeprowadzono procedury przetargowe na druk katalogu.</w:t>
      </w:r>
    </w:p>
    <w:p w:rsidR="00146132" w:rsidRPr="00751F37" w:rsidRDefault="00146132" w:rsidP="00146132">
      <w:pPr>
        <w:tabs>
          <w:tab w:val="left" w:pos="284"/>
        </w:tabs>
        <w:jc w:val="both"/>
        <w:rPr>
          <w:color w:val="000000" w:themeColor="text1"/>
          <w:sz w:val="8"/>
          <w:szCs w:val="8"/>
        </w:rPr>
      </w:pPr>
    </w:p>
    <w:p w:rsidR="00146132" w:rsidRPr="00751F37" w:rsidRDefault="00146132" w:rsidP="00146132">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342AB5">
      <w:pPr>
        <w:jc w:val="both"/>
        <w:rPr>
          <w:rFonts w:eastAsia="Arial"/>
          <w:color w:val="000000" w:themeColor="text1"/>
          <w:sz w:val="24"/>
          <w:szCs w:val="24"/>
        </w:rPr>
      </w:pPr>
      <w:r w:rsidRPr="00751F37">
        <w:rPr>
          <w:rFonts w:ascii="Arial" w:eastAsia="Arial" w:hAnsi="Arial" w:cs="Arial"/>
          <w:color w:val="000000" w:themeColor="text1"/>
        </w:rPr>
        <w:t xml:space="preserve"> </w:t>
      </w:r>
      <w:r w:rsidRPr="00751F37">
        <w:rPr>
          <w:rFonts w:eastAsia="Arial"/>
          <w:color w:val="000000" w:themeColor="text1"/>
          <w:sz w:val="24"/>
          <w:szCs w:val="24"/>
        </w:rPr>
        <w:t>Kwota niewykorzystanej dotacji wynika z oszczędności przy realizacji projektu.</w:t>
      </w:r>
    </w:p>
    <w:p w:rsidR="00146132" w:rsidRPr="00751F37" w:rsidRDefault="00146132" w:rsidP="00146132">
      <w:pPr>
        <w:tabs>
          <w:tab w:val="left" w:pos="8647"/>
        </w:tabs>
        <w:jc w:val="both"/>
        <w:rPr>
          <w:color w:val="000000" w:themeColor="text1"/>
          <w:sz w:val="6"/>
          <w:szCs w:val="16"/>
        </w:rPr>
      </w:pPr>
    </w:p>
    <w:p w:rsidR="00C82895" w:rsidRPr="00751F37" w:rsidRDefault="00C82895" w:rsidP="00146132">
      <w:pPr>
        <w:tabs>
          <w:tab w:val="left" w:pos="8647"/>
        </w:tabs>
        <w:jc w:val="both"/>
        <w:rPr>
          <w:color w:val="000000" w:themeColor="text1"/>
          <w:sz w:val="6"/>
          <w:szCs w:val="16"/>
        </w:rPr>
      </w:pPr>
    </w:p>
    <w:p w:rsidR="00C82895" w:rsidRPr="00751F37" w:rsidRDefault="00C82895" w:rsidP="00146132">
      <w:pPr>
        <w:tabs>
          <w:tab w:val="left" w:pos="8647"/>
        </w:tabs>
        <w:jc w:val="both"/>
        <w:rPr>
          <w:color w:val="000000" w:themeColor="text1"/>
          <w:sz w:val="6"/>
          <w:szCs w:val="16"/>
        </w:rPr>
      </w:pPr>
    </w:p>
    <w:p w:rsidR="00146132" w:rsidRPr="00751F37" w:rsidRDefault="00146132" w:rsidP="00146132">
      <w:pPr>
        <w:pStyle w:val="Tekstpodstawowy"/>
        <w:numPr>
          <w:ilvl w:val="0"/>
          <w:numId w:val="40"/>
        </w:numPr>
        <w:jc w:val="both"/>
        <w:rPr>
          <w:b/>
          <w:bCs/>
          <w:i/>
          <w:color w:val="000000" w:themeColor="text1"/>
          <w:sz w:val="28"/>
          <w:szCs w:val="28"/>
        </w:rPr>
      </w:pPr>
      <w:r w:rsidRPr="00751F37">
        <w:rPr>
          <w:b/>
          <w:bCs/>
          <w:i/>
          <w:color w:val="000000" w:themeColor="text1"/>
          <w:sz w:val="28"/>
          <w:szCs w:val="28"/>
        </w:rPr>
        <w:t>Dotacja celowa dla Muzeum Narodowego w Szczecinie na rozbudowę kolekcji Muzeum Narodowego w Szczecinie o eksponaty związane z historią Pomorza Zachodniego oraz dzieła wybitnych przedstawicieli polskiego malarstwa</w:t>
      </w:r>
    </w:p>
    <w:p w:rsidR="00146132" w:rsidRPr="00751F37" w:rsidRDefault="00146132" w:rsidP="00146132">
      <w:pPr>
        <w:pStyle w:val="Tekstpodstawowy"/>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245.006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244.222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99,7%</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- 784 zł</w:t>
            </w:r>
          </w:p>
        </w:tc>
      </w:tr>
    </w:tbl>
    <w:p w:rsidR="00146132" w:rsidRPr="00751F37" w:rsidRDefault="00146132" w:rsidP="00146132">
      <w:pPr>
        <w:pStyle w:val="Tytu"/>
        <w:jc w:val="both"/>
        <w:rPr>
          <w:rFonts w:ascii="Times New Roman" w:hAnsi="Times New Roman"/>
          <w:color w:val="000000" w:themeColor="text1"/>
          <w:szCs w:val="24"/>
        </w:rPr>
      </w:pPr>
      <w:r w:rsidRPr="00751F37">
        <w:rPr>
          <w:rFonts w:ascii="Times New Roman" w:hAnsi="Times New Roman"/>
          <w:color w:val="000000" w:themeColor="text1"/>
          <w:szCs w:val="24"/>
        </w:rPr>
        <w:t xml:space="preserve">W ramach dotacji zakupiono: </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parę pistoletów kapiszonowych z poł. XIX w.,</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 xml:space="preserve">obraz A.L. Mosta - scena rodzajowa w pejzażu – 1848 r., </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 xml:space="preserve">mapę Pomorza i Brandenburgii - po 1716 r., </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mapę Pomorza - po 1716 r.,</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litografię na szarym papierze Jacka Malczewskiego, „Portret Feliksa Jasińskiego” - 1912 r,</w:t>
      </w:r>
    </w:p>
    <w:p w:rsidR="00146132" w:rsidRPr="00751F37" w:rsidRDefault="00146132" w:rsidP="00EB61B2">
      <w:pPr>
        <w:pStyle w:val="Tytu"/>
        <w:numPr>
          <w:ilvl w:val="0"/>
          <w:numId w:val="282"/>
        </w:numPr>
        <w:jc w:val="both"/>
        <w:rPr>
          <w:rFonts w:ascii="Times New Roman" w:hAnsi="Times New Roman"/>
          <w:color w:val="000000" w:themeColor="text1"/>
          <w:szCs w:val="24"/>
        </w:rPr>
      </w:pPr>
      <w:r w:rsidRPr="00751F37">
        <w:rPr>
          <w:rFonts w:ascii="Times New Roman" w:hAnsi="Times New Roman"/>
          <w:color w:val="000000" w:themeColor="text1"/>
          <w:szCs w:val="24"/>
        </w:rPr>
        <w:t>chochlę rokokową, lata 60-te XVIII w., srebro, częściowo złocone, kucie, odlew, grawerowanie,</w:t>
      </w:r>
    </w:p>
    <w:p w:rsidR="00146132" w:rsidRPr="00751F37" w:rsidRDefault="00146132" w:rsidP="00EB61B2">
      <w:pPr>
        <w:pStyle w:val="Akapitzlist"/>
        <w:numPr>
          <w:ilvl w:val="0"/>
          <w:numId w:val="282"/>
        </w:numPr>
        <w:autoSpaceDE w:val="0"/>
        <w:autoSpaceDN w:val="0"/>
        <w:adjustRightInd w:val="0"/>
        <w:jc w:val="both"/>
        <w:rPr>
          <w:color w:val="000000" w:themeColor="text1"/>
          <w:sz w:val="24"/>
          <w:szCs w:val="24"/>
        </w:rPr>
      </w:pPr>
      <w:r w:rsidRPr="00751F37">
        <w:rPr>
          <w:color w:val="000000" w:themeColor="text1"/>
          <w:sz w:val="24"/>
          <w:szCs w:val="24"/>
        </w:rPr>
        <w:t>drzewo genealogiczne książąt Pomorza Zachodniego „</w:t>
      </w:r>
      <w:proofErr w:type="spellStart"/>
      <w:r w:rsidRPr="00751F37">
        <w:rPr>
          <w:color w:val="000000" w:themeColor="text1"/>
          <w:sz w:val="24"/>
          <w:szCs w:val="24"/>
        </w:rPr>
        <w:t>Duces</w:t>
      </w:r>
      <w:proofErr w:type="spellEnd"/>
      <w:r w:rsidRPr="00751F37">
        <w:rPr>
          <w:color w:val="000000" w:themeColor="text1"/>
          <w:sz w:val="24"/>
          <w:szCs w:val="24"/>
        </w:rPr>
        <w:t xml:space="preserve"> </w:t>
      </w:r>
      <w:proofErr w:type="spellStart"/>
      <w:r w:rsidRPr="00751F37">
        <w:rPr>
          <w:color w:val="000000" w:themeColor="text1"/>
          <w:sz w:val="24"/>
          <w:szCs w:val="24"/>
        </w:rPr>
        <w:t>Pomeraniae</w:t>
      </w:r>
      <w:proofErr w:type="spellEnd"/>
      <w:r w:rsidRPr="00751F37">
        <w:rPr>
          <w:color w:val="000000" w:themeColor="text1"/>
          <w:sz w:val="24"/>
          <w:szCs w:val="24"/>
        </w:rPr>
        <w:t xml:space="preserve"> </w:t>
      </w:r>
      <w:proofErr w:type="spellStart"/>
      <w:r w:rsidRPr="00751F37">
        <w:rPr>
          <w:color w:val="000000" w:themeColor="text1"/>
          <w:sz w:val="24"/>
          <w:szCs w:val="24"/>
        </w:rPr>
        <w:t>Incliiitissimo</w:t>
      </w:r>
      <w:proofErr w:type="spellEnd"/>
      <w:r w:rsidRPr="00751F37">
        <w:rPr>
          <w:color w:val="000000" w:themeColor="text1"/>
          <w:sz w:val="24"/>
          <w:szCs w:val="24"/>
        </w:rPr>
        <w:t xml:space="preserve"> et </w:t>
      </w:r>
      <w:proofErr w:type="spellStart"/>
      <w:r w:rsidRPr="00751F37">
        <w:rPr>
          <w:color w:val="000000" w:themeColor="text1"/>
          <w:sz w:val="24"/>
          <w:szCs w:val="24"/>
        </w:rPr>
        <w:t>Illustriss</w:t>
      </w:r>
      <w:proofErr w:type="spellEnd"/>
      <w:r w:rsidRPr="00751F37">
        <w:rPr>
          <w:color w:val="000000" w:themeColor="text1"/>
          <w:sz w:val="24"/>
          <w:szCs w:val="24"/>
        </w:rPr>
        <w:t xml:space="preserve">. </w:t>
      </w:r>
      <w:proofErr w:type="spellStart"/>
      <w:r w:rsidRPr="00751F37">
        <w:rPr>
          <w:color w:val="000000" w:themeColor="text1"/>
          <w:sz w:val="24"/>
          <w:szCs w:val="24"/>
          <w:lang w:val="en-US"/>
        </w:rPr>
        <w:t>Principi</w:t>
      </w:r>
      <w:proofErr w:type="spellEnd"/>
      <w:r w:rsidRPr="00751F37">
        <w:rPr>
          <w:color w:val="000000" w:themeColor="text1"/>
          <w:sz w:val="24"/>
          <w:szCs w:val="24"/>
          <w:lang w:val="en-US"/>
        </w:rPr>
        <w:t xml:space="preserve"> Dn. </w:t>
      </w:r>
      <w:proofErr w:type="spellStart"/>
      <w:r w:rsidRPr="00751F37">
        <w:rPr>
          <w:color w:val="000000" w:themeColor="text1"/>
          <w:sz w:val="24"/>
          <w:szCs w:val="24"/>
          <w:lang w:val="en-US"/>
        </w:rPr>
        <w:t>Philippo</w:t>
      </w:r>
      <w:proofErr w:type="spellEnd"/>
      <w:r w:rsidRPr="00751F37">
        <w:rPr>
          <w:color w:val="000000" w:themeColor="text1"/>
          <w:sz w:val="24"/>
          <w:szCs w:val="24"/>
          <w:lang w:val="en-US"/>
        </w:rPr>
        <w:t xml:space="preserve"> </w:t>
      </w:r>
      <w:proofErr w:type="spellStart"/>
      <w:r w:rsidRPr="00751F37">
        <w:rPr>
          <w:color w:val="000000" w:themeColor="text1"/>
          <w:sz w:val="24"/>
          <w:szCs w:val="24"/>
          <w:lang w:val="en-US"/>
        </w:rPr>
        <w:t>Iulio</w:t>
      </w:r>
      <w:proofErr w:type="spellEnd"/>
      <w:r w:rsidRPr="00751F37">
        <w:rPr>
          <w:color w:val="000000" w:themeColor="text1"/>
          <w:sz w:val="24"/>
          <w:szCs w:val="24"/>
          <w:lang w:val="en-US"/>
        </w:rPr>
        <w:t xml:space="preserve">. </w:t>
      </w:r>
      <w:proofErr w:type="spellStart"/>
      <w:r w:rsidRPr="00751F37">
        <w:rPr>
          <w:color w:val="000000" w:themeColor="text1"/>
          <w:sz w:val="24"/>
          <w:szCs w:val="24"/>
          <w:lang w:val="en-US"/>
        </w:rPr>
        <w:t>Stetini</w:t>
      </w:r>
      <w:proofErr w:type="spellEnd"/>
      <w:r w:rsidRPr="00751F37">
        <w:rPr>
          <w:color w:val="000000" w:themeColor="text1"/>
          <w:sz w:val="24"/>
          <w:szCs w:val="24"/>
          <w:lang w:val="en-US"/>
        </w:rPr>
        <w:t xml:space="preserve">. Pomerania. </w:t>
      </w:r>
      <w:proofErr w:type="spellStart"/>
      <w:r w:rsidRPr="00751F37">
        <w:rPr>
          <w:color w:val="000000" w:themeColor="text1"/>
          <w:sz w:val="24"/>
          <w:szCs w:val="24"/>
          <w:lang w:val="en-US"/>
        </w:rPr>
        <w:t>Cassubior</w:t>
      </w:r>
      <w:proofErr w:type="spellEnd"/>
      <w:r w:rsidRPr="00751F37">
        <w:rPr>
          <w:color w:val="000000" w:themeColor="text1"/>
          <w:sz w:val="24"/>
          <w:szCs w:val="24"/>
          <w:lang w:val="en-US"/>
        </w:rPr>
        <w:t xml:space="preserve">. et </w:t>
      </w:r>
      <w:proofErr w:type="spellStart"/>
      <w:r w:rsidRPr="00751F37">
        <w:rPr>
          <w:color w:val="000000" w:themeColor="text1"/>
          <w:sz w:val="24"/>
          <w:szCs w:val="24"/>
          <w:lang w:val="en-US"/>
        </w:rPr>
        <w:t>Vandalor</w:t>
      </w:r>
      <w:proofErr w:type="spellEnd"/>
      <w:r w:rsidRPr="00751F37">
        <w:rPr>
          <w:color w:val="000000" w:themeColor="text1"/>
          <w:sz w:val="24"/>
          <w:szCs w:val="24"/>
          <w:lang w:val="en-US"/>
        </w:rPr>
        <w:t xml:space="preserve">. </w:t>
      </w:r>
      <w:proofErr w:type="spellStart"/>
      <w:r w:rsidRPr="00751F37">
        <w:rPr>
          <w:color w:val="000000" w:themeColor="text1"/>
          <w:sz w:val="24"/>
          <w:szCs w:val="24"/>
          <w:lang w:val="en-US"/>
        </w:rPr>
        <w:t>Ducietc</w:t>
      </w:r>
      <w:proofErr w:type="spellEnd"/>
      <w:r w:rsidRPr="00751F37">
        <w:rPr>
          <w:color w:val="000000" w:themeColor="text1"/>
          <w:sz w:val="24"/>
          <w:szCs w:val="24"/>
          <w:lang w:val="en-US"/>
        </w:rPr>
        <w:t xml:space="preserve">. </w:t>
      </w:r>
      <w:r w:rsidRPr="00751F37">
        <w:rPr>
          <w:color w:val="000000" w:themeColor="text1"/>
          <w:sz w:val="24"/>
          <w:szCs w:val="24"/>
        </w:rPr>
        <w:t xml:space="preserve">D.D.D.”, karta z dzieła Antonio </w:t>
      </w:r>
      <w:proofErr w:type="spellStart"/>
      <w:r w:rsidRPr="00751F37">
        <w:rPr>
          <w:color w:val="000000" w:themeColor="text1"/>
          <w:sz w:val="24"/>
          <w:szCs w:val="24"/>
        </w:rPr>
        <w:t>Albizzi</w:t>
      </w:r>
      <w:proofErr w:type="spellEnd"/>
      <w:r w:rsidRPr="00751F37">
        <w:rPr>
          <w:color w:val="000000" w:themeColor="text1"/>
          <w:sz w:val="24"/>
          <w:szCs w:val="24"/>
        </w:rPr>
        <w:t xml:space="preserve">, </w:t>
      </w:r>
      <w:proofErr w:type="spellStart"/>
      <w:r w:rsidRPr="00751F37">
        <w:rPr>
          <w:color w:val="000000" w:themeColor="text1"/>
          <w:sz w:val="24"/>
          <w:szCs w:val="24"/>
        </w:rPr>
        <w:t>Principum</w:t>
      </w:r>
      <w:proofErr w:type="spellEnd"/>
      <w:r w:rsidRPr="00751F37">
        <w:rPr>
          <w:color w:val="000000" w:themeColor="text1"/>
          <w:sz w:val="24"/>
          <w:szCs w:val="24"/>
        </w:rPr>
        <w:t xml:space="preserve"> </w:t>
      </w:r>
      <w:proofErr w:type="spellStart"/>
      <w:r w:rsidRPr="00751F37">
        <w:rPr>
          <w:color w:val="000000" w:themeColor="text1"/>
          <w:sz w:val="24"/>
          <w:szCs w:val="24"/>
        </w:rPr>
        <w:t>christianorum</w:t>
      </w:r>
      <w:proofErr w:type="spellEnd"/>
      <w:r w:rsidRPr="00751F37">
        <w:rPr>
          <w:color w:val="000000" w:themeColor="text1"/>
          <w:sz w:val="24"/>
          <w:szCs w:val="24"/>
        </w:rPr>
        <w:t xml:space="preserve"> </w:t>
      </w:r>
      <w:proofErr w:type="spellStart"/>
      <w:r w:rsidRPr="00751F37">
        <w:rPr>
          <w:color w:val="000000" w:themeColor="text1"/>
          <w:sz w:val="24"/>
          <w:szCs w:val="24"/>
        </w:rPr>
        <w:lastRenderedPageBreak/>
        <w:t>stemmata</w:t>
      </w:r>
      <w:proofErr w:type="spellEnd"/>
      <w:r w:rsidRPr="00751F37">
        <w:rPr>
          <w:color w:val="000000" w:themeColor="text1"/>
          <w:sz w:val="24"/>
          <w:szCs w:val="24"/>
        </w:rPr>
        <w:t xml:space="preserve">, Augsburg, </w:t>
      </w:r>
      <w:proofErr w:type="spellStart"/>
      <w:r w:rsidRPr="00751F37">
        <w:rPr>
          <w:color w:val="000000" w:themeColor="text1"/>
          <w:sz w:val="24"/>
          <w:szCs w:val="24"/>
        </w:rPr>
        <w:t>Domenicus</w:t>
      </w:r>
      <w:proofErr w:type="spellEnd"/>
      <w:r w:rsidRPr="00751F37">
        <w:rPr>
          <w:color w:val="000000" w:themeColor="text1"/>
          <w:sz w:val="24"/>
          <w:szCs w:val="24"/>
        </w:rPr>
        <w:t xml:space="preserve"> </w:t>
      </w:r>
      <w:proofErr w:type="spellStart"/>
      <w:r w:rsidRPr="00751F37">
        <w:rPr>
          <w:color w:val="000000" w:themeColor="text1"/>
          <w:sz w:val="24"/>
          <w:szCs w:val="24"/>
        </w:rPr>
        <w:t>Custos</w:t>
      </w:r>
      <w:proofErr w:type="spellEnd"/>
      <w:r w:rsidRPr="00751F37">
        <w:rPr>
          <w:color w:val="000000" w:themeColor="text1"/>
          <w:sz w:val="24"/>
          <w:szCs w:val="24"/>
        </w:rPr>
        <w:t>, 1608, nie sygn., akwaforta, ręcznie kolorowana, po konserwacji,</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model statku ratowniczego R-17 „Halny” w skali 1:20,</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 xml:space="preserve">zespół 5 tkanin pochodzący z Wileńszczyzny, lata 30/40 XX. w., </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siedem rachunków  na formularzach firmowych z końca XIX w. ozdobionych ilustracjami z ikonografią szczecińskich firm,</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dukat księcia Jana Fryderyka z 1594, mennica Szczecin,</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talar księcia Bogusława XIV z 1633, mennica Koszalin,</w:t>
      </w:r>
    </w:p>
    <w:p w:rsidR="00146132" w:rsidRPr="00751F37" w:rsidRDefault="00146132" w:rsidP="00EB61B2">
      <w:pPr>
        <w:pStyle w:val="Akapitzlist"/>
        <w:numPr>
          <w:ilvl w:val="0"/>
          <w:numId w:val="282"/>
        </w:numPr>
        <w:jc w:val="both"/>
        <w:rPr>
          <w:color w:val="000000" w:themeColor="text1"/>
          <w:sz w:val="24"/>
          <w:szCs w:val="24"/>
        </w:rPr>
      </w:pPr>
      <w:r w:rsidRPr="00751F37">
        <w:rPr>
          <w:color w:val="000000" w:themeColor="text1"/>
          <w:sz w:val="24"/>
          <w:szCs w:val="24"/>
        </w:rPr>
        <w:t>obraz Edwarda Okonia – Widok na Raguzę, 1932, olej, płótno.</w:t>
      </w:r>
    </w:p>
    <w:p w:rsidR="00146132" w:rsidRPr="00751F37" w:rsidRDefault="00146132" w:rsidP="00146132">
      <w:pPr>
        <w:pStyle w:val="Tytu"/>
        <w:jc w:val="both"/>
        <w:rPr>
          <w:rFonts w:ascii="Times New Roman" w:hAnsi="Times New Roman"/>
          <w:color w:val="000000" w:themeColor="text1"/>
          <w:sz w:val="8"/>
          <w:szCs w:val="8"/>
        </w:rPr>
      </w:pPr>
    </w:p>
    <w:p w:rsidR="00146132" w:rsidRPr="00751F37" w:rsidRDefault="00146132" w:rsidP="00146132">
      <w:pPr>
        <w:numPr>
          <w:ilvl w:val="0"/>
          <w:numId w:val="16"/>
        </w:numPr>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tabs>
          <w:tab w:val="right" w:pos="9071"/>
        </w:tabs>
        <w:jc w:val="both"/>
        <w:rPr>
          <w:color w:val="000000" w:themeColor="text1"/>
          <w:sz w:val="24"/>
          <w:szCs w:val="24"/>
        </w:rPr>
      </w:pPr>
      <w:r w:rsidRPr="00751F37">
        <w:rPr>
          <w:color w:val="000000" w:themeColor="text1"/>
          <w:sz w:val="24"/>
          <w:szCs w:val="24"/>
        </w:rPr>
        <w:t xml:space="preserve">Oferent zrezygnował ze sprzedaży 2 eksponatów. </w:t>
      </w:r>
    </w:p>
    <w:p w:rsidR="00146132" w:rsidRPr="00751F37" w:rsidRDefault="00146132" w:rsidP="00146132">
      <w:pPr>
        <w:tabs>
          <w:tab w:val="left" w:pos="8647"/>
        </w:tabs>
        <w:jc w:val="both"/>
        <w:rPr>
          <w:color w:val="000000" w:themeColor="text1"/>
          <w:sz w:val="6"/>
          <w:szCs w:val="16"/>
        </w:rPr>
      </w:pPr>
    </w:p>
    <w:p w:rsidR="00C82895" w:rsidRPr="00751F37" w:rsidRDefault="00C82895" w:rsidP="00146132">
      <w:pPr>
        <w:tabs>
          <w:tab w:val="left" w:pos="8647"/>
        </w:tabs>
        <w:jc w:val="both"/>
        <w:rPr>
          <w:color w:val="000000" w:themeColor="text1"/>
          <w:sz w:val="6"/>
          <w:szCs w:val="16"/>
        </w:rPr>
      </w:pPr>
    </w:p>
    <w:p w:rsidR="00C82895" w:rsidRPr="00751F37" w:rsidRDefault="00C82895" w:rsidP="00146132">
      <w:pPr>
        <w:tabs>
          <w:tab w:val="left" w:pos="8647"/>
        </w:tabs>
        <w:jc w:val="both"/>
        <w:rPr>
          <w:color w:val="000000" w:themeColor="text1"/>
          <w:sz w:val="6"/>
          <w:szCs w:val="16"/>
        </w:rPr>
      </w:pPr>
    </w:p>
    <w:p w:rsidR="00146132" w:rsidRPr="00751F37" w:rsidRDefault="00146132" w:rsidP="00146132">
      <w:pPr>
        <w:pStyle w:val="Tekstpodstawowy"/>
        <w:numPr>
          <w:ilvl w:val="0"/>
          <w:numId w:val="40"/>
        </w:numPr>
        <w:jc w:val="both"/>
        <w:rPr>
          <w:b/>
          <w:bCs/>
          <w:i/>
          <w:color w:val="000000" w:themeColor="text1"/>
          <w:sz w:val="28"/>
          <w:szCs w:val="28"/>
        </w:rPr>
      </w:pPr>
      <w:r w:rsidRPr="00751F37">
        <w:rPr>
          <w:b/>
          <w:bCs/>
          <w:i/>
          <w:color w:val="000000" w:themeColor="text1"/>
          <w:sz w:val="28"/>
          <w:szCs w:val="28"/>
        </w:rPr>
        <w:t>Dotacja celowa dla Muzeum Narodowego w Szczecinie na realizację zadania pn. „</w:t>
      </w:r>
      <w:r w:rsidRPr="00751F37">
        <w:rPr>
          <w:b/>
          <w:i/>
          <w:color w:val="000000" w:themeColor="text1"/>
          <w:sz w:val="28"/>
          <w:szCs w:val="28"/>
        </w:rPr>
        <w:t xml:space="preserve">Rozbudowa kolekcji Muzeum Narodowego w Szczecinie </w:t>
      </w:r>
      <w:r w:rsidRPr="00751F37">
        <w:rPr>
          <w:b/>
          <w:i/>
          <w:color w:val="000000" w:themeColor="text1"/>
          <w:sz w:val="28"/>
          <w:szCs w:val="28"/>
        </w:rPr>
        <w:br/>
        <w:t>o eksponaty związane z historią Pomorza Zachodniego - zakup obrazu Augusta Ludwiga Mosta "Oczekująca"</w:t>
      </w:r>
    </w:p>
    <w:p w:rsidR="00146132" w:rsidRPr="00751F37" w:rsidRDefault="00146132" w:rsidP="00146132">
      <w:pPr>
        <w:pStyle w:val="Tekstpodstawowy"/>
        <w:jc w:val="both"/>
        <w:rPr>
          <w:b/>
          <w:i/>
          <w:color w:val="000000" w:themeColor="text1"/>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11.930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11.930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0 zł</w:t>
            </w:r>
          </w:p>
        </w:tc>
      </w:tr>
    </w:tbl>
    <w:p w:rsidR="00146132" w:rsidRPr="00751F37" w:rsidRDefault="00146132" w:rsidP="00146132">
      <w:pPr>
        <w:spacing w:before="100" w:beforeAutospacing="1" w:after="100" w:afterAutospacing="1" w:line="255" w:lineRule="atLeast"/>
        <w:jc w:val="both"/>
        <w:rPr>
          <w:color w:val="000000" w:themeColor="text1"/>
          <w:sz w:val="24"/>
          <w:szCs w:val="24"/>
        </w:rPr>
      </w:pPr>
      <w:r w:rsidRPr="00751F37">
        <w:rPr>
          <w:bCs/>
          <w:color w:val="000000" w:themeColor="text1"/>
          <w:sz w:val="24"/>
          <w:szCs w:val="24"/>
        </w:rPr>
        <w:t xml:space="preserve">W ramach zadania Muzeum Narodowe zakupiło studium olejne „Oczekująca" Augusta Ludwiga Mosta. </w:t>
      </w:r>
    </w:p>
    <w:p w:rsidR="00146132" w:rsidRPr="00751F37" w:rsidRDefault="00146132" w:rsidP="00342AB5">
      <w:pPr>
        <w:pStyle w:val="Tekstpodstawowy"/>
        <w:numPr>
          <w:ilvl w:val="0"/>
          <w:numId w:val="40"/>
        </w:numPr>
        <w:jc w:val="both"/>
        <w:rPr>
          <w:b/>
          <w:i/>
          <w:color w:val="000000" w:themeColor="text1"/>
          <w:sz w:val="8"/>
          <w:szCs w:val="8"/>
        </w:rPr>
      </w:pPr>
      <w:r w:rsidRPr="00751F37">
        <w:rPr>
          <w:b/>
          <w:bCs/>
          <w:i/>
          <w:color w:val="000000" w:themeColor="text1"/>
          <w:sz w:val="28"/>
          <w:szCs w:val="28"/>
        </w:rPr>
        <w:t xml:space="preserve">Dotacja celowa dla Muzeum Narodowego w Szczecinie na realizację zadania pn. „Zakup dzieł sztuki do zbiorów Muzeum Sztuki Współczesnej – oddziału Muzeum Narodowego w Szczecinie”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8.918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8.918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236F70">
      <w:pPr>
        <w:spacing w:line="255" w:lineRule="atLeast"/>
        <w:jc w:val="both"/>
        <w:rPr>
          <w:i/>
          <w:color w:val="000000" w:themeColor="text1"/>
          <w:sz w:val="24"/>
          <w:szCs w:val="24"/>
        </w:rPr>
      </w:pPr>
      <w:r w:rsidRPr="00751F37">
        <w:rPr>
          <w:color w:val="000000" w:themeColor="text1"/>
          <w:sz w:val="24"/>
          <w:szCs w:val="24"/>
        </w:rPr>
        <w:t xml:space="preserve">Środki przekazane w formie dotacji celowej stanowiły wkład własny Muzeum Narodowego </w:t>
      </w:r>
      <w:r w:rsidRPr="00751F37">
        <w:rPr>
          <w:color w:val="000000" w:themeColor="text1"/>
          <w:sz w:val="24"/>
          <w:szCs w:val="24"/>
        </w:rPr>
        <w:br/>
        <w:t xml:space="preserve">w projekcie pn. „Zakup dzieł sztuki do zbiorów Muzeum Sztuki Współczesnej – Oddziału Muzeum Narodowego w Szczecinie” wymagany od beneficjentów do dofinansowania uzyskanego w ramach Programu Ministerstwa Kultury i Dziedzictwa Narodowego - </w:t>
      </w:r>
      <w:r w:rsidRPr="00751F37">
        <w:rPr>
          <w:i/>
          <w:color w:val="000000" w:themeColor="text1"/>
          <w:sz w:val="24"/>
          <w:szCs w:val="24"/>
        </w:rPr>
        <w:t>Kolekcje/ Regionalne kolekcje sztuki współczesnej.</w:t>
      </w:r>
    </w:p>
    <w:p w:rsidR="00146132" w:rsidRPr="00751F37" w:rsidRDefault="00146132" w:rsidP="00146132">
      <w:pPr>
        <w:pStyle w:val="Tytu"/>
        <w:jc w:val="both"/>
        <w:rPr>
          <w:rFonts w:ascii="Times New Roman" w:hAnsi="Times New Roman"/>
          <w:color w:val="000000" w:themeColor="text1"/>
          <w:szCs w:val="24"/>
        </w:rPr>
      </w:pPr>
      <w:r w:rsidRPr="00751F37">
        <w:rPr>
          <w:rFonts w:ascii="Times New Roman" w:hAnsi="Times New Roman"/>
          <w:color w:val="000000" w:themeColor="text1"/>
          <w:szCs w:val="24"/>
        </w:rPr>
        <w:t xml:space="preserve">W ramach realizacji projektu Muzeum zakupiło następujące dzieła: </w:t>
      </w:r>
    </w:p>
    <w:p w:rsidR="00146132" w:rsidRPr="00751F37" w:rsidRDefault="00146132" w:rsidP="00EB61B2">
      <w:pPr>
        <w:numPr>
          <w:ilvl w:val="0"/>
          <w:numId w:val="283"/>
        </w:numPr>
        <w:spacing w:line="255" w:lineRule="atLeast"/>
        <w:jc w:val="both"/>
        <w:rPr>
          <w:bCs/>
          <w:color w:val="000000" w:themeColor="text1"/>
          <w:sz w:val="24"/>
          <w:szCs w:val="24"/>
        </w:rPr>
      </w:pPr>
      <w:r w:rsidRPr="00751F37">
        <w:rPr>
          <w:color w:val="000000" w:themeColor="text1"/>
          <w:sz w:val="24"/>
          <w:szCs w:val="24"/>
          <w:lang w:eastAsia="en-US"/>
        </w:rPr>
        <w:t>Barbara Konopka – „</w:t>
      </w:r>
      <w:proofErr w:type="spellStart"/>
      <w:r w:rsidRPr="00751F37">
        <w:rPr>
          <w:color w:val="000000" w:themeColor="text1"/>
          <w:sz w:val="24"/>
          <w:szCs w:val="24"/>
          <w:lang w:eastAsia="en-US"/>
        </w:rPr>
        <w:t>Neurodziny</w:t>
      </w:r>
      <w:proofErr w:type="spellEnd"/>
      <w:r w:rsidRPr="00751F37">
        <w:rPr>
          <w:color w:val="000000" w:themeColor="text1"/>
          <w:sz w:val="24"/>
          <w:szCs w:val="24"/>
          <w:lang w:eastAsia="en-US"/>
        </w:rPr>
        <w:t xml:space="preserve"> </w:t>
      </w:r>
      <w:proofErr w:type="spellStart"/>
      <w:r w:rsidRPr="00751F37">
        <w:rPr>
          <w:color w:val="000000" w:themeColor="text1"/>
          <w:sz w:val="24"/>
          <w:szCs w:val="24"/>
          <w:lang w:eastAsia="en-US"/>
        </w:rPr>
        <w:t>Venus</w:t>
      </w:r>
      <w:proofErr w:type="spellEnd"/>
      <w:r w:rsidRPr="00751F37">
        <w:rPr>
          <w:color w:val="000000" w:themeColor="text1"/>
          <w:sz w:val="24"/>
          <w:szCs w:val="24"/>
          <w:lang w:eastAsia="en-US"/>
        </w:rPr>
        <w:t>”,</w:t>
      </w:r>
    </w:p>
    <w:p w:rsidR="00146132" w:rsidRPr="00751F37" w:rsidRDefault="00146132" w:rsidP="00EB61B2">
      <w:pPr>
        <w:numPr>
          <w:ilvl w:val="0"/>
          <w:numId w:val="283"/>
        </w:numPr>
        <w:spacing w:line="255" w:lineRule="atLeast"/>
        <w:jc w:val="both"/>
        <w:rPr>
          <w:bCs/>
          <w:color w:val="000000" w:themeColor="text1"/>
          <w:sz w:val="24"/>
          <w:szCs w:val="24"/>
        </w:rPr>
      </w:pPr>
      <w:r w:rsidRPr="00751F37">
        <w:rPr>
          <w:color w:val="000000" w:themeColor="text1"/>
          <w:sz w:val="24"/>
          <w:szCs w:val="24"/>
          <w:lang w:eastAsia="en-US"/>
        </w:rPr>
        <w:t>Andrzej Ciesielski – „Język geometrii”,</w:t>
      </w:r>
    </w:p>
    <w:p w:rsidR="00146132" w:rsidRPr="00751F37" w:rsidRDefault="00146132" w:rsidP="00EB61B2">
      <w:pPr>
        <w:numPr>
          <w:ilvl w:val="0"/>
          <w:numId w:val="283"/>
        </w:numPr>
        <w:spacing w:line="255" w:lineRule="atLeast"/>
        <w:jc w:val="both"/>
        <w:rPr>
          <w:color w:val="000000" w:themeColor="text1"/>
          <w:sz w:val="24"/>
          <w:szCs w:val="24"/>
          <w:lang w:eastAsia="en-US"/>
        </w:rPr>
      </w:pPr>
      <w:r w:rsidRPr="00751F37">
        <w:rPr>
          <w:color w:val="000000" w:themeColor="text1"/>
          <w:sz w:val="24"/>
          <w:szCs w:val="24"/>
          <w:lang w:eastAsia="en-US"/>
        </w:rPr>
        <w:t>Danuta Dąbrowska – „Obrazy pod powiekami”,</w:t>
      </w:r>
    </w:p>
    <w:p w:rsidR="00146132" w:rsidRPr="00751F37" w:rsidRDefault="00146132" w:rsidP="00EB61B2">
      <w:pPr>
        <w:numPr>
          <w:ilvl w:val="0"/>
          <w:numId w:val="283"/>
        </w:numPr>
        <w:spacing w:line="255" w:lineRule="atLeast"/>
        <w:jc w:val="both"/>
        <w:rPr>
          <w:color w:val="000000" w:themeColor="text1"/>
          <w:sz w:val="24"/>
          <w:szCs w:val="24"/>
          <w:lang w:eastAsia="en-US"/>
        </w:rPr>
      </w:pPr>
      <w:r w:rsidRPr="00751F37">
        <w:rPr>
          <w:color w:val="000000" w:themeColor="text1"/>
          <w:sz w:val="24"/>
          <w:szCs w:val="24"/>
          <w:lang w:eastAsia="en-US"/>
        </w:rPr>
        <w:t>Jerzy Lipczyński – „Via Est Vita”,</w:t>
      </w:r>
    </w:p>
    <w:p w:rsidR="00146132" w:rsidRPr="00751F37" w:rsidRDefault="00146132" w:rsidP="00EB61B2">
      <w:pPr>
        <w:numPr>
          <w:ilvl w:val="0"/>
          <w:numId w:val="283"/>
        </w:numPr>
        <w:spacing w:line="255" w:lineRule="atLeast"/>
        <w:jc w:val="both"/>
        <w:rPr>
          <w:color w:val="000000" w:themeColor="text1"/>
          <w:sz w:val="24"/>
          <w:szCs w:val="24"/>
          <w:lang w:eastAsia="en-US"/>
        </w:rPr>
      </w:pPr>
      <w:r w:rsidRPr="00751F37">
        <w:rPr>
          <w:color w:val="000000" w:themeColor="text1"/>
          <w:sz w:val="24"/>
          <w:szCs w:val="24"/>
          <w:lang w:eastAsia="en-US"/>
        </w:rPr>
        <w:t>Agata Zbylut – „Łajka”,</w:t>
      </w:r>
    </w:p>
    <w:p w:rsidR="00146132" w:rsidRPr="00751F37" w:rsidRDefault="00146132" w:rsidP="00EB61B2">
      <w:pPr>
        <w:numPr>
          <w:ilvl w:val="0"/>
          <w:numId w:val="283"/>
        </w:numPr>
        <w:spacing w:line="255" w:lineRule="atLeast"/>
        <w:jc w:val="both"/>
        <w:rPr>
          <w:color w:val="000000" w:themeColor="text1"/>
          <w:sz w:val="24"/>
          <w:szCs w:val="24"/>
          <w:lang w:val="en-US" w:eastAsia="en-US"/>
        </w:rPr>
      </w:pPr>
      <w:r w:rsidRPr="00751F37">
        <w:rPr>
          <w:color w:val="000000" w:themeColor="text1"/>
          <w:sz w:val="24"/>
          <w:szCs w:val="24"/>
          <w:lang w:val="en-US" w:eastAsia="en-US"/>
        </w:rPr>
        <w:t>Adam Simmons - „Light Tower, Sound Mirror, Tower of Babel”,</w:t>
      </w:r>
    </w:p>
    <w:p w:rsidR="00146132" w:rsidRPr="00751F37" w:rsidRDefault="00146132" w:rsidP="00EB61B2">
      <w:pPr>
        <w:numPr>
          <w:ilvl w:val="0"/>
          <w:numId w:val="283"/>
        </w:numPr>
        <w:spacing w:line="255" w:lineRule="atLeast"/>
        <w:jc w:val="both"/>
        <w:rPr>
          <w:bCs/>
          <w:color w:val="000000" w:themeColor="text1"/>
          <w:sz w:val="24"/>
          <w:szCs w:val="24"/>
        </w:rPr>
      </w:pPr>
      <w:proofErr w:type="spellStart"/>
      <w:r w:rsidRPr="00751F37">
        <w:rPr>
          <w:color w:val="000000" w:themeColor="text1"/>
          <w:sz w:val="24"/>
          <w:szCs w:val="24"/>
          <w:lang w:eastAsia="en-US"/>
        </w:rPr>
        <w:t>Hein</w:t>
      </w:r>
      <w:proofErr w:type="spellEnd"/>
      <w:r w:rsidRPr="00751F37">
        <w:rPr>
          <w:color w:val="000000" w:themeColor="text1"/>
          <w:sz w:val="24"/>
          <w:szCs w:val="24"/>
          <w:lang w:eastAsia="en-US"/>
        </w:rPr>
        <w:t xml:space="preserve"> </w:t>
      </w:r>
      <w:proofErr w:type="spellStart"/>
      <w:r w:rsidRPr="00751F37">
        <w:rPr>
          <w:color w:val="000000" w:themeColor="text1"/>
          <w:sz w:val="24"/>
          <w:szCs w:val="24"/>
          <w:lang w:eastAsia="en-US"/>
        </w:rPr>
        <w:t>Spellmann</w:t>
      </w:r>
      <w:proofErr w:type="spellEnd"/>
      <w:r w:rsidRPr="00751F37">
        <w:rPr>
          <w:color w:val="000000" w:themeColor="text1"/>
          <w:sz w:val="24"/>
          <w:szCs w:val="24"/>
          <w:lang w:eastAsia="en-US"/>
        </w:rPr>
        <w:t xml:space="preserve"> – „</w:t>
      </w:r>
      <w:proofErr w:type="spellStart"/>
      <w:r w:rsidRPr="00751F37">
        <w:rPr>
          <w:color w:val="000000" w:themeColor="text1"/>
          <w:sz w:val="24"/>
          <w:szCs w:val="24"/>
          <w:lang w:eastAsia="en-US"/>
        </w:rPr>
        <w:t>Grunderzeit</w:t>
      </w:r>
      <w:proofErr w:type="spellEnd"/>
      <w:r w:rsidRPr="00751F37">
        <w:rPr>
          <w:color w:val="000000" w:themeColor="text1"/>
          <w:sz w:val="24"/>
          <w:szCs w:val="24"/>
          <w:lang w:eastAsia="en-US"/>
        </w:rPr>
        <w:t xml:space="preserve"> 2”,</w:t>
      </w:r>
    </w:p>
    <w:p w:rsidR="00146132" w:rsidRPr="00751F37" w:rsidRDefault="00146132" w:rsidP="00EB61B2">
      <w:pPr>
        <w:numPr>
          <w:ilvl w:val="0"/>
          <w:numId w:val="283"/>
        </w:numPr>
        <w:spacing w:line="255" w:lineRule="atLeast"/>
        <w:jc w:val="both"/>
        <w:rPr>
          <w:bCs/>
          <w:color w:val="000000" w:themeColor="text1"/>
          <w:sz w:val="24"/>
          <w:szCs w:val="24"/>
        </w:rPr>
      </w:pPr>
      <w:r w:rsidRPr="00751F37">
        <w:rPr>
          <w:color w:val="000000" w:themeColor="text1"/>
          <w:sz w:val="24"/>
          <w:szCs w:val="24"/>
          <w:lang w:eastAsia="en-US"/>
        </w:rPr>
        <w:t>Danuta Dąbrowska – „Zanikanie obrazu 1, zanikanie obrazu 2”.</w:t>
      </w:r>
    </w:p>
    <w:p w:rsidR="00146132" w:rsidRPr="00751F37" w:rsidRDefault="00146132" w:rsidP="00146132">
      <w:pPr>
        <w:pStyle w:val="Tekstpodstawowy"/>
        <w:jc w:val="both"/>
        <w:rPr>
          <w:color w:val="000000" w:themeColor="text1"/>
          <w:sz w:val="8"/>
          <w:szCs w:val="8"/>
        </w:rPr>
      </w:pPr>
    </w:p>
    <w:p w:rsidR="00C82895" w:rsidRPr="00751F37" w:rsidRDefault="00C82895"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ind w:hanging="596"/>
        <w:jc w:val="both"/>
        <w:rPr>
          <w:b/>
          <w:i/>
          <w:color w:val="000000" w:themeColor="text1"/>
          <w:sz w:val="28"/>
          <w:szCs w:val="28"/>
        </w:rPr>
      </w:pPr>
      <w:r w:rsidRPr="00751F37">
        <w:rPr>
          <w:b/>
          <w:i/>
          <w:color w:val="000000" w:themeColor="text1"/>
          <w:sz w:val="28"/>
          <w:szCs w:val="28"/>
        </w:rPr>
        <w:t>Dotacja celowa dla Muzeum Narodowego w Szczecinie na realizację zadania pn. „Zaginione - Ocalone. Szczecińska kolekcja starożytności pomorskich"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25.000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25.000 zł</w:t>
            </w:r>
          </w:p>
        </w:tc>
        <w:tc>
          <w:tcPr>
            <w:tcW w:w="2092"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contextualSpacing/>
        <w:jc w:val="both"/>
        <w:rPr>
          <w:color w:val="000000" w:themeColor="text1"/>
          <w:sz w:val="24"/>
          <w:szCs w:val="24"/>
        </w:rPr>
      </w:pPr>
      <w:r w:rsidRPr="00751F37">
        <w:rPr>
          <w:color w:val="000000" w:themeColor="text1"/>
          <w:sz w:val="24"/>
          <w:szCs w:val="24"/>
        </w:rPr>
        <w:t xml:space="preserve">Środki  przekazano na wkład własny Muzeum Narodowego o charakterze majątkowym </w:t>
      </w:r>
      <w:r w:rsidRPr="00751F37">
        <w:rPr>
          <w:color w:val="000000" w:themeColor="text1"/>
          <w:sz w:val="24"/>
          <w:szCs w:val="24"/>
        </w:rPr>
        <w:br/>
        <w:t xml:space="preserve">w projekcie pn. </w:t>
      </w:r>
      <w:r w:rsidRPr="00751F37">
        <w:rPr>
          <w:i/>
          <w:color w:val="000000" w:themeColor="text1"/>
          <w:sz w:val="24"/>
          <w:szCs w:val="24"/>
        </w:rPr>
        <w:t>„Zaginione – Ocalone. Szczecińska kolekcja starożytności pomorskich”</w:t>
      </w:r>
      <w:r w:rsidRPr="00751F37">
        <w:rPr>
          <w:color w:val="000000" w:themeColor="text1"/>
          <w:sz w:val="24"/>
          <w:szCs w:val="24"/>
        </w:rPr>
        <w:t xml:space="preserve"> wymagany przy ubieganiu się o dofinansowanie w ramach Programu Ministerstwa Kultury </w:t>
      </w:r>
      <w:r w:rsidRPr="00751F37">
        <w:rPr>
          <w:color w:val="000000" w:themeColor="text1"/>
          <w:sz w:val="24"/>
          <w:szCs w:val="24"/>
        </w:rPr>
        <w:lastRenderedPageBreak/>
        <w:t xml:space="preserve">i Dziedzictwa Narodowego - </w:t>
      </w:r>
      <w:r w:rsidRPr="00751F37">
        <w:rPr>
          <w:i/>
          <w:color w:val="000000" w:themeColor="text1"/>
          <w:sz w:val="24"/>
          <w:szCs w:val="24"/>
        </w:rPr>
        <w:t xml:space="preserve">Dziedzictwo Kulturowe </w:t>
      </w:r>
      <w:r w:rsidRPr="00751F37">
        <w:rPr>
          <w:color w:val="000000" w:themeColor="text1"/>
          <w:sz w:val="24"/>
          <w:szCs w:val="24"/>
        </w:rPr>
        <w:t xml:space="preserve">Priorytet 2 </w:t>
      </w:r>
      <w:r w:rsidRPr="00751F37">
        <w:rPr>
          <w:i/>
          <w:color w:val="000000" w:themeColor="text1"/>
          <w:sz w:val="24"/>
          <w:szCs w:val="24"/>
        </w:rPr>
        <w:t xml:space="preserve">Wspieranie działań muzealnych.  </w:t>
      </w:r>
    </w:p>
    <w:p w:rsidR="00146132" w:rsidRPr="00751F37" w:rsidRDefault="00146132" w:rsidP="00146132">
      <w:pPr>
        <w:spacing w:before="100" w:beforeAutospacing="1" w:after="100" w:afterAutospacing="1" w:line="255" w:lineRule="atLeast"/>
        <w:contextualSpacing/>
        <w:jc w:val="both"/>
        <w:rPr>
          <w:color w:val="000000" w:themeColor="text1"/>
          <w:sz w:val="24"/>
          <w:szCs w:val="24"/>
        </w:rPr>
      </w:pPr>
      <w:r w:rsidRPr="00751F37">
        <w:rPr>
          <w:color w:val="000000" w:themeColor="text1"/>
          <w:sz w:val="24"/>
          <w:szCs w:val="24"/>
        </w:rPr>
        <w:t xml:space="preserve">W ramach środków Muzeum przygotowało wystawę, na której podziwiać można najstarsze zabytki szczecińskiej kolekcji starożytności  pomorskich z bogatych zbiorów Muzeum. </w:t>
      </w:r>
    </w:p>
    <w:p w:rsidR="00146132" w:rsidRPr="00751F37" w:rsidRDefault="00146132" w:rsidP="00146132">
      <w:pPr>
        <w:tabs>
          <w:tab w:val="right" w:pos="9071"/>
        </w:tabs>
        <w:jc w:val="both"/>
        <w:rPr>
          <w:color w:val="000000" w:themeColor="text1"/>
          <w:sz w:val="8"/>
          <w:szCs w:val="16"/>
        </w:rPr>
      </w:pPr>
    </w:p>
    <w:p w:rsidR="00146132" w:rsidRPr="00751F37" w:rsidRDefault="00146132" w:rsidP="00146132">
      <w:pPr>
        <w:tabs>
          <w:tab w:val="right" w:pos="9071"/>
        </w:tabs>
        <w:jc w:val="both"/>
        <w:rPr>
          <w:color w:val="000000" w:themeColor="text1"/>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51F37" w:rsidRPr="00751F37" w:rsidTr="000F4758">
        <w:tc>
          <w:tcPr>
            <w:tcW w:w="9287" w:type="dxa"/>
            <w:gridSpan w:val="4"/>
            <w:shd w:val="clear" w:color="auto" w:fill="E6E6E6"/>
            <w:vAlign w:val="center"/>
          </w:tcPr>
          <w:p w:rsidR="00146132" w:rsidRPr="00751F37" w:rsidRDefault="00146132" w:rsidP="000F4758">
            <w:pPr>
              <w:rPr>
                <w:color w:val="000000" w:themeColor="text1"/>
              </w:rPr>
            </w:pPr>
            <w:r w:rsidRPr="00751F37">
              <w:rPr>
                <w:b/>
                <w:i/>
                <w:color w:val="000000" w:themeColor="text1"/>
                <w:sz w:val="24"/>
                <w:szCs w:val="24"/>
              </w:rPr>
              <w:t>92119 – Ośrodki ochrony i dokumentacji zabytków</w:t>
            </w:r>
          </w:p>
        </w:tc>
      </w:tr>
      <w:tr w:rsidR="00751F37" w:rsidRPr="00751F37" w:rsidTr="000F4758">
        <w:tc>
          <w:tcPr>
            <w:tcW w:w="2766"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766"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832.296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 xml:space="preserve">   832.296 zł</w:t>
            </w:r>
          </w:p>
        </w:tc>
        <w:tc>
          <w:tcPr>
            <w:tcW w:w="1843"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100%</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0 zł</w:t>
            </w:r>
          </w:p>
        </w:tc>
      </w:tr>
    </w:tbl>
    <w:p w:rsidR="00146132" w:rsidRPr="00751F37" w:rsidRDefault="00146132" w:rsidP="00146132">
      <w:pPr>
        <w:tabs>
          <w:tab w:val="right" w:pos="9071"/>
        </w:tabs>
        <w:jc w:val="both"/>
        <w:rPr>
          <w:color w:val="000000" w:themeColor="text1"/>
          <w:sz w:val="8"/>
          <w:szCs w:val="16"/>
        </w:rPr>
      </w:pPr>
    </w:p>
    <w:p w:rsidR="00146132" w:rsidRPr="00751F37" w:rsidRDefault="00146132" w:rsidP="00146132">
      <w:pPr>
        <w:tabs>
          <w:tab w:val="right" w:pos="9071"/>
        </w:tabs>
        <w:jc w:val="both"/>
        <w:rPr>
          <w:color w:val="000000" w:themeColor="text1"/>
          <w:sz w:val="8"/>
          <w:szCs w:val="16"/>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poniesiono na realizację poniższych zadań:</w:t>
      </w:r>
    </w:p>
    <w:p w:rsidR="00146132" w:rsidRPr="00751F37" w:rsidRDefault="00146132" w:rsidP="00146132">
      <w:pPr>
        <w:tabs>
          <w:tab w:val="right" w:pos="9071"/>
        </w:tabs>
        <w:jc w:val="both"/>
        <w:rPr>
          <w:color w:val="000000" w:themeColor="text1"/>
          <w:sz w:val="8"/>
          <w:szCs w:val="16"/>
        </w:rPr>
      </w:pPr>
    </w:p>
    <w:p w:rsidR="00146132" w:rsidRPr="00751F37" w:rsidRDefault="00146132" w:rsidP="00146132">
      <w:pPr>
        <w:tabs>
          <w:tab w:val="right" w:pos="9071"/>
        </w:tabs>
        <w:jc w:val="both"/>
        <w:rPr>
          <w:color w:val="000000" w:themeColor="text1"/>
          <w:sz w:val="8"/>
          <w:szCs w:val="16"/>
        </w:rPr>
      </w:pPr>
      <w:r w:rsidRPr="00751F37">
        <w:rPr>
          <w:color w:val="000000" w:themeColor="text1"/>
          <w:sz w:val="8"/>
          <w:szCs w:val="16"/>
        </w:rPr>
        <w:tab/>
      </w: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Dofinansowanie bieżącej działalności Biura Dokumentacji Zabytków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ind w:left="142"/>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816.796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816.796 zł</w:t>
            </w:r>
          </w:p>
        </w:tc>
        <w:tc>
          <w:tcPr>
            <w:tcW w:w="2092" w:type="dxa"/>
            <w:shd w:val="clear" w:color="auto" w:fill="auto"/>
          </w:tcPr>
          <w:p w:rsidR="00146132" w:rsidRPr="00751F37" w:rsidRDefault="00342AB5" w:rsidP="000F4758">
            <w:pPr>
              <w:pStyle w:val="Tekstprzypisudolnego"/>
              <w:jc w:val="center"/>
              <w:rPr>
                <w:color w:val="000000" w:themeColor="text1"/>
                <w:sz w:val="24"/>
                <w:szCs w:val="24"/>
              </w:rPr>
            </w:pPr>
            <w:r w:rsidRPr="00751F37">
              <w:rPr>
                <w:color w:val="000000" w:themeColor="text1"/>
                <w:sz w:val="24"/>
                <w:szCs w:val="24"/>
              </w:rPr>
              <w:t>100</w:t>
            </w:r>
            <w:r w:rsidR="00146132" w:rsidRPr="00751F37">
              <w:rPr>
                <w:color w:val="000000" w:themeColor="text1"/>
                <w:sz w:val="24"/>
                <w:szCs w:val="24"/>
              </w:rPr>
              <w:t>%</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pStyle w:val="Tekstpodstawowy"/>
        <w:jc w:val="both"/>
        <w:rPr>
          <w:color w:val="000000" w:themeColor="text1"/>
          <w:szCs w:val="24"/>
        </w:rPr>
      </w:pPr>
      <w:r w:rsidRPr="00751F37">
        <w:rPr>
          <w:color w:val="000000" w:themeColor="text1"/>
          <w:szCs w:val="24"/>
        </w:rPr>
        <w:t>W ramach powyższej kwoty w 2012 r. przekazano dotację podmiotową na działalność bieżącą Instytucji.</w:t>
      </w:r>
    </w:p>
    <w:p w:rsidR="00146132" w:rsidRPr="00751F37" w:rsidRDefault="00146132" w:rsidP="00146132">
      <w:pPr>
        <w:pStyle w:val="Tekstpodstawowy"/>
        <w:jc w:val="both"/>
        <w:rPr>
          <w:color w:val="000000" w:themeColor="text1"/>
          <w:sz w:val="8"/>
          <w:szCs w:val="24"/>
        </w:rPr>
      </w:pPr>
    </w:p>
    <w:p w:rsidR="00146132" w:rsidRPr="00751F37" w:rsidRDefault="00146132" w:rsidP="00146132">
      <w:pPr>
        <w:pStyle w:val="Tekstpodstawowy"/>
        <w:jc w:val="both"/>
        <w:rPr>
          <w:color w:val="000000" w:themeColor="text1"/>
          <w:sz w:val="8"/>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 xml:space="preserve">Dotacja celowa dla Biura Dokumentacji Zabytków w Szczecinie </w:t>
      </w:r>
      <w:r w:rsidRPr="00751F37">
        <w:rPr>
          <w:b/>
          <w:i/>
          <w:color w:val="000000" w:themeColor="text1"/>
          <w:sz w:val="28"/>
          <w:szCs w:val="28"/>
        </w:rPr>
        <w:br/>
        <w:t xml:space="preserve">na realizację zadania pn. „Architektura ryglowa w przestrzeni kulturowej – element tożsamości regionalnej Pomorza Zachodniego”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0F4758">
        <w:trPr>
          <w:jc w:val="right"/>
        </w:trPr>
        <w:tc>
          <w:tcPr>
            <w:tcW w:w="2410" w:type="dxa"/>
            <w:shd w:val="clear" w:color="auto" w:fill="auto"/>
            <w:vAlign w:val="center"/>
          </w:tcPr>
          <w:p w:rsidR="00146132" w:rsidRPr="00751F37" w:rsidRDefault="00146132" w:rsidP="000F4758">
            <w:pPr>
              <w:pStyle w:val="Tekstprzypisudolnego"/>
              <w:ind w:left="142"/>
              <w:jc w:val="center"/>
              <w:rPr>
                <w:color w:val="000000" w:themeColor="text1"/>
              </w:rPr>
            </w:pPr>
            <w:r w:rsidRPr="00751F37">
              <w:rPr>
                <w:color w:val="000000" w:themeColor="text1"/>
              </w:rPr>
              <w:t>Plan po zmianach</w:t>
            </w:r>
          </w:p>
        </w:tc>
        <w:tc>
          <w:tcPr>
            <w:tcW w:w="2409"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15.500 zł</w:t>
            </w:r>
          </w:p>
        </w:tc>
        <w:tc>
          <w:tcPr>
            <w:tcW w:w="2409"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15.500 zł</w:t>
            </w:r>
          </w:p>
        </w:tc>
        <w:tc>
          <w:tcPr>
            <w:tcW w:w="2092" w:type="dxa"/>
            <w:shd w:val="clear" w:color="auto" w:fill="auto"/>
          </w:tcPr>
          <w:p w:rsidR="00146132" w:rsidRPr="00751F37" w:rsidRDefault="00342AB5" w:rsidP="000F4758">
            <w:pPr>
              <w:pStyle w:val="Tekstprzypisudolnego"/>
              <w:jc w:val="center"/>
              <w:rPr>
                <w:color w:val="000000" w:themeColor="text1"/>
                <w:sz w:val="24"/>
                <w:szCs w:val="24"/>
              </w:rPr>
            </w:pPr>
            <w:r w:rsidRPr="00751F37">
              <w:rPr>
                <w:color w:val="000000" w:themeColor="text1"/>
                <w:sz w:val="24"/>
                <w:szCs w:val="24"/>
              </w:rPr>
              <w:t>100</w:t>
            </w:r>
            <w:r w:rsidR="00146132" w:rsidRPr="00751F37">
              <w:rPr>
                <w:color w:val="000000" w:themeColor="text1"/>
                <w:sz w:val="24"/>
                <w:szCs w:val="24"/>
              </w:rPr>
              <w:t>%</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 zł</w:t>
            </w:r>
          </w:p>
        </w:tc>
      </w:tr>
    </w:tbl>
    <w:p w:rsidR="00146132" w:rsidRPr="00751F37" w:rsidRDefault="00146132" w:rsidP="00146132">
      <w:pPr>
        <w:tabs>
          <w:tab w:val="left" w:pos="284"/>
        </w:tabs>
        <w:jc w:val="both"/>
        <w:rPr>
          <w:color w:val="000000" w:themeColor="text1"/>
        </w:rPr>
      </w:pPr>
      <w:r w:rsidRPr="00751F37">
        <w:rPr>
          <w:color w:val="000000" w:themeColor="text1"/>
          <w:sz w:val="24"/>
        </w:rPr>
        <w:t xml:space="preserve">Dotacja celowa przekazana została na pokrycie wkładu własnego w zadanie pn. </w:t>
      </w:r>
      <w:r w:rsidRPr="00751F37">
        <w:rPr>
          <w:i/>
          <w:color w:val="000000" w:themeColor="text1"/>
          <w:sz w:val="24"/>
        </w:rPr>
        <w:t xml:space="preserve">„Architektura ryglowa w przestrzeni kulturowej – element tożsamości regionalnej Pomorza Zachodniego” </w:t>
      </w:r>
      <w:r w:rsidRPr="00751F37">
        <w:rPr>
          <w:color w:val="000000" w:themeColor="text1"/>
          <w:sz w:val="24"/>
        </w:rPr>
        <w:t xml:space="preserve">współfinansowanego ze środków Ministerstwa Kultury i Dziedzictwa Narodowego w ramach Programu </w:t>
      </w:r>
      <w:r w:rsidRPr="00751F37">
        <w:rPr>
          <w:i/>
          <w:color w:val="000000" w:themeColor="text1"/>
          <w:sz w:val="24"/>
        </w:rPr>
        <w:t>Dziedzictwo kulturowe/Kultura ludowa.</w:t>
      </w:r>
      <w:r w:rsidRPr="00751F37">
        <w:rPr>
          <w:rFonts w:eastAsia="Arial"/>
          <w:color w:val="000000" w:themeColor="text1"/>
          <w:sz w:val="24"/>
        </w:rPr>
        <w:t xml:space="preserve"> </w:t>
      </w:r>
    </w:p>
    <w:p w:rsidR="00146132" w:rsidRPr="00751F37" w:rsidRDefault="00146132" w:rsidP="00146132">
      <w:pPr>
        <w:jc w:val="both"/>
        <w:rPr>
          <w:rFonts w:eastAsia="Arial"/>
          <w:b/>
          <w:color w:val="000000" w:themeColor="text1"/>
          <w:sz w:val="10"/>
          <w:szCs w:val="24"/>
        </w:rPr>
      </w:pPr>
    </w:p>
    <w:p w:rsidR="00146132" w:rsidRPr="00751F37" w:rsidRDefault="00146132" w:rsidP="00146132">
      <w:pPr>
        <w:pStyle w:val="Tytu"/>
        <w:jc w:val="both"/>
        <w:rPr>
          <w:rFonts w:ascii="Times New Roman" w:hAnsi="Times New Roman"/>
          <w:color w:val="000000" w:themeColor="text1"/>
          <w:szCs w:val="24"/>
        </w:rPr>
      </w:pPr>
      <w:r w:rsidRPr="00751F37">
        <w:rPr>
          <w:rFonts w:ascii="Times New Roman" w:hAnsi="Times New Roman"/>
          <w:color w:val="000000" w:themeColor="text1"/>
          <w:szCs w:val="24"/>
        </w:rPr>
        <w:t xml:space="preserve">W ramach realizacji projektu opracowano i wykonano: </w:t>
      </w:r>
    </w:p>
    <w:p w:rsidR="00146132" w:rsidRPr="00751F37" w:rsidRDefault="00146132" w:rsidP="00EB61B2">
      <w:pPr>
        <w:pStyle w:val="Akapitzlist"/>
        <w:numPr>
          <w:ilvl w:val="0"/>
          <w:numId w:val="284"/>
        </w:numPr>
        <w:autoSpaceDE w:val="0"/>
        <w:autoSpaceDN w:val="0"/>
        <w:adjustRightInd w:val="0"/>
        <w:jc w:val="both"/>
        <w:rPr>
          <w:color w:val="000000" w:themeColor="text1"/>
          <w:sz w:val="24"/>
          <w:szCs w:val="24"/>
          <w:lang w:eastAsia="en-US"/>
        </w:rPr>
      </w:pPr>
      <w:r w:rsidRPr="00751F37">
        <w:rPr>
          <w:color w:val="000000" w:themeColor="text1"/>
          <w:sz w:val="24"/>
          <w:szCs w:val="24"/>
          <w:lang w:eastAsia="en-US"/>
        </w:rPr>
        <w:t>8 kart ewidencyjnych zabytków architektury i budownictwa z terenu województwa zachodniopomorskiego w miejscowościach: Dobiesław nr 4a i 5 - gm. Będzino; Staniewice nr 44,  gm. Postomino; Karnieszewice (kościół),  gm. Sianów; Śmiechów nr 15 i 28, gm. Będzino;  Tymień nr 37, gm. Będzino; Gosław nr 66, gm. Trzebiatów,</w:t>
      </w:r>
    </w:p>
    <w:p w:rsidR="00146132" w:rsidRPr="00751F37" w:rsidRDefault="00146132" w:rsidP="00EB61B2">
      <w:pPr>
        <w:pStyle w:val="Akapitzlist"/>
        <w:numPr>
          <w:ilvl w:val="0"/>
          <w:numId w:val="284"/>
        </w:numPr>
        <w:autoSpaceDE w:val="0"/>
        <w:autoSpaceDN w:val="0"/>
        <w:adjustRightInd w:val="0"/>
        <w:jc w:val="both"/>
        <w:rPr>
          <w:color w:val="000000" w:themeColor="text1"/>
          <w:sz w:val="24"/>
          <w:szCs w:val="24"/>
          <w:lang w:eastAsia="en-US"/>
        </w:rPr>
      </w:pPr>
      <w:r w:rsidRPr="00751F37">
        <w:rPr>
          <w:color w:val="000000" w:themeColor="text1"/>
          <w:sz w:val="24"/>
          <w:szCs w:val="24"/>
          <w:lang w:eastAsia="en-US"/>
        </w:rPr>
        <w:t xml:space="preserve">karty detalu architektonicznego 19 obiektów znajdujących się m.in. w miejscowościach: </w:t>
      </w:r>
      <w:proofErr w:type="spellStart"/>
      <w:r w:rsidRPr="00751F37">
        <w:rPr>
          <w:color w:val="000000" w:themeColor="text1"/>
          <w:sz w:val="24"/>
          <w:szCs w:val="24"/>
          <w:lang w:eastAsia="en-US"/>
        </w:rPr>
        <w:t>Sachanówka</w:t>
      </w:r>
      <w:proofErr w:type="spellEnd"/>
      <w:r w:rsidRPr="00751F37">
        <w:rPr>
          <w:color w:val="000000" w:themeColor="text1"/>
          <w:sz w:val="24"/>
          <w:szCs w:val="24"/>
          <w:lang w:eastAsia="en-US"/>
        </w:rPr>
        <w:t xml:space="preserve"> – dekoracja szczytu, Nowy Toporzyk - okiennice, Zajączkówka – drzwi główne, </w:t>
      </w:r>
      <w:proofErr w:type="spellStart"/>
      <w:r w:rsidRPr="00751F37">
        <w:rPr>
          <w:color w:val="000000" w:themeColor="text1"/>
          <w:sz w:val="24"/>
          <w:szCs w:val="24"/>
          <w:lang w:eastAsia="en-US"/>
        </w:rPr>
        <w:t>Gąsłowia</w:t>
      </w:r>
      <w:proofErr w:type="spellEnd"/>
      <w:r w:rsidRPr="00751F37">
        <w:rPr>
          <w:color w:val="000000" w:themeColor="text1"/>
          <w:sz w:val="24"/>
          <w:szCs w:val="24"/>
          <w:lang w:eastAsia="en-US"/>
        </w:rPr>
        <w:t xml:space="preserve">  - drzwi główne i inne,</w:t>
      </w:r>
    </w:p>
    <w:p w:rsidR="00146132" w:rsidRPr="00751F37" w:rsidRDefault="00146132" w:rsidP="00EB61B2">
      <w:pPr>
        <w:pStyle w:val="Akapitzlist"/>
        <w:numPr>
          <w:ilvl w:val="0"/>
          <w:numId w:val="284"/>
        </w:numPr>
        <w:autoSpaceDE w:val="0"/>
        <w:autoSpaceDN w:val="0"/>
        <w:adjustRightInd w:val="0"/>
        <w:jc w:val="both"/>
        <w:rPr>
          <w:color w:val="000000" w:themeColor="text1"/>
          <w:sz w:val="24"/>
          <w:szCs w:val="24"/>
          <w:lang w:eastAsia="en-US"/>
        </w:rPr>
      </w:pPr>
      <w:r w:rsidRPr="00751F37">
        <w:rPr>
          <w:color w:val="000000" w:themeColor="text1"/>
          <w:sz w:val="24"/>
          <w:szCs w:val="24"/>
          <w:lang w:eastAsia="en-US"/>
        </w:rPr>
        <w:t>inwentaryzację architektoniczną chałupy wzniesionej w technice ryglowej w Pilchowie,</w:t>
      </w:r>
    </w:p>
    <w:p w:rsidR="00146132" w:rsidRPr="00751F37" w:rsidRDefault="00146132" w:rsidP="00EB61B2">
      <w:pPr>
        <w:pStyle w:val="Akapitzlist"/>
        <w:numPr>
          <w:ilvl w:val="0"/>
          <w:numId w:val="284"/>
        </w:numPr>
        <w:autoSpaceDE w:val="0"/>
        <w:autoSpaceDN w:val="0"/>
        <w:adjustRightInd w:val="0"/>
        <w:jc w:val="both"/>
        <w:rPr>
          <w:color w:val="000000" w:themeColor="text1"/>
          <w:sz w:val="24"/>
          <w:szCs w:val="24"/>
          <w:lang w:eastAsia="en-US"/>
        </w:rPr>
      </w:pPr>
      <w:r w:rsidRPr="00751F37">
        <w:rPr>
          <w:color w:val="000000" w:themeColor="text1"/>
          <w:sz w:val="24"/>
          <w:szCs w:val="24"/>
          <w:lang w:eastAsia="en-US"/>
        </w:rPr>
        <w:t xml:space="preserve">2 dokumentacje etnograficzno-konserwatorskie: ryglowo-murowanej leśniczówki </w:t>
      </w:r>
      <w:r w:rsidRPr="00751F37">
        <w:rPr>
          <w:color w:val="000000" w:themeColor="text1"/>
          <w:sz w:val="24"/>
          <w:szCs w:val="24"/>
          <w:lang w:eastAsia="en-US"/>
        </w:rPr>
        <w:br/>
        <w:t xml:space="preserve">w Mokrem, gm. Sianów oraz ryglowej chałupy nr 66 w </w:t>
      </w:r>
      <w:proofErr w:type="spellStart"/>
      <w:r w:rsidRPr="00751F37">
        <w:rPr>
          <w:color w:val="000000" w:themeColor="text1"/>
          <w:sz w:val="24"/>
          <w:szCs w:val="24"/>
          <w:lang w:eastAsia="en-US"/>
        </w:rPr>
        <w:t>Gosławiu</w:t>
      </w:r>
      <w:proofErr w:type="spellEnd"/>
      <w:r w:rsidRPr="00751F37">
        <w:rPr>
          <w:color w:val="000000" w:themeColor="text1"/>
          <w:sz w:val="24"/>
          <w:szCs w:val="24"/>
          <w:lang w:eastAsia="en-US"/>
        </w:rPr>
        <w:t>, gm. Trzebiatów,</w:t>
      </w:r>
    </w:p>
    <w:p w:rsidR="00146132" w:rsidRPr="00751F37" w:rsidRDefault="00146132" w:rsidP="00EB61B2">
      <w:pPr>
        <w:pStyle w:val="Akapitzlist"/>
        <w:numPr>
          <w:ilvl w:val="0"/>
          <w:numId w:val="284"/>
        </w:numPr>
        <w:jc w:val="both"/>
        <w:rPr>
          <w:b/>
          <w:color w:val="000000" w:themeColor="text1"/>
          <w:sz w:val="24"/>
          <w:szCs w:val="24"/>
        </w:rPr>
      </w:pPr>
      <w:r w:rsidRPr="00751F37">
        <w:rPr>
          <w:color w:val="000000" w:themeColor="text1"/>
          <w:sz w:val="24"/>
          <w:szCs w:val="24"/>
          <w:lang w:eastAsia="en-US"/>
        </w:rPr>
        <w:t>wystawę fotograficzną,</w:t>
      </w:r>
    </w:p>
    <w:p w:rsidR="00146132" w:rsidRPr="00751F37" w:rsidRDefault="00146132" w:rsidP="00EB61B2">
      <w:pPr>
        <w:pStyle w:val="Akapitzlist"/>
        <w:numPr>
          <w:ilvl w:val="0"/>
          <w:numId w:val="284"/>
        </w:numPr>
        <w:jc w:val="both"/>
        <w:rPr>
          <w:b/>
          <w:color w:val="000000" w:themeColor="text1"/>
          <w:sz w:val="24"/>
          <w:szCs w:val="24"/>
        </w:rPr>
      </w:pPr>
      <w:r w:rsidRPr="00751F37">
        <w:rPr>
          <w:color w:val="000000" w:themeColor="text1"/>
          <w:sz w:val="24"/>
          <w:szCs w:val="24"/>
          <w:lang w:eastAsia="en-US"/>
        </w:rPr>
        <w:t>foldery – zeszyty z przygotowanego materiału,</w:t>
      </w:r>
    </w:p>
    <w:p w:rsidR="00146132" w:rsidRPr="00751F37" w:rsidRDefault="00146132" w:rsidP="00146132">
      <w:pPr>
        <w:ind w:left="360"/>
        <w:jc w:val="both"/>
        <w:rPr>
          <w:b/>
          <w:color w:val="000000" w:themeColor="text1"/>
          <w:sz w:val="24"/>
          <w:szCs w:val="24"/>
        </w:rPr>
      </w:pPr>
      <w:r w:rsidRPr="00751F37">
        <w:rPr>
          <w:color w:val="000000" w:themeColor="text1"/>
          <w:sz w:val="24"/>
          <w:szCs w:val="24"/>
          <w:lang w:eastAsia="en-US"/>
        </w:rPr>
        <w:t xml:space="preserve">oraz wygłoszono 6 prelekcji w terenie.                                                   </w:t>
      </w:r>
    </w:p>
    <w:p w:rsidR="00146132" w:rsidRPr="00751F37" w:rsidRDefault="00146132" w:rsidP="00146132">
      <w:pPr>
        <w:pStyle w:val="Tekstpodstawowy"/>
        <w:jc w:val="both"/>
        <w:rPr>
          <w:color w:val="000000" w:themeColor="text1"/>
          <w:sz w:val="8"/>
          <w:szCs w:val="24"/>
        </w:rPr>
      </w:pPr>
    </w:p>
    <w:p w:rsidR="00C82895" w:rsidRPr="00751F37" w:rsidRDefault="00C82895" w:rsidP="00146132">
      <w:pPr>
        <w:pStyle w:val="Tekstpodstawowy"/>
        <w:jc w:val="both"/>
        <w:rPr>
          <w:color w:val="000000" w:themeColor="text1"/>
          <w:sz w:val="8"/>
          <w:szCs w:val="24"/>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 xml:space="preserve">Dotacje celowe na dofinansowanie prac remontowych i konserwatorskich obiektów zabytkowych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94"/>
        <w:gridCol w:w="2409"/>
        <w:gridCol w:w="2092"/>
        <w:gridCol w:w="1984"/>
      </w:tblGrid>
      <w:tr w:rsidR="00751F37" w:rsidRPr="00751F37" w:rsidTr="000F4758">
        <w:trPr>
          <w:jc w:val="right"/>
        </w:trPr>
        <w:tc>
          <w:tcPr>
            <w:tcW w:w="9179" w:type="dxa"/>
            <w:gridSpan w:val="4"/>
            <w:shd w:val="clear" w:color="auto" w:fill="E6E6E6"/>
          </w:tcPr>
          <w:p w:rsidR="00146132" w:rsidRPr="00751F37" w:rsidRDefault="00146132" w:rsidP="000F4758">
            <w:pPr>
              <w:pStyle w:val="Tekstprzypisudolnego"/>
              <w:rPr>
                <w:b/>
                <w:i/>
                <w:color w:val="000000" w:themeColor="text1"/>
                <w:sz w:val="24"/>
                <w:szCs w:val="24"/>
              </w:rPr>
            </w:pPr>
            <w:r w:rsidRPr="00751F37">
              <w:rPr>
                <w:b/>
                <w:i/>
                <w:color w:val="000000" w:themeColor="text1"/>
                <w:sz w:val="24"/>
                <w:szCs w:val="24"/>
              </w:rPr>
              <w:t>92120 – Ochrona zabytków i opieka nad zabytkami</w:t>
            </w:r>
          </w:p>
        </w:tc>
      </w:tr>
      <w:tr w:rsidR="00751F37" w:rsidRPr="00751F37" w:rsidTr="000F4758">
        <w:trPr>
          <w:jc w:val="right"/>
        </w:trPr>
        <w:tc>
          <w:tcPr>
            <w:tcW w:w="2694"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09"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092"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694" w:type="dxa"/>
            <w:shd w:val="clear" w:color="auto" w:fill="E6E6E6"/>
          </w:tcPr>
          <w:p w:rsidR="00146132" w:rsidRPr="00751F37" w:rsidRDefault="00146132" w:rsidP="000F4758">
            <w:pPr>
              <w:jc w:val="center"/>
              <w:rPr>
                <w:color w:val="000000" w:themeColor="text1"/>
                <w:sz w:val="24"/>
                <w:szCs w:val="24"/>
              </w:rPr>
            </w:pPr>
            <w:r w:rsidRPr="00751F37">
              <w:rPr>
                <w:color w:val="000000" w:themeColor="text1"/>
                <w:sz w:val="24"/>
                <w:szCs w:val="24"/>
              </w:rPr>
              <w:t>700.000 zł</w:t>
            </w:r>
          </w:p>
        </w:tc>
        <w:tc>
          <w:tcPr>
            <w:tcW w:w="2409" w:type="dxa"/>
            <w:shd w:val="clear" w:color="auto" w:fill="E6E6E6"/>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699.508 zł</w:t>
            </w:r>
          </w:p>
        </w:tc>
        <w:tc>
          <w:tcPr>
            <w:tcW w:w="2092"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99,9%</w:t>
            </w:r>
          </w:p>
        </w:tc>
        <w:tc>
          <w:tcPr>
            <w:tcW w:w="1984" w:type="dxa"/>
            <w:shd w:val="clear" w:color="auto" w:fill="E6E6E6"/>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xml:space="preserve"> - 492 zł</w:t>
            </w:r>
          </w:p>
        </w:tc>
      </w:tr>
    </w:tbl>
    <w:p w:rsidR="00C82895" w:rsidRPr="00751F37" w:rsidRDefault="00C82895" w:rsidP="00146132">
      <w:pPr>
        <w:jc w:val="both"/>
        <w:rPr>
          <w:color w:val="000000" w:themeColor="text1"/>
          <w:sz w:val="16"/>
          <w:szCs w:val="16"/>
        </w:rPr>
      </w:pPr>
    </w:p>
    <w:p w:rsidR="00146132" w:rsidRPr="00751F37" w:rsidRDefault="00146132" w:rsidP="00146132">
      <w:pPr>
        <w:jc w:val="both"/>
        <w:rPr>
          <w:color w:val="000000" w:themeColor="text1"/>
          <w:sz w:val="24"/>
          <w:szCs w:val="24"/>
        </w:rPr>
      </w:pPr>
      <w:r w:rsidRPr="00751F37">
        <w:rPr>
          <w:color w:val="000000" w:themeColor="text1"/>
          <w:sz w:val="24"/>
          <w:szCs w:val="24"/>
        </w:rPr>
        <w:t xml:space="preserve">W roku 2012, zgodnie z decyzją Sejmiku Województwa Zachodniopomorskiego, przyznano  dotacje w łącznej kwocie 699.934 zł z przeznaczeniem na realizację prac konserwatorskich, restauratorskich lub robót budowlanych przy zabytkach wpisanych do rejestru zabytków. </w:t>
      </w:r>
      <w:r w:rsidRPr="00751F37">
        <w:rPr>
          <w:color w:val="000000" w:themeColor="text1"/>
          <w:sz w:val="24"/>
          <w:szCs w:val="24"/>
        </w:rPr>
        <w:lastRenderedPageBreak/>
        <w:t xml:space="preserve">Przyznane dotacje (22) zostały wykorzystane w wysokości 699.508 zł, w tym m.in. </w:t>
      </w:r>
      <w:r w:rsidR="00C85A5D">
        <w:rPr>
          <w:color w:val="000000" w:themeColor="text1"/>
          <w:sz w:val="24"/>
          <w:szCs w:val="24"/>
        </w:rPr>
        <w:br/>
      </w:r>
      <w:r w:rsidRPr="00751F37">
        <w:rPr>
          <w:color w:val="000000" w:themeColor="text1"/>
          <w:sz w:val="24"/>
          <w:szCs w:val="24"/>
        </w:rPr>
        <w:t>na  realizację następujących przedsięwzięć:</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Zamek w Swobnicy (XIV w.); remont dachu Skrzydła Wschodniego (140.000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Kościół p.w. św. Teresy od Dzieciątka Jezus w Wysokiej – elewacja: prace konserwatorskie zabezpieczające (50.000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Kamień Pomorski - zespół katedralny - pomnik historii - Kuria Dziekana XIV-XVIII w. - remont fundamentów etap II (40.000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 xml:space="preserve">Odbudowa ruin XIX w. Pałacu w Lubiechowie. Etap - odbudowa i rekonstrukcja ścian i stropów </w:t>
      </w:r>
      <w:r w:rsidRPr="00751F37">
        <w:rPr>
          <w:i/>
          <w:color w:val="000000" w:themeColor="text1"/>
          <w:sz w:val="20"/>
        </w:rPr>
        <w:br/>
        <w:t>nad parterem (40.000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 xml:space="preserve">Dwór ryglowy w </w:t>
      </w:r>
      <w:proofErr w:type="spellStart"/>
      <w:r w:rsidRPr="00751F37">
        <w:rPr>
          <w:i/>
          <w:color w:val="000000" w:themeColor="text1"/>
          <w:sz w:val="20"/>
        </w:rPr>
        <w:t>Niepołcku</w:t>
      </w:r>
      <w:proofErr w:type="spellEnd"/>
      <w:r w:rsidRPr="00751F37">
        <w:rPr>
          <w:i/>
          <w:color w:val="000000" w:themeColor="text1"/>
          <w:sz w:val="20"/>
        </w:rPr>
        <w:t>, remont i ustabilizowanie konstrukcji dworu wraz z odtworzeniem głównych elementów kompozycji parku (40.000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Zespół dworsko-parkowy Stradzewo. Rewitalizacja zespołu dworsko-parkowego (35.000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 xml:space="preserve">Wykonanie inwentaryzacji konserwatorskiej ogólnobudowlanej, zabytkowego pałacu zlokalizowanego </w:t>
      </w:r>
      <w:r w:rsidRPr="00751F37">
        <w:rPr>
          <w:i/>
          <w:color w:val="000000" w:themeColor="text1"/>
          <w:sz w:val="20"/>
        </w:rPr>
        <w:br/>
        <w:t xml:space="preserve">na dz. Nr 202/1 w miejscowości Siemczyno, gm. Czaplinek, wpisanego do rejestru zabytków pod nr 249 </w:t>
      </w:r>
      <w:r w:rsidRPr="00751F37">
        <w:rPr>
          <w:i/>
          <w:color w:val="000000" w:themeColor="text1"/>
          <w:sz w:val="20"/>
        </w:rPr>
        <w:br/>
        <w:t>dn. 19 marca 1960 r. (30.024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Strop polichromowany z kościoła filialnego p.w. Zwiastowania Najświętszej Marii Panny w Przywodziu - prace konserwatorskie i restauratorskie przy polichromowanych deskach - III końcowy etap (30.000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Budynek dawnego uzdrowiska położonego w Trzcińsku- Zdroju przy ul. Aleja Róż 1 - wymiana pokrycia dachowego nad wejściem głównym wraz z obróbkami blacharskimi (29.860 zł),</w:t>
      </w:r>
    </w:p>
    <w:p w:rsidR="00146132" w:rsidRPr="00751F37" w:rsidRDefault="00146132" w:rsidP="00EB61B2">
      <w:pPr>
        <w:pStyle w:val="Tekstpodstawowy"/>
        <w:numPr>
          <w:ilvl w:val="0"/>
          <w:numId w:val="286"/>
        </w:numPr>
        <w:ind w:left="284" w:hanging="284"/>
        <w:jc w:val="both"/>
        <w:rPr>
          <w:i/>
          <w:color w:val="000000" w:themeColor="text1"/>
          <w:sz w:val="20"/>
        </w:rPr>
      </w:pPr>
      <w:r w:rsidRPr="00751F37">
        <w:rPr>
          <w:i/>
          <w:color w:val="000000" w:themeColor="text1"/>
          <w:sz w:val="20"/>
        </w:rPr>
        <w:t xml:space="preserve">Pozorne, drewniane sklepienie krzyżowo-żebrowe typu stalaktytowego z kościoła parafialnego </w:t>
      </w:r>
      <w:r w:rsidRPr="00751F37">
        <w:rPr>
          <w:i/>
          <w:color w:val="000000" w:themeColor="text1"/>
          <w:sz w:val="20"/>
        </w:rPr>
        <w:br/>
        <w:t>p.w. Narodzenia NMP w Brzesku - prace konserwatorskie i restauratorskie  - drugi etap prac (29.715 zł).</w:t>
      </w:r>
    </w:p>
    <w:p w:rsidR="00146132" w:rsidRPr="00751F37" w:rsidRDefault="00146132" w:rsidP="00146132">
      <w:pPr>
        <w:pStyle w:val="Tekstpodstawowy"/>
        <w:ind w:left="284" w:hanging="284"/>
        <w:jc w:val="both"/>
        <w:rPr>
          <w:i/>
          <w:color w:val="000000" w:themeColor="text1"/>
          <w:sz w:val="16"/>
          <w:szCs w:val="16"/>
        </w:rPr>
      </w:pPr>
    </w:p>
    <w:p w:rsidR="00146132" w:rsidRPr="00751F37" w:rsidRDefault="00146132" w:rsidP="00146132">
      <w:pPr>
        <w:jc w:val="both"/>
        <w:rPr>
          <w:color w:val="000000" w:themeColor="text1"/>
          <w:sz w:val="4"/>
          <w:szCs w:val="8"/>
        </w:rPr>
      </w:pPr>
    </w:p>
    <w:p w:rsidR="00146132" w:rsidRPr="00751F37" w:rsidRDefault="00146132" w:rsidP="00146132">
      <w:pPr>
        <w:numPr>
          <w:ilvl w:val="0"/>
          <w:numId w:val="16"/>
        </w:numPr>
        <w:tabs>
          <w:tab w:val="clear" w:pos="360"/>
          <w:tab w:val="num" w:pos="644"/>
        </w:tabs>
        <w:ind w:left="644"/>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ind w:left="-142"/>
        <w:jc w:val="both"/>
        <w:rPr>
          <w:bCs/>
          <w:color w:val="000000" w:themeColor="text1"/>
        </w:rPr>
      </w:pPr>
      <w:r w:rsidRPr="00751F37">
        <w:rPr>
          <w:rStyle w:val="Pogrubienie"/>
          <w:b w:val="0"/>
          <w:color w:val="000000" w:themeColor="text1"/>
          <w:sz w:val="24"/>
        </w:rPr>
        <w:t xml:space="preserve">Różnica pomiędzy sumą przyznanych dotacji a wykorzystaniem przez beneficjentów </w:t>
      </w:r>
      <w:r w:rsidRPr="00751F37">
        <w:rPr>
          <w:rStyle w:val="Pogrubienie"/>
          <w:b w:val="0"/>
          <w:bCs w:val="0"/>
          <w:color w:val="000000" w:themeColor="text1"/>
          <w:sz w:val="24"/>
        </w:rPr>
        <w:t>spowodowana jest niższymi kosztami realizacji zadania w przypadku trzech  podmiotów. Niewykorzystane środki zostały zwrócone na rachunek budżetu Województwa Zachodniopomorskiego.</w:t>
      </w:r>
    </w:p>
    <w:p w:rsidR="00146132" w:rsidRPr="00751F37" w:rsidRDefault="00146132" w:rsidP="00146132">
      <w:pPr>
        <w:pStyle w:val="Tekstpodstawowy"/>
        <w:jc w:val="both"/>
        <w:rPr>
          <w:color w:val="000000" w:themeColor="text1"/>
          <w:sz w:val="1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162"/>
        <w:gridCol w:w="1843"/>
        <w:gridCol w:w="2516"/>
      </w:tblGrid>
      <w:tr w:rsidR="00751F37" w:rsidRPr="00751F37" w:rsidTr="000F4758">
        <w:tc>
          <w:tcPr>
            <w:tcW w:w="9179" w:type="dxa"/>
            <w:gridSpan w:val="4"/>
            <w:shd w:val="clear" w:color="auto" w:fill="E6E6E6"/>
            <w:vAlign w:val="center"/>
          </w:tcPr>
          <w:p w:rsidR="00146132" w:rsidRPr="00751F37" w:rsidRDefault="00146132" w:rsidP="000F4758">
            <w:pPr>
              <w:pStyle w:val="Tekstprzypisudolnego"/>
              <w:rPr>
                <w:b/>
                <w:i/>
                <w:color w:val="000000" w:themeColor="text1"/>
                <w:sz w:val="24"/>
                <w:szCs w:val="24"/>
              </w:rPr>
            </w:pPr>
            <w:r w:rsidRPr="00751F37">
              <w:rPr>
                <w:b/>
                <w:i/>
                <w:color w:val="000000" w:themeColor="text1"/>
                <w:sz w:val="24"/>
                <w:szCs w:val="24"/>
              </w:rPr>
              <w:t>92195 – Pozostała działalność</w:t>
            </w:r>
          </w:p>
        </w:tc>
      </w:tr>
      <w:tr w:rsidR="00751F37" w:rsidRPr="00751F37" w:rsidTr="000F4758">
        <w:tc>
          <w:tcPr>
            <w:tcW w:w="2658"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Plan po zmianach</w:t>
            </w:r>
          </w:p>
        </w:tc>
        <w:tc>
          <w:tcPr>
            <w:tcW w:w="2162"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Wykonanie</w:t>
            </w:r>
          </w:p>
        </w:tc>
        <w:tc>
          <w:tcPr>
            <w:tcW w:w="1843" w:type="dxa"/>
            <w:shd w:val="clear" w:color="auto" w:fill="E6E6E6"/>
            <w:vAlign w:val="center"/>
          </w:tcPr>
          <w:p w:rsidR="00146132" w:rsidRPr="00751F37" w:rsidRDefault="00146132" w:rsidP="000F4758">
            <w:pPr>
              <w:jc w:val="center"/>
              <w:rPr>
                <w:color w:val="000000" w:themeColor="text1"/>
              </w:rPr>
            </w:pPr>
            <w:r w:rsidRPr="00751F37">
              <w:rPr>
                <w:color w:val="000000" w:themeColor="text1"/>
              </w:rPr>
              <w:t>Wskaźnik realizacji</w:t>
            </w:r>
          </w:p>
        </w:tc>
        <w:tc>
          <w:tcPr>
            <w:tcW w:w="2516" w:type="dxa"/>
            <w:shd w:val="clear" w:color="auto" w:fill="E6E6E6"/>
          </w:tcPr>
          <w:p w:rsidR="00146132" w:rsidRPr="00751F37" w:rsidRDefault="00146132" w:rsidP="000F4758">
            <w:pPr>
              <w:jc w:val="center"/>
              <w:rPr>
                <w:color w:val="000000" w:themeColor="text1"/>
              </w:rPr>
            </w:pPr>
            <w:r w:rsidRPr="00751F37">
              <w:rPr>
                <w:color w:val="000000" w:themeColor="text1"/>
              </w:rPr>
              <w:t>Odchylenie</w:t>
            </w:r>
          </w:p>
        </w:tc>
      </w:tr>
      <w:tr w:rsidR="00751F37" w:rsidRPr="00751F37" w:rsidTr="000F4758">
        <w:tc>
          <w:tcPr>
            <w:tcW w:w="2658"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2.317.364 zł</w:t>
            </w:r>
          </w:p>
          <w:p w:rsidR="00146132" w:rsidRPr="00751F37" w:rsidRDefault="00146132" w:rsidP="000F4758">
            <w:pPr>
              <w:rPr>
                <w:color w:val="000000" w:themeColor="text1"/>
                <w:sz w:val="16"/>
                <w:szCs w:val="16"/>
              </w:rPr>
            </w:pPr>
            <w:r w:rsidRPr="00751F37">
              <w:rPr>
                <w:color w:val="000000" w:themeColor="text1"/>
                <w:sz w:val="16"/>
                <w:szCs w:val="16"/>
              </w:rPr>
              <w:t>z tego:</w:t>
            </w:r>
          </w:p>
          <w:p w:rsidR="00146132" w:rsidRPr="00751F37" w:rsidRDefault="00146132" w:rsidP="000F4758">
            <w:pPr>
              <w:rPr>
                <w:color w:val="000000" w:themeColor="text1"/>
                <w:sz w:val="24"/>
              </w:rPr>
            </w:pPr>
            <w:r w:rsidRPr="00751F37">
              <w:rPr>
                <w:color w:val="000000" w:themeColor="text1"/>
                <w:sz w:val="24"/>
              </w:rPr>
              <w:t>bieżące             40.000 zł</w:t>
            </w:r>
          </w:p>
          <w:p w:rsidR="00146132" w:rsidRPr="00751F37" w:rsidRDefault="00146132" w:rsidP="000F4758">
            <w:pPr>
              <w:rPr>
                <w:b/>
                <w:color w:val="000000" w:themeColor="text1"/>
                <w:sz w:val="24"/>
              </w:rPr>
            </w:pPr>
            <w:r w:rsidRPr="00751F37">
              <w:rPr>
                <w:color w:val="000000" w:themeColor="text1"/>
                <w:sz w:val="24"/>
              </w:rPr>
              <w:t>majątkowe  2.277.364 zł</w:t>
            </w:r>
          </w:p>
        </w:tc>
        <w:tc>
          <w:tcPr>
            <w:tcW w:w="2162" w:type="dxa"/>
            <w:shd w:val="clear" w:color="auto" w:fill="E6E6E6"/>
          </w:tcPr>
          <w:p w:rsidR="00146132" w:rsidRPr="00751F37" w:rsidRDefault="00146132" w:rsidP="000F4758">
            <w:pPr>
              <w:jc w:val="center"/>
              <w:rPr>
                <w:b/>
                <w:color w:val="000000" w:themeColor="text1"/>
                <w:sz w:val="24"/>
              </w:rPr>
            </w:pPr>
            <w:r w:rsidRPr="00751F37">
              <w:rPr>
                <w:b/>
                <w:color w:val="000000" w:themeColor="text1"/>
                <w:sz w:val="24"/>
              </w:rPr>
              <w:t>2.277.364 zł</w:t>
            </w:r>
          </w:p>
          <w:p w:rsidR="00146132" w:rsidRPr="00751F37" w:rsidRDefault="00146132" w:rsidP="000F4758">
            <w:pPr>
              <w:jc w:val="center"/>
              <w:rPr>
                <w:b/>
                <w:color w:val="000000" w:themeColor="text1"/>
                <w:sz w:val="16"/>
                <w:szCs w:val="16"/>
              </w:rPr>
            </w:pPr>
          </w:p>
          <w:p w:rsidR="00146132" w:rsidRPr="00751F37" w:rsidRDefault="00146132" w:rsidP="000F4758">
            <w:pPr>
              <w:rPr>
                <w:b/>
                <w:color w:val="000000" w:themeColor="text1"/>
                <w:sz w:val="24"/>
              </w:rPr>
            </w:pPr>
            <w:r w:rsidRPr="00751F37">
              <w:rPr>
                <w:b/>
                <w:color w:val="000000" w:themeColor="text1"/>
                <w:sz w:val="24"/>
              </w:rPr>
              <w:t xml:space="preserve">                    0 zł</w:t>
            </w:r>
          </w:p>
          <w:p w:rsidR="00146132" w:rsidRPr="00751F37" w:rsidRDefault="00146132" w:rsidP="000F4758">
            <w:pPr>
              <w:jc w:val="center"/>
              <w:rPr>
                <w:b/>
                <w:color w:val="000000" w:themeColor="text1"/>
                <w:sz w:val="24"/>
              </w:rPr>
            </w:pPr>
            <w:r w:rsidRPr="00751F37">
              <w:rPr>
                <w:b/>
                <w:color w:val="000000" w:themeColor="text1"/>
                <w:sz w:val="24"/>
              </w:rPr>
              <w:t>2.277.364 zł</w:t>
            </w:r>
          </w:p>
        </w:tc>
        <w:tc>
          <w:tcPr>
            <w:tcW w:w="1843" w:type="dxa"/>
            <w:shd w:val="clear" w:color="auto" w:fill="E6E6E6"/>
          </w:tcPr>
          <w:p w:rsidR="00146132" w:rsidRPr="00751F37" w:rsidRDefault="00146132" w:rsidP="000F4758">
            <w:pPr>
              <w:rPr>
                <w:color w:val="000000" w:themeColor="text1"/>
                <w:sz w:val="24"/>
              </w:rPr>
            </w:pPr>
            <w:r w:rsidRPr="00751F37">
              <w:rPr>
                <w:color w:val="000000" w:themeColor="text1"/>
                <w:sz w:val="24"/>
              </w:rPr>
              <w:t xml:space="preserve">          98,3%</w:t>
            </w:r>
          </w:p>
          <w:p w:rsidR="00146132" w:rsidRPr="00751F37" w:rsidRDefault="00146132" w:rsidP="000F4758">
            <w:pPr>
              <w:jc w:val="center"/>
              <w:rPr>
                <w:b/>
                <w:color w:val="000000" w:themeColor="text1"/>
                <w:sz w:val="16"/>
                <w:szCs w:val="16"/>
              </w:rPr>
            </w:pPr>
          </w:p>
          <w:p w:rsidR="00146132" w:rsidRPr="00751F37" w:rsidRDefault="00146132" w:rsidP="000F4758">
            <w:pPr>
              <w:jc w:val="center"/>
              <w:rPr>
                <w:color w:val="000000" w:themeColor="text1"/>
                <w:sz w:val="24"/>
              </w:rPr>
            </w:pPr>
            <w:r w:rsidRPr="00751F37">
              <w:rPr>
                <w:color w:val="000000" w:themeColor="text1"/>
                <w:sz w:val="24"/>
              </w:rPr>
              <w:t xml:space="preserve">       0%</w:t>
            </w:r>
          </w:p>
          <w:p w:rsidR="00146132" w:rsidRPr="00751F37" w:rsidRDefault="00146132" w:rsidP="000F4758">
            <w:pPr>
              <w:jc w:val="center"/>
              <w:rPr>
                <w:b/>
                <w:color w:val="000000" w:themeColor="text1"/>
                <w:sz w:val="24"/>
              </w:rPr>
            </w:pPr>
            <w:r w:rsidRPr="00751F37">
              <w:rPr>
                <w:color w:val="000000" w:themeColor="text1"/>
                <w:sz w:val="24"/>
              </w:rPr>
              <w:t xml:space="preserve">  </w:t>
            </w:r>
            <w:r w:rsidR="000F4758" w:rsidRPr="00751F37">
              <w:rPr>
                <w:color w:val="000000" w:themeColor="text1"/>
                <w:sz w:val="24"/>
              </w:rPr>
              <w:t xml:space="preserve">  </w:t>
            </w:r>
            <w:r w:rsidRPr="00751F37">
              <w:rPr>
                <w:color w:val="000000" w:themeColor="text1"/>
                <w:sz w:val="24"/>
              </w:rPr>
              <w:t>100%</w:t>
            </w:r>
          </w:p>
        </w:tc>
        <w:tc>
          <w:tcPr>
            <w:tcW w:w="2516" w:type="dxa"/>
            <w:shd w:val="clear" w:color="auto" w:fill="E6E6E6"/>
          </w:tcPr>
          <w:p w:rsidR="00146132" w:rsidRPr="00751F37" w:rsidRDefault="00146132" w:rsidP="000F4758">
            <w:pPr>
              <w:jc w:val="center"/>
              <w:rPr>
                <w:color w:val="000000" w:themeColor="text1"/>
                <w:sz w:val="24"/>
              </w:rPr>
            </w:pPr>
            <w:r w:rsidRPr="00751F37">
              <w:rPr>
                <w:color w:val="000000" w:themeColor="text1"/>
                <w:sz w:val="24"/>
              </w:rPr>
              <w:t xml:space="preserve">  - 40.000 zł</w:t>
            </w:r>
          </w:p>
          <w:p w:rsidR="00146132" w:rsidRPr="00751F37" w:rsidRDefault="00146132" w:rsidP="000F4758">
            <w:pPr>
              <w:rPr>
                <w:b/>
                <w:color w:val="000000" w:themeColor="text1"/>
                <w:sz w:val="16"/>
                <w:szCs w:val="16"/>
              </w:rPr>
            </w:pPr>
          </w:p>
          <w:p w:rsidR="00146132" w:rsidRPr="00751F37" w:rsidRDefault="00146132" w:rsidP="000F4758">
            <w:pPr>
              <w:rPr>
                <w:color w:val="000000" w:themeColor="text1"/>
                <w:sz w:val="24"/>
              </w:rPr>
            </w:pPr>
            <w:r w:rsidRPr="00751F37">
              <w:rPr>
                <w:color w:val="000000" w:themeColor="text1"/>
                <w:sz w:val="24"/>
              </w:rPr>
              <w:t xml:space="preserve">            - 40.000 zł</w:t>
            </w:r>
          </w:p>
          <w:p w:rsidR="00146132" w:rsidRPr="00751F37" w:rsidRDefault="00146132" w:rsidP="000F4758">
            <w:pPr>
              <w:jc w:val="center"/>
              <w:rPr>
                <w:b/>
                <w:color w:val="000000" w:themeColor="text1"/>
                <w:sz w:val="24"/>
              </w:rPr>
            </w:pPr>
            <w:r w:rsidRPr="00751F37">
              <w:rPr>
                <w:color w:val="000000" w:themeColor="text1"/>
                <w:sz w:val="24"/>
                <w:szCs w:val="24"/>
              </w:rPr>
              <w:t xml:space="preserve">             0 z</w:t>
            </w:r>
            <w:r w:rsidRPr="00751F37">
              <w:rPr>
                <w:color w:val="000000" w:themeColor="text1"/>
                <w:sz w:val="24"/>
              </w:rPr>
              <w:t>ł</w:t>
            </w:r>
          </w:p>
        </w:tc>
      </w:tr>
    </w:tbl>
    <w:p w:rsidR="00146132" w:rsidRPr="00751F37" w:rsidRDefault="00146132" w:rsidP="00146132">
      <w:pPr>
        <w:pStyle w:val="Tekstpodstawowy"/>
        <w:jc w:val="both"/>
        <w:rPr>
          <w:color w:val="000000" w:themeColor="text1"/>
          <w:sz w:val="4"/>
          <w:szCs w:val="4"/>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bieżące</w:t>
      </w:r>
      <w:r w:rsidRPr="00751F37">
        <w:rPr>
          <w:color w:val="000000" w:themeColor="text1"/>
          <w:sz w:val="24"/>
          <w:szCs w:val="24"/>
          <w:u w:val="single"/>
        </w:rPr>
        <w:t xml:space="preserve"> w ramach rozdziału zaplanowano i wydatkowano na realizację zadań </w:t>
      </w:r>
      <w:proofErr w:type="spellStart"/>
      <w:r w:rsidRPr="00751F37">
        <w:rPr>
          <w:color w:val="000000" w:themeColor="text1"/>
          <w:sz w:val="24"/>
          <w:szCs w:val="24"/>
          <w:u w:val="single"/>
        </w:rPr>
        <w:t>tj</w:t>
      </w:r>
      <w:proofErr w:type="spellEnd"/>
      <w:r w:rsidRPr="00751F37">
        <w:rPr>
          <w:color w:val="000000" w:themeColor="text1"/>
          <w:sz w:val="24"/>
          <w:szCs w:val="24"/>
          <w:u w:val="single"/>
        </w:rPr>
        <w:t>:</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pStyle w:val="Tekstpodstawowy"/>
        <w:numPr>
          <w:ilvl w:val="0"/>
          <w:numId w:val="40"/>
        </w:numPr>
        <w:jc w:val="both"/>
        <w:rPr>
          <w:b/>
          <w:i/>
          <w:color w:val="000000" w:themeColor="text1"/>
          <w:sz w:val="28"/>
          <w:szCs w:val="28"/>
        </w:rPr>
      </w:pPr>
      <w:r w:rsidRPr="00751F37">
        <w:rPr>
          <w:b/>
          <w:i/>
          <w:color w:val="000000" w:themeColor="text1"/>
          <w:sz w:val="28"/>
          <w:szCs w:val="28"/>
        </w:rPr>
        <w:t>Pozostałe zadania w zakresie kultury</w:t>
      </w:r>
    </w:p>
    <w:p w:rsidR="00146132" w:rsidRPr="00751F37" w:rsidRDefault="00146132" w:rsidP="00146132">
      <w:pPr>
        <w:pStyle w:val="Tekstpodstawowy"/>
        <w:jc w:val="both"/>
        <w:rPr>
          <w:color w:val="000000" w:themeColor="text1"/>
          <w:sz w:val="6"/>
          <w:szCs w:val="24"/>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751F37" w:rsidRPr="00751F37" w:rsidTr="000F4758">
        <w:trPr>
          <w:jc w:val="right"/>
        </w:trPr>
        <w:tc>
          <w:tcPr>
            <w:tcW w:w="2091"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Plan po zmianach</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Wykonanie</w:t>
            </w:r>
          </w:p>
        </w:tc>
        <w:tc>
          <w:tcPr>
            <w:tcW w:w="2410"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146132" w:rsidRPr="00751F37" w:rsidRDefault="00146132" w:rsidP="000F4758">
            <w:pPr>
              <w:pStyle w:val="Tekstprzypisudolnego"/>
              <w:jc w:val="center"/>
              <w:rPr>
                <w:color w:val="000000" w:themeColor="text1"/>
              </w:rPr>
            </w:pPr>
            <w:r w:rsidRPr="00751F37">
              <w:rPr>
                <w:color w:val="000000" w:themeColor="text1"/>
              </w:rPr>
              <w:t>Odchylenie</w:t>
            </w:r>
          </w:p>
        </w:tc>
      </w:tr>
      <w:tr w:rsidR="00751F37" w:rsidRPr="00751F37" w:rsidTr="000F4758">
        <w:trPr>
          <w:jc w:val="right"/>
        </w:trPr>
        <w:tc>
          <w:tcPr>
            <w:tcW w:w="2091"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40.000 zł</w:t>
            </w:r>
          </w:p>
        </w:tc>
        <w:tc>
          <w:tcPr>
            <w:tcW w:w="2410" w:type="dxa"/>
            <w:shd w:val="clear" w:color="auto" w:fill="auto"/>
          </w:tcPr>
          <w:p w:rsidR="00146132" w:rsidRPr="00751F37" w:rsidRDefault="00146132" w:rsidP="000F4758">
            <w:pPr>
              <w:pStyle w:val="Tekstprzypisudolnego"/>
              <w:jc w:val="center"/>
              <w:rPr>
                <w:b/>
                <w:color w:val="000000" w:themeColor="text1"/>
                <w:sz w:val="24"/>
                <w:szCs w:val="24"/>
              </w:rPr>
            </w:pPr>
            <w:r w:rsidRPr="00751F37">
              <w:rPr>
                <w:b/>
                <w:color w:val="000000" w:themeColor="text1"/>
                <w:sz w:val="24"/>
                <w:szCs w:val="24"/>
              </w:rPr>
              <w:t>0 zł</w:t>
            </w:r>
          </w:p>
        </w:tc>
        <w:tc>
          <w:tcPr>
            <w:tcW w:w="2410"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0%</w:t>
            </w:r>
          </w:p>
        </w:tc>
        <w:tc>
          <w:tcPr>
            <w:tcW w:w="1984" w:type="dxa"/>
            <w:shd w:val="clear" w:color="auto" w:fill="auto"/>
          </w:tcPr>
          <w:p w:rsidR="00146132" w:rsidRPr="00751F37" w:rsidRDefault="00146132" w:rsidP="000F4758">
            <w:pPr>
              <w:pStyle w:val="Tekstprzypisudolnego"/>
              <w:jc w:val="center"/>
              <w:rPr>
                <w:color w:val="000000" w:themeColor="text1"/>
                <w:sz w:val="24"/>
                <w:szCs w:val="24"/>
              </w:rPr>
            </w:pPr>
            <w:r w:rsidRPr="00751F37">
              <w:rPr>
                <w:color w:val="000000" w:themeColor="text1"/>
                <w:sz w:val="24"/>
                <w:szCs w:val="24"/>
              </w:rPr>
              <w:t>- 40.000 zł</w:t>
            </w:r>
          </w:p>
        </w:tc>
      </w:tr>
    </w:tbl>
    <w:p w:rsidR="00146132" w:rsidRPr="00751F37" w:rsidRDefault="00146132" w:rsidP="00146132">
      <w:pPr>
        <w:jc w:val="both"/>
        <w:rPr>
          <w:b/>
          <w:i/>
          <w:color w:val="000000" w:themeColor="text1"/>
          <w:sz w:val="8"/>
          <w:szCs w:val="8"/>
          <w:u w:val="single"/>
        </w:rPr>
      </w:pPr>
    </w:p>
    <w:p w:rsidR="00146132" w:rsidRPr="00751F37" w:rsidRDefault="00146132" w:rsidP="00146132">
      <w:pPr>
        <w:pStyle w:val="Tekstpodstawowy"/>
        <w:jc w:val="both"/>
        <w:rPr>
          <w:color w:val="000000" w:themeColor="text1"/>
          <w:szCs w:val="24"/>
        </w:rPr>
      </w:pPr>
      <w:r w:rsidRPr="00751F37">
        <w:rPr>
          <w:color w:val="000000" w:themeColor="text1"/>
          <w:szCs w:val="24"/>
        </w:rPr>
        <w:t>Wydatki zaplanowane na nieprzewidziane remonty w wojewódzkich instytucjach kultury.</w:t>
      </w:r>
    </w:p>
    <w:p w:rsidR="00146132" w:rsidRPr="00751F37" w:rsidRDefault="00146132" w:rsidP="00146132">
      <w:pPr>
        <w:jc w:val="both"/>
        <w:rPr>
          <w:b/>
          <w:i/>
          <w:color w:val="000000" w:themeColor="text1"/>
          <w:sz w:val="8"/>
          <w:szCs w:val="8"/>
          <w:u w:val="single"/>
        </w:rPr>
      </w:pPr>
    </w:p>
    <w:p w:rsidR="00146132" w:rsidRPr="00751F37" w:rsidRDefault="00146132" w:rsidP="00146132">
      <w:pPr>
        <w:numPr>
          <w:ilvl w:val="0"/>
          <w:numId w:val="16"/>
        </w:numPr>
        <w:tabs>
          <w:tab w:val="clear" w:pos="360"/>
          <w:tab w:val="num" w:pos="644"/>
        </w:tabs>
        <w:ind w:left="644"/>
        <w:jc w:val="both"/>
        <w:rPr>
          <w:b/>
          <w:i/>
          <w:color w:val="000000" w:themeColor="text1"/>
          <w:sz w:val="24"/>
          <w:szCs w:val="24"/>
          <w:u w:val="single"/>
        </w:rPr>
      </w:pPr>
      <w:r w:rsidRPr="00751F37">
        <w:rPr>
          <w:b/>
          <w:i/>
          <w:color w:val="000000" w:themeColor="text1"/>
          <w:sz w:val="24"/>
          <w:szCs w:val="24"/>
          <w:u w:val="single"/>
        </w:rPr>
        <w:t>Wyjaśnienie odchylenia</w:t>
      </w:r>
    </w:p>
    <w:p w:rsidR="00146132" w:rsidRPr="00751F37" w:rsidRDefault="00146132" w:rsidP="00146132">
      <w:pPr>
        <w:pStyle w:val="Tekstpodstawowy"/>
        <w:jc w:val="both"/>
        <w:rPr>
          <w:color w:val="000000" w:themeColor="text1"/>
          <w:szCs w:val="24"/>
        </w:rPr>
      </w:pPr>
      <w:r w:rsidRPr="00751F37">
        <w:rPr>
          <w:color w:val="000000" w:themeColor="text1"/>
          <w:szCs w:val="24"/>
        </w:rPr>
        <w:t xml:space="preserve">Nie wystąpiły potrzeby remontowe. </w:t>
      </w:r>
    </w:p>
    <w:p w:rsidR="00146132" w:rsidRPr="00751F37" w:rsidRDefault="00146132" w:rsidP="00146132">
      <w:pPr>
        <w:pStyle w:val="Tekstpodstawowy"/>
        <w:jc w:val="both"/>
        <w:rPr>
          <w:color w:val="000000" w:themeColor="text1"/>
          <w:sz w:val="8"/>
          <w:szCs w:val="8"/>
        </w:rPr>
      </w:pPr>
    </w:p>
    <w:p w:rsidR="00146132" w:rsidRPr="00751F37" w:rsidRDefault="00146132" w:rsidP="00146132">
      <w:pPr>
        <w:rPr>
          <w:color w:val="000000" w:themeColor="text1"/>
          <w:sz w:val="24"/>
          <w:szCs w:val="24"/>
          <w:u w:val="single"/>
        </w:rPr>
      </w:pPr>
      <w:r w:rsidRPr="00751F37">
        <w:rPr>
          <w:b/>
          <w:color w:val="000000" w:themeColor="text1"/>
          <w:sz w:val="24"/>
          <w:szCs w:val="24"/>
          <w:u w:val="single"/>
        </w:rPr>
        <w:t>Wydatki majątkowe</w:t>
      </w:r>
      <w:r w:rsidRPr="00751F37">
        <w:rPr>
          <w:color w:val="000000" w:themeColor="text1"/>
          <w:sz w:val="24"/>
          <w:szCs w:val="24"/>
          <w:u w:val="single"/>
        </w:rPr>
        <w:t xml:space="preserve"> w ramach rozdziału poniesiono na realizację poniższego zadania:</w:t>
      </w:r>
    </w:p>
    <w:p w:rsidR="00D649FD" w:rsidRPr="00751F37" w:rsidRDefault="00D649FD" w:rsidP="00EE38D2">
      <w:pPr>
        <w:pStyle w:val="Tekstpodstawowy"/>
        <w:jc w:val="both"/>
        <w:rPr>
          <w:color w:val="000000" w:themeColor="text1"/>
          <w:sz w:val="8"/>
          <w:szCs w:val="8"/>
        </w:rPr>
      </w:pPr>
    </w:p>
    <w:p w:rsidR="0030154E" w:rsidRPr="00751F37" w:rsidRDefault="0030154E" w:rsidP="0030154E">
      <w:pPr>
        <w:pStyle w:val="Tekstpodstawowy"/>
        <w:jc w:val="both"/>
        <w:rPr>
          <w:color w:val="000000" w:themeColor="text1"/>
          <w:sz w:val="8"/>
          <w:szCs w:val="8"/>
        </w:rPr>
      </w:pPr>
    </w:p>
    <w:p w:rsidR="0030154E" w:rsidRPr="00751F37" w:rsidRDefault="0030154E" w:rsidP="00C328F1">
      <w:pPr>
        <w:pStyle w:val="Tekstpodstawowy"/>
        <w:numPr>
          <w:ilvl w:val="0"/>
          <w:numId w:val="40"/>
        </w:numPr>
        <w:jc w:val="both"/>
        <w:rPr>
          <w:b/>
          <w:i/>
          <w:color w:val="000000" w:themeColor="text1"/>
          <w:sz w:val="28"/>
          <w:szCs w:val="28"/>
        </w:rPr>
      </w:pPr>
      <w:r w:rsidRPr="00751F37">
        <w:rPr>
          <w:b/>
          <w:i/>
          <w:color w:val="000000" w:themeColor="text1"/>
          <w:sz w:val="28"/>
          <w:szCs w:val="28"/>
        </w:rPr>
        <w:t>Dotacje inwestycyjne w ramach Osi VI RPO</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751F37" w:rsidRPr="00751F37" w:rsidTr="00B758AB">
        <w:trPr>
          <w:jc w:val="right"/>
        </w:trPr>
        <w:tc>
          <w:tcPr>
            <w:tcW w:w="2410" w:type="dxa"/>
            <w:shd w:val="clear" w:color="auto" w:fill="auto"/>
            <w:vAlign w:val="center"/>
          </w:tcPr>
          <w:p w:rsidR="0030154E" w:rsidRPr="00751F37" w:rsidRDefault="0030154E" w:rsidP="00B758AB">
            <w:pPr>
              <w:pStyle w:val="Tekstprzypisudolnego"/>
              <w:jc w:val="center"/>
              <w:rPr>
                <w:color w:val="000000" w:themeColor="text1"/>
              </w:rPr>
            </w:pPr>
            <w:r w:rsidRPr="00751F37">
              <w:rPr>
                <w:color w:val="000000" w:themeColor="text1"/>
              </w:rPr>
              <w:t>Plan po zmianach</w:t>
            </w:r>
          </w:p>
        </w:tc>
        <w:tc>
          <w:tcPr>
            <w:tcW w:w="2409" w:type="dxa"/>
            <w:shd w:val="clear" w:color="auto" w:fill="auto"/>
            <w:vAlign w:val="center"/>
          </w:tcPr>
          <w:p w:rsidR="0030154E" w:rsidRPr="00751F37" w:rsidRDefault="0030154E" w:rsidP="00B758AB">
            <w:pPr>
              <w:pStyle w:val="Tekstprzypisudolnego"/>
              <w:jc w:val="center"/>
              <w:rPr>
                <w:color w:val="000000" w:themeColor="text1"/>
              </w:rPr>
            </w:pPr>
            <w:r w:rsidRPr="00751F37">
              <w:rPr>
                <w:color w:val="000000" w:themeColor="text1"/>
              </w:rPr>
              <w:t>Wykonanie</w:t>
            </w:r>
          </w:p>
        </w:tc>
        <w:tc>
          <w:tcPr>
            <w:tcW w:w="2092" w:type="dxa"/>
            <w:shd w:val="clear" w:color="auto" w:fill="auto"/>
            <w:vAlign w:val="center"/>
          </w:tcPr>
          <w:p w:rsidR="0030154E" w:rsidRPr="00751F37" w:rsidRDefault="0030154E" w:rsidP="00B758AB">
            <w:pPr>
              <w:pStyle w:val="Tekstprzypisudolnego"/>
              <w:jc w:val="center"/>
              <w:rPr>
                <w:color w:val="000000" w:themeColor="text1"/>
              </w:rPr>
            </w:pPr>
            <w:r w:rsidRPr="00751F37">
              <w:rPr>
                <w:color w:val="000000" w:themeColor="text1"/>
              </w:rPr>
              <w:t>Wskaźnik realizacji</w:t>
            </w:r>
          </w:p>
        </w:tc>
        <w:tc>
          <w:tcPr>
            <w:tcW w:w="1984" w:type="dxa"/>
            <w:shd w:val="clear" w:color="auto" w:fill="auto"/>
            <w:vAlign w:val="center"/>
          </w:tcPr>
          <w:p w:rsidR="0030154E" w:rsidRPr="00751F37" w:rsidRDefault="0030154E" w:rsidP="00B758AB">
            <w:pPr>
              <w:pStyle w:val="Tekstprzypisudolnego"/>
              <w:jc w:val="center"/>
              <w:rPr>
                <w:color w:val="000000" w:themeColor="text1"/>
              </w:rPr>
            </w:pPr>
            <w:r w:rsidRPr="00751F37">
              <w:rPr>
                <w:color w:val="000000" w:themeColor="text1"/>
              </w:rPr>
              <w:t>Odchylenie</w:t>
            </w:r>
          </w:p>
        </w:tc>
      </w:tr>
      <w:tr w:rsidR="00751F37" w:rsidRPr="00751F37" w:rsidTr="00B758AB">
        <w:trPr>
          <w:jc w:val="right"/>
        </w:trPr>
        <w:tc>
          <w:tcPr>
            <w:tcW w:w="2410" w:type="dxa"/>
            <w:shd w:val="clear" w:color="auto" w:fill="auto"/>
          </w:tcPr>
          <w:p w:rsidR="0030154E" w:rsidRPr="00751F37" w:rsidRDefault="0030154E" w:rsidP="00B758AB">
            <w:pPr>
              <w:pStyle w:val="Tekstprzypisudolnego"/>
              <w:jc w:val="center"/>
              <w:rPr>
                <w:color w:val="000000" w:themeColor="text1"/>
                <w:sz w:val="24"/>
                <w:szCs w:val="24"/>
              </w:rPr>
            </w:pPr>
            <w:r w:rsidRPr="00751F37">
              <w:rPr>
                <w:color w:val="000000" w:themeColor="text1"/>
                <w:sz w:val="24"/>
                <w:szCs w:val="24"/>
              </w:rPr>
              <w:t>2.277.364 zł</w:t>
            </w:r>
          </w:p>
        </w:tc>
        <w:tc>
          <w:tcPr>
            <w:tcW w:w="2409" w:type="dxa"/>
            <w:shd w:val="clear" w:color="auto" w:fill="auto"/>
          </w:tcPr>
          <w:p w:rsidR="0030154E" w:rsidRPr="00751F37" w:rsidRDefault="0030154E" w:rsidP="00B758AB">
            <w:pPr>
              <w:pStyle w:val="Tekstprzypisudolnego"/>
              <w:jc w:val="center"/>
              <w:rPr>
                <w:b/>
                <w:color w:val="000000" w:themeColor="text1"/>
                <w:sz w:val="24"/>
                <w:szCs w:val="24"/>
              </w:rPr>
            </w:pPr>
            <w:r w:rsidRPr="00751F37">
              <w:rPr>
                <w:b/>
                <w:color w:val="000000" w:themeColor="text1"/>
                <w:sz w:val="24"/>
                <w:szCs w:val="24"/>
              </w:rPr>
              <w:t>2.277.364 zł</w:t>
            </w:r>
          </w:p>
        </w:tc>
        <w:tc>
          <w:tcPr>
            <w:tcW w:w="2092" w:type="dxa"/>
            <w:shd w:val="clear" w:color="auto" w:fill="auto"/>
          </w:tcPr>
          <w:p w:rsidR="0030154E" w:rsidRPr="00751F37" w:rsidRDefault="0030154E" w:rsidP="00B758AB">
            <w:pPr>
              <w:pStyle w:val="Tekstprzypisudolnego"/>
              <w:jc w:val="center"/>
              <w:rPr>
                <w:color w:val="000000" w:themeColor="text1"/>
                <w:sz w:val="24"/>
                <w:szCs w:val="24"/>
              </w:rPr>
            </w:pPr>
            <w:r w:rsidRPr="00751F37">
              <w:rPr>
                <w:color w:val="000000" w:themeColor="text1"/>
                <w:sz w:val="24"/>
                <w:szCs w:val="24"/>
              </w:rPr>
              <w:t>100%</w:t>
            </w:r>
          </w:p>
        </w:tc>
        <w:tc>
          <w:tcPr>
            <w:tcW w:w="1984" w:type="dxa"/>
            <w:shd w:val="clear" w:color="auto" w:fill="auto"/>
          </w:tcPr>
          <w:p w:rsidR="0030154E" w:rsidRPr="00751F37" w:rsidRDefault="0030154E" w:rsidP="00B758AB">
            <w:pPr>
              <w:pStyle w:val="Tekstprzypisudolnego"/>
              <w:jc w:val="center"/>
              <w:rPr>
                <w:color w:val="000000" w:themeColor="text1"/>
                <w:sz w:val="24"/>
                <w:szCs w:val="24"/>
              </w:rPr>
            </w:pPr>
            <w:r w:rsidRPr="00751F37">
              <w:rPr>
                <w:color w:val="000000" w:themeColor="text1"/>
                <w:sz w:val="24"/>
                <w:szCs w:val="24"/>
              </w:rPr>
              <w:t>0 zł</w:t>
            </w:r>
          </w:p>
        </w:tc>
      </w:tr>
    </w:tbl>
    <w:p w:rsidR="0030154E" w:rsidRPr="00751F37" w:rsidRDefault="0030154E" w:rsidP="0030154E">
      <w:pPr>
        <w:pStyle w:val="Tekstpodstawowy"/>
        <w:jc w:val="both"/>
        <w:rPr>
          <w:color w:val="000000" w:themeColor="text1"/>
          <w:sz w:val="4"/>
          <w:szCs w:val="4"/>
        </w:rPr>
      </w:pPr>
    </w:p>
    <w:p w:rsidR="00C82895" w:rsidRPr="00751F37" w:rsidRDefault="00C82895" w:rsidP="0030154E">
      <w:pPr>
        <w:pStyle w:val="Tekstpodstawowy"/>
        <w:jc w:val="both"/>
        <w:rPr>
          <w:color w:val="000000" w:themeColor="text1"/>
          <w:sz w:val="8"/>
          <w:szCs w:val="8"/>
        </w:rPr>
      </w:pPr>
    </w:p>
    <w:p w:rsidR="0030154E" w:rsidRPr="00751F37" w:rsidRDefault="0030154E" w:rsidP="0030154E">
      <w:pPr>
        <w:pStyle w:val="Tekstpodstawowy"/>
        <w:jc w:val="both"/>
        <w:rPr>
          <w:color w:val="000000" w:themeColor="text1"/>
          <w:szCs w:val="24"/>
        </w:rPr>
      </w:pPr>
      <w:r w:rsidRPr="00751F37">
        <w:rPr>
          <w:color w:val="000000" w:themeColor="text1"/>
          <w:szCs w:val="24"/>
        </w:rPr>
        <w:t xml:space="preserve">Wydatki na ww. kwotę poniesione zostały na projekty realizowane w ramach Działania 6.1 – </w:t>
      </w:r>
      <w:r w:rsidRPr="00751F37">
        <w:rPr>
          <w:i/>
          <w:color w:val="000000" w:themeColor="text1"/>
          <w:szCs w:val="24"/>
        </w:rPr>
        <w:t>Infrastruktura turystyczna na obszarze metropolitalnym</w:t>
      </w:r>
      <w:r w:rsidRPr="00751F37">
        <w:rPr>
          <w:color w:val="000000" w:themeColor="text1"/>
          <w:szCs w:val="24"/>
        </w:rPr>
        <w:t xml:space="preserve">, Działania 6.2 – </w:t>
      </w:r>
      <w:r w:rsidRPr="00751F37">
        <w:rPr>
          <w:i/>
          <w:color w:val="000000" w:themeColor="text1"/>
          <w:szCs w:val="24"/>
        </w:rPr>
        <w:t>Wzrost atrakcyjności kulturalnej na obszarze metropolitarnym</w:t>
      </w:r>
      <w:r w:rsidRPr="00751F37">
        <w:rPr>
          <w:color w:val="000000" w:themeColor="text1"/>
          <w:szCs w:val="24"/>
        </w:rPr>
        <w:t xml:space="preserve">. W ramach ww. działań zweryfikowano i rozliczono 23 wnioski o płatność na podstawie których wypłacono 5 beneficjentom dotacje celowe </w:t>
      </w:r>
      <w:r w:rsidRPr="00751F37">
        <w:rPr>
          <w:color w:val="000000" w:themeColor="text1"/>
          <w:szCs w:val="24"/>
        </w:rPr>
        <w:br/>
        <w:t>w ww. kwocie.</w:t>
      </w:r>
    </w:p>
    <w:p w:rsidR="001D366A" w:rsidRPr="00751F37" w:rsidRDefault="001D366A" w:rsidP="00B473DE">
      <w:pPr>
        <w:pStyle w:val="Tekstpodstawowy2"/>
        <w:rPr>
          <w:color w:val="000000" w:themeColor="text1"/>
          <w:sz w:val="12"/>
          <w:szCs w:val="24"/>
        </w:rPr>
      </w:pPr>
    </w:p>
    <w:p w:rsidR="00C82895" w:rsidRDefault="00C82895" w:rsidP="00B473DE">
      <w:pPr>
        <w:pStyle w:val="Tekstpodstawowy2"/>
        <w:rPr>
          <w:color w:val="000000" w:themeColor="text1"/>
          <w:sz w:val="12"/>
          <w:szCs w:val="24"/>
        </w:rPr>
      </w:pPr>
    </w:p>
    <w:p w:rsidR="009510A0" w:rsidRDefault="009510A0" w:rsidP="00B473DE">
      <w:pPr>
        <w:pStyle w:val="Tekstpodstawowy2"/>
        <w:rPr>
          <w:color w:val="000000" w:themeColor="text1"/>
          <w:sz w:val="12"/>
          <w:szCs w:val="24"/>
        </w:rPr>
      </w:pPr>
    </w:p>
    <w:p w:rsidR="009510A0" w:rsidRDefault="009510A0" w:rsidP="00B473DE">
      <w:pPr>
        <w:pStyle w:val="Tekstpodstawowy2"/>
        <w:rPr>
          <w:color w:val="000000" w:themeColor="text1"/>
          <w:sz w:val="12"/>
          <w:szCs w:val="24"/>
        </w:rPr>
      </w:pPr>
    </w:p>
    <w:p w:rsidR="009510A0" w:rsidRPr="00751F37" w:rsidRDefault="009510A0" w:rsidP="00B473DE">
      <w:pPr>
        <w:pStyle w:val="Tekstpodstawowy2"/>
        <w:rPr>
          <w:color w:val="000000" w:themeColor="text1"/>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751F37" w:rsidRPr="00751F37" w:rsidTr="005920A2">
        <w:tc>
          <w:tcPr>
            <w:tcW w:w="9180" w:type="dxa"/>
            <w:gridSpan w:val="4"/>
            <w:tcBorders>
              <w:bottom w:val="single" w:sz="4" w:space="0" w:color="auto"/>
            </w:tcBorders>
            <w:shd w:val="clear" w:color="auto" w:fill="CCFFFF"/>
          </w:tcPr>
          <w:p w:rsidR="00C328F1" w:rsidRPr="00751F37" w:rsidRDefault="00C328F1" w:rsidP="005920A2">
            <w:pPr>
              <w:rPr>
                <w:b/>
                <w:color w:val="000000" w:themeColor="text1"/>
                <w:sz w:val="24"/>
                <w:szCs w:val="24"/>
              </w:rPr>
            </w:pPr>
            <w:r w:rsidRPr="00751F37">
              <w:rPr>
                <w:b/>
                <w:color w:val="000000" w:themeColor="text1"/>
                <w:sz w:val="24"/>
                <w:szCs w:val="24"/>
              </w:rPr>
              <w:lastRenderedPageBreak/>
              <w:t>Dział  925 –    OGRODY BOTANICZNE I ZOOLOGICZNE ORAZ NATURALNE OBSZARY I OBIEKTY CHRONIONEJ PRZYRODY</w:t>
            </w:r>
          </w:p>
        </w:tc>
      </w:tr>
      <w:tr w:rsidR="00751F37" w:rsidRPr="00751F37" w:rsidTr="005920A2">
        <w:tblPrEx>
          <w:shd w:val="clear" w:color="auto" w:fill="E6E6E6"/>
        </w:tblPrEx>
        <w:trPr>
          <w:trHeight w:hRule="exact" w:val="684"/>
        </w:trPr>
        <w:tc>
          <w:tcPr>
            <w:tcW w:w="9180" w:type="dxa"/>
            <w:gridSpan w:val="4"/>
            <w:shd w:val="clear" w:color="auto" w:fill="FFFFFF"/>
          </w:tcPr>
          <w:p w:rsidR="00C328F1" w:rsidRPr="00751F37" w:rsidRDefault="00C328F1" w:rsidP="005920A2">
            <w:pPr>
              <w:rPr>
                <w:b/>
                <w:i/>
                <w:color w:val="000000" w:themeColor="text1"/>
                <w:sz w:val="24"/>
              </w:rPr>
            </w:pPr>
            <w:r w:rsidRPr="00751F37">
              <w:rPr>
                <w:b/>
                <w:i/>
                <w:color w:val="000000" w:themeColor="text1"/>
                <w:sz w:val="28"/>
                <w:szCs w:val="28"/>
              </w:rPr>
              <w:t>Bieżąca działalność Zespołu Parków Krajobrazowych Województwa Zachodniopomorskiego</w:t>
            </w:r>
          </w:p>
        </w:tc>
      </w:tr>
      <w:tr w:rsidR="00751F37" w:rsidRPr="00751F37" w:rsidTr="005920A2">
        <w:tblPrEx>
          <w:shd w:val="clear" w:color="auto" w:fill="E6E6E6"/>
        </w:tblPrEx>
        <w:trPr>
          <w:trHeight w:hRule="exact" w:val="284"/>
        </w:trPr>
        <w:tc>
          <w:tcPr>
            <w:tcW w:w="9180" w:type="dxa"/>
            <w:gridSpan w:val="4"/>
            <w:shd w:val="clear" w:color="auto" w:fill="E6E6E6"/>
          </w:tcPr>
          <w:p w:rsidR="00C328F1" w:rsidRPr="00751F37" w:rsidRDefault="00C328F1" w:rsidP="005920A2">
            <w:pPr>
              <w:rPr>
                <w:b/>
                <w:i/>
                <w:color w:val="000000" w:themeColor="text1"/>
                <w:sz w:val="24"/>
                <w:szCs w:val="24"/>
              </w:rPr>
            </w:pPr>
            <w:r w:rsidRPr="00751F37">
              <w:rPr>
                <w:b/>
                <w:i/>
                <w:color w:val="000000" w:themeColor="text1"/>
                <w:sz w:val="24"/>
              </w:rPr>
              <w:t>92502 – Parki krajobrazowe</w:t>
            </w:r>
          </w:p>
        </w:tc>
      </w:tr>
      <w:tr w:rsidR="00751F37" w:rsidRPr="00751F37" w:rsidTr="005920A2">
        <w:tblPrEx>
          <w:shd w:val="clear" w:color="auto" w:fill="E6E6E6"/>
        </w:tblPrEx>
        <w:tc>
          <w:tcPr>
            <w:tcW w:w="2660"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Plan po zmianach</w:t>
            </w:r>
          </w:p>
        </w:tc>
        <w:tc>
          <w:tcPr>
            <w:tcW w:w="2268"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Wykonanie</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Wskaźnik realizacji</w:t>
            </w:r>
          </w:p>
        </w:tc>
        <w:tc>
          <w:tcPr>
            <w:tcW w:w="2126" w:type="dxa"/>
            <w:shd w:val="clear" w:color="auto" w:fill="E6E6E6"/>
            <w:vAlign w:val="center"/>
          </w:tcPr>
          <w:p w:rsidR="00C328F1" w:rsidRPr="00751F37" w:rsidRDefault="00C328F1" w:rsidP="005920A2">
            <w:pPr>
              <w:pStyle w:val="Tekstprzypisudolnego"/>
              <w:jc w:val="center"/>
              <w:rPr>
                <w:color w:val="000000" w:themeColor="text1"/>
              </w:rPr>
            </w:pPr>
            <w:r w:rsidRPr="00751F37">
              <w:rPr>
                <w:color w:val="000000" w:themeColor="text1"/>
              </w:rPr>
              <w:t xml:space="preserve">Odchylenie </w:t>
            </w:r>
          </w:p>
        </w:tc>
      </w:tr>
      <w:tr w:rsidR="00751F37" w:rsidRPr="00751F37" w:rsidTr="005920A2">
        <w:tblPrEx>
          <w:shd w:val="clear" w:color="auto" w:fill="E6E6E6"/>
        </w:tblPrEx>
        <w:tc>
          <w:tcPr>
            <w:tcW w:w="2660" w:type="dxa"/>
            <w:shd w:val="clear" w:color="auto" w:fill="E6E6E6"/>
          </w:tcPr>
          <w:p w:rsidR="00C328F1" w:rsidRPr="00751F37" w:rsidRDefault="00C328F1" w:rsidP="005920A2">
            <w:pPr>
              <w:jc w:val="center"/>
              <w:rPr>
                <w:color w:val="000000" w:themeColor="text1"/>
                <w:sz w:val="24"/>
                <w:szCs w:val="24"/>
              </w:rPr>
            </w:pPr>
            <w:r w:rsidRPr="00751F37">
              <w:rPr>
                <w:color w:val="000000" w:themeColor="text1"/>
                <w:sz w:val="24"/>
                <w:szCs w:val="24"/>
              </w:rPr>
              <w:t>375.000 zł</w:t>
            </w:r>
          </w:p>
        </w:tc>
        <w:tc>
          <w:tcPr>
            <w:tcW w:w="2268" w:type="dxa"/>
            <w:shd w:val="clear" w:color="auto" w:fill="E6E6E6"/>
          </w:tcPr>
          <w:p w:rsidR="00C328F1" w:rsidRPr="00751F37" w:rsidRDefault="00C328F1" w:rsidP="005920A2">
            <w:pPr>
              <w:pStyle w:val="Tekstprzypisudolnego"/>
              <w:jc w:val="center"/>
              <w:rPr>
                <w:b/>
                <w:color w:val="000000" w:themeColor="text1"/>
                <w:sz w:val="24"/>
                <w:szCs w:val="24"/>
              </w:rPr>
            </w:pPr>
            <w:r w:rsidRPr="00751F37">
              <w:rPr>
                <w:b/>
                <w:color w:val="000000" w:themeColor="text1"/>
                <w:sz w:val="24"/>
                <w:szCs w:val="24"/>
              </w:rPr>
              <w:t>374.868 zł</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100%</w:t>
            </w:r>
          </w:p>
        </w:tc>
        <w:tc>
          <w:tcPr>
            <w:tcW w:w="2126" w:type="dxa"/>
            <w:shd w:val="clear" w:color="auto" w:fill="E6E6E6"/>
          </w:tcPr>
          <w:p w:rsidR="00C328F1" w:rsidRPr="00751F37" w:rsidRDefault="00C328F1" w:rsidP="005920A2">
            <w:pPr>
              <w:pStyle w:val="Tekstprzypisudolnego"/>
              <w:jc w:val="center"/>
              <w:rPr>
                <w:color w:val="000000" w:themeColor="text1"/>
                <w:sz w:val="24"/>
                <w:szCs w:val="24"/>
              </w:rPr>
            </w:pPr>
            <w:r w:rsidRPr="00751F37">
              <w:rPr>
                <w:color w:val="000000" w:themeColor="text1"/>
                <w:sz w:val="24"/>
                <w:szCs w:val="24"/>
              </w:rPr>
              <w:t>- 132 zł</w:t>
            </w:r>
          </w:p>
        </w:tc>
      </w:tr>
    </w:tbl>
    <w:p w:rsidR="00C82895" w:rsidRPr="00751F37" w:rsidRDefault="00C82895" w:rsidP="00C328F1">
      <w:pPr>
        <w:jc w:val="both"/>
        <w:rPr>
          <w:color w:val="000000" w:themeColor="text1"/>
          <w:sz w:val="16"/>
          <w:szCs w:val="16"/>
        </w:rPr>
      </w:pPr>
    </w:p>
    <w:p w:rsidR="00C328F1" w:rsidRPr="00751F37" w:rsidRDefault="00C328F1" w:rsidP="00C328F1">
      <w:pPr>
        <w:jc w:val="both"/>
        <w:rPr>
          <w:color w:val="000000" w:themeColor="text1"/>
          <w:sz w:val="24"/>
        </w:rPr>
      </w:pPr>
      <w:r w:rsidRPr="00751F37">
        <w:rPr>
          <w:color w:val="000000" w:themeColor="text1"/>
          <w:sz w:val="24"/>
        </w:rPr>
        <w:t xml:space="preserve">Zrealizowane w podanej kwocie </w:t>
      </w:r>
      <w:r w:rsidRPr="00751F37">
        <w:rPr>
          <w:b/>
          <w:color w:val="000000" w:themeColor="text1"/>
          <w:sz w:val="24"/>
        </w:rPr>
        <w:t>wydatki bieżące</w:t>
      </w:r>
      <w:r w:rsidRPr="00751F37">
        <w:rPr>
          <w:color w:val="000000" w:themeColor="text1"/>
          <w:sz w:val="24"/>
        </w:rPr>
        <w:t xml:space="preserve"> obejmują: </w:t>
      </w:r>
    </w:p>
    <w:p w:rsidR="00C328F1" w:rsidRPr="00751F37" w:rsidRDefault="00C328F1" w:rsidP="00C328F1">
      <w:pPr>
        <w:numPr>
          <w:ilvl w:val="0"/>
          <w:numId w:val="12"/>
        </w:numPr>
        <w:jc w:val="both"/>
        <w:rPr>
          <w:color w:val="000000" w:themeColor="text1"/>
          <w:sz w:val="24"/>
        </w:rPr>
      </w:pPr>
      <w:r w:rsidRPr="00751F37">
        <w:rPr>
          <w:i/>
          <w:color w:val="000000" w:themeColor="text1"/>
          <w:sz w:val="24"/>
        </w:rPr>
        <w:t>wydatki poniesione na koszty wynagrodzeń</w:t>
      </w:r>
      <w:r w:rsidRPr="00751F37">
        <w:rPr>
          <w:color w:val="000000" w:themeColor="text1"/>
          <w:sz w:val="24"/>
        </w:rPr>
        <w:t xml:space="preserve"> w łącznej wysokości </w:t>
      </w:r>
      <w:r w:rsidRPr="00751F37">
        <w:rPr>
          <w:b/>
          <w:i/>
          <w:color w:val="000000" w:themeColor="text1"/>
          <w:sz w:val="24"/>
        </w:rPr>
        <w:t>122.711 zł,</w:t>
      </w:r>
      <w:r w:rsidRPr="00751F37">
        <w:rPr>
          <w:color w:val="000000" w:themeColor="text1"/>
          <w:sz w:val="24"/>
        </w:rPr>
        <w:t xml:space="preserve"> stanowiącej 100% planu oraz 32,7% ogółu zrealizowanych wydatków bieżących Jednostki, z czego kwotę:</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89.933 zł</w:t>
      </w:r>
      <w:r w:rsidRPr="00751F37">
        <w:rPr>
          <w:color w:val="000000" w:themeColor="text1"/>
          <w:sz w:val="22"/>
        </w:rPr>
        <w:t xml:space="preserve"> wydatkowano na wynagrodzenia osobowe 4 pracowników zatrudnionych </w:t>
      </w:r>
      <w:r w:rsidRPr="00751F37">
        <w:rPr>
          <w:color w:val="000000" w:themeColor="text1"/>
          <w:sz w:val="22"/>
        </w:rPr>
        <w:br/>
        <w:t xml:space="preserve">na umowę o pracę oraz dodatkowe wynagrodzenie roczne za 2011 rok,  </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14.026 zł</w:t>
      </w:r>
      <w:r w:rsidRPr="00751F37">
        <w:rPr>
          <w:color w:val="000000" w:themeColor="text1"/>
          <w:sz w:val="22"/>
        </w:rPr>
        <w:t xml:space="preserve"> wydatkowano na wynagrodzenia wynikające z zawartych umów zleceń </w:t>
      </w:r>
      <w:r w:rsidRPr="00751F37">
        <w:rPr>
          <w:color w:val="000000" w:themeColor="text1"/>
          <w:sz w:val="22"/>
        </w:rPr>
        <w:br/>
        <w:t xml:space="preserve">dotyczących m.in. zaprojektowania i wdrożenia systemu informacji przestrzennej o parkach krajobrazowych w województwie zachodniopomorskim w powiązaniu z innymi obszarami chronionymi w województwie; aktualizacji opracowania informacji wg jednego schematu </w:t>
      </w:r>
      <w:r w:rsidR="00C85A5D">
        <w:rPr>
          <w:color w:val="000000" w:themeColor="text1"/>
          <w:sz w:val="22"/>
        </w:rPr>
        <w:br/>
      </w:r>
      <w:r w:rsidRPr="00751F37">
        <w:rPr>
          <w:color w:val="000000" w:themeColor="text1"/>
          <w:sz w:val="22"/>
        </w:rPr>
        <w:t>dla każdego parku; przygotowania instrukcji udzielania zamówień publicznych oraz instrukcji kancelaryjnej i archiwalnej; tłumaczenia strony internetowej i sprzątania; opracowania materiałów szkoleniowych,</w:t>
      </w:r>
    </w:p>
    <w:p w:rsidR="00C328F1" w:rsidRPr="00751F37" w:rsidRDefault="00C328F1" w:rsidP="00C328F1">
      <w:pPr>
        <w:numPr>
          <w:ilvl w:val="0"/>
          <w:numId w:val="38"/>
        </w:numPr>
        <w:jc w:val="both"/>
        <w:rPr>
          <w:color w:val="000000" w:themeColor="text1"/>
          <w:sz w:val="22"/>
        </w:rPr>
      </w:pPr>
      <w:r w:rsidRPr="00751F37">
        <w:rPr>
          <w:i/>
          <w:color w:val="000000" w:themeColor="text1"/>
          <w:sz w:val="22"/>
        </w:rPr>
        <w:t>18.752 zł</w:t>
      </w:r>
      <w:r w:rsidRPr="00751F37">
        <w:rPr>
          <w:color w:val="000000" w:themeColor="text1"/>
          <w:sz w:val="22"/>
        </w:rPr>
        <w:t xml:space="preserve"> wydatkowano na pochodne od ww. kwot wynagrodzeń;</w:t>
      </w:r>
    </w:p>
    <w:p w:rsidR="00C328F1" w:rsidRPr="00751F37" w:rsidRDefault="00C328F1" w:rsidP="00C328F1">
      <w:pPr>
        <w:numPr>
          <w:ilvl w:val="0"/>
          <w:numId w:val="12"/>
        </w:numPr>
        <w:jc w:val="both"/>
        <w:rPr>
          <w:color w:val="000000" w:themeColor="text1"/>
          <w:sz w:val="24"/>
        </w:rPr>
      </w:pPr>
      <w:r w:rsidRPr="00751F37">
        <w:rPr>
          <w:i/>
          <w:color w:val="000000" w:themeColor="text1"/>
          <w:sz w:val="24"/>
        </w:rPr>
        <w:t>pozostałe wydatki rzeczowe związane z utrzymaniem i działalnością Jednostki</w:t>
      </w:r>
      <w:r w:rsidRPr="00751F37">
        <w:rPr>
          <w:color w:val="000000" w:themeColor="text1"/>
          <w:sz w:val="24"/>
        </w:rPr>
        <w:t xml:space="preserve"> </w:t>
      </w:r>
      <w:r w:rsidRPr="00751F37">
        <w:rPr>
          <w:color w:val="000000" w:themeColor="text1"/>
          <w:sz w:val="24"/>
        </w:rPr>
        <w:br/>
        <w:t xml:space="preserve">w wysokości </w:t>
      </w:r>
      <w:r w:rsidRPr="00751F37">
        <w:rPr>
          <w:b/>
          <w:i/>
          <w:color w:val="000000" w:themeColor="text1"/>
          <w:sz w:val="24"/>
        </w:rPr>
        <w:t>252.157 zł</w:t>
      </w:r>
      <w:r w:rsidRPr="00751F37">
        <w:rPr>
          <w:color w:val="000000" w:themeColor="text1"/>
          <w:sz w:val="24"/>
        </w:rPr>
        <w:t>, stanowiącej 100% planu oraz 67,3% ogółu zrealizowanych wydatków bieżących Jednostki, poniesiono w kwocie:</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117.724 zł </w:t>
      </w:r>
      <w:r w:rsidRPr="00751F37">
        <w:rPr>
          <w:color w:val="000000" w:themeColor="text1"/>
          <w:sz w:val="24"/>
        </w:rPr>
        <w:t xml:space="preserve">na </w:t>
      </w:r>
      <w:r w:rsidRPr="00751F37">
        <w:rPr>
          <w:i/>
          <w:color w:val="000000" w:themeColor="text1"/>
          <w:sz w:val="24"/>
        </w:rPr>
        <w:t>zakup wyposażenia i materiałów</w:t>
      </w:r>
      <w:r w:rsidRPr="00751F37">
        <w:rPr>
          <w:color w:val="000000" w:themeColor="text1"/>
          <w:sz w:val="24"/>
        </w:rPr>
        <w:t>, tj. m.in. na: zakup paliwa, części zamiennych do samochodów, wyposażenia biura, materiałów biurowych, prasy, czasopism, środków czystości, komputerów, drukarek i oprogramowania komputerowego, licencji, nagród na konkurs o parkach krajobrazowych, centrali telefonicznej wraz z szafą serwerową,</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98.362  zł</w:t>
      </w:r>
      <w:r w:rsidRPr="00751F37">
        <w:rPr>
          <w:color w:val="000000" w:themeColor="text1"/>
          <w:sz w:val="24"/>
        </w:rPr>
        <w:t xml:space="preserve"> na </w:t>
      </w:r>
      <w:r w:rsidRPr="00751F37">
        <w:rPr>
          <w:i/>
          <w:color w:val="000000" w:themeColor="text1"/>
          <w:sz w:val="24"/>
        </w:rPr>
        <w:t xml:space="preserve">zakup usług </w:t>
      </w:r>
      <w:r w:rsidRPr="00751F37">
        <w:rPr>
          <w:color w:val="000000" w:themeColor="text1"/>
          <w:sz w:val="24"/>
        </w:rPr>
        <w:t>, tj.</w:t>
      </w:r>
      <w:r w:rsidRPr="00751F37">
        <w:rPr>
          <w:i/>
          <w:color w:val="000000" w:themeColor="text1"/>
          <w:sz w:val="24"/>
        </w:rPr>
        <w:t xml:space="preserve"> </w:t>
      </w:r>
      <w:r w:rsidRPr="00751F37">
        <w:rPr>
          <w:color w:val="000000" w:themeColor="text1"/>
          <w:sz w:val="24"/>
        </w:rPr>
        <w:t>m.in. na:</w:t>
      </w:r>
    </w:p>
    <w:p w:rsidR="00C328F1" w:rsidRPr="00751F37" w:rsidRDefault="00C328F1" w:rsidP="00C328F1">
      <w:pPr>
        <w:numPr>
          <w:ilvl w:val="1"/>
          <w:numId w:val="46"/>
        </w:numPr>
        <w:jc w:val="both"/>
        <w:rPr>
          <w:color w:val="000000" w:themeColor="text1"/>
          <w:sz w:val="22"/>
        </w:rPr>
      </w:pPr>
      <w:r w:rsidRPr="00751F37">
        <w:rPr>
          <w:color w:val="000000" w:themeColor="text1"/>
          <w:sz w:val="22"/>
        </w:rPr>
        <w:t xml:space="preserve">koszty usług pocztowych, informatycznych, transportowych, telekomunikacyjnych, eksploatacyjnych, prawnych, opracowania map dla 3 parków (Cedyńskiego, Ujścia Warty, Drawskiego); opracowania dot. wizerunku Zespołu Parków Krajobrazowych, folderów </w:t>
      </w:r>
      <w:r w:rsidR="00C85A5D">
        <w:rPr>
          <w:color w:val="000000" w:themeColor="text1"/>
          <w:sz w:val="22"/>
        </w:rPr>
        <w:br/>
      </w:r>
      <w:r w:rsidRPr="00751F37">
        <w:rPr>
          <w:color w:val="000000" w:themeColor="text1"/>
          <w:sz w:val="22"/>
        </w:rPr>
        <w:t>o parkach oraz logo ZPK  (94.947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remontu i konserwacji samochodu  (1.800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szkoleń pracowników (1.450 zł),</w:t>
      </w:r>
    </w:p>
    <w:p w:rsidR="00C328F1" w:rsidRPr="00751F37" w:rsidRDefault="00C328F1" w:rsidP="00C328F1">
      <w:pPr>
        <w:numPr>
          <w:ilvl w:val="1"/>
          <w:numId w:val="46"/>
        </w:numPr>
        <w:jc w:val="both"/>
        <w:rPr>
          <w:color w:val="000000" w:themeColor="text1"/>
          <w:sz w:val="22"/>
        </w:rPr>
      </w:pPr>
      <w:r w:rsidRPr="00751F37">
        <w:rPr>
          <w:color w:val="000000" w:themeColor="text1"/>
          <w:sz w:val="22"/>
        </w:rPr>
        <w:t>koszty okresowych badań lekarskich pracowników (165 zł),</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15.709 zł </w:t>
      </w:r>
      <w:r w:rsidRPr="00751F37">
        <w:rPr>
          <w:color w:val="000000" w:themeColor="text1"/>
          <w:sz w:val="24"/>
        </w:rPr>
        <w:t>na opłaty związane z funkcjonowaniem Jednostki, obejmujące:</w:t>
      </w:r>
    </w:p>
    <w:p w:rsidR="00C328F1" w:rsidRPr="00751F37" w:rsidRDefault="00C328F1" w:rsidP="00EB61B2">
      <w:pPr>
        <w:pStyle w:val="Akapitzlist"/>
        <w:numPr>
          <w:ilvl w:val="0"/>
          <w:numId w:val="241"/>
        </w:numPr>
        <w:jc w:val="both"/>
        <w:rPr>
          <w:color w:val="000000" w:themeColor="text1"/>
        </w:rPr>
      </w:pPr>
      <w:r w:rsidRPr="00751F37">
        <w:rPr>
          <w:color w:val="000000" w:themeColor="text1"/>
          <w:sz w:val="22"/>
        </w:rPr>
        <w:t>opłaty za administrowanie i czynsze za biura oraz garaże – 15.528 zł,</w:t>
      </w:r>
    </w:p>
    <w:p w:rsidR="00C328F1" w:rsidRPr="00751F37" w:rsidRDefault="00C328F1" w:rsidP="00EB61B2">
      <w:pPr>
        <w:pStyle w:val="Akapitzlist"/>
        <w:numPr>
          <w:ilvl w:val="0"/>
          <w:numId w:val="241"/>
        </w:numPr>
        <w:jc w:val="both"/>
        <w:rPr>
          <w:color w:val="000000" w:themeColor="text1"/>
          <w:sz w:val="22"/>
          <w:szCs w:val="22"/>
        </w:rPr>
      </w:pPr>
      <w:r w:rsidRPr="00751F37">
        <w:rPr>
          <w:color w:val="000000" w:themeColor="text1"/>
          <w:sz w:val="22"/>
          <w:szCs w:val="22"/>
        </w:rPr>
        <w:t>opłaty za zarejestrowanie samochodów – 181 zł,</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 xml:space="preserve">362 zł  </w:t>
      </w:r>
      <w:r w:rsidRPr="00751F37">
        <w:rPr>
          <w:color w:val="000000" w:themeColor="text1"/>
          <w:sz w:val="24"/>
        </w:rPr>
        <w:t>na</w:t>
      </w:r>
      <w:r w:rsidRPr="00751F37">
        <w:rPr>
          <w:i/>
          <w:color w:val="000000" w:themeColor="text1"/>
          <w:sz w:val="24"/>
        </w:rPr>
        <w:t xml:space="preserve"> </w:t>
      </w:r>
      <w:r w:rsidRPr="00751F37">
        <w:rPr>
          <w:color w:val="000000" w:themeColor="text1"/>
          <w:sz w:val="24"/>
        </w:rPr>
        <w:t>koszty</w:t>
      </w:r>
      <w:r w:rsidRPr="00751F37">
        <w:rPr>
          <w:i/>
          <w:color w:val="000000" w:themeColor="text1"/>
          <w:sz w:val="24"/>
        </w:rPr>
        <w:t xml:space="preserve"> podróży służbowych krajowych i zagranicznych,</w:t>
      </w:r>
    </w:p>
    <w:p w:rsidR="00C328F1" w:rsidRPr="00751F37" w:rsidRDefault="00C328F1" w:rsidP="00C328F1">
      <w:pPr>
        <w:numPr>
          <w:ilvl w:val="0"/>
          <w:numId w:val="1"/>
        </w:numPr>
        <w:tabs>
          <w:tab w:val="clear" w:pos="360"/>
          <w:tab w:val="num" w:pos="644"/>
        </w:tabs>
        <w:ind w:left="644" w:hanging="284"/>
        <w:jc w:val="both"/>
        <w:rPr>
          <w:color w:val="000000" w:themeColor="text1"/>
          <w:sz w:val="24"/>
        </w:rPr>
      </w:pPr>
      <w:r w:rsidRPr="00751F37">
        <w:rPr>
          <w:i/>
          <w:color w:val="000000" w:themeColor="text1"/>
          <w:sz w:val="24"/>
        </w:rPr>
        <w:t>20.000 zł</w:t>
      </w:r>
      <w:r w:rsidRPr="00751F37">
        <w:rPr>
          <w:color w:val="000000" w:themeColor="text1"/>
          <w:sz w:val="24"/>
        </w:rPr>
        <w:t xml:space="preserve"> na </w:t>
      </w:r>
      <w:r w:rsidRPr="00751F37">
        <w:rPr>
          <w:i/>
          <w:color w:val="000000" w:themeColor="text1"/>
          <w:sz w:val="24"/>
        </w:rPr>
        <w:t>pozostałe wydatki związane z działalnością</w:t>
      </w:r>
      <w:r w:rsidRPr="00751F37">
        <w:rPr>
          <w:color w:val="000000" w:themeColor="text1"/>
          <w:sz w:val="24"/>
        </w:rPr>
        <w:t xml:space="preserve"> </w:t>
      </w:r>
      <w:r w:rsidRPr="00751F37">
        <w:rPr>
          <w:i/>
          <w:color w:val="000000" w:themeColor="text1"/>
          <w:sz w:val="24"/>
        </w:rPr>
        <w:t xml:space="preserve">Jednostki </w:t>
      </w:r>
      <w:r w:rsidRPr="00751F37">
        <w:rPr>
          <w:color w:val="000000" w:themeColor="text1"/>
          <w:sz w:val="24"/>
        </w:rPr>
        <w:t>tj. na: zakup umundurowania dla pracowników oraz dofinansowanie pracownikom zakupu okularów.</w:t>
      </w:r>
      <w:r w:rsidRPr="00751F37">
        <w:rPr>
          <w:i/>
          <w:color w:val="000000" w:themeColor="text1"/>
          <w:sz w:val="24"/>
        </w:rPr>
        <w:t xml:space="preserve">  </w:t>
      </w:r>
    </w:p>
    <w:p w:rsidR="00C328F1" w:rsidRPr="00751F37" w:rsidRDefault="00C328F1" w:rsidP="00C328F1">
      <w:pPr>
        <w:jc w:val="both"/>
        <w:rPr>
          <w:i/>
          <w:color w:val="000000" w:themeColor="text1"/>
          <w:sz w:val="10"/>
          <w:szCs w:val="24"/>
        </w:rPr>
      </w:pPr>
    </w:p>
    <w:p w:rsidR="00C328F1" w:rsidRPr="00751F37" w:rsidRDefault="00C328F1" w:rsidP="00C328F1">
      <w:pPr>
        <w:jc w:val="both"/>
        <w:rPr>
          <w:i/>
          <w:color w:val="000000" w:themeColor="text1"/>
          <w:szCs w:val="24"/>
        </w:rPr>
      </w:pPr>
      <w:r w:rsidRPr="00751F37">
        <w:rPr>
          <w:i/>
          <w:color w:val="000000" w:themeColor="text1"/>
          <w:szCs w:val="24"/>
        </w:rPr>
        <w:t>Źródłem sfinansowania wydatków w tym dziale i rozdziale była:</w:t>
      </w:r>
    </w:p>
    <w:p w:rsidR="00C328F1" w:rsidRPr="00751F37" w:rsidRDefault="00C328F1" w:rsidP="00EB61B2">
      <w:pPr>
        <w:pStyle w:val="Akapitzlist"/>
        <w:numPr>
          <w:ilvl w:val="0"/>
          <w:numId w:val="262"/>
        </w:numPr>
        <w:jc w:val="both"/>
        <w:rPr>
          <w:i/>
          <w:color w:val="000000" w:themeColor="text1"/>
          <w:szCs w:val="24"/>
        </w:rPr>
      </w:pPr>
      <w:r w:rsidRPr="00751F37">
        <w:rPr>
          <w:i/>
          <w:color w:val="000000" w:themeColor="text1"/>
          <w:szCs w:val="24"/>
        </w:rPr>
        <w:t>dotacja celowa z budżetu państwa    w kwocie 299.870 zł</w:t>
      </w:r>
    </w:p>
    <w:p w:rsidR="00306A61" w:rsidRPr="00751F37" w:rsidRDefault="00C328F1" w:rsidP="00EB61B2">
      <w:pPr>
        <w:pStyle w:val="Akapitzlist"/>
        <w:numPr>
          <w:ilvl w:val="0"/>
          <w:numId w:val="262"/>
        </w:numPr>
        <w:jc w:val="both"/>
        <w:rPr>
          <w:i/>
          <w:color w:val="000000" w:themeColor="text1"/>
          <w:szCs w:val="24"/>
        </w:rPr>
      </w:pPr>
      <w:r w:rsidRPr="00751F37">
        <w:rPr>
          <w:i/>
          <w:color w:val="000000" w:themeColor="text1"/>
          <w:szCs w:val="24"/>
        </w:rPr>
        <w:t xml:space="preserve">środki własne budżetu województwa w kwocie   </w:t>
      </w:r>
      <w:r w:rsidR="008F19C9" w:rsidRPr="00751F37">
        <w:rPr>
          <w:i/>
          <w:color w:val="000000" w:themeColor="text1"/>
          <w:szCs w:val="24"/>
        </w:rPr>
        <w:t xml:space="preserve">74.998 zł. </w:t>
      </w:r>
    </w:p>
    <w:p w:rsidR="00C82895" w:rsidRDefault="00C82895" w:rsidP="00306A61">
      <w:pPr>
        <w:jc w:val="both"/>
        <w:rPr>
          <w:color w:val="000000" w:themeColor="text1"/>
          <w:sz w:val="24"/>
          <w:szCs w:val="16"/>
        </w:rPr>
      </w:pPr>
    </w:p>
    <w:p w:rsidR="009510A0" w:rsidRDefault="009510A0" w:rsidP="00306A61">
      <w:pPr>
        <w:jc w:val="both"/>
        <w:rPr>
          <w:color w:val="000000" w:themeColor="text1"/>
          <w:sz w:val="24"/>
          <w:szCs w:val="16"/>
        </w:rPr>
      </w:pPr>
    </w:p>
    <w:p w:rsidR="009510A0" w:rsidRDefault="009510A0" w:rsidP="00306A61">
      <w:pPr>
        <w:jc w:val="both"/>
        <w:rPr>
          <w:color w:val="000000" w:themeColor="text1"/>
          <w:sz w:val="24"/>
          <w:szCs w:val="16"/>
        </w:rPr>
      </w:pPr>
    </w:p>
    <w:p w:rsidR="009510A0" w:rsidRDefault="009510A0" w:rsidP="00306A61">
      <w:pPr>
        <w:jc w:val="both"/>
        <w:rPr>
          <w:color w:val="000000" w:themeColor="text1"/>
          <w:sz w:val="24"/>
          <w:szCs w:val="16"/>
        </w:rPr>
      </w:pPr>
    </w:p>
    <w:p w:rsidR="009510A0" w:rsidRPr="00751F37" w:rsidRDefault="009510A0" w:rsidP="00306A61">
      <w:pPr>
        <w:jc w:val="both"/>
        <w:rPr>
          <w:color w:val="000000" w:themeColor="text1"/>
          <w:sz w:val="24"/>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119"/>
        <w:gridCol w:w="2268"/>
        <w:gridCol w:w="1843"/>
        <w:gridCol w:w="1949"/>
      </w:tblGrid>
      <w:tr w:rsidR="00751F37" w:rsidRPr="00751F37" w:rsidTr="00B32B79">
        <w:trPr>
          <w:jc w:val="right"/>
        </w:trPr>
        <w:tc>
          <w:tcPr>
            <w:tcW w:w="9179" w:type="dxa"/>
            <w:gridSpan w:val="4"/>
            <w:tcBorders>
              <w:bottom w:val="single" w:sz="4" w:space="0" w:color="auto"/>
            </w:tcBorders>
            <w:shd w:val="clear" w:color="auto" w:fill="CCFFFF"/>
          </w:tcPr>
          <w:p w:rsidR="00306A61" w:rsidRPr="00751F37" w:rsidRDefault="00306A61" w:rsidP="00B32B79">
            <w:pPr>
              <w:jc w:val="both"/>
              <w:rPr>
                <w:color w:val="000000" w:themeColor="text1"/>
                <w:sz w:val="24"/>
                <w:szCs w:val="24"/>
              </w:rPr>
            </w:pPr>
            <w:r w:rsidRPr="00751F37">
              <w:rPr>
                <w:b/>
                <w:color w:val="000000" w:themeColor="text1"/>
                <w:sz w:val="24"/>
                <w:szCs w:val="24"/>
              </w:rPr>
              <w:lastRenderedPageBreak/>
              <w:t xml:space="preserve">Dział 926 – KULTURA FIZYCZNA </w:t>
            </w:r>
          </w:p>
        </w:tc>
      </w:tr>
      <w:tr w:rsidR="00751F37" w:rsidRPr="00751F37" w:rsidTr="00B32B79">
        <w:trPr>
          <w:jc w:val="right"/>
        </w:trPr>
        <w:tc>
          <w:tcPr>
            <w:tcW w:w="3119" w:type="dxa"/>
            <w:tcBorders>
              <w:bottom w:val="single" w:sz="4" w:space="0" w:color="auto"/>
            </w:tcBorders>
            <w:shd w:val="clear" w:color="auto" w:fill="FFFFFF"/>
            <w:vAlign w:val="center"/>
          </w:tcPr>
          <w:p w:rsidR="00306A61" w:rsidRPr="00751F37" w:rsidRDefault="00306A61" w:rsidP="00B32B79">
            <w:pPr>
              <w:jc w:val="center"/>
              <w:rPr>
                <w:color w:val="000000" w:themeColor="text1"/>
              </w:rPr>
            </w:pPr>
            <w:r w:rsidRPr="00751F37">
              <w:rPr>
                <w:color w:val="000000" w:themeColor="text1"/>
              </w:rPr>
              <w:t>Plan po zmianach</w:t>
            </w:r>
          </w:p>
        </w:tc>
        <w:tc>
          <w:tcPr>
            <w:tcW w:w="2268" w:type="dxa"/>
            <w:tcBorders>
              <w:bottom w:val="single" w:sz="4" w:space="0" w:color="auto"/>
            </w:tcBorders>
            <w:shd w:val="clear" w:color="auto" w:fill="FFFFFF"/>
            <w:vAlign w:val="center"/>
          </w:tcPr>
          <w:p w:rsidR="00306A61" w:rsidRPr="00751F37" w:rsidRDefault="00306A61" w:rsidP="00B32B79">
            <w:pPr>
              <w:jc w:val="center"/>
              <w:rPr>
                <w:color w:val="000000" w:themeColor="text1"/>
              </w:rPr>
            </w:pPr>
            <w:r w:rsidRPr="00751F37">
              <w:rPr>
                <w:color w:val="000000" w:themeColor="text1"/>
              </w:rPr>
              <w:t>Wykonanie</w:t>
            </w:r>
          </w:p>
        </w:tc>
        <w:tc>
          <w:tcPr>
            <w:tcW w:w="1843" w:type="dxa"/>
            <w:tcBorders>
              <w:bottom w:val="single" w:sz="4" w:space="0" w:color="auto"/>
            </w:tcBorders>
            <w:shd w:val="clear" w:color="auto" w:fill="FFFFFF"/>
            <w:vAlign w:val="center"/>
          </w:tcPr>
          <w:p w:rsidR="00306A61" w:rsidRPr="00751F37" w:rsidRDefault="00306A61" w:rsidP="00B32B79">
            <w:pPr>
              <w:jc w:val="center"/>
              <w:rPr>
                <w:color w:val="000000" w:themeColor="text1"/>
              </w:rPr>
            </w:pPr>
            <w:r w:rsidRPr="00751F37">
              <w:rPr>
                <w:color w:val="000000" w:themeColor="text1"/>
              </w:rPr>
              <w:t xml:space="preserve">Wskaźnik realizacji </w:t>
            </w:r>
          </w:p>
        </w:tc>
        <w:tc>
          <w:tcPr>
            <w:tcW w:w="1949" w:type="dxa"/>
            <w:tcBorders>
              <w:bottom w:val="single" w:sz="4" w:space="0" w:color="auto"/>
            </w:tcBorders>
            <w:shd w:val="clear" w:color="auto" w:fill="FFFFFF"/>
            <w:vAlign w:val="center"/>
          </w:tcPr>
          <w:p w:rsidR="00306A61" w:rsidRPr="00751F37" w:rsidRDefault="00306A61" w:rsidP="00B32B79">
            <w:pPr>
              <w:jc w:val="center"/>
              <w:rPr>
                <w:color w:val="000000" w:themeColor="text1"/>
              </w:rPr>
            </w:pPr>
            <w:r w:rsidRPr="00751F37">
              <w:rPr>
                <w:color w:val="000000" w:themeColor="text1"/>
              </w:rPr>
              <w:t xml:space="preserve">Odchylenie </w:t>
            </w:r>
          </w:p>
        </w:tc>
      </w:tr>
      <w:tr w:rsidR="00751F37" w:rsidRPr="00751F37" w:rsidTr="00B32B79">
        <w:trPr>
          <w:jc w:val="right"/>
        </w:trPr>
        <w:tc>
          <w:tcPr>
            <w:tcW w:w="3119" w:type="dxa"/>
            <w:shd w:val="clear" w:color="auto" w:fill="FFFFFF"/>
          </w:tcPr>
          <w:p w:rsidR="00306A61" w:rsidRPr="00751F37" w:rsidRDefault="00306A61" w:rsidP="00B32B79">
            <w:pPr>
              <w:jc w:val="center"/>
              <w:rPr>
                <w:color w:val="000000" w:themeColor="text1"/>
                <w:sz w:val="24"/>
              </w:rPr>
            </w:pPr>
            <w:r w:rsidRPr="00751F37">
              <w:rPr>
                <w:color w:val="000000" w:themeColor="text1"/>
                <w:sz w:val="24"/>
              </w:rPr>
              <w:t xml:space="preserve">                         4.255.839 zł</w:t>
            </w:r>
          </w:p>
          <w:p w:rsidR="00306A61" w:rsidRPr="00751F37" w:rsidRDefault="00306A61" w:rsidP="00B32B79">
            <w:pPr>
              <w:rPr>
                <w:color w:val="000000" w:themeColor="text1"/>
              </w:rPr>
            </w:pPr>
            <w:r w:rsidRPr="00751F37">
              <w:rPr>
                <w:color w:val="000000" w:themeColor="text1"/>
              </w:rPr>
              <w:t>z tego:</w:t>
            </w:r>
          </w:p>
          <w:p w:rsidR="00306A61" w:rsidRPr="00751F37" w:rsidRDefault="00306A61" w:rsidP="00B32B79">
            <w:pPr>
              <w:rPr>
                <w:color w:val="000000" w:themeColor="text1"/>
                <w:sz w:val="24"/>
              </w:rPr>
            </w:pPr>
            <w:r w:rsidRPr="00751F37">
              <w:rPr>
                <w:color w:val="000000" w:themeColor="text1"/>
                <w:sz w:val="24"/>
              </w:rPr>
              <w:t>bieżące                3.135.000 zł</w:t>
            </w:r>
          </w:p>
          <w:p w:rsidR="00306A61" w:rsidRPr="00751F37" w:rsidRDefault="00306A61" w:rsidP="00B32B79">
            <w:pPr>
              <w:rPr>
                <w:color w:val="000000" w:themeColor="text1"/>
                <w:sz w:val="24"/>
              </w:rPr>
            </w:pPr>
            <w:r w:rsidRPr="00751F37">
              <w:rPr>
                <w:color w:val="000000" w:themeColor="text1"/>
                <w:sz w:val="24"/>
              </w:rPr>
              <w:t>majątkowe          1.120.839 zł</w:t>
            </w:r>
          </w:p>
        </w:tc>
        <w:tc>
          <w:tcPr>
            <w:tcW w:w="2268" w:type="dxa"/>
            <w:shd w:val="clear" w:color="auto" w:fill="FFFFFF"/>
          </w:tcPr>
          <w:p w:rsidR="00306A61" w:rsidRPr="00751F37" w:rsidRDefault="00306A61" w:rsidP="00B32B79">
            <w:pPr>
              <w:jc w:val="center"/>
              <w:rPr>
                <w:b/>
                <w:color w:val="000000" w:themeColor="text1"/>
                <w:sz w:val="24"/>
              </w:rPr>
            </w:pPr>
            <w:r w:rsidRPr="00751F37">
              <w:rPr>
                <w:b/>
                <w:color w:val="000000" w:themeColor="text1"/>
                <w:sz w:val="24"/>
              </w:rPr>
              <w:t>4.254.498 zł</w:t>
            </w:r>
          </w:p>
          <w:p w:rsidR="00306A61" w:rsidRPr="00751F37" w:rsidRDefault="00306A61" w:rsidP="00B32B79">
            <w:pPr>
              <w:jc w:val="center"/>
              <w:rPr>
                <w:b/>
                <w:color w:val="000000" w:themeColor="text1"/>
                <w:sz w:val="24"/>
              </w:rPr>
            </w:pPr>
          </w:p>
          <w:p w:rsidR="00306A61" w:rsidRPr="00751F37" w:rsidRDefault="00306A61" w:rsidP="00B32B79">
            <w:pPr>
              <w:jc w:val="center"/>
              <w:rPr>
                <w:b/>
                <w:color w:val="000000" w:themeColor="text1"/>
                <w:sz w:val="24"/>
              </w:rPr>
            </w:pPr>
            <w:r w:rsidRPr="00751F37">
              <w:rPr>
                <w:b/>
                <w:color w:val="000000" w:themeColor="text1"/>
                <w:sz w:val="24"/>
              </w:rPr>
              <w:t>3.133.660 zł</w:t>
            </w:r>
          </w:p>
          <w:p w:rsidR="00306A61" w:rsidRPr="00751F37" w:rsidRDefault="00306A61" w:rsidP="00B32B79">
            <w:pPr>
              <w:rPr>
                <w:b/>
                <w:color w:val="000000" w:themeColor="text1"/>
                <w:sz w:val="24"/>
              </w:rPr>
            </w:pPr>
            <w:r w:rsidRPr="00751F37">
              <w:rPr>
                <w:b/>
                <w:color w:val="000000" w:themeColor="text1"/>
                <w:sz w:val="24"/>
              </w:rPr>
              <w:t xml:space="preserve">       1.120.838 zł</w:t>
            </w:r>
          </w:p>
        </w:tc>
        <w:tc>
          <w:tcPr>
            <w:tcW w:w="1843" w:type="dxa"/>
            <w:shd w:val="clear" w:color="auto" w:fill="FFFFFF"/>
          </w:tcPr>
          <w:p w:rsidR="00306A61" w:rsidRPr="00751F37" w:rsidRDefault="00306A61" w:rsidP="00B32B79">
            <w:pPr>
              <w:jc w:val="center"/>
              <w:rPr>
                <w:color w:val="000000" w:themeColor="text1"/>
                <w:sz w:val="24"/>
              </w:rPr>
            </w:pPr>
            <w:r w:rsidRPr="00751F37">
              <w:rPr>
                <w:color w:val="000000" w:themeColor="text1"/>
                <w:sz w:val="24"/>
              </w:rPr>
              <w:t>99,9%</w:t>
            </w:r>
          </w:p>
          <w:p w:rsidR="00306A61" w:rsidRPr="00751F37" w:rsidRDefault="00306A61" w:rsidP="00B32B79">
            <w:pPr>
              <w:jc w:val="center"/>
              <w:rPr>
                <w:color w:val="000000" w:themeColor="text1"/>
                <w:sz w:val="24"/>
              </w:rPr>
            </w:pPr>
          </w:p>
          <w:p w:rsidR="00306A61" w:rsidRPr="00751F37" w:rsidRDefault="00342AB5" w:rsidP="00B32B79">
            <w:pPr>
              <w:jc w:val="center"/>
              <w:rPr>
                <w:color w:val="000000" w:themeColor="text1"/>
                <w:sz w:val="24"/>
              </w:rPr>
            </w:pPr>
            <w:r w:rsidRPr="00751F37">
              <w:rPr>
                <w:color w:val="000000" w:themeColor="text1"/>
                <w:sz w:val="24"/>
              </w:rPr>
              <w:t>99,9</w:t>
            </w:r>
            <w:r w:rsidR="00306A61" w:rsidRPr="00751F37">
              <w:rPr>
                <w:color w:val="000000" w:themeColor="text1"/>
                <w:sz w:val="24"/>
              </w:rPr>
              <w:t>%</w:t>
            </w:r>
          </w:p>
          <w:p w:rsidR="00306A61" w:rsidRPr="00751F37" w:rsidRDefault="00342AB5" w:rsidP="00B32B79">
            <w:pPr>
              <w:jc w:val="center"/>
              <w:rPr>
                <w:b/>
                <w:color w:val="000000" w:themeColor="text1"/>
                <w:sz w:val="24"/>
              </w:rPr>
            </w:pPr>
            <w:r w:rsidRPr="00751F37">
              <w:rPr>
                <w:color w:val="000000" w:themeColor="text1"/>
                <w:sz w:val="24"/>
              </w:rPr>
              <w:t xml:space="preserve"> 100</w:t>
            </w:r>
            <w:r w:rsidR="00306A61" w:rsidRPr="00751F37">
              <w:rPr>
                <w:color w:val="000000" w:themeColor="text1"/>
                <w:sz w:val="24"/>
              </w:rPr>
              <w:t>%</w:t>
            </w:r>
          </w:p>
        </w:tc>
        <w:tc>
          <w:tcPr>
            <w:tcW w:w="1949" w:type="dxa"/>
            <w:shd w:val="clear" w:color="auto" w:fill="FFFFFF"/>
          </w:tcPr>
          <w:p w:rsidR="00306A61" w:rsidRPr="00751F37" w:rsidRDefault="00306A61" w:rsidP="00B32B79">
            <w:pPr>
              <w:jc w:val="center"/>
              <w:rPr>
                <w:color w:val="000000" w:themeColor="text1"/>
                <w:sz w:val="24"/>
              </w:rPr>
            </w:pPr>
            <w:r w:rsidRPr="00751F37">
              <w:rPr>
                <w:color w:val="000000" w:themeColor="text1"/>
                <w:sz w:val="24"/>
              </w:rPr>
              <w:t xml:space="preserve">  - 1.341 zł</w:t>
            </w:r>
          </w:p>
          <w:p w:rsidR="00306A61" w:rsidRPr="00751F37" w:rsidRDefault="00306A61" w:rsidP="00B32B79">
            <w:pPr>
              <w:jc w:val="center"/>
              <w:rPr>
                <w:color w:val="000000" w:themeColor="text1"/>
                <w:sz w:val="24"/>
              </w:rPr>
            </w:pPr>
          </w:p>
          <w:p w:rsidR="00306A61" w:rsidRPr="00751F37" w:rsidRDefault="00306A61" w:rsidP="00B32B79">
            <w:pPr>
              <w:jc w:val="center"/>
              <w:rPr>
                <w:color w:val="000000" w:themeColor="text1"/>
                <w:sz w:val="24"/>
              </w:rPr>
            </w:pPr>
            <w:r w:rsidRPr="00751F37">
              <w:rPr>
                <w:color w:val="000000" w:themeColor="text1"/>
                <w:sz w:val="24"/>
              </w:rPr>
              <w:t xml:space="preserve">  - 1.340 zł</w:t>
            </w:r>
          </w:p>
          <w:p w:rsidR="00306A61" w:rsidRPr="00751F37" w:rsidRDefault="00306A61" w:rsidP="00B32B79">
            <w:pPr>
              <w:jc w:val="center"/>
              <w:rPr>
                <w:b/>
                <w:color w:val="000000" w:themeColor="text1"/>
                <w:sz w:val="24"/>
              </w:rPr>
            </w:pPr>
            <w:r w:rsidRPr="00751F37">
              <w:rPr>
                <w:color w:val="000000" w:themeColor="text1"/>
                <w:sz w:val="24"/>
              </w:rPr>
              <w:t xml:space="preserve">        - 1 zł</w:t>
            </w:r>
          </w:p>
        </w:tc>
      </w:tr>
    </w:tbl>
    <w:p w:rsidR="00306A61" w:rsidRPr="00751F37" w:rsidRDefault="00306A61" w:rsidP="00306A61">
      <w:pPr>
        <w:rPr>
          <w:color w:val="000000" w:themeColor="text1"/>
          <w:sz w:val="4"/>
          <w:szCs w:val="4"/>
        </w:rPr>
      </w:pPr>
    </w:p>
    <w:p w:rsidR="00306A61" w:rsidRPr="00751F37" w:rsidRDefault="00306A61" w:rsidP="00306A61">
      <w:pPr>
        <w:pStyle w:val="Nagwek1"/>
        <w:rPr>
          <w:b w:val="0"/>
          <w:color w:val="000000" w:themeColor="text1"/>
        </w:rPr>
      </w:pPr>
      <w:r w:rsidRPr="00751F37">
        <w:rPr>
          <w:b w:val="0"/>
          <w:color w:val="000000" w:themeColor="text1"/>
        </w:rPr>
        <w:t>Wydatki w tym dziale poniesiono na poniżej wymienione zadania realizowane w ramach wskazanych rozdziałów klasyfikacji budżetowej.</w:t>
      </w:r>
    </w:p>
    <w:p w:rsidR="00306A61" w:rsidRPr="00751F37" w:rsidRDefault="00306A61" w:rsidP="00306A61">
      <w:pPr>
        <w:rPr>
          <w:color w:val="000000" w:themeColor="text1"/>
          <w:sz w:val="10"/>
          <w:szCs w:val="8"/>
        </w:rPr>
      </w:pPr>
    </w:p>
    <w:p w:rsidR="00306A61" w:rsidRPr="00751F37" w:rsidRDefault="00306A61" w:rsidP="00306A61">
      <w:pPr>
        <w:rPr>
          <w:color w:val="000000" w:themeColor="text1"/>
          <w:sz w:val="10"/>
          <w:szCs w:val="8"/>
        </w:rPr>
      </w:pP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751F37" w:rsidRPr="00751F37" w:rsidTr="00B32B79">
        <w:trPr>
          <w:jc w:val="right"/>
        </w:trPr>
        <w:tc>
          <w:tcPr>
            <w:tcW w:w="9321" w:type="dxa"/>
            <w:gridSpan w:val="4"/>
            <w:shd w:val="clear" w:color="auto" w:fill="E6E6E6"/>
          </w:tcPr>
          <w:p w:rsidR="00306A61" w:rsidRPr="00751F37" w:rsidRDefault="00306A61" w:rsidP="00B32B79">
            <w:pPr>
              <w:pStyle w:val="Tekstprzypisudolnego"/>
              <w:rPr>
                <w:b/>
                <w:i/>
                <w:color w:val="000000" w:themeColor="text1"/>
                <w:sz w:val="24"/>
                <w:szCs w:val="24"/>
              </w:rPr>
            </w:pPr>
            <w:r w:rsidRPr="00751F37">
              <w:rPr>
                <w:b/>
                <w:i/>
                <w:color w:val="000000" w:themeColor="text1"/>
                <w:sz w:val="24"/>
                <w:szCs w:val="24"/>
              </w:rPr>
              <w:t>92601 – Obiekty sportowe</w:t>
            </w:r>
          </w:p>
        </w:tc>
      </w:tr>
      <w:tr w:rsidR="00751F37" w:rsidRPr="00751F37" w:rsidTr="00B32B79">
        <w:trPr>
          <w:jc w:val="right"/>
        </w:trPr>
        <w:tc>
          <w:tcPr>
            <w:tcW w:w="2836"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091"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751F37" w:rsidRPr="00751F37" w:rsidTr="00B32B79">
        <w:trPr>
          <w:jc w:val="right"/>
        </w:trPr>
        <w:tc>
          <w:tcPr>
            <w:tcW w:w="2836" w:type="dxa"/>
            <w:shd w:val="clear" w:color="auto" w:fill="E6E6E6"/>
          </w:tcPr>
          <w:p w:rsidR="00306A61" w:rsidRPr="00751F37" w:rsidRDefault="00306A61" w:rsidP="00B32B79">
            <w:pPr>
              <w:pStyle w:val="Tekstprzypisudolnego"/>
              <w:rPr>
                <w:color w:val="000000" w:themeColor="text1"/>
                <w:sz w:val="24"/>
                <w:szCs w:val="24"/>
              </w:rPr>
            </w:pPr>
            <w:r w:rsidRPr="00751F37">
              <w:rPr>
                <w:color w:val="000000" w:themeColor="text1"/>
                <w:sz w:val="24"/>
              </w:rPr>
              <w:t xml:space="preserve">           1.120.839 zł</w:t>
            </w:r>
          </w:p>
        </w:tc>
        <w:tc>
          <w:tcPr>
            <w:tcW w:w="2091" w:type="dxa"/>
            <w:shd w:val="clear" w:color="auto" w:fill="E6E6E6"/>
          </w:tcPr>
          <w:p w:rsidR="00306A61" w:rsidRPr="00751F37" w:rsidRDefault="00306A61" w:rsidP="00B32B79">
            <w:pPr>
              <w:pStyle w:val="Tekstprzypisudolnego"/>
              <w:jc w:val="center"/>
              <w:rPr>
                <w:color w:val="000000" w:themeColor="text1"/>
                <w:sz w:val="24"/>
                <w:szCs w:val="24"/>
              </w:rPr>
            </w:pPr>
            <w:r w:rsidRPr="00751F37">
              <w:rPr>
                <w:b/>
                <w:color w:val="000000" w:themeColor="text1"/>
                <w:sz w:val="24"/>
                <w:szCs w:val="24"/>
              </w:rPr>
              <w:t>1.120.838 zł</w:t>
            </w:r>
          </w:p>
        </w:tc>
        <w:tc>
          <w:tcPr>
            <w:tcW w:w="2410" w:type="dxa"/>
            <w:shd w:val="clear" w:color="auto" w:fill="E6E6E6"/>
          </w:tcPr>
          <w:p w:rsidR="00306A61" w:rsidRPr="00751F37" w:rsidRDefault="00342AB5" w:rsidP="00B32B79">
            <w:pPr>
              <w:pStyle w:val="Tekstprzypisudolnego"/>
              <w:rPr>
                <w:color w:val="000000" w:themeColor="text1"/>
                <w:sz w:val="24"/>
                <w:szCs w:val="24"/>
              </w:rPr>
            </w:pPr>
            <w:r w:rsidRPr="00751F37">
              <w:rPr>
                <w:color w:val="000000" w:themeColor="text1"/>
                <w:sz w:val="24"/>
                <w:szCs w:val="24"/>
              </w:rPr>
              <w:t xml:space="preserve">            100</w:t>
            </w:r>
            <w:r w:rsidR="00306A61" w:rsidRPr="00751F37">
              <w:rPr>
                <w:color w:val="000000" w:themeColor="text1"/>
                <w:sz w:val="24"/>
                <w:szCs w:val="24"/>
              </w:rPr>
              <w:t>%</w:t>
            </w:r>
          </w:p>
        </w:tc>
        <w:tc>
          <w:tcPr>
            <w:tcW w:w="1984" w:type="dxa"/>
            <w:shd w:val="clear" w:color="auto" w:fill="E6E6E6"/>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 xml:space="preserve"> - 1</w:t>
            </w:r>
            <w:r w:rsidR="004518D2" w:rsidRPr="00751F37">
              <w:rPr>
                <w:color w:val="000000" w:themeColor="text1"/>
                <w:sz w:val="24"/>
                <w:szCs w:val="24"/>
              </w:rPr>
              <w:t xml:space="preserve"> </w:t>
            </w:r>
            <w:r w:rsidRPr="00751F37">
              <w:rPr>
                <w:color w:val="000000" w:themeColor="text1"/>
                <w:sz w:val="24"/>
                <w:szCs w:val="24"/>
              </w:rPr>
              <w:t>zł</w:t>
            </w:r>
          </w:p>
        </w:tc>
      </w:tr>
    </w:tbl>
    <w:p w:rsidR="00306A61" w:rsidRPr="00751F37" w:rsidRDefault="00306A61" w:rsidP="00306A61">
      <w:pPr>
        <w:rPr>
          <w:color w:val="000000" w:themeColor="text1"/>
          <w:sz w:val="10"/>
          <w:szCs w:val="8"/>
        </w:rPr>
      </w:pPr>
    </w:p>
    <w:p w:rsidR="00306A61" w:rsidRPr="00751F37" w:rsidRDefault="00306A61" w:rsidP="00EB61B2">
      <w:pPr>
        <w:pStyle w:val="Tekstpodstawowy"/>
        <w:numPr>
          <w:ilvl w:val="0"/>
          <w:numId w:val="65"/>
        </w:numPr>
        <w:jc w:val="both"/>
        <w:rPr>
          <w:b/>
          <w:i/>
          <w:color w:val="000000" w:themeColor="text1"/>
          <w:sz w:val="28"/>
          <w:szCs w:val="28"/>
        </w:rPr>
      </w:pPr>
      <w:r w:rsidRPr="00751F37">
        <w:rPr>
          <w:b/>
          <w:i/>
          <w:color w:val="000000" w:themeColor="text1"/>
          <w:sz w:val="28"/>
          <w:szCs w:val="28"/>
        </w:rPr>
        <w:t>Dotacje inwestycyjne w ramach Osi VII RPO</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51F37" w:rsidRPr="00751F37" w:rsidTr="00B32B79">
        <w:trPr>
          <w:trHeight w:hRule="exact" w:val="284"/>
          <w:jc w:val="right"/>
        </w:trPr>
        <w:tc>
          <w:tcPr>
            <w:tcW w:w="2405" w:type="dxa"/>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306A61" w:rsidRPr="00751F37" w:rsidTr="00B32B79">
        <w:trPr>
          <w:jc w:val="right"/>
        </w:trPr>
        <w:tc>
          <w:tcPr>
            <w:tcW w:w="2405"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rPr>
              <w:t>121.839 zł</w:t>
            </w:r>
          </w:p>
        </w:tc>
        <w:tc>
          <w:tcPr>
            <w:tcW w:w="2410" w:type="dxa"/>
          </w:tcPr>
          <w:p w:rsidR="00306A61" w:rsidRPr="00751F37" w:rsidRDefault="00306A61" w:rsidP="00B32B79">
            <w:pPr>
              <w:pStyle w:val="Tekstprzypisudolnego"/>
              <w:jc w:val="center"/>
              <w:rPr>
                <w:color w:val="000000" w:themeColor="text1"/>
                <w:sz w:val="24"/>
                <w:szCs w:val="24"/>
              </w:rPr>
            </w:pPr>
            <w:r w:rsidRPr="00751F37">
              <w:rPr>
                <w:b/>
                <w:color w:val="000000" w:themeColor="text1"/>
                <w:sz w:val="24"/>
                <w:szCs w:val="24"/>
              </w:rPr>
              <w:t>121.838 zł</w:t>
            </w:r>
          </w:p>
        </w:tc>
        <w:tc>
          <w:tcPr>
            <w:tcW w:w="2410" w:type="dxa"/>
          </w:tcPr>
          <w:p w:rsidR="00306A61" w:rsidRPr="00751F37" w:rsidRDefault="00342AB5" w:rsidP="00B32B79">
            <w:pPr>
              <w:pStyle w:val="Tekstprzypisudolnego"/>
              <w:rPr>
                <w:color w:val="000000" w:themeColor="text1"/>
                <w:sz w:val="24"/>
                <w:szCs w:val="24"/>
              </w:rPr>
            </w:pPr>
            <w:r w:rsidRPr="00751F37">
              <w:rPr>
                <w:color w:val="000000" w:themeColor="text1"/>
                <w:sz w:val="24"/>
                <w:szCs w:val="24"/>
              </w:rPr>
              <w:t xml:space="preserve">            100</w:t>
            </w:r>
            <w:r w:rsidR="00306A61" w:rsidRPr="00751F37">
              <w:rPr>
                <w:color w:val="000000" w:themeColor="text1"/>
                <w:sz w:val="24"/>
                <w:szCs w:val="24"/>
              </w:rPr>
              <w:t>%</w:t>
            </w:r>
          </w:p>
        </w:tc>
        <w:tc>
          <w:tcPr>
            <w:tcW w:w="1984"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 xml:space="preserve"> - 1</w:t>
            </w:r>
            <w:r w:rsidR="004518D2" w:rsidRPr="00751F37">
              <w:rPr>
                <w:color w:val="000000" w:themeColor="text1"/>
                <w:sz w:val="24"/>
                <w:szCs w:val="24"/>
              </w:rPr>
              <w:t xml:space="preserve"> </w:t>
            </w:r>
            <w:r w:rsidRPr="00751F37">
              <w:rPr>
                <w:color w:val="000000" w:themeColor="text1"/>
                <w:sz w:val="24"/>
                <w:szCs w:val="24"/>
              </w:rPr>
              <w:t>zł</w:t>
            </w:r>
          </w:p>
        </w:tc>
      </w:tr>
    </w:tbl>
    <w:p w:rsidR="00306A61" w:rsidRPr="00751F37" w:rsidRDefault="00306A61" w:rsidP="00306A61">
      <w:pPr>
        <w:rPr>
          <w:color w:val="000000" w:themeColor="text1"/>
          <w:sz w:val="10"/>
          <w:szCs w:val="8"/>
        </w:rPr>
      </w:pPr>
    </w:p>
    <w:p w:rsidR="00306A61" w:rsidRPr="00751F37" w:rsidRDefault="00306A61" w:rsidP="00306A61">
      <w:pPr>
        <w:pStyle w:val="Tekstpodstawowy"/>
        <w:jc w:val="both"/>
        <w:rPr>
          <w:color w:val="000000" w:themeColor="text1"/>
          <w:szCs w:val="24"/>
        </w:rPr>
      </w:pPr>
      <w:r w:rsidRPr="00751F37">
        <w:rPr>
          <w:color w:val="000000" w:themeColor="text1"/>
          <w:szCs w:val="24"/>
        </w:rPr>
        <w:t xml:space="preserve">Wydatki na ww. kwotę poniesione zostały w ramach Działania 7.2 </w:t>
      </w:r>
      <w:r w:rsidRPr="00751F37">
        <w:rPr>
          <w:i/>
          <w:color w:val="000000" w:themeColor="text1"/>
          <w:szCs w:val="24"/>
        </w:rPr>
        <w:t>Infrastruktura sportowa,</w:t>
      </w:r>
      <w:r w:rsidRPr="00751F37">
        <w:rPr>
          <w:color w:val="000000" w:themeColor="text1"/>
          <w:szCs w:val="24"/>
        </w:rPr>
        <w:t xml:space="preserve"> na projekt pn. </w:t>
      </w:r>
      <w:r w:rsidRPr="00751F37">
        <w:rPr>
          <w:i/>
          <w:color w:val="000000" w:themeColor="text1"/>
          <w:szCs w:val="24"/>
        </w:rPr>
        <w:t xml:space="preserve">"Regionalne Centrum Sportu - zagospodarowanie terenów sportowych </w:t>
      </w:r>
      <w:r w:rsidRPr="00751F37">
        <w:rPr>
          <w:i/>
          <w:color w:val="000000" w:themeColor="text1"/>
          <w:szCs w:val="24"/>
        </w:rPr>
        <w:br/>
        <w:t>przy ulicy Śliwińskiego w Kołobrzegu"</w:t>
      </w:r>
      <w:r w:rsidRPr="00751F37">
        <w:rPr>
          <w:color w:val="000000" w:themeColor="text1"/>
          <w:szCs w:val="24"/>
        </w:rPr>
        <w:t xml:space="preserve"> realizowany przez Gminę Miasto Kołobrzeg. </w:t>
      </w:r>
    </w:p>
    <w:p w:rsidR="00306A61" w:rsidRPr="00751F37" w:rsidRDefault="00306A61" w:rsidP="00306A61">
      <w:pPr>
        <w:jc w:val="both"/>
        <w:rPr>
          <w:color w:val="000000" w:themeColor="text1"/>
          <w:sz w:val="8"/>
          <w:szCs w:val="8"/>
        </w:rPr>
      </w:pPr>
    </w:p>
    <w:p w:rsidR="00306A61" w:rsidRPr="00751F37" w:rsidRDefault="00306A61" w:rsidP="00306A61">
      <w:pPr>
        <w:rPr>
          <w:color w:val="000000" w:themeColor="text1"/>
          <w:sz w:val="10"/>
          <w:szCs w:val="8"/>
        </w:rPr>
      </w:pPr>
    </w:p>
    <w:p w:rsidR="00306A61" w:rsidRPr="00751F37" w:rsidRDefault="00306A61" w:rsidP="00EB61B2">
      <w:pPr>
        <w:pStyle w:val="Tekstpodstawowy"/>
        <w:numPr>
          <w:ilvl w:val="0"/>
          <w:numId w:val="65"/>
        </w:numPr>
        <w:jc w:val="both"/>
        <w:rPr>
          <w:b/>
          <w:i/>
          <w:color w:val="000000" w:themeColor="text1"/>
          <w:sz w:val="28"/>
          <w:szCs w:val="28"/>
        </w:rPr>
      </w:pPr>
      <w:r w:rsidRPr="00751F37">
        <w:rPr>
          <w:b/>
          <w:i/>
          <w:color w:val="000000" w:themeColor="text1"/>
          <w:sz w:val="28"/>
          <w:szCs w:val="28"/>
        </w:rPr>
        <w:t>Program „Moje boisko Orlik 2012”</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51F37" w:rsidRPr="00751F37" w:rsidTr="00B32B79">
        <w:trPr>
          <w:trHeight w:hRule="exact" w:val="284"/>
          <w:jc w:val="right"/>
        </w:trPr>
        <w:tc>
          <w:tcPr>
            <w:tcW w:w="2405" w:type="dxa"/>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306A61" w:rsidRPr="00751F37" w:rsidTr="00B32B79">
        <w:trPr>
          <w:jc w:val="right"/>
        </w:trPr>
        <w:tc>
          <w:tcPr>
            <w:tcW w:w="2405" w:type="dxa"/>
          </w:tcPr>
          <w:p w:rsidR="00306A61" w:rsidRPr="00751F37" w:rsidRDefault="00306A61" w:rsidP="00B32B79">
            <w:pPr>
              <w:pStyle w:val="Tekstprzypisudolnego"/>
              <w:rPr>
                <w:color w:val="000000" w:themeColor="text1"/>
                <w:sz w:val="24"/>
                <w:szCs w:val="24"/>
              </w:rPr>
            </w:pPr>
            <w:r w:rsidRPr="00751F37">
              <w:rPr>
                <w:color w:val="000000" w:themeColor="text1"/>
                <w:sz w:val="24"/>
              </w:rPr>
              <w:t xml:space="preserve">           999.000 zł</w:t>
            </w:r>
          </w:p>
        </w:tc>
        <w:tc>
          <w:tcPr>
            <w:tcW w:w="2410" w:type="dxa"/>
          </w:tcPr>
          <w:p w:rsidR="00306A61" w:rsidRPr="00751F37" w:rsidRDefault="00306A61" w:rsidP="00B32B79">
            <w:pPr>
              <w:pStyle w:val="Tekstprzypisudolnego"/>
              <w:jc w:val="center"/>
              <w:rPr>
                <w:color w:val="000000" w:themeColor="text1"/>
                <w:sz w:val="24"/>
                <w:szCs w:val="24"/>
              </w:rPr>
            </w:pPr>
            <w:r w:rsidRPr="00751F37">
              <w:rPr>
                <w:b/>
                <w:color w:val="000000" w:themeColor="text1"/>
                <w:sz w:val="24"/>
                <w:szCs w:val="24"/>
              </w:rPr>
              <w:t>999.000 zł</w:t>
            </w:r>
          </w:p>
        </w:tc>
        <w:tc>
          <w:tcPr>
            <w:tcW w:w="2410" w:type="dxa"/>
          </w:tcPr>
          <w:p w:rsidR="00306A61" w:rsidRPr="00751F37" w:rsidRDefault="00342AB5" w:rsidP="00B32B79">
            <w:pPr>
              <w:pStyle w:val="Tekstprzypisudolnego"/>
              <w:rPr>
                <w:color w:val="000000" w:themeColor="text1"/>
                <w:sz w:val="24"/>
                <w:szCs w:val="24"/>
              </w:rPr>
            </w:pPr>
            <w:r w:rsidRPr="00751F37">
              <w:rPr>
                <w:color w:val="000000" w:themeColor="text1"/>
                <w:sz w:val="24"/>
                <w:szCs w:val="24"/>
              </w:rPr>
              <w:t xml:space="preserve">            100</w:t>
            </w:r>
            <w:r w:rsidR="00306A61" w:rsidRPr="00751F37">
              <w:rPr>
                <w:color w:val="000000" w:themeColor="text1"/>
                <w:sz w:val="24"/>
                <w:szCs w:val="24"/>
              </w:rPr>
              <w:t>%</w:t>
            </w:r>
          </w:p>
        </w:tc>
        <w:tc>
          <w:tcPr>
            <w:tcW w:w="1984"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0</w:t>
            </w:r>
            <w:r w:rsidR="004518D2" w:rsidRPr="00751F37">
              <w:rPr>
                <w:color w:val="000000" w:themeColor="text1"/>
                <w:sz w:val="24"/>
                <w:szCs w:val="24"/>
              </w:rPr>
              <w:t xml:space="preserve"> </w:t>
            </w:r>
            <w:r w:rsidRPr="00751F37">
              <w:rPr>
                <w:color w:val="000000" w:themeColor="text1"/>
                <w:sz w:val="24"/>
                <w:szCs w:val="24"/>
              </w:rPr>
              <w:t>zł</w:t>
            </w:r>
          </w:p>
        </w:tc>
      </w:tr>
    </w:tbl>
    <w:p w:rsidR="00306A61" w:rsidRPr="00751F37" w:rsidRDefault="00306A61" w:rsidP="00306A61">
      <w:pPr>
        <w:pStyle w:val="Tekstpodstawowy"/>
        <w:jc w:val="both"/>
        <w:rPr>
          <w:b/>
          <w:i/>
          <w:color w:val="000000" w:themeColor="text1"/>
          <w:sz w:val="8"/>
          <w:szCs w:val="8"/>
        </w:rPr>
      </w:pPr>
    </w:p>
    <w:p w:rsidR="00306A61" w:rsidRPr="00751F37" w:rsidRDefault="00306A61" w:rsidP="00306A61">
      <w:pPr>
        <w:pStyle w:val="Tekstpodstawowy"/>
        <w:jc w:val="both"/>
        <w:rPr>
          <w:color w:val="000000" w:themeColor="text1"/>
        </w:rPr>
      </w:pPr>
      <w:r w:rsidRPr="00751F37">
        <w:rPr>
          <w:color w:val="000000" w:themeColor="text1"/>
        </w:rPr>
        <w:t xml:space="preserve">W marcu Sejmik Województwa Zachodniopomorskiego podjął uchwałę, na mocy której przyznano pomoc finansową na budowę nowoczesnych kompleksów sportowych  w ramach rządowego programu „Moje boisko – Orlik 2012” gminom: Połczyn Zdrój, Brzeźno </w:t>
      </w:r>
      <w:r w:rsidRPr="00751F37">
        <w:rPr>
          <w:color w:val="000000" w:themeColor="text1"/>
        </w:rPr>
        <w:br/>
        <w:t>i Świeszyno w wysokości 333.000 zł dla każdej z nich.</w:t>
      </w:r>
    </w:p>
    <w:p w:rsidR="00306A61" w:rsidRPr="00751F37" w:rsidRDefault="00306A61" w:rsidP="00306A61">
      <w:pPr>
        <w:pStyle w:val="Tekstpodstawowy"/>
        <w:jc w:val="both"/>
        <w:rPr>
          <w:color w:val="000000" w:themeColor="text1"/>
          <w:sz w:val="10"/>
        </w:rPr>
      </w:pPr>
    </w:p>
    <w:p w:rsidR="00306A61" w:rsidRPr="00751F37" w:rsidRDefault="00306A61" w:rsidP="00EB61B2">
      <w:pPr>
        <w:pStyle w:val="Tekstpodstawowy"/>
        <w:numPr>
          <w:ilvl w:val="0"/>
          <w:numId w:val="65"/>
        </w:numPr>
        <w:jc w:val="both"/>
        <w:rPr>
          <w:b/>
          <w:i/>
          <w:color w:val="000000" w:themeColor="text1"/>
          <w:sz w:val="28"/>
          <w:szCs w:val="28"/>
        </w:rPr>
      </w:pPr>
      <w:r w:rsidRPr="00751F37">
        <w:rPr>
          <w:b/>
          <w:i/>
          <w:color w:val="000000" w:themeColor="text1"/>
          <w:sz w:val="28"/>
          <w:szCs w:val="28"/>
        </w:rPr>
        <w:t xml:space="preserve">Zadania w zakresie kultury fizycznej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751F37" w:rsidRPr="00751F37" w:rsidTr="00B32B79">
        <w:trPr>
          <w:jc w:val="right"/>
        </w:trPr>
        <w:tc>
          <w:tcPr>
            <w:tcW w:w="9179" w:type="dxa"/>
            <w:gridSpan w:val="4"/>
            <w:shd w:val="clear" w:color="auto" w:fill="E6E6E6"/>
          </w:tcPr>
          <w:p w:rsidR="00306A61" w:rsidRPr="00751F37" w:rsidRDefault="00306A61" w:rsidP="00B32B79">
            <w:pPr>
              <w:pStyle w:val="Tekstprzypisudolnego"/>
              <w:rPr>
                <w:b/>
                <w:i/>
                <w:color w:val="000000" w:themeColor="text1"/>
                <w:sz w:val="24"/>
                <w:szCs w:val="24"/>
              </w:rPr>
            </w:pPr>
            <w:r w:rsidRPr="00751F37">
              <w:rPr>
                <w:b/>
                <w:i/>
                <w:color w:val="000000" w:themeColor="text1"/>
                <w:sz w:val="24"/>
                <w:szCs w:val="24"/>
              </w:rPr>
              <w:t xml:space="preserve">92605 – Zadania w zakresie kultury fizycznej </w:t>
            </w:r>
          </w:p>
        </w:tc>
      </w:tr>
      <w:tr w:rsidR="00751F37" w:rsidRPr="00751F37" w:rsidTr="00B32B79">
        <w:trPr>
          <w:jc w:val="right"/>
        </w:trPr>
        <w:tc>
          <w:tcPr>
            <w:tcW w:w="2552"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551"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092"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751F37" w:rsidRPr="00751F37" w:rsidTr="00B32B79">
        <w:trPr>
          <w:trHeight w:val="230"/>
          <w:jc w:val="right"/>
        </w:trPr>
        <w:tc>
          <w:tcPr>
            <w:tcW w:w="2552" w:type="dxa"/>
            <w:shd w:val="clear" w:color="auto" w:fill="E6E6E6"/>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2.648.000 zł</w:t>
            </w:r>
          </w:p>
        </w:tc>
        <w:tc>
          <w:tcPr>
            <w:tcW w:w="2551" w:type="dxa"/>
            <w:shd w:val="clear" w:color="auto" w:fill="E6E6E6"/>
          </w:tcPr>
          <w:p w:rsidR="00306A61" w:rsidRPr="00751F37" w:rsidRDefault="00306A61" w:rsidP="00B32B79">
            <w:pPr>
              <w:pStyle w:val="Tekstprzypisudolnego"/>
              <w:jc w:val="center"/>
              <w:rPr>
                <w:b/>
                <w:color w:val="000000" w:themeColor="text1"/>
                <w:sz w:val="24"/>
                <w:szCs w:val="24"/>
              </w:rPr>
            </w:pPr>
            <w:r w:rsidRPr="00751F37">
              <w:rPr>
                <w:b/>
                <w:color w:val="000000" w:themeColor="text1"/>
                <w:sz w:val="24"/>
                <w:szCs w:val="24"/>
              </w:rPr>
              <w:t>2.648.000 zł</w:t>
            </w:r>
          </w:p>
        </w:tc>
        <w:tc>
          <w:tcPr>
            <w:tcW w:w="2092" w:type="dxa"/>
            <w:shd w:val="clear" w:color="auto" w:fill="E6E6E6"/>
          </w:tcPr>
          <w:p w:rsidR="00306A61" w:rsidRPr="00751F37" w:rsidRDefault="00342AB5" w:rsidP="00B32B79">
            <w:pPr>
              <w:pStyle w:val="Tekstprzypisudolnego"/>
              <w:jc w:val="center"/>
              <w:rPr>
                <w:color w:val="000000" w:themeColor="text1"/>
                <w:sz w:val="24"/>
                <w:szCs w:val="24"/>
              </w:rPr>
            </w:pPr>
            <w:r w:rsidRPr="00751F37">
              <w:rPr>
                <w:color w:val="000000" w:themeColor="text1"/>
                <w:sz w:val="24"/>
                <w:szCs w:val="24"/>
              </w:rPr>
              <w:t>100</w:t>
            </w:r>
            <w:r w:rsidR="00306A61" w:rsidRPr="00751F37">
              <w:rPr>
                <w:color w:val="000000" w:themeColor="text1"/>
                <w:sz w:val="24"/>
                <w:szCs w:val="24"/>
              </w:rPr>
              <w:t>%</w:t>
            </w:r>
          </w:p>
        </w:tc>
        <w:tc>
          <w:tcPr>
            <w:tcW w:w="1984" w:type="dxa"/>
            <w:shd w:val="clear" w:color="auto" w:fill="E6E6E6"/>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0 zł</w:t>
            </w:r>
          </w:p>
        </w:tc>
      </w:tr>
    </w:tbl>
    <w:p w:rsidR="00306A61" w:rsidRPr="00751F37" w:rsidRDefault="00306A61" w:rsidP="00306A61">
      <w:pPr>
        <w:pStyle w:val="Tekstpodstawowy"/>
        <w:jc w:val="both"/>
        <w:rPr>
          <w:color w:val="000000" w:themeColor="text1"/>
          <w:sz w:val="4"/>
          <w:szCs w:val="4"/>
        </w:rPr>
      </w:pPr>
    </w:p>
    <w:p w:rsidR="00C82895" w:rsidRPr="00751F37" w:rsidRDefault="00C82895" w:rsidP="00306A61">
      <w:pPr>
        <w:pStyle w:val="Tekstpodstawowy"/>
        <w:jc w:val="both"/>
        <w:rPr>
          <w:color w:val="000000" w:themeColor="text1"/>
          <w:sz w:val="16"/>
          <w:szCs w:val="16"/>
        </w:rPr>
      </w:pPr>
    </w:p>
    <w:p w:rsidR="00306A61" w:rsidRPr="00751F37" w:rsidRDefault="00306A61" w:rsidP="00306A61">
      <w:pPr>
        <w:pStyle w:val="Tekstpodstawowy"/>
        <w:jc w:val="both"/>
        <w:rPr>
          <w:color w:val="000000" w:themeColor="text1"/>
          <w:szCs w:val="24"/>
        </w:rPr>
      </w:pPr>
      <w:r w:rsidRPr="00751F37">
        <w:rPr>
          <w:color w:val="000000" w:themeColor="text1"/>
          <w:szCs w:val="24"/>
        </w:rPr>
        <w:t xml:space="preserve">Powyższą kwotę </w:t>
      </w:r>
      <w:r w:rsidRPr="00751F37">
        <w:rPr>
          <w:b/>
          <w:color w:val="000000" w:themeColor="text1"/>
          <w:szCs w:val="24"/>
        </w:rPr>
        <w:t>wydatków bieżących</w:t>
      </w:r>
      <w:r w:rsidRPr="00751F37">
        <w:rPr>
          <w:color w:val="000000" w:themeColor="text1"/>
          <w:szCs w:val="24"/>
        </w:rPr>
        <w:t xml:space="preserve"> przeznaczono na </w:t>
      </w:r>
      <w:r w:rsidRPr="00751F37">
        <w:rPr>
          <w:b/>
          <w:color w:val="000000" w:themeColor="text1"/>
          <w:szCs w:val="24"/>
        </w:rPr>
        <w:t>dotacje celowe</w:t>
      </w:r>
      <w:r w:rsidRPr="00751F37">
        <w:rPr>
          <w:color w:val="000000" w:themeColor="text1"/>
          <w:szCs w:val="24"/>
        </w:rPr>
        <w:t xml:space="preserve"> dla </w:t>
      </w:r>
      <w:r w:rsidRPr="00751F37">
        <w:rPr>
          <w:b/>
          <w:color w:val="000000" w:themeColor="text1"/>
          <w:szCs w:val="24"/>
        </w:rPr>
        <w:t>podmiotów niepublicznych</w:t>
      </w:r>
      <w:r w:rsidRPr="00751F37">
        <w:rPr>
          <w:color w:val="000000" w:themeColor="text1"/>
          <w:szCs w:val="24"/>
        </w:rPr>
        <w:t xml:space="preserve"> realizujących zadania województwa w zakresie upowszechniania kultury fizycznej. Dotacje przekazano dla:</w:t>
      </w:r>
    </w:p>
    <w:p w:rsidR="00306A61" w:rsidRPr="00751F37" w:rsidRDefault="00306A61" w:rsidP="00EB61B2">
      <w:pPr>
        <w:numPr>
          <w:ilvl w:val="0"/>
          <w:numId w:val="69"/>
        </w:numPr>
        <w:jc w:val="both"/>
        <w:rPr>
          <w:color w:val="000000" w:themeColor="text1"/>
          <w:sz w:val="24"/>
        </w:rPr>
      </w:pPr>
      <w:r w:rsidRPr="00751F37">
        <w:rPr>
          <w:b/>
          <w:i/>
          <w:color w:val="000000" w:themeColor="text1"/>
          <w:sz w:val="24"/>
        </w:rPr>
        <w:t>Akademickiego Związku Sportowego Organizacji Środowiskowej w Szczecinie</w:t>
      </w:r>
      <w:r w:rsidRPr="00751F37">
        <w:rPr>
          <w:color w:val="000000" w:themeColor="text1"/>
          <w:sz w:val="24"/>
        </w:rPr>
        <w:t xml:space="preserve"> </w:t>
      </w:r>
      <w:r w:rsidRPr="00751F37">
        <w:rPr>
          <w:color w:val="000000" w:themeColor="text1"/>
          <w:sz w:val="24"/>
        </w:rPr>
        <w:br/>
        <w:t xml:space="preserve">na: </w:t>
      </w:r>
      <w:r w:rsidRPr="00751F37">
        <w:rPr>
          <w:i/>
          <w:color w:val="000000" w:themeColor="text1"/>
          <w:sz w:val="24"/>
        </w:rPr>
        <w:t>„Prowadzenie interdyscyplinarnego współzawodnictwa sportowego w sporcie młodzieżowym” (</w:t>
      </w:r>
      <w:r w:rsidRPr="00751F37">
        <w:rPr>
          <w:color w:val="000000" w:themeColor="text1"/>
          <w:sz w:val="24"/>
        </w:rPr>
        <w:t xml:space="preserve">1.268.000 zł), </w:t>
      </w:r>
      <w:r w:rsidRPr="00751F37">
        <w:rPr>
          <w:i/>
          <w:color w:val="000000" w:themeColor="text1"/>
          <w:sz w:val="24"/>
        </w:rPr>
        <w:t>„Interdyscyplinarne szkolenie utalentowanych sportowo dzieci i młodzieży”</w:t>
      </w:r>
      <w:r w:rsidRPr="00751F37">
        <w:rPr>
          <w:color w:val="000000" w:themeColor="text1"/>
          <w:sz w:val="24"/>
        </w:rPr>
        <w:t xml:space="preserve"> (640.000 zł), </w:t>
      </w:r>
      <w:r w:rsidRPr="00751F37">
        <w:rPr>
          <w:i/>
          <w:color w:val="000000" w:themeColor="text1"/>
          <w:sz w:val="24"/>
        </w:rPr>
        <w:t>„Upowszechnianie sportu w środowisku akademickim”</w:t>
      </w:r>
      <w:r w:rsidRPr="00751F37">
        <w:rPr>
          <w:color w:val="000000" w:themeColor="text1"/>
          <w:sz w:val="24"/>
        </w:rPr>
        <w:t xml:space="preserve"> (125.000 zł),</w:t>
      </w:r>
    </w:p>
    <w:p w:rsidR="00306A61" w:rsidRPr="00751F37" w:rsidRDefault="00306A61" w:rsidP="00EB61B2">
      <w:pPr>
        <w:numPr>
          <w:ilvl w:val="0"/>
          <w:numId w:val="69"/>
        </w:numPr>
        <w:jc w:val="both"/>
        <w:rPr>
          <w:color w:val="000000" w:themeColor="text1"/>
          <w:sz w:val="24"/>
        </w:rPr>
      </w:pPr>
      <w:r w:rsidRPr="00751F37">
        <w:rPr>
          <w:b/>
          <w:i/>
          <w:color w:val="000000" w:themeColor="text1"/>
          <w:sz w:val="24"/>
        </w:rPr>
        <w:t>Wojewódzkiego Szkolnego Związku Sportowego w Szczecinie</w:t>
      </w:r>
      <w:r w:rsidRPr="00751F37">
        <w:rPr>
          <w:color w:val="000000" w:themeColor="text1"/>
          <w:sz w:val="24"/>
        </w:rPr>
        <w:t xml:space="preserve"> na </w:t>
      </w:r>
      <w:r w:rsidRPr="00751F37">
        <w:rPr>
          <w:i/>
          <w:color w:val="000000" w:themeColor="text1"/>
          <w:sz w:val="24"/>
        </w:rPr>
        <w:t>„Prowadzenie interdyscyplinarnego wojewódzkiego systemu współzawodnictwa sportowego w sporcie szkolnym”</w:t>
      </w:r>
      <w:r w:rsidRPr="00751F37">
        <w:rPr>
          <w:color w:val="000000" w:themeColor="text1"/>
          <w:sz w:val="24"/>
        </w:rPr>
        <w:t xml:space="preserve"> (310.000 zł),</w:t>
      </w:r>
    </w:p>
    <w:p w:rsidR="00306A61" w:rsidRPr="00751F37" w:rsidRDefault="00306A61" w:rsidP="00EB61B2">
      <w:pPr>
        <w:numPr>
          <w:ilvl w:val="0"/>
          <w:numId w:val="69"/>
        </w:numPr>
        <w:jc w:val="both"/>
        <w:rPr>
          <w:color w:val="000000" w:themeColor="text1"/>
          <w:sz w:val="24"/>
        </w:rPr>
      </w:pPr>
      <w:r w:rsidRPr="00751F37">
        <w:rPr>
          <w:b/>
          <w:i/>
          <w:color w:val="000000" w:themeColor="text1"/>
          <w:sz w:val="24"/>
        </w:rPr>
        <w:t>Zachodniopomorskiego Zrzeszenia Ludowe Zespoły Sportowe w Szczecinie</w:t>
      </w:r>
      <w:r w:rsidRPr="00751F37">
        <w:rPr>
          <w:color w:val="000000" w:themeColor="text1"/>
          <w:sz w:val="24"/>
        </w:rPr>
        <w:t xml:space="preserve"> </w:t>
      </w:r>
      <w:r w:rsidRPr="00751F37">
        <w:rPr>
          <w:color w:val="000000" w:themeColor="text1"/>
          <w:sz w:val="24"/>
        </w:rPr>
        <w:br/>
        <w:t xml:space="preserve">na </w:t>
      </w:r>
      <w:r w:rsidRPr="00751F37">
        <w:rPr>
          <w:i/>
          <w:color w:val="000000" w:themeColor="text1"/>
          <w:sz w:val="24"/>
        </w:rPr>
        <w:t>„Upowszechnianie sportu w środowisku wiejskim”</w:t>
      </w:r>
      <w:r w:rsidRPr="00751F37">
        <w:rPr>
          <w:color w:val="000000" w:themeColor="text1"/>
          <w:sz w:val="24"/>
        </w:rPr>
        <w:t xml:space="preserve"> (260.000 zł); </w:t>
      </w:r>
    </w:p>
    <w:p w:rsidR="00306A61" w:rsidRPr="00751F37" w:rsidRDefault="00306A61" w:rsidP="00EB61B2">
      <w:pPr>
        <w:numPr>
          <w:ilvl w:val="0"/>
          <w:numId w:val="69"/>
        </w:numPr>
        <w:jc w:val="both"/>
        <w:rPr>
          <w:color w:val="000000" w:themeColor="text1"/>
          <w:sz w:val="24"/>
        </w:rPr>
      </w:pPr>
      <w:r w:rsidRPr="00751F37">
        <w:rPr>
          <w:b/>
          <w:i/>
          <w:color w:val="000000" w:themeColor="text1"/>
          <w:sz w:val="24"/>
        </w:rPr>
        <w:t>Zachodniopomorskiej Rady Olimpijskiej w Szczecinie</w:t>
      </w:r>
      <w:r w:rsidRPr="00751F37">
        <w:rPr>
          <w:color w:val="000000" w:themeColor="text1"/>
          <w:sz w:val="24"/>
        </w:rPr>
        <w:t xml:space="preserve"> na </w:t>
      </w:r>
      <w:r w:rsidRPr="00751F37">
        <w:rPr>
          <w:i/>
          <w:color w:val="000000" w:themeColor="text1"/>
          <w:sz w:val="24"/>
        </w:rPr>
        <w:t>„Propagowanie idei olimpijskiej wśród mieszkańców Województwa Zachodniopomorskiego, zwłaszcza wśród dzieci i młodzieży”</w:t>
      </w:r>
      <w:r w:rsidRPr="00751F37">
        <w:rPr>
          <w:color w:val="000000" w:themeColor="text1"/>
          <w:sz w:val="24"/>
        </w:rPr>
        <w:t xml:space="preserve"> (45.000 zł)</w:t>
      </w:r>
      <w:r w:rsidRPr="00751F37">
        <w:rPr>
          <w:color w:val="000000" w:themeColor="text1"/>
          <w:szCs w:val="24"/>
        </w:rPr>
        <w:t>.</w:t>
      </w:r>
    </w:p>
    <w:p w:rsidR="00C82895" w:rsidRPr="00751F37" w:rsidRDefault="00C82895" w:rsidP="00306A61">
      <w:pPr>
        <w:pStyle w:val="Tekstpodstawowy"/>
        <w:jc w:val="both"/>
        <w:rPr>
          <w:color w:val="000000" w:themeColor="text1"/>
          <w:sz w:val="8"/>
          <w:szCs w:val="8"/>
        </w:rPr>
      </w:pPr>
    </w:p>
    <w:p w:rsidR="00C82895" w:rsidRDefault="00C82895" w:rsidP="00306A61">
      <w:pPr>
        <w:pStyle w:val="Tekstpodstawowy"/>
        <w:jc w:val="both"/>
        <w:rPr>
          <w:color w:val="000000" w:themeColor="text1"/>
          <w:sz w:val="8"/>
          <w:szCs w:val="8"/>
        </w:rPr>
      </w:pPr>
    </w:p>
    <w:p w:rsidR="009510A0" w:rsidRDefault="009510A0" w:rsidP="00306A61">
      <w:pPr>
        <w:pStyle w:val="Tekstpodstawowy"/>
        <w:jc w:val="both"/>
        <w:rPr>
          <w:color w:val="000000" w:themeColor="text1"/>
          <w:sz w:val="8"/>
          <w:szCs w:val="8"/>
        </w:rPr>
      </w:pPr>
    </w:p>
    <w:p w:rsidR="009510A0" w:rsidRDefault="009510A0" w:rsidP="00306A61">
      <w:pPr>
        <w:pStyle w:val="Tekstpodstawowy"/>
        <w:jc w:val="both"/>
        <w:rPr>
          <w:color w:val="000000" w:themeColor="text1"/>
          <w:sz w:val="8"/>
          <w:szCs w:val="8"/>
        </w:rPr>
      </w:pPr>
    </w:p>
    <w:p w:rsidR="009510A0" w:rsidRDefault="009510A0" w:rsidP="00306A61">
      <w:pPr>
        <w:pStyle w:val="Tekstpodstawowy"/>
        <w:jc w:val="both"/>
        <w:rPr>
          <w:color w:val="000000" w:themeColor="text1"/>
          <w:sz w:val="8"/>
          <w:szCs w:val="8"/>
        </w:rPr>
      </w:pPr>
    </w:p>
    <w:p w:rsidR="009510A0" w:rsidRDefault="009510A0" w:rsidP="00306A61">
      <w:pPr>
        <w:pStyle w:val="Tekstpodstawowy"/>
        <w:jc w:val="both"/>
        <w:rPr>
          <w:color w:val="000000" w:themeColor="text1"/>
          <w:sz w:val="8"/>
          <w:szCs w:val="8"/>
        </w:rPr>
      </w:pPr>
    </w:p>
    <w:p w:rsidR="009510A0" w:rsidRDefault="009510A0" w:rsidP="00306A61">
      <w:pPr>
        <w:pStyle w:val="Tekstpodstawowy"/>
        <w:jc w:val="both"/>
        <w:rPr>
          <w:color w:val="000000" w:themeColor="text1"/>
          <w:sz w:val="8"/>
          <w:szCs w:val="8"/>
        </w:rPr>
      </w:pPr>
    </w:p>
    <w:p w:rsidR="009510A0" w:rsidRPr="00751F37" w:rsidRDefault="009510A0" w:rsidP="00306A61">
      <w:pPr>
        <w:pStyle w:val="Tekstpodstawowy"/>
        <w:jc w:val="both"/>
        <w:rPr>
          <w:color w:val="000000" w:themeColor="text1"/>
          <w:sz w:val="8"/>
          <w:szCs w:val="8"/>
        </w:rPr>
      </w:pPr>
    </w:p>
    <w:p w:rsidR="00C82895" w:rsidRPr="00751F37" w:rsidRDefault="00C82895" w:rsidP="00306A61">
      <w:pPr>
        <w:pStyle w:val="Tekstpodstawowy"/>
        <w:jc w:val="both"/>
        <w:rPr>
          <w:color w:val="000000" w:themeColor="text1"/>
          <w:sz w:val="8"/>
          <w:szCs w:val="8"/>
        </w:rPr>
      </w:pP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751F37" w:rsidRPr="00751F37" w:rsidTr="00B32B79">
        <w:trPr>
          <w:jc w:val="right"/>
        </w:trPr>
        <w:tc>
          <w:tcPr>
            <w:tcW w:w="9321" w:type="dxa"/>
            <w:gridSpan w:val="4"/>
            <w:shd w:val="clear" w:color="auto" w:fill="E6E6E6"/>
          </w:tcPr>
          <w:p w:rsidR="00306A61" w:rsidRPr="00751F37" w:rsidRDefault="00306A61" w:rsidP="00B32B79">
            <w:pPr>
              <w:pStyle w:val="Tekstprzypisudolnego"/>
              <w:rPr>
                <w:b/>
                <w:i/>
                <w:color w:val="000000" w:themeColor="text1"/>
                <w:sz w:val="24"/>
                <w:szCs w:val="24"/>
              </w:rPr>
            </w:pPr>
            <w:r w:rsidRPr="00751F37">
              <w:rPr>
                <w:b/>
                <w:i/>
                <w:color w:val="000000" w:themeColor="text1"/>
                <w:sz w:val="24"/>
                <w:szCs w:val="24"/>
              </w:rPr>
              <w:lastRenderedPageBreak/>
              <w:t xml:space="preserve">92695 – Pozostała działalność </w:t>
            </w:r>
          </w:p>
        </w:tc>
      </w:tr>
      <w:tr w:rsidR="00751F37" w:rsidRPr="00751F37" w:rsidTr="00B32B79">
        <w:trPr>
          <w:jc w:val="right"/>
        </w:trPr>
        <w:tc>
          <w:tcPr>
            <w:tcW w:w="2836"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091"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shd w:val="clear" w:color="auto" w:fill="E6E6E6"/>
            <w:vAlign w:val="center"/>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751F37" w:rsidRPr="00751F37" w:rsidTr="00B32B79">
        <w:trPr>
          <w:jc w:val="right"/>
        </w:trPr>
        <w:tc>
          <w:tcPr>
            <w:tcW w:w="2836" w:type="dxa"/>
            <w:shd w:val="clear" w:color="auto" w:fill="E6E6E6"/>
          </w:tcPr>
          <w:p w:rsidR="00306A61" w:rsidRPr="00751F37" w:rsidRDefault="00306A61" w:rsidP="00B32B79">
            <w:pPr>
              <w:pStyle w:val="Tekstprzypisudolnego"/>
              <w:rPr>
                <w:color w:val="000000" w:themeColor="text1"/>
                <w:sz w:val="24"/>
                <w:szCs w:val="24"/>
              </w:rPr>
            </w:pPr>
            <w:r w:rsidRPr="00751F37">
              <w:rPr>
                <w:color w:val="000000" w:themeColor="text1"/>
                <w:sz w:val="24"/>
              </w:rPr>
              <w:t xml:space="preserve">          487.000 zł</w:t>
            </w:r>
          </w:p>
        </w:tc>
        <w:tc>
          <w:tcPr>
            <w:tcW w:w="2091" w:type="dxa"/>
            <w:shd w:val="clear" w:color="auto" w:fill="E6E6E6"/>
          </w:tcPr>
          <w:p w:rsidR="00306A61" w:rsidRPr="00751F37" w:rsidRDefault="00306A61" w:rsidP="00B32B79">
            <w:pPr>
              <w:pStyle w:val="Tekstprzypisudolnego"/>
              <w:jc w:val="center"/>
              <w:rPr>
                <w:color w:val="000000" w:themeColor="text1"/>
                <w:sz w:val="24"/>
                <w:szCs w:val="24"/>
              </w:rPr>
            </w:pPr>
            <w:r w:rsidRPr="00751F37">
              <w:rPr>
                <w:b/>
                <w:color w:val="000000" w:themeColor="text1"/>
                <w:sz w:val="24"/>
                <w:szCs w:val="24"/>
              </w:rPr>
              <w:t>485.660 zł</w:t>
            </w:r>
          </w:p>
        </w:tc>
        <w:tc>
          <w:tcPr>
            <w:tcW w:w="2410" w:type="dxa"/>
            <w:shd w:val="clear" w:color="auto" w:fill="E6E6E6"/>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99,7%</w:t>
            </w:r>
          </w:p>
        </w:tc>
        <w:tc>
          <w:tcPr>
            <w:tcW w:w="1984" w:type="dxa"/>
            <w:shd w:val="clear" w:color="auto" w:fill="E6E6E6"/>
          </w:tcPr>
          <w:p w:rsidR="00306A61" w:rsidRPr="00751F37" w:rsidRDefault="00306A61" w:rsidP="00B32B79">
            <w:pPr>
              <w:pStyle w:val="Tekstprzypisudolnego"/>
              <w:rPr>
                <w:color w:val="000000" w:themeColor="text1"/>
                <w:sz w:val="24"/>
                <w:szCs w:val="24"/>
              </w:rPr>
            </w:pPr>
            <w:r w:rsidRPr="00751F37">
              <w:rPr>
                <w:color w:val="000000" w:themeColor="text1"/>
                <w:sz w:val="24"/>
                <w:szCs w:val="24"/>
              </w:rPr>
              <w:t xml:space="preserve">         - 1.340 zł</w:t>
            </w:r>
          </w:p>
        </w:tc>
      </w:tr>
    </w:tbl>
    <w:p w:rsidR="00306A61" w:rsidRPr="00751F37" w:rsidRDefault="00306A61" w:rsidP="00306A61">
      <w:pPr>
        <w:rPr>
          <w:b/>
          <w:color w:val="000000" w:themeColor="text1"/>
          <w:sz w:val="4"/>
          <w:szCs w:val="4"/>
        </w:rPr>
      </w:pPr>
    </w:p>
    <w:p w:rsidR="00306A61" w:rsidRPr="00751F37" w:rsidRDefault="00306A61" w:rsidP="00306A61">
      <w:pPr>
        <w:jc w:val="both"/>
        <w:rPr>
          <w:color w:val="000000" w:themeColor="text1"/>
          <w:sz w:val="24"/>
          <w:szCs w:val="4"/>
        </w:rPr>
      </w:pPr>
      <w:r w:rsidRPr="00751F37">
        <w:rPr>
          <w:b/>
          <w:color w:val="000000" w:themeColor="text1"/>
          <w:sz w:val="24"/>
          <w:szCs w:val="4"/>
        </w:rPr>
        <w:t>Wydatki bieżące</w:t>
      </w:r>
      <w:r w:rsidRPr="00751F37">
        <w:rPr>
          <w:color w:val="000000" w:themeColor="text1"/>
          <w:sz w:val="24"/>
          <w:szCs w:val="4"/>
        </w:rPr>
        <w:t xml:space="preserve"> w ramach powyższego rozdziału poniesiono na realizację następujących zadań:</w:t>
      </w:r>
    </w:p>
    <w:p w:rsidR="00306A61" w:rsidRPr="00751F37" w:rsidRDefault="00306A61" w:rsidP="00306A61">
      <w:pPr>
        <w:jc w:val="both"/>
        <w:rPr>
          <w:color w:val="000000" w:themeColor="text1"/>
          <w:sz w:val="8"/>
          <w:szCs w:val="8"/>
        </w:rPr>
      </w:pPr>
    </w:p>
    <w:p w:rsidR="00306A61" w:rsidRPr="00751F37" w:rsidRDefault="00306A61" w:rsidP="00306A61">
      <w:pPr>
        <w:rPr>
          <w:b/>
          <w:color w:val="000000" w:themeColor="text1"/>
          <w:sz w:val="4"/>
          <w:szCs w:val="4"/>
        </w:rPr>
      </w:pPr>
    </w:p>
    <w:p w:rsidR="00306A61" w:rsidRPr="00751F37" w:rsidRDefault="00306A61" w:rsidP="00EB61B2">
      <w:pPr>
        <w:pStyle w:val="Tekstpodstawowy"/>
        <w:numPr>
          <w:ilvl w:val="0"/>
          <w:numId w:val="65"/>
        </w:numPr>
        <w:jc w:val="both"/>
        <w:rPr>
          <w:b/>
          <w:i/>
          <w:color w:val="000000" w:themeColor="text1"/>
          <w:sz w:val="28"/>
          <w:szCs w:val="28"/>
        </w:rPr>
      </w:pPr>
      <w:r w:rsidRPr="00751F37">
        <w:rPr>
          <w:b/>
          <w:i/>
          <w:color w:val="000000" w:themeColor="text1"/>
          <w:sz w:val="28"/>
          <w:szCs w:val="28"/>
        </w:rPr>
        <w:t xml:space="preserve">Współorganizacja  imprez  sportowych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51F37" w:rsidRPr="00751F37" w:rsidTr="00B32B79">
        <w:trPr>
          <w:trHeight w:hRule="exact" w:val="284"/>
          <w:jc w:val="right"/>
        </w:trPr>
        <w:tc>
          <w:tcPr>
            <w:tcW w:w="2405" w:type="dxa"/>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306A61" w:rsidRPr="00751F37" w:rsidTr="00B32B79">
        <w:trPr>
          <w:jc w:val="right"/>
        </w:trPr>
        <w:tc>
          <w:tcPr>
            <w:tcW w:w="2405"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462.000 zł</w:t>
            </w:r>
          </w:p>
        </w:tc>
        <w:tc>
          <w:tcPr>
            <w:tcW w:w="2410" w:type="dxa"/>
          </w:tcPr>
          <w:p w:rsidR="00306A61" w:rsidRPr="00751F37" w:rsidRDefault="00306A61" w:rsidP="00B32B79">
            <w:pPr>
              <w:pStyle w:val="Tekstprzypisudolnego"/>
              <w:jc w:val="center"/>
              <w:rPr>
                <w:b/>
                <w:color w:val="000000" w:themeColor="text1"/>
                <w:sz w:val="24"/>
                <w:szCs w:val="24"/>
              </w:rPr>
            </w:pPr>
            <w:r w:rsidRPr="00751F37">
              <w:rPr>
                <w:b/>
                <w:color w:val="000000" w:themeColor="text1"/>
                <w:sz w:val="24"/>
                <w:szCs w:val="24"/>
              </w:rPr>
              <w:t>460.660 zł</w:t>
            </w:r>
          </w:p>
        </w:tc>
        <w:tc>
          <w:tcPr>
            <w:tcW w:w="2410"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99,7%</w:t>
            </w:r>
          </w:p>
        </w:tc>
        <w:tc>
          <w:tcPr>
            <w:tcW w:w="1984"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 xml:space="preserve">  - 1.340 zł</w:t>
            </w:r>
          </w:p>
        </w:tc>
      </w:tr>
    </w:tbl>
    <w:p w:rsidR="00306A61" w:rsidRPr="00751F37" w:rsidRDefault="00306A61" w:rsidP="00306A61">
      <w:pPr>
        <w:pStyle w:val="Tekstpodstawowy"/>
        <w:tabs>
          <w:tab w:val="left" w:pos="426"/>
        </w:tabs>
        <w:jc w:val="both"/>
        <w:rPr>
          <w:color w:val="000000" w:themeColor="text1"/>
          <w:sz w:val="2"/>
          <w:szCs w:val="24"/>
        </w:rPr>
      </w:pPr>
    </w:p>
    <w:p w:rsidR="00306A61" w:rsidRPr="00751F37" w:rsidRDefault="00306A61" w:rsidP="00306A61">
      <w:pPr>
        <w:pStyle w:val="Tekstpodstawowy"/>
        <w:tabs>
          <w:tab w:val="left" w:pos="426"/>
        </w:tabs>
        <w:jc w:val="both"/>
        <w:rPr>
          <w:color w:val="000000" w:themeColor="text1"/>
          <w:szCs w:val="24"/>
        </w:rPr>
      </w:pPr>
      <w:r w:rsidRPr="00751F37">
        <w:rPr>
          <w:color w:val="000000" w:themeColor="text1"/>
          <w:szCs w:val="24"/>
        </w:rPr>
        <w:t>Powyższą kwotę wydatkowano:</w:t>
      </w:r>
    </w:p>
    <w:p w:rsidR="00306A61" w:rsidRPr="00751F37" w:rsidRDefault="00306A61" w:rsidP="00306A61">
      <w:pPr>
        <w:pStyle w:val="Tekstpodstawowy"/>
        <w:numPr>
          <w:ilvl w:val="0"/>
          <w:numId w:val="10"/>
        </w:numPr>
        <w:tabs>
          <w:tab w:val="clear" w:pos="1068"/>
          <w:tab w:val="left" w:pos="-1560"/>
          <w:tab w:val="num" w:pos="284"/>
        </w:tabs>
        <w:ind w:left="284" w:hanging="284"/>
        <w:jc w:val="both"/>
        <w:rPr>
          <w:color w:val="000000" w:themeColor="text1"/>
          <w:szCs w:val="24"/>
        </w:rPr>
      </w:pPr>
      <w:r w:rsidRPr="00751F37">
        <w:rPr>
          <w:color w:val="000000" w:themeColor="text1"/>
          <w:szCs w:val="24"/>
        </w:rPr>
        <w:t xml:space="preserve">w formie dotacji celowych dla 22 stowarzyszeń, wyłonionych w ramach otwartego konkursu ofert na realizację zadań publicznych w zakresie upowszechniania kultury fizycznej – w łącznej kwocie </w:t>
      </w:r>
      <w:r w:rsidRPr="00751F37">
        <w:rPr>
          <w:b/>
          <w:i/>
          <w:color w:val="000000" w:themeColor="text1"/>
          <w:szCs w:val="24"/>
        </w:rPr>
        <w:t>198.718 z</w:t>
      </w:r>
      <w:r w:rsidRPr="00751F37">
        <w:rPr>
          <w:color w:val="000000" w:themeColor="text1"/>
          <w:szCs w:val="24"/>
        </w:rPr>
        <w:t>ł, przeznaczonej m.in. na:</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rozwój sportu paraolimpijskiego w województwie zachodniopomorskim (40.000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 xml:space="preserve">organizację Sportowego Turnieju Miast i Gmin 2012 w Województwie </w:t>
      </w:r>
      <w:r w:rsidRPr="00751F37">
        <w:rPr>
          <w:i/>
          <w:color w:val="000000" w:themeColor="text1"/>
          <w:sz w:val="22"/>
          <w:szCs w:val="22"/>
        </w:rPr>
        <w:br/>
        <w:t>Zachodniopomorskim (20.000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Cykl Letnich  Obozów Sportowych dla Niepełnosprawnych (16.400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Puchar Świata w Strzelectwie Sportowym Osób Niepełnosprawnych - Szczecin (10.000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 xml:space="preserve">XI Edycja Euro Dance </w:t>
      </w:r>
      <w:proofErr w:type="spellStart"/>
      <w:r w:rsidRPr="00751F37">
        <w:rPr>
          <w:i/>
          <w:color w:val="000000" w:themeColor="text1"/>
          <w:sz w:val="22"/>
          <w:szCs w:val="22"/>
        </w:rPr>
        <w:t>Festival</w:t>
      </w:r>
      <w:proofErr w:type="spellEnd"/>
      <w:r w:rsidRPr="00751F37">
        <w:rPr>
          <w:i/>
          <w:color w:val="000000" w:themeColor="text1"/>
          <w:sz w:val="22"/>
          <w:szCs w:val="22"/>
        </w:rPr>
        <w:t xml:space="preserve"> Astra Szczecin (9.000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 xml:space="preserve">organizację X Ogólnopolskiego Festiwalu </w:t>
      </w:r>
      <w:proofErr w:type="spellStart"/>
      <w:r w:rsidRPr="00751F37">
        <w:rPr>
          <w:i/>
          <w:color w:val="000000" w:themeColor="text1"/>
          <w:sz w:val="22"/>
          <w:szCs w:val="22"/>
        </w:rPr>
        <w:t>Minikoszykówki</w:t>
      </w:r>
      <w:proofErr w:type="spellEnd"/>
      <w:r w:rsidRPr="00751F37">
        <w:rPr>
          <w:i/>
          <w:color w:val="000000" w:themeColor="text1"/>
          <w:sz w:val="22"/>
          <w:szCs w:val="22"/>
        </w:rPr>
        <w:t xml:space="preserve"> </w:t>
      </w:r>
      <w:proofErr w:type="spellStart"/>
      <w:r w:rsidRPr="00751F37">
        <w:rPr>
          <w:i/>
          <w:color w:val="000000" w:themeColor="text1"/>
          <w:sz w:val="22"/>
          <w:szCs w:val="22"/>
        </w:rPr>
        <w:t>Camp</w:t>
      </w:r>
      <w:proofErr w:type="spellEnd"/>
      <w:r w:rsidRPr="00751F37">
        <w:rPr>
          <w:i/>
          <w:color w:val="000000" w:themeColor="text1"/>
          <w:sz w:val="22"/>
          <w:szCs w:val="22"/>
        </w:rPr>
        <w:t xml:space="preserve">  - Koszalin (9.000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 xml:space="preserve">Galę Żagli – Międzynarodowe Regaty o Puchar Trampa Klasy Cadet i </w:t>
      </w:r>
      <w:proofErr w:type="spellStart"/>
      <w:r w:rsidRPr="00751F37">
        <w:rPr>
          <w:i/>
          <w:color w:val="000000" w:themeColor="text1"/>
          <w:sz w:val="22"/>
          <w:szCs w:val="22"/>
        </w:rPr>
        <w:t>Optimist</w:t>
      </w:r>
      <w:proofErr w:type="spellEnd"/>
      <w:r w:rsidRPr="00751F37">
        <w:rPr>
          <w:i/>
          <w:color w:val="000000" w:themeColor="text1"/>
          <w:sz w:val="22"/>
          <w:szCs w:val="22"/>
        </w:rPr>
        <w:t xml:space="preserve">, Eliminacje </w:t>
      </w:r>
      <w:r w:rsidRPr="00751F37">
        <w:rPr>
          <w:i/>
          <w:color w:val="000000" w:themeColor="text1"/>
          <w:sz w:val="22"/>
          <w:szCs w:val="22"/>
        </w:rPr>
        <w:br/>
        <w:t>do MŚ i ME, Ogólnopolskie Olimpiady Młodzieży klasy Cadet oraz Mistrzostwa Polskiego Stowarzyszenia Klasy Cadet –Mielno (8.000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XIV Międzynarodowy Miting LA im. Władysława Komara i Tadeusza Ślusarskiego – Międzyzdroje (8.000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Mistrzostwa Polski w narciarstwie wodnym i Grand Prix of The Cable  - Szczecinek (7.400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Mistrzostwa Polski LZS w kolarstwie szosowym Kobiet – Darłowo (7.000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Mistrzostwa Polski Juniorów w Pływaniu 14 latków – Szczecin (7.000 zł),</w:t>
      </w:r>
    </w:p>
    <w:p w:rsidR="00306A61" w:rsidRPr="00751F37" w:rsidRDefault="00306A61" w:rsidP="00306A61">
      <w:pPr>
        <w:pStyle w:val="Tekstpodstawowy"/>
        <w:numPr>
          <w:ilvl w:val="1"/>
          <w:numId w:val="11"/>
        </w:numPr>
        <w:tabs>
          <w:tab w:val="clear" w:pos="1080"/>
          <w:tab w:val="left" w:pos="426"/>
          <w:tab w:val="num" w:pos="567"/>
        </w:tabs>
        <w:ind w:left="567" w:hanging="284"/>
        <w:jc w:val="both"/>
        <w:rPr>
          <w:i/>
          <w:color w:val="000000" w:themeColor="text1"/>
          <w:sz w:val="22"/>
          <w:szCs w:val="22"/>
        </w:rPr>
      </w:pPr>
      <w:r w:rsidRPr="00751F37">
        <w:rPr>
          <w:i/>
          <w:color w:val="000000" w:themeColor="text1"/>
          <w:sz w:val="22"/>
          <w:szCs w:val="22"/>
        </w:rPr>
        <w:t>XIV Międzynarodowy Turniej Piłki Nożnej Kobiet o Puchar Marszałka Województwa Zachodniopomorskiego i Prezesa PZPN – Sianów (7.000 zł),</w:t>
      </w:r>
    </w:p>
    <w:p w:rsidR="00306A61" w:rsidRPr="00751F37" w:rsidRDefault="00306A61" w:rsidP="00306A61">
      <w:pPr>
        <w:pStyle w:val="Tekstpodstawowy"/>
        <w:numPr>
          <w:ilvl w:val="0"/>
          <w:numId w:val="10"/>
        </w:numPr>
        <w:tabs>
          <w:tab w:val="clear" w:pos="1068"/>
          <w:tab w:val="left" w:pos="-1560"/>
          <w:tab w:val="num" w:pos="284"/>
        </w:tabs>
        <w:ind w:left="284" w:hanging="284"/>
        <w:jc w:val="both"/>
        <w:rPr>
          <w:color w:val="000000" w:themeColor="text1"/>
          <w:szCs w:val="24"/>
        </w:rPr>
      </w:pPr>
      <w:r w:rsidRPr="00751F37">
        <w:rPr>
          <w:color w:val="000000" w:themeColor="text1"/>
          <w:szCs w:val="24"/>
        </w:rPr>
        <w:t xml:space="preserve">nagrody rzeczowe wręczane przez Marszałka Województwa Zachodniopomorskiego </w:t>
      </w:r>
      <w:r w:rsidRPr="00751F37">
        <w:rPr>
          <w:color w:val="000000" w:themeColor="text1"/>
          <w:szCs w:val="24"/>
        </w:rPr>
        <w:br/>
        <w:t xml:space="preserve">lub w imieniu Marszałka na imprezach sportowych najlepszym zawodnikom za zajęcie czołowych miejsc oraz za udział w zawodach, turniejach i mitingach – </w:t>
      </w:r>
      <w:r w:rsidRPr="00751F37">
        <w:rPr>
          <w:b/>
          <w:i/>
          <w:color w:val="000000" w:themeColor="text1"/>
          <w:szCs w:val="24"/>
        </w:rPr>
        <w:t>144.572 zł</w:t>
      </w:r>
      <w:r w:rsidRPr="00751F37">
        <w:rPr>
          <w:color w:val="000000" w:themeColor="text1"/>
          <w:szCs w:val="24"/>
        </w:rPr>
        <w:t>;</w:t>
      </w:r>
    </w:p>
    <w:p w:rsidR="00306A61" w:rsidRPr="00751F37" w:rsidRDefault="00306A61" w:rsidP="00306A61">
      <w:pPr>
        <w:pStyle w:val="Tekstpodstawowy"/>
        <w:numPr>
          <w:ilvl w:val="0"/>
          <w:numId w:val="10"/>
        </w:numPr>
        <w:tabs>
          <w:tab w:val="clear" w:pos="1068"/>
          <w:tab w:val="left" w:pos="-1560"/>
          <w:tab w:val="num" w:pos="284"/>
        </w:tabs>
        <w:ind w:left="284" w:hanging="284"/>
        <w:jc w:val="both"/>
        <w:rPr>
          <w:color w:val="000000" w:themeColor="text1"/>
          <w:szCs w:val="24"/>
        </w:rPr>
      </w:pPr>
      <w:r w:rsidRPr="00751F37">
        <w:rPr>
          <w:color w:val="000000" w:themeColor="text1"/>
          <w:szCs w:val="24"/>
        </w:rPr>
        <w:t xml:space="preserve">nagrody finansowe dla najlepszych sportowców i trenerów Województwa Zachodniopomorskiego w 2011 roku –  </w:t>
      </w:r>
      <w:r w:rsidRPr="00751F37">
        <w:rPr>
          <w:b/>
          <w:i/>
          <w:color w:val="000000" w:themeColor="text1"/>
          <w:szCs w:val="24"/>
        </w:rPr>
        <w:t>107.000 zł</w:t>
      </w:r>
      <w:r w:rsidRPr="00751F37">
        <w:rPr>
          <w:color w:val="000000" w:themeColor="text1"/>
          <w:szCs w:val="24"/>
        </w:rPr>
        <w:t>;</w:t>
      </w:r>
    </w:p>
    <w:p w:rsidR="00306A61" w:rsidRPr="00751F37" w:rsidRDefault="00306A61" w:rsidP="00306A61">
      <w:pPr>
        <w:pStyle w:val="Tekstpodstawowy"/>
        <w:numPr>
          <w:ilvl w:val="0"/>
          <w:numId w:val="10"/>
        </w:numPr>
        <w:tabs>
          <w:tab w:val="clear" w:pos="1068"/>
          <w:tab w:val="left" w:pos="-1560"/>
          <w:tab w:val="num" w:pos="284"/>
        </w:tabs>
        <w:ind w:left="284" w:hanging="284"/>
        <w:jc w:val="both"/>
        <w:rPr>
          <w:color w:val="000000" w:themeColor="text1"/>
          <w:szCs w:val="24"/>
        </w:rPr>
      </w:pPr>
      <w:r w:rsidRPr="00751F37">
        <w:rPr>
          <w:color w:val="000000" w:themeColor="text1"/>
          <w:szCs w:val="24"/>
        </w:rPr>
        <w:t xml:space="preserve">usługę gastronomiczną  związaną z uroczystością Sportowego Podsumowania Roku 2011, która odbyła się w  lutym 2012 r. na Zamku Książąt Pomorskich w Szczecinie, na usługę transportową związaną z organizacją imprezy </w:t>
      </w:r>
      <w:proofErr w:type="spellStart"/>
      <w:r w:rsidRPr="00751F37">
        <w:rPr>
          <w:color w:val="000000" w:themeColor="text1"/>
          <w:szCs w:val="24"/>
        </w:rPr>
        <w:t>pn</w:t>
      </w:r>
      <w:proofErr w:type="spellEnd"/>
      <w:r w:rsidRPr="00751F37">
        <w:rPr>
          <w:i/>
          <w:color w:val="000000" w:themeColor="text1"/>
          <w:szCs w:val="24"/>
        </w:rPr>
        <w:t xml:space="preserve">.”Posiedzenie Kuratorium Europejskiej Akademii Sportu Landu Brandenburgia (ESAB)” oraz współorganizację  „59 Plebiscytu  Kuriera Szczecińskiego na najlepszego sportowca  i trenera Województwa Zachodniopomorskiego” – </w:t>
      </w:r>
      <w:r w:rsidRPr="00751F37">
        <w:rPr>
          <w:b/>
          <w:i/>
          <w:color w:val="000000" w:themeColor="text1"/>
          <w:szCs w:val="24"/>
        </w:rPr>
        <w:t>10.370 zł</w:t>
      </w:r>
      <w:r w:rsidRPr="00751F37">
        <w:rPr>
          <w:color w:val="000000" w:themeColor="text1"/>
          <w:szCs w:val="24"/>
        </w:rPr>
        <w:t>.</w:t>
      </w:r>
    </w:p>
    <w:p w:rsidR="00306A61" w:rsidRPr="00751F37" w:rsidRDefault="00306A61" w:rsidP="00306A61">
      <w:pPr>
        <w:pStyle w:val="Tekstpodstawowy"/>
        <w:tabs>
          <w:tab w:val="left" w:pos="-1560"/>
        </w:tabs>
        <w:jc w:val="both"/>
        <w:rPr>
          <w:color w:val="000000" w:themeColor="text1"/>
          <w:sz w:val="14"/>
          <w:szCs w:val="24"/>
        </w:rPr>
      </w:pPr>
    </w:p>
    <w:p w:rsidR="00306A61" w:rsidRPr="00751F37" w:rsidRDefault="00306A61" w:rsidP="00306A61">
      <w:pPr>
        <w:pStyle w:val="Tekstpodstawowy2"/>
        <w:numPr>
          <w:ilvl w:val="0"/>
          <w:numId w:val="18"/>
        </w:numPr>
        <w:rPr>
          <w:b/>
          <w:i/>
          <w:color w:val="000000" w:themeColor="text1"/>
          <w:szCs w:val="24"/>
          <w:u w:val="single"/>
        </w:rPr>
      </w:pPr>
      <w:r w:rsidRPr="00751F37">
        <w:rPr>
          <w:b/>
          <w:i/>
          <w:color w:val="000000" w:themeColor="text1"/>
          <w:szCs w:val="24"/>
          <w:u w:val="single"/>
        </w:rPr>
        <w:t>Wyjaśnienie odchylenia</w:t>
      </w:r>
    </w:p>
    <w:p w:rsidR="00306A61" w:rsidRPr="00751F37" w:rsidRDefault="00306A61" w:rsidP="00306A61">
      <w:pPr>
        <w:pStyle w:val="Tekstpodstawowy"/>
        <w:jc w:val="both"/>
        <w:rPr>
          <w:color w:val="000000" w:themeColor="text1"/>
          <w:szCs w:val="24"/>
        </w:rPr>
      </w:pPr>
      <w:r w:rsidRPr="00751F37">
        <w:rPr>
          <w:color w:val="000000" w:themeColor="text1"/>
          <w:szCs w:val="24"/>
        </w:rPr>
        <w:t>Odchylenie wynika ze zwrotu przez  dwa stowarzyszenia niewykorzystanej kwoty dotacji wraz z odsetkami.</w:t>
      </w:r>
    </w:p>
    <w:p w:rsidR="00306A61" w:rsidRPr="00751F37" w:rsidRDefault="00306A61" w:rsidP="00306A61">
      <w:pPr>
        <w:pStyle w:val="Tekstpodstawowy"/>
        <w:jc w:val="both"/>
        <w:rPr>
          <w:color w:val="000000" w:themeColor="text1"/>
          <w:sz w:val="8"/>
          <w:szCs w:val="8"/>
        </w:rPr>
      </w:pPr>
    </w:p>
    <w:p w:rsidR="00306A61" w:rsidRPr="00751F37" w:rsidRDefault="00306A61" w:rsidP="00EB61B2">
      <w:pPr>
        <w:pStyle w:val="Tekstpodstawowy"/>
        <w:numPr>
          <w:ilvl w:val="0"/>
          <w:numId w:val="65"/>
        </w:numPr>
        <w:jc w:val="both"/>
        <w:rPr>
          <w:b/>
          <w:i/>
          <w:color w:val="000000" w:themeColor="text1"/>
          <w:sz w:val="28"/>
          <w:szCs w:val="28"/>
        </w:rPr>
      </w:pPr>
      <w:r w:rsidRPr="00751F37">
        <w:rPr>
          <w:b/>
          <w:i/>
          <w:color w:val="000000" w:themeColor="text1"/>
          <w:sz w:val="28"/>
          <w:szCs w:val="28"/>
        </w:rPr>
        <w:t xml:space="preserve">Udział w imprezach promujących region Województwa Zachodniopomorskiego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51F37" w:rsidRPr="00751F37" w:rsidTr="00B32B79">
        <w:trPr>
          <w:trHeight w:hRule="exact" w:val="284"/>
          <w:jc w:val="right"/>
        </w:trPr>
        <w:tc>
          <w:tcPr>
            <w:tcW w:w="2405" w:type="dxa"/>
          </w:tcPr>
          <w:p w:rsidR="00306A61" w:rsidRPr="00751F37" w:rsidRDefault="00306A61" w:rsidP="00B32B79">
            <w:pPr>
              <w:pStyle w:val="Tekstprzypisudolnego"/>
              <w:jc w:val="center"/>
              <w:rPr>
                <w:color w:val="000000" w:themeColor="text1"/>
              </w:rPr>
            </w:pPr>
            <w:r w:rsidRPr="00751F37">
              <w:rPr>
                <w:color w:val="000000" w:themeColor="text1"/>
              </w:rPr>
              <w:t>Plan po zmianach</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Wykonanie</w:t>
            </w:r>
          </w:p>
        </w:tc>
        <w:tc>
          <w:tcPr>
            <w:tcW w:w="2410" w:type="dxa"/>
          </w:tcPr>
          <w:p w:rsidR="00306A61" w:rsidRPr="00751F37" w:rsidRDefault="00306A61" w:rsidP="00B32B79">
            <w:pPr>
              <w:pStyle w:val="Tekstprzypisudolnego"/>
              <w:jc w:val="center"/>
              <w:rPr>
                <w:color w:val="000000" w:themeColor="text1"/>
              </w:rPr>
            </w:pPr>
            <w:r w:rsidRPr="00751F37">
              <w:rPr>
                <w:color w:val="000000" w:themeColor="text1"/>
              </w:rPr>
              <w:t>Wskaźnik realizacji</w:t>
            </w:r>
          </w:p>
        </w:tc>
        <w:tc>
          <w:tcPr>
            <w:tcW w:w="1984" w:type="dxa"/>
          </w:tcPr>
          <w:p w:rsidR="00306A61" w:rsidRPr="00751F37" w:rsidRDefault="00306A61" w:rsidP="00B32B79">
            <w:pPr>
              <w:pStyle w:val="Tekstprzypisudolnego"/>
              <w:jc w:val="center"/>
              <w:rPr>
                <w:color w:val="000000" w:themeColor="text1"/>
              </w:rPr>
            </w:pPr>
            <w:r w:rsidRPr="00751F37">
              <w:rPr>
                <w:color w:val="000000" w:themeColor="text1"/>
              </w:rPr>
              <w:t>Odchylenie</w:t>
            </w:r>
          </w:p>
        </w:tc>
      </w:tr>
      <w:tr w:rsidR="00751F37" w:rsidRPr="00751F37" w:rsidTr="00B32B79">
        <w:trPr>
          <w:jc w:val="right"/>
        </w:trPr>
        <w:tc>
          <w:tcPr>
            <w:tcW w:w="2405"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25.000 zł</w:t>
            </w:r>
          </w:p>
        </w:tc>
        <w:tc>
          <w:tcPr>
            <w:tcW w:w="2410" w:type="dxa"/>
          </w:tcPr>
          <w:p w:rsidR="00306A61" w:rsidRPr="00751F37" w:rsidRDefault="00306A61" w:rsidP="00B32B79">
            <w:pPr>
              <w:pStyle w:val="Tekstprzypisudolnego"/>
              <w:jc w:val="center"/>
              <w:rPr>
                <w:b/>
                <w:color w:val="000000" w:themeColor="text1"/>
                <w:sz w:val="24"/>
                <w:szCs w:val="24"/>
              </w:rPr>
            </w:pPr>
            <w:r w:rsidRPr="00751F37">
              <w:rPr>
                <w:b/>
                <w:color w:val="000000" w:themeColor="text1"/>
                <w:sz w:val="24"/>
                <w:szCs w:val="24"/>
              </w:rPr>
              <w:t>25.000 zł</w:t>
            </w:r>
          </w:p>
        </w:tc>
        <w:tc>
          <w:tcPr>
            <w:tcW w:w="2410" w:type="dxa"/>
          </w:tcPr>
          <w:p w:rsidR="00306A61" w:rsidRPr="00751F37" w:rsidRDefault="00342AB5" w:rsidP="00B32B79">
            <w:pPr>
              <w:pStyle w:val="Tekstprzypisudolnego"/>
              <w:jc w:val="center"/>
              <w:rPr>
                <w:color w:val="000000" w:themeColor="text1"/>
                <w:sz w:val="24"/>
                <w:szCs w:val="24"/>
              </w:rPr>
            </w:pPr>
            <w:r w:rsidRPr="00751F37">
              <w:rPr>
                <w:color w:val="000000" w:themeColor="text1"/>
                <w:sz w:val="24"/>
                <w:szCs w:val="24"/>
              </w:rPr>
              <w:t>100</w:t>
            </w:r>
            <w:r w:rsidR="00306A61" w:rsidRPr="00751F37">
              <w:rPr>
                <w:color w:val="000000" w:themeColor="text1"/>
                <w:sz w:val="24"/>
                <w:szCs w:val="24"/>
              </w:rPr>
              <w:t>%</w:t>
            </w:r>
          </w:p>
        </w:tc>
        <w:tc>
          <w:tcPr>
            <w:tcW w:w="1984" w:type="dxa"/>
          </w:tcPr>
          <w:p w:rsidR="00306A61" w:rsidRPr="00751F37" w:rsidRDefault="00306A61" w:rsidP="00B32B79">
            <w:pPr>
              <w:pStyle w:val="Tekstprzypisudolnego"/>
              <w:jc w:val="center"/>
              <w:rPr>
                <w:color w:val="000000" w:themeColor="text1"/>
                <w:sz w:val="24"/>
                <w:szCs w:val="24"/>
              </w:rPr>
            </w:pPr>
            <w:r w:rsidRPr="00751F37">
              <w:rPr>
                <w:color w:val="000000" w:themeColor="text1"/>
                <w:sz w:val="24"/>
                <w:szCs w:val="24"/>
              </w:rPr>
              <w:t xml:space="preserve"> 0 zł</w:t>
            </w:r>
          </w:p>
        </w:tc>
      </w:tr>
    </w:tbl>
    <w:p w:rsidR="00306A61" w:rsidRPr="00751F37" w:rsidRDefault="00306A61" w:rsidP="00306A61">
      <w:pPr>
        <w:pStyle w:val="Tekstpodstawowy"/>
        <w:jc w:val="both"/>
        <w:rPr>
          <w:color w:val="000000" w:themeColor="text1"/>
          <w:szCs w:val="24"/>
        </w:rPr>
      </w:pPr>
      <w:r w:rsidRPr="00751F37">
        <w:rPr>
          <w:color w:val="000000" w:themeColor="text1"/>
          <w:szCs w:val="24"/>
        </w:rPr>
        <w:t xml:space="preserve">Kwota stanowi pomoc finansową udzieloną Gminie Miasto Szczecin z przeznaczeniem </w:t>
      </w:r>
      <w:r w:rsidRPr="00751F37">
        <w:rPr>
          <w:color w:val="000000" w:themeColor="text1"/>
          <w:szCs w:val="24"/>
        </w:rPr>
        <w:br/>
        <w:t xml:space="preserve">na organizację  Regat </w:t>
      </w:r>
      <w:proofErr w:type="spellStart"/>
      <w:r w:rsidRPr="00751F37">
        <w:rPr>
          <w:color w:val="000000" w:themeColor="text1"/>
          <w:szCs w:val="24"/>
        </w:rPr>
        <w:t>pn</w:t>
      </w:r>
      <w:proofErr w:type="spellEnd"/>
      <w:r w:rsidRPr="00751F37">
        <w:rPr>
          <w:color w:val="000000" w:themeColor="text1"/>
          <w:szCs w:val="24"/>
        </w:rPr>
        <w:t xml:space="preserve">: </w:t>
      </w:r>
      <w:r w:rsidRPr="00751F37">
        <w:rPr>
          <w:i/>
          <w:color w:val="000000" w:themeColor="text1"/>
          <w:szCs w:val="24"/>
        </w:rPr>
        <w:t xml:space="preserve">„The </w:t>
      </w:r>
      <w:proofErr w:type="spellStart"/>
      <w:r w:rsidRPr="00751F37">
        <w:rPr>
          <w:i/>
          <w:color w:val="000000" w:themeColor="text1"/>
          <w:szCs w:val="24"/>
        </w:rPr>
        <w:t>Tall</w:t>
      </w:r>
      <w:proofErr w:type="spellEnd"/>
      <w:r w:rsidRPr="00751F37">
        <w:rPr>
          <w:i/>
          <w:color w:val="000000" w:themeColor="text1"/>
          <w:szCs w:val="24"/>
        </w:rPr>
        <w:t xml:space="preserve"> </w:t>
      </w:r>
      <w:proofErr w:type="spellStart"/>
      <w:r w:rsidRPr="00751F37">
        <w:rPr>
          <w:i/>
          <w:color w:val="000000" w:themeColor="text1"/>
          <w:szCs w:val="24"/>
        </w:rPr>
        <w:t>Ships’Races</w:t>
      </w:r>
      <w:proofErr w:type="spellEnd"/>
      <w:r w:rsidRPr="00751F37">
        <w:rPr>
          <w:i/>
          <w:color w:val="000000" w:themeColor="text1"/>
          <w:szCs w:val="24"/>
        </w:rPr>
        <w:t xml:space="preserve"> 2012”,</w:t>
      </w:r>
      <w:r w:rsidRPr="00751F37">
        <w:rPr>
          <w:color w:val="000000" w:themeColor="text1"/>
          <w:szCs w:val="24"/>
        </w:rPr>
        <w:t xml:space="preserve"> które odbyły się w dniach </w:t>
      </w:r>
      <w:r w:rsidRPr="00751F37">
        <w:rPr>
          <w:color w:val="000000" w:themeColor="text1"/>
          <w:szCs w:val="24"/>
        </w:rPr>
        <w:br/>
        <w:t xml:space="preserve">4.07-26.08.2012 r. na trasie Saint Malo – Lizbona - A </w:t>
      </w:r>
      <w:proofErr w:type="spellStart"/>
      <w:r w:rsidRPr="00751F37">
        <w:rPr>
          <w:color w:val="000000" w:themeColor="text1"/>
          <w:szCs w:val="24"/>
        </w:rPr>
        <w:t>Coruńa</w:t>
      </w:r>
      <w:proofErr w:type="spellEnd"/>
      <w:r w:rsidRPr="00751F37">
        <w:rPr>
          <w:color w:val="000000" w:themeColor="text1"/>
          <w:szCs w:val="24"/>
        </w:rPr>
        <w:t xml:space="preserve">  – Dublin.</w:t>
      </w:r>
    </w:p>
    <w:p w:rsidR="00180928" w:rsidRPr="00751F37" w:rsidRDefault="00180928" w:rsidP="00EE38D2">
      <w:pPr>
        <w:rPr>
          <w:color w:val="000000" w:themeColor="text1"/>
          <w:sz w:val="24"/>
          <w:szCs w:val="24"/>
        </w:rPr>
      </w:pPr>
    </w:p>
    <w:sectPr w:rsidR="00180928" w:rsidRPr="00751F37" w:rsidSect="00DE1BAF">
      <w:headerReference w:type="default" r:id="rId14"/>
      <w:footerReference w:type="even" r:id="rId15"/>
      <w:footerReference w:type="default" r:id="rId16"/>
      <w:headerReference w:type="first" r:id="rId17"/>
      <w:pgSz w:w="11906" w:h="16838" w:code="9"/>
      <w:pgMar w:top="1134" w:right="1134" w:bottom="1134" w:left="1701" w:header="567" w:footer="731" w:gutter="0"/>
      <w:pgNumType w:start="5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AF" w:rsidRDefault="00DE1BAF">
      <w:r>
        <w:separator/>
      </w:r>
    </w:p>
  </w:endnote>
  <w:endnote w:type="continuationSeparator" w:id="0">
    <w:p w:rsidR="00DE1BAF" w:rsidRDefault="00DE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AF" w:rsidRDefault="00DE1BAF"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37</w:t>
    </w:r>
    <w:r>
      <w:rPr>
        <w:rStyle w:val="Numerstrony"/>
      </w:rPr>
      <w:fldChar w:fldCharType="end"/>
    </w:r>
  </w:p>
  <w:p w:rsidR="00DE1BAF" w:rsidRDefault="00DE1BA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AF" w:rsidRDefault="00DE1BAF"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B46E5">
      <w:rPr>
        <w:rStyle w:val="Numerstrony"/>
        <w:noProof/>
      </w:rPr>
      <w:t>213</w:t>
    </w:r>
    <w:r>
      <w:rPr>
        <w:rStyle w:val="Numerstrony"/>
      </w:rPr>
      <w:fldChar w:fldCharType="end"/>
    </w:r>
  </w:p>
  <w:p w:rsidR="00DE1BAF" w:rsidRDefault="00DE1BAF">
    <w:pPr>
      <w:pStyle w:val="Stopka"/>
      <w:ind w:right="360"/>
      <w:jc w:val="center"/>
      <w:rPr>
        <w:rStyle w:val="Numerstrony"/>
      </w:rPr>
    </w:pPr>
  </w:p>
  <w:p w:rsidR="00DE1BAF" w:rsidRDefault="00DE1BAF">
    <w:pPr>
      <w:pStyle w:val="Stopka"/>
      <w:jc w:val="center"/>
      <w:rPr>
        <w:rStyle w:val="Numerstron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AF" w:rsidRDefault="00DE1BAF">
      <w:r>
        <w:separator/>
      </w:r>
    </w:p>
  </w:footnote>
  <w:footnote w:type="continuationSeparator" w:id="0">
    <w:p w:rsidR="00DE1BAF" w:rsidRDefault="00DE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AF" w:rsidRDefault="00DE1BAF" w:rsidP="00AA418E">
    <w:pPr>
      <w:pStyle w:val="Nagwek"/>
      <w:pBdr>
        <w:top w:val="single" w:sz="4" w:space="0"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2012  rok - część opisowa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AF" w:rsidRDefault="00DE1BAF">
    <w:pPr>
      <w:pStyle w:val="Nagwek"/>
      <w:pBdr>
        <w:top w:val="single" w:sz="4" w:space="1"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2006 rok – część opisowa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96DA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3104F1"/>
    <w:multiLevelType w:val="hybridMultilevel"/>
    <w:tmpl w:val="A6ACA546"/>
    <w:lvl w:ilvl="0" w:tplc="10841752">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0421230"/>
    <w:multiLevelType w:val="hybridMultilevel"/>
    <w:tmpl w:val="03BE0B7A"/>
    <w:lvl w:ilvl="0" w:tplc="3D5C6E98">
      <w:start w:val="1"/>
      <w:numFmt w:val="bullet"/>
      <w:lvlText w:val=""/>
      <w:lvlJc w:val="left"/>
      <w:pPr>
        <w:tabs>
          <w:tab w:val="num" w:pos="360"/>
        </w:tabs>
        <w:ind w:left="360" w:hanging="360"/>
      </w:pPr>
      <w:rPr>
        <w:rFonts w:ascii="Wingdings" w:hAnsi="Wingdings" w:hint="default"/>
        <w:b w:val="0"/>
        <w:i w:val="0"/>
        <w:color w:val="auto"/>
        <w:sz w:val="18"/>
        <w:szCs w:val="22"/>
      </w:rPr>
    </w:lvl>
    <w:lvl w:ilvl="1" w:tplc="8898C7D6">
      <w:start w:val="1"/>
      <w:numFmt w:val="lowerLetter"/>
      <w:lvlText w:val="%2)"/>
      <w:lvlJc w:val="left"/>
      <w:pPr>
        <w:tabs>
          <w:tab w:val="num" w:pos="1080"/>
        </w:tabs>
        <w:ind w:left="1080" w:hanging="360"/>
      </w:pPr>
      <w:rPr>
        <w:rFonts w:hint="default"/>
        <w:b w:val="0"/>
        <w:i w:val="0"/>
        <w:color w:val="auto"/>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098719E"/>
    <w:multiLevelType w:val="hybridMultilevel"/>
    <w:tmpl w:val="CFF202D6"/>
    <w:lvl w:ilvl="0" w:tplc="BD06433E">
      <w:start w:val="1"/>
      <w:numFmt w:val="decimal"/>
      <w:lvlText w:val="%1)"/>
      <w:lvlJc w:val="left"/>
      <w:pPr>
        <w:tabs>
          <w:tab w:val="num" w:pos="360"/>
        </w:tabs>
        <w:ind w:left="360" w:hanging="360"/>
      </w:pPr>
      <w:rPr>
        <w:rFonts w:hint="default"/>
        <w:b/>
        <w:i/>
        <w:sz w:val="28"/>
        <w:szCs w:val="28"/>
      </w:rPr>
    </w:lvl>
    <w:lvl w:ilvl="1" w:tplc="D7380B66">
      <w:start w:val="1"/>
      <w:numFmt w:val="bullet"/>
      <w:lvlText w:val="-"/>
      <w:lvlJc w:val="left"/>
      <w:pPr>
        <w:tabs>
          <w:tab w:val="num" w:pos="1440"/>
        </w:tabs>
        <w:ind w:left="1440" w:hanging="360"/>
      </w:pPr>
      <w:rPr>
        <w:rFonts w:ascii="Symbol" w:hAnsi="Symbol" w:hint="default"/>
        <w:b/>
        <w:i/>
        <w:sz w:val="28"/>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16821A5"/>
    <w:multiLevelType w:val="hybridMultilevel"/>
    <w:tmpl w:val="F80C7BC4"/>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017F0526"/>
    <w:multiLevelType w:val="hybridMultilevel"/>
    <w:tmpl w:val="75E44E7A"/>
    <w:lvl w:ilvl="0" w:tplc="232E01C6">
      <w:start w:val="1"/>
      <w:numFmt w:val="bullet"/>
      <w:lvlText w:val=""/>
      <w:lvlJc w:val="left"/>
      <w:pPr>
        <w:tabs>
          <w:tab w:val="num" w:pos="454"/>
        </w:tabs>
        <w:ind w:left="511"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2676857"/>
    <w:multiLevelType w:val="hybridMultilevel"/>
    <w:tmpl w:val="894CC9E4"/>
    <w:lvl w:ilvl="0" w:tplc="AA06236C">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7">
    <w:nsid w:val="030C19B7"/>
    <w:multiLevelType w:val="hybridMultilevel"/>
    <w:tmpl w:val="833643A8"/>
    <w:lvl w:ilvl="0" w:tplc="32A09D94">
      <w:start w:val="1"/>
      <w:numFmt w:val="bullet"/>
      <w:lvlText w:val=""/>
      <w:lvlJc w:val="left"/>
      <w:pPr>
        <w:tabs>
          <w:tab w:val="num" w:pos="720"/>
        </w:tabs>
        <w:ind w:left="720" w:hanging="360"/>
      </w:pPr>
      <w:rPr>
        <w:rFonts w:ascii="Wingdings" w:hAnsi="Wingdings"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4D5195C"/>
    <w:multiLevelType w:val="hybridMultilevel"/>
    <w:tmpl w:val="F8800648"/>
    <w:lvl w:ilvl="0" w:tplc="4510E72A">
      <w:start w:val="1"/>
      <w:numFmt w:val="bullet"/>
      <w:lvlText w:val=""/>
      <w:lvlJc w:val="left"/>
      <w:pPr>
        <w:ind w:left="784" w:hanging="360"/>
      </w:pPr>
      <w:rPr>
        <w:rFonts w:ascii="Wingdings" w:hAnsi="Wingdings" w:hint="default"/>
        <w:sz w:val="24"/>
        <w:szCs w:val="24"/>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9">
    <w:nsid w:val="050C4418"/>
    <w:multiLevelType w:val="hybridMultilevel"/>
    <w:tmpl w:val="2E3C25C8"/>
    <w:lvl w:ilvl="0" w:tplc="751E8554">
      <w:start w:val="11"/>
      <w:numFmt w:val="bullet"/>
      <w:lvlText w:val=""/>
      <w:lvlJc w:val="left"/>
      <w:pPr>
        <w:tabs>
          <w:tab w:val="num" w:pos="1724"/>
        </w:tabs>
        <w:ind w:left="1724"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5B17E1B"/>
    <w:multiLevelType w:val="hybridMultilevel"/>
    <w:tmpl w:val="34540B1C"/>
    <w:lvl w:ilvl="0" w:tplc="D7847420">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5C16DC2"/>
    <w:multiLevelType w:val="hybridMultilevel"/>
    <w:tmpl w:val="9B88441E"/>
    <w:lvl w:ilvl="0" w:tplc="E59AD5A0">
      <w:start w:val="1"/>
      <w:numFmt w:val="bullet"/>
      <w:lvlText w:val="-"/>
      <w:lvlJc w:val="left"/>
      <w:pPr>
        <w:tabs>
          <w:tab w:val="num" w:pos="360"/>
        </w:tabs>
        <w:ind w:left="340" w:hanging="340"/>
      </w:pPr>
      <w:rPr>
        <w:rFonts w:hint="default"/>
        <w:b w:val="0"/>
        <w:i w:val="0"/>
      </w:rPr>
    </w:lvl>
    <w:lvl w:ilvl="1" w:tplc="6EF2CAB2">
      <w:start w:val="1"/>
      <w:numFmt w:val="bullet"/>
      <w:lvlText w:val=""/>
      <w:lvlJc w:val="left"/>
      <w:pPr>
        <w:tabs>
          <w:tab w:val="num" w:pos="1560"/>
        </w:tabs>
        <w:ind w:left="1560" w:hanging="360"/>
      </w:pPr>
      <w:rPr>
        <w:rFonts w:ascii="Wingdings" w:hAnsi="Wingdings" w:hint="default"/>
        <w:b w:val="0"/>
        <w:i w:val="0"/>
        <w:color w:val="auto"/>
        <w:sz w:val="20"/>
        <w:szCs w:val="20"/>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12">
    <w:nsid w:val="05C86BC7"/>
    <w:multiLevelType w:val="hybridMultilevel"/>
    <w:tmpl w:val="BE9AA23A"/>
    <w:lvl w:ilvl="0" w:tplc="6CFC90F6">
      <w:start w:val="1"/>
      <w:numFmt w:val="bullet"/>
      <w:lvlText w:val="­"/>
      <w:lvlJc w:val="left"/>
      <w:pPr>
        <w:ind w:left="784" w:hanging="360"/>
      </w:pPr>
      <w:rPr>
        <w:rFonts w:ascii="Courier New" w:hAnsi="Courier New" w:hint="default"/>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nsid w:val="05EA0429"/>
    <w:multiLevelType w:val="hybridMultilevel"/>
    <w:tmpl w:val="6C880B7E"/>
    <w:lvl w:ilvl="0" w:tplc="77B27082">
      <w:start w:val="1"/>
      <w:numFmt w:val="bullet"/>
      <w:lvlText w:val=""/>
      <w:lvlJc w:val="left"/>
      <w:pPr>
        <w:tabs>
          <w:tab w:val="num" w:pos="1068"/>
        </w:tabs>
        <w:ind w:left="1068" w:hanging="360"/>
      </w:pPr>
      <w:rPr>
        <w:rFonts w:ascii="Wingdings" w:hAnsi="Wingdings" w:hint="default"/>
        <w:b w:val="0"/>
        <w:i w:val="0"/>
        <w:sz w:val="22"/>
        <w:szCs w:val="22"/>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4">
    <w:nsid w:val="061D29F6"/>
    <w:multiLevelType w:val="hybridMultilevel"/>
    <w:tmpl w:val="EDFED684"/>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06830133"/>
    <w:multiLevelType w:val="hybridMultilevel"/>
    <w:tmpl w:val="6DCEE224"/>
    <w:lvl w:ilvl="0" w:tplc="FA94B35C">
      <w:start w:val="1"/>
      <w:numFmt w:val="bullet"/>
      <w:lvlText w:val="-"/>
      <w:lvlJc w:val="left"/>
      <w:pPr>
        <w:ind w:left="1287" w:hanging="360"/>
      </w:pPr>
      <w:rPr>
        <w:rFonts w:ascii="Courier New" w:hAnsi="Courier New"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06A637B4"/>
    <w:multiLevelType w:val="hybridMultilevel"/>
    <w:tmpl w:val="5E822BC6"/>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6A77306"/>
    <w:multiLevelType w:val="hybridMultilevel"/>
    <w:tmpl w:val="EE6A02EC"/>
    <w:lvl w:ilvl="0" w:tplc="751E8554">
      <w:start w:val="11"/>
      <w:numFmt w:val="bullet"/>
      <w:lvlText w:val=""/>
      <w:lvlJc w:val="left"/>
      <w:pPr>
        <w:tabs>
          <w:tab w:val="num" w:pos="1724"/>
        </w:tabs>
        <w:ind w:left="1724"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06D142E0"/>
    <w:multiLevelType w:val="hybridMultilevel"/>
    <w:tmpl w:val="F4ACEFE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06D66BAC"/>
    <w:multiLevelType w:val="hybridMultilevel"/>
    <w:tmpl w:val="CEFADFB4"/>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06E701F3"/>
    <w:multiLevelType w:val="hybridMultilevel"/>
    <w:tmpl w:val="1CBE0C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6F5220A"/>
    <w:multiLevelType w:val="hybridMultilevel"/>
    <w:tmpl w:val="3D58BA5E"/>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7810172"/>
    <w:multiLevelType w:val="hybridMultilevel"/>
    <w:tmpl w:val="5052E9D6"/>
    <w:lvl w:ilvl="0" w:tplc="4BC06C76">
      <w:start w:val="3"/>
      <w:numFmt w:val="bullet"/>
      <w:lvlText w:val="-"/>
      <w:lvlJc w:val="left"/>
      <w:pPr>
        <w:tabs>
          <w:tab w:val="num" w:pos="283"/>
        </w:tabs>
        <w:ind w:left="283"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07F337FC"/>
    <w:multiLevelType w:val="hybridMultilevel"/>
    <w:tmpl w:val="5EAC41E0"/>
    <w:lvl w:ilvl="0" w:tplc="1AEC374E">
      <w:numFmt w:val="bullet"/>
      <w:lvlText w:val=""/>
      <w:lvlJc w:val="left"/>
      <w:pPr>
        <w:tabs>
          <w:tab w:val="num" w:pos="1068"/>
        </w:tabs>
        <w:ind w:left="1068" w:hanging="360"/>
      </w:pPr>
      <w:rPr>
        <w:rFonts w:ascii="Wingdings" w:hAnsi="Wingdings" w:hint="default"/>
        <w:sz w:val="16"/>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4">
    <w:nsid w:val="08A97B56"/>
    <w:multiLevelType w:val="hybridMultilevel"/>
    <w:tmpl w:val="1F7C5CE4"/>
    <w:lvl w:ilvl="0" w:tplc="C9AEAD84">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08FA046D"/>
    <w:multiLevelType w:val="hybridMultilevel"/>
    <w:tmpl w:val="59407DCE"/>
    <w:lvl w:ilvl="0" w:tplc="ECC4BF14">
      <w:start w:val="1"/>
      <w:numFmt w:val="bullet"/>
      <w:lvlText w:val=""/>
      <w:lvlJc w:val="left"/>
      <w:pPr>
        <w:tabs>
          <w:tab w:val="num" w:pos="1440"/>
        </w:tabs>
        <w:ind w:left="1440" w:hanging="360"/>
      </w:pPr>
      <w:rPr>
        <w:rFonts w:ascii="Symbol" w:hAnsi="Symbol" w:hint="default"/>
        <w:color w:val="auto"/>
      </w:rPr>
    </w:lvl>
    <w:lvl w:ilvl="1" w:tplc="0415000F">
      <w:start w:val="1"/>
      <w:numFmt w:val="decimal"/>
      <w:lvlText w:val="%2."/>
      <w:lvlJc w:val="left"/>
      <w:pPr>
        <w:tabs>
          <w:tab w:val="num" w:pos="1440"/>
        </w:tabs>
        <w:ind w:left="1440" w:hanging="360"/>
      </w:pPr>
    </w:lvl>
    <w:lvl w:ilvl="2" w:tplc="D2F82C84">
      <w:start w:val="1"/>
      <w:numFmt w:val="decimal"/>
      <w:lvlText w:val="%3)"/>
      <w:lvlJc w:val="left"/>
      <w:pPr>
        <w:tabs>
          <w:tab w:val="num" w:pos="2160"/>
        </w:tabs>
        <w:ind w:left="2160" w:hanging="360"/>
      </w:pPr>
      <w:rPr>
        <w:rFonts w:hint="default"/>
        <w:b w:val="0"/>
        <w:i w:val="0"/>
        <w:sz w:val="24"/>
        <w:szCs w:val="24"/>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097F7D62"/>
    <w:multiLevelType w:val="hybridMultilevel"/>
    <w:tmpl w:val="EA789FFC"/>
    <w:lvl w:ilvl="0" w:tplc="00ACFFD2">
      <w:start w:val="3"/>
      <w:numFmt w:val="bullet"/>
      <w:lvlText w:val="-"/>
      <w:lvlJc w:val="left"/>
      <w:pPr>
        <w:tabs>
          <w:tab w:val="num" w:pos="1060"/>
        </w:tabs>
        <w:ind w:left="1060" w:hanging="340"/>
      </w:pPr>
      <w:rPr>
        <w:rFonts w:hint="default"/>
        <w:b w:val="0"/>
        <w:i w:val="0"/>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nsid w:val="0A1446DD"/>
    <w:multiLevelType w:val="hybridMultilevel"/>
    <w:tmpl w:val="E508E596"/>
    <w:lvl w:ilvl="0" w:tplc="D0BE9CF2">
      <w:start w:val="1"/>
      <w:numFmt w:val="decimal"/>
      <w:lvlText w:val="%1)"/>
      <w:lvlJc w:val="left"/>
      <w:pPr>
        <w:tabs>
          <w:tab w:val="num" w:pos="360"/>
        </w:tabs>
        <w:ind w:left="360" w:hanging="360"/>
      </w:pPr>
      <w:rPr>
        <w:rFonts w:hint="default"/>
        <w:b/>
        <w:i/>
        <w:sz w:val="28"/>
        <w:szCs w:val="28"/>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A505AE8"/>
    <w:multiLevelType w:val="hybridMultilevel"/>
    <w:tmpl w:val="7CD6B218"/>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0B166F3E"/>
    <w:multiLevelType w:val="hybridMultilevel"/>
    <w:tmpl w:val="F3E09AB6"/>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BB839F5"/>
    <w:multiLevelType w:val="hybridMultilevel"/>
    <w:tmpl w:val="470E6540"/>
    <w:lvl w:ilvl="0" w:tplc="00ACFFD2">
      <w:start w:val="3"/>
      <w:numFmt w:val="bullet"/>
      <w:lvlText w:val="-"/>
      <w:lvlJc w:val="left"/>
      <w:pPr>
        <w:tabs>
          <w:tab w:val="num" w:pos="680"/>
        </w:tabs>
        <w:ind w:left="680" w:hanging="340"/>
      </w:pPr>
      <w:rPr>
        <w:rFonts w:hint="default"/>
        <w:b w:val="0"/>
        <w:i w:val="0"/>
        <w:sz w:val="24"/>
        <w:szCs w:val="24"/>
      </w:rPr>
    </w:lvl>
    <w:lvl w:ilvl="1" w:tplc="04150003" w:tentative="1">
      <w:start w:val="1"/>
      <w:numFmt w:val="bullet"/>
      <w:lvlText w:val="o"/>
      <w:lvlJc w:val="left"/>
      <w:pPr>
        <w:tabs>
          <w:tab w:val="num" w:pos="700"/>
        </w:tabs>
        <w:ind w:left="700" w:hanging="360"/>
      </w:pPr>
      <w:rPr>
        <w:rFonts w:ascii="Courier New" w:hAnsi="Courier New" w:cs="Courier New" w:hint="default"/>
      </w:rPr>
    </w:lvl>
    <w:lvl w:ilvl="2" w:tplc="04150005" w:tentative="1">
      <w:start w:val="1"/>
      <w:numFmt w:val="bullet"/>
      <w:lvlText w:val=""/>
      <w:lvlJc w:val="left"/>
      <w:pPr>
        <w:tabs>
          <w:tab w:val="num" w:pos="1420"/>
        </w:tabs>
        <w:ind w:left="1420" w:hanging="360"/>
      </w:pPr>
      <w:rPr>
        <w:rFonts w:ascii="Wingdings" w:hAnsi="Wingdings" w:hint="default"/>
      </w:rPr>
    </w:lvl>
    <w:lvl w:ilvl="3" w:tplc="04150001" w:tentative="1">
      <w:start w:val="1"/>
      <w:numFmt w:val="bullet"/>
      <w:lvlText w:val=""/>
      <w:lvlJc w:val="left"/>
      <w:pPr>
        <w:tabs>
          <w:tab w:val="num" w:pos="2140"/>
        </w:tabs>
        <w:ind w:left="2140" w:hanging="360"/>
      </w:pPr>
      <w:rPr>
        <w:rFonts w:ascii="Symbol" w:hAnsi="Symbol" w:hint="default"/>
      </w:rPr>
    </w:lvl>
    <w:lvl w:ilvl="4" w:tplc="04150003" w:tentative="1">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31">
    <w:nsid w:val="0BFA335F"/>
    <w:multiLevelType w:val="hybridMultilevel"/>
    <w:tmpl w:val="A310460C"/>
    <w:lvl w:ilvl="0" w:tplc="89F4B5A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2">
    <w:nsid w:val="0D4076BF"/>
    <w:multiLevelType w:val="hybridMultilevel"/>
    <w:tmpl w:val="9E107DD4"/>
    <w:lvl w:ilvl="0" w:tplc="8EF6146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0DB86D67"/>
    <w:multiLevelType w:val="hybridMultilevel"/>
    <w:tmpl w:val="97ECAAE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E7667E9"/>
    <w:multiLevelType w:val="hybridMultilevel"/>
    <w:tmpl w:val="3F4465C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0EA911D4"/>
    <w:multiLevelType w:val="hybridMultilevel"/>
    <w:tmpl w:val="EE442D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nsid w:val="0EE938F3"/>
    <w:multiLevelType w:val="hybridMultilevel"/>
    <w:tmpl w:val="FE9E7E46"/>
    <w:lvl w:ilvl="0" w:tplc="4AD4171E">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10C03E1B"/>
    <w:multiLevelType w:val="hybridMultilevel"/>
    <w:tmpl w:val="8F90F028"/>
    <w:lvl w:ilvl="0" w:tplc="A956ED1E">
      <w:start w:val="4"/>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10B1964"/>
    <w:multiLevelType w:val="hybridMultilevel"/>
    <w:tmpl w:val="7CA8C196"/>
    <w:lvl w:ilvl="0" w:tplc="04150005">
      <w:start w:val="1"/>
      <w:numFmt w:val="bullet"/>
      <w:lvlText w:val=""/>
      <w:lvlJc w:val="left"/>
      <w:pPr>
        <w:ind w:left="360" w:hanging="360"/>
      </w:pPr>
      <w:rPr>
        <w:rFonts w:ascii="Wingdings" w:hAnsi="Wingdings" w:hint="default"/>
      </w:rPr>
    </w:lvl>
    <w:lvl w:ilvl="1" w:tplc="38E28BB6">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113E28A5"/>
    <w:multiLevelType w:val="hybridMultilevel"/>
    <w:tmpl w:val="181890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2417295"/>
    <w:multiLevelType w:val="hybridMultilevel"/>
    <w:tmpl w:val="09067C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2CB23D5"/>
    <w:multiLevelType w:val="hybridMultilevel"/>
    <w:tmpl w:val="A4B2A85C"/>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3960DA5"/>
    <w:multiLevelType w:val="hybridMultilevel"/>
    <w:tmpl w:val="20BAF5F0"/>
    <w:lvl w:ilvl="0" w:tplc="918C16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46F27ED"/>
    <w:multiLevelType w:val="hybridMultilevel"/>
    <w:tmpl w:val="AF0E283C"/>
    <w:lvl w:ilvl="0" w:tplc="0DDCFE9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50E74BF"/>
    <w:multiLevelType w:val="hybridMultilevel"/>
    <w:tmpl w:val="0B6C6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56745D2"/>
    <w:multiLevelType w:val="hybridMultilevel"/>
    <w:tmpl w:val="B83A3ED4"/>
    <w:lvl w:ilvl="0" w:tplc="3D5C6E98">
      <w:start w:val="1"/>
      <w:numFmt w:val="bullet"/>
      <w:lvlText w:val=""/>
      <w:lvlJc w:val="left"/>
      <w:pPr>
        <w:ind w:left="360" w:hanging="360"/>
      </w:pPr>
      <w:rPr>
        <w:rFonts w:ascii="Wingdings" w:hAnsi="Wingdings" w:hint="default"/>
        <w:b w:val="0"/>
        <w:i w:val="0"/>
        <w:color w:val="auto"/>
        <w:sz w:val="18"/>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16712E9F"/>
    <w:multiLevelType w:val="hybridMultilevel"/>
    <w:tmpl w:val="8D349458"/>
    <w:lvl w:ilvl="0" w:tplc="4AE21956">
      <w:start w:val="1"/>
      <w:numFmt w:val="bullet"/>
      <w:lvlText w:val="-"/>
      <w:lvlJc w:val="left"/>
      <w:pPr>
        <w:tabs>
          <w:tab w:val="num" w:pos="417"/>
        </w:tabs>
        <w:ind w:left="397" w:hanging="340"/>
      </w:pPr>
      <w:rPr>
        <w:rFonts w:hint="default"/>
        <w:b w:val="0"/>
        <w:i w:val="0"/>
        <w:sz w:val="24"/>
        <w:szCs w:val="24"/>
      </w:rPr>
    </w:lvl>
    <w:lvl w:ilvl="1" w:tplc="04150003" w:tentative="1">
      <w:start w:val="1"/>
      <w:numFmt w:val="bullet"/>
      <w:lvlText w:val="o"/>
      <w:lvlJc w:val="left"/>
      <w:pPr>
        <w:tabs>
          <w:tab w:val="num" w:pos="1497"/>
        </w:tabs>
        <w:ind w:left="1497" w:hanging="360"/>
      </w:pPr>
      <w:rPr>
        <w:rFonts w:ascii="Courier New" w:hAnsi="Courier New" w:cs="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cs="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cs="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47">
    <w:nsid w:val="169D2A94"/>
    <w:multiLevelType w:val="hybridMultilevel"/>
    <w:tmpl w:val="1070F47A"/>
    <w:lvl w:ilvl="0" w:tplc="868E9C1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900"/>
        </w:tabs>
        <w:ind w:left="900" w:hanging="360"/>
      </w:pPr>
      <w:rPr>
        <w:rFonts w:ascii="Courier New" w:hAnsi="Courier New" w:cs="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cs="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cs="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48">
    <w:nsid w:val="16DE70EC"/>
    <w:multiLevelType w:val="hybridMultilevel"/>
    <w:tmpl w:val="9BFEE720"/>
    <w:lvl w:ilvl="0" w:tplc="6CAEBE0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17183BBF"/>
    <w:multiLevelType w:val="hybridMultilevel"/>
    <w:tmpl w:val="ABB6FB7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17827892"/>
    <w:multiLevelType w:val="hybridMultilevel"/>
    <w:tmpl w:val="4058F5A8"/>
    <w:lvl w:ilvl="0" w:tplc="CF4E9EB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17DA2E7A"/>
    <w:multiLevelType w:val="hybridMultilevel"/>
    <w:tmpl w:val="9A44B5D8"/>
    <w:lvl w:ilvl="0" w:tplc="232E01C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7E85823"/>
    <w:multiLevelType w:val="hybridMultilevel"/>
    <w:tmpl w:val="13064736"/>
    <w:lvl w:ilvl="0" w:tplc="6CFC90F6">
      <w:start w:val="1"/>
      <w:numFmt w:val="bullet"/>
      <w:lvlText w:val="­"/>
      <w:lvlJc w:val="left"/>
      <w:pPr>
        <w:ind w:left="1500" w:hanging="360"/>
      </w:pPr>
      <w:rPr>
        <w:rFonts w:ascii="Courier New" w:hAnsi="Courier New" w:hint="default"/>
        <w:sz w:val="20"/>
        <w:szCs w:val="20"/>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
    <w:nsid w:val="18371EF4"/>
    <w:multiLevelType w:val="hybridMultilevel"/>
    <w:tmpl w:val="6C7405D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18D4336D"/>
    <w:multiLevelType w:val="hybridMultilevel"/>
    <w:tmpl w:val="2CC61FE8"/>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9324A59"/>
    <w:multiLevelType w:val="hybridMultilevel"/>
    <w:tmpl w:val="0BBEC468"/>
    <w:lvl w:ilvl="0" w:tplc="5F56C916">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nsid w:val="1A62636C"/>
    <w:multiLevelType w:val="hybridMultilevel"/>
    <w:tmpl w:val="12CA2B7C"/>
    <w:lvl w:ilvl="0" w:tplc="0415000F">
      <w:start w:val="1"/>
      <w:numFmt w:val="decimal"/>
      <w:lvlText w:val="%1."/>
      <w:lvlJc w:val="left"/>
      <w:pPr>
        <w:tabs>
          <w:tab w:val="num" w:pos="720"/>
        </w:tabs>
        <w:ind w:left="720" w:hanging="360"/>
      </w:pPr>
    </w:lvl>
    <w:lvl w:ilvl="1" w:tplc="5F56C916">
      <w:start w:val="1"/>
      <w:numFmt w:val="bullet"/>
      <w:lvlText w:val=""/>
      <w:lvlJc w:val="left"/>
      <w:pPr>
        <w:tabs>
          <w:tab w:val="num" w:pos="1004"/>
        </w:tabs>
        <w:ind w:left="1004"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1A7A6CF4"/>
    <w:multiLevelType w:val="hybridMultilevel"/>
    <w:tmpl w:val="3D72BBB8"/>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A8056E1"/>
    <w:multiLevelType w:val="hybridMultilevel"/>
    <w:tmpl w:val="95CC4DB8"/>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A92782D"/>
    <w:multiLevelType w:val="hybridMultilevel"/>
    <w:tmpl w:val="6F3A6856"/>
    <w:lvl w:ilvl="0" w:tplc="214811D6">
      <w:start w:val="1"/>
      <w:numFmt w:val="bullet"/>
      <w:lvlText w:val=""/>
      <w:lvlJc w:val="left"/>
      <w:pPr>
        <w:ind w:left="784" w:hanging="360"/>
      </w:pPr>
      <w:rPr>
        <w:rFonts w:ascii="Wingdings" w:hAnsi="Wingdings" w:hint="default"/>
        <w:sz w:val="24"/>
        <w:szCs w:val="24"/>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60">
    <w:nsid w:val="1ACE77A7"/>
    <w:multiLevelType w:val="hybridMultilevel"/>
    <w:tmpl w:val="4970A470"/>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B6B1C58"/>
    <w:multiLevelType w:val="hybridMultilevel"/>
    <w:tmpl w:val="11764A7A"/>
    <w:lvl w:ilvl="0" w:tplc="6CAEBE0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nsid w:val="1B925D27"/>
    <w:multiLevelType w:val="hybridMultilevel"/>
    <w:tmpl w:val="D13C9CA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1C6E5BDE"/>
    <w:multiLevelType w:val="hybridMultilevel"/>
    <w:tmpl w:val="25CA076C"/>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B4A47466">
      <w:start w:val="1"/>
      <w:numFmt w:val="bullet"/>
      <w:lvlText w:val="­"/>
      <w:lvlJc w:val="left"/>
      <w:pPr>
        <w:ind w:left="2160" w:hanging="360"/>
      </w:pPr>
      <w:rPr>
        <w:rFonts w:ascii="Courier New" w:hAnsi="Courier New"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C90078E"/>
    <w:multiLevelType w:val="hybridMultilevel"/>
    <w:tmpl w:val="1C7C10EA"/>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1D8D6CA8"/>
    <w:multiLevelType w:val="hybridMultilevel"/>
    <w:tmpl w:val="621EA3BA"/>
    <w:lvl w:ilvl="0" w:tplc="C9985826">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E4A3AEA"/>
    <w:multiLevelType w:val="hybridMultilevel"/>
    <w:tmpl w:val="026AD890"/>
    <w:lvl w:ilvl="0" w:tplc="C532BF0A">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1EB12BC8"/>
    <w:multiLevelType w:val="hybridMultilevel"/>
    <w:tmpl w:val="B2004A2C"/>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EB23CEA"/>
    <w:multiLevelType w:val="hybridMultilevel"/>
    <w:tmpl w:val="16E47D10"/>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F3B514A"/>
    <w:multiLevelType w:val="hybridMultilevel"/>
    <w:tmpl w:val="9AC6182C"/>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1F647E9C"/>
    <w:multiLevelType w:val="hybridMultilevel"/>
    <w:tmpl w:val="01929448"/>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02608D0"/>
    <w:multiLevelType w:val="hybridMultilevel"/>
    <w:tmpl w:val="A7A4C0A6"/>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21C11D2E"/>
    <w:multiLevelType w:val="hybridMultilevel"/>
    <w:tmpl w:val="E1621B42"/>
    <w:lvl w:ilvl="0" w:tplc="1E04F04A">
      <w:start w:val="1"/>
      <w:numFmt w:val="decimal"/>
      <w:lvlText w:val="%1)"/>
      <w:lvlJc w:val="left"/>
      <w:pPr>
        <w:ind w:left="360" w:hanging="360"/>
      </w:pPr>
      <w:rPr>
        <w:rFonts w:hint="default"/>
        <w:b/>
        <w:i/>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2268320A"/>
    <w:multiLevelType w:val="hybridMultilevel"/>
    <w:tmpl w:val="28942098"/>
    <w:lvl w:ilvl="0" w:tplc="AEDA4EF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74">
    <w:nsid w:val="23570888"/>
    <w:multiLevelType w:val="hybridMultilevel"/>
    <w:tmpl w:val="19DE9DC0"/>
    <w:lvl w:ilvl="0" w:tplc="CD6C31D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42D179B"/>
    <w:multiLevelType w:val="hybridMultilevel"/>
    <w:tmpl w:val="80326FBE"/>
    <w:lvl w:ilvl="0" w:tplc="D7847420">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24AF0AAC"/>
    <w:multiLevelType w:val="hybridMultilevel"/>
    <w:tmpl w:val="4B009D54"/>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7">
    <w:nsid w:val="251F5B38"/>
    <w:multiLevelType w:val="hybridMultilevel"/>
    <w:tmpl w:val="9098A5E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255034D2"/>
    <w:multiLevelType w:val="hybridMultilevel"/>
    <w:tmpl w:val="1A5202B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25710B50"/>
    <w:multiLevelType w:val="hybridMultilevel"/>
    <w:tmpl w:val="530EB1EE"/>
    <w:lvl w:ilvl="0" w:tplc="0415000D">
      <w:start w:val="1"/>
      <w:numFmt w:val="bullet"/>
      <w:lvlText w:val=""/>
      <w:lvlJc w:val="left"/>
      <w:pPr>
        <w:ind w:left="781" w:hanging="360"/>
      </w:pPr>
      <w:rPr>
        <w:rFonts w:ascii="Wingdings" w:hAnsi="Wingdings"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0">
    <w:nsid w:val="264E4260"/>
    <w:multiLevelType w:val="hybridMultilevel"/>
    <w:tmpl w:val="248EE2E0"/>
    <w:lvl w:ilvl="0" w:tplc="AFD0561C">
      <w:start w:val="1"/>
      <w:numFmt w:val="decimal"/>
      <w:lvlText w:val="%1)"/>
      <w:lvlJc w:val="left"/>
      <w:pPr>
        <w:tabs>
          <w:tab w:val="num" w:pos="360"/>
        </w:tabs>
        <w:ind w:left="360" w:hanging="360"/>
      </w:pPr>
      <w:rPr>
        <w:rFonts w:hint="default"/>
        <w:b/>
        <w:i/>
        <w:color w:val="auto"/>
        <w:sz w:val="28"/>
        <w:szCs w:val="28"/>
      </w:rPr>
    </w:lvl>
    <w:lvl w:ilvl="1" w:tplc="65CA58E6">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nsid w:val="268202DA"/>
    <w:multiLevelType w:val="hybridMultilevel"/>
    <w:tmpl w:val="51E0844E"/>
    <w:lvl w:ilvl="0" w:tplc="5F56C916">
      <w:start w:val="1"/>
      <w:numFmt w:val="bullet"/>
      <w:lvlText w:val=""/>
      <w:lvlJc w:val="left"/>
      <w:pPr>
        <w:tabs>
          <w:tab w:val="num" w:pos="1004"/>
        </w:tabs>
        <w:ind w:left="1004" w:hanging="360"/>
      </w:pPr>
      <w:rPr>
        <w:rFonts w:ascii="Symbol" w:hAnsi="Symbol" w:hint="default"/>
      </w:rPr>
    </w:lvl>
    <w:lvl w:ilvl="1" w:tplc="5F56C916">
      <w:start w:val="1"/>
      <w:numFmt w:val="bullet"/>
      <w:lvlText w:val=""/>
      <w:lvlJc w:val="left"/>
      <w:pPr>
        <w:tabs>
          <w:tab w:val="num" w:pos="1004"/>
        </w:tabs>
        <w:ind w:left="1004"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nsid w:val="269B3968"/>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6F367A5"/>
    <w:multiLevelType w:val="hybridMultilevel"/>
    <w:tmpl w:val="BFB077DC"/>
    <w:lvl w:ilvl="0" w:tplc="3610589C">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27A63C6F"/>
    <w:multiLevelType w:val="hybridMultilevel"/>
    <w:tmpl w:val="4AE46DBC"/>
    <w:lvl w:ilvl="0" w:tplc="6CFC90F6">
      <w:start w:val="1"/>
      <w:numFmt w:val="bullet"/>
      <w:lvlText w:val="­"/>
      <w:lvlJc w:val="left"/>
      <w:pPr>
        <w:tabs>
          <w:tab w:val="num" w:pos="360"/>
        </w:tabs>
        <w:ind w:left="360" w:hanging="360"/>
      </w:pPr>
      <w:rPr>
        <w:rFonts w:ascii="Courier New" w:hAnsi="Courier New" w:hint="default"/>
        <w:sz w:val="20"/>
        <w:szCs w:val="20"/>
      </w:rPr>
    </w:lvl>
    <w:lvl w:ilvl="1" w:tplc="6EF2CAB2">
      <w:start w:val="1"/>
      <w:numFmt w:val="bullet"/>
      <w:lvlText w:val=""/>
      <w:lvlJc w:val="left"/>
      <w:pPr>
        <w:tabs>
          <w:tab w:val="num" w:pos="720"/>
        </w:tabs>
        <w:ind w:left="720" w:hanging="360"/>
      </w:pPr>
      <w:rPr>
        <w:rFonts w:ascii="Wingdings" w:hAnsi="Wingdings" w:hint="default"/>
        <w:b w:val="0"/>
        <w:i w:val="0"/>
        <w:color w:val="auto"/>
        <w:sz w:val="20"/>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85">
    <w:nsid w:val="28BD10FE"/>
    <w:multiLevelType w:val="hybridMultilevel"/>
    <w:tmpl w:val="4344D3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29542D65"/>
    <w:multiLevelType w:val="hybridMultilevel"/>
    <w:tmpl w:val="C9F2F0A8"/>
    <w:lvl w:ilvl="0" w:tplc="75080EF4">
      <w:start w:val="1"/>
      <w:numFmt w:val="bullet"/>
      <w:lvlText w:val="-"/>
      <w:lvlJc w:val="left"/>
      <w:pPr>
        <w:tabs>
          <w:tab w:val="num" w:pos="360"/>
        </w:tabs>
        <w:ind w:left="360" w:hanging="360"/>
      </w:pPr>
      <w:rPr>
        <w:rFonts w:ascii="Sylfaen" w:hAnsi="Sylfaen" w:hint="default"/>
        <w:sz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95C796B"/>
    <w:multiLevelType w:val="hybridMultilevel"/>
    <w:tmpl w:val="B80AD8B8"/>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1">
      <w:start w:val="1"/>
      <w:numFmt w:val="bullet"/>
      <w:lvlText w:val=""/>
      <w:lvlJc w:val="left"/>
      <w:pPr>
        <w:tabs>
          <w:tab w:val="num" w:pos="720"/>
        </w:tabs>
        <w:ind w:left="720" w:hanging="360"/>
      </w:pPr>
      <w:rPr>
        <w:rFonts w:ascii="Symbol" w:hAnsi="Symbol"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88">
    <w:nsid w:val="29DC2AB9"/>
    <w:multiLevelType w:val="hybridMultilevel"/>
    <w:tmpl w:val="8CD40278"/>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nsid w:val="2A2F0E25"/>
    <w:multiLevelType w:val="hybridMultilevel"/>
    <w:tmpl w:val="B2A85FD6"/>
    <w:lvl w:ilvl="0" w:tplc="E5B4DA92">
      <w:start w:val="1"/>
      <w:numFmt w:val="bullet"/>
      <w:lvlText w:val="-"/>
      <w:lvlJc w:val="left"/>
      <w:pPr>
        <w:tabs>
          <w:tab w:val="num" w:pos="420"/>
        </w:tabs>
        <w:ind w:left="420" w:hanging="360"/>
      </w:pPr>
      <w:rPr>
        <w:rFonts w:ascii="Symbol" w:hAnsi="Symbo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2BB6326A"/>
    <w:multiLevelType w:val="hybridMultilevel"/>
    <w:tmpl w:val="B204E5BE"/>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C3E0184"/>
    <w:multiLevelType w:val="hybridMultilevel"/>
    <w:tmpl w:val="9FBEE038"/>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C613333"/>
    <w:multiLevelType w:val="hybridMultilevel"/>
    <w:tmpl w:val="F5881C92"/>
    <w:lvl w:ilvl="0" w:tplc="3610589C">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2D461FE2"/>
    <w:multiLevelType w:val="hybridMultilevel"/>
    <w:tmpl w:val="8D12852A"/>
    <w:lvl w:ilvl="0" w:tplc="04150005">
      <w:start w:val="1"/>
      <w:numFmt w:val="bullet"/>
      <w:lvlText w:val=""/>
      <w:lvlJc w:val="left"/>
      <w:pPr>
        <w:tabs>
          <w:tab w:val="num" w:pos="708"/>
        </w:tabs>
        <w:ind w:left="708" w:hanging="360"/>
      </w:pPr>
      <w:rPr>
        <w:rFonts w:ascii="Wingdings" w:hAnsi="Wingdings" w:hint="default"/>
      </w:rPr>
    </w:lvl>
    <w:lvl w:ilvl="1" w:tplc="04150003" w:tentative="1">
      <w:start w:val="1"/>
      <w:numFmt w:val="bullet"/>
      <w:lvlText w:val="o"/>
      <w:lvlJc w:val="left"/>
      <w:pPr>
        <w:tabs>
          <w:tab w:val="num" w:pos="708"/>
        </w:tabs>
        <w:ind w:left="708" w:hanging="360"/>
      </w:pPr>
      <w:rPr>
        <w:rFonts w:ascii="Courier New" w:hAnsi="Courier New" w:cs="Courier New" w:hint="default"/>
      </w:rPr>
    </w:lvl>
    <w:lvl w:ilvl="2" w:tplc="04150005" w:tentative="1">
      <w:start w:val="1"/>
      <w:numFmt w:val="bullet"/>
      <w:lvlText w:val=""/>
      <w:lvlJc w:val="left"/>
      <w:pPr>
        <w:tabs>
          <w:tab w:val="num" w:pos="1428"/>
        </w:tabs>
        <w:ind w:left="1428" w:hanging="360"/>
      </w:pPr>
      <w:rPr>
        <w:rFonts w:ascii="Wingdings" w:hAnsi="Wingdings" w:hint="default"/>
      </w:rPr>
    </w:lvl>
    <w:lvl w:ilvl="3" w:tplc="04150001" w:tentative="1">
      <w:start w:val="1"/>
      <w:numFmt w:val="bullet"/>
      <w:lvlText w:val=""/>
      <w:lvlJc w:val="left"/>
      <w:pPr>
        <w:tabs>
          <w:tab w:val="num" w:pos="2148"/>
        </w:tabs>
        <w:ind w:left="2148" w:hanging="360"/>
      </w:pPr>
      <w:rPr>
        <w:rFonts w:ascii="Symbol" w:hAnsi="Symbol" w:hint="default"/>
      </w:rPr>
    </w:lvl>
    <w:lvl w:ilvl="4" w:tplc="04150003" w:tentative="1">
      <w:start w:val="1"/>
      <w:numFmt w:val="bullet"/>
      <w:lvlText w:val="o"/>
      <w:lvlJc w:val="left"/>
      <w:pPr>
        <w:tabs>
          <w:tab w:val="num" w:pos="2868"/>
        </w:tabs>
        <w:ind w:left="2868" w:hanging="360"/>
      </w:pPr>
      <w:rPr>
        <w:rFonts w:ascii="Courier New" w:hAnsi="Courier New" w:cs="Courier New" w:hint="default"/>
      </w:rPr>
    </w:lvl>
    <w:lvl w:ilvl="5" w:tplc="04150005" w:tentative="1">
      <w:start w:val="1"/>
      <w:numFmt w:val="bullet"/>
      <w:lvlText w:val=""/>
      <w:lvlJc w:val="left"/>
      <w:pPr>
        <w:tabs>
          <w:tab w:val="num" w:pos="3588"/>
        </w:tabs>
        <w:ind w:left="3588" w:hanging="360"/>
      </w:pPr>
      <w:rPr>
        <w:rFonts w:ascii="Wingdings" w:hAnsi="Wingdings" w:hint="default"/>
      </w:rPr>
    </w:lvl>
    <w:lvl w:ilvl="6" w:tplc="04150001" w:tentative="1">
      <w:start w:val="1"/>
      <w:numFmt w:val="bullet"/>
      <w:lvlText w:val=""/>
      <w:lvlJc w:val="left"/>
      <w:pPr>
        <w:tabs>
          <w:tab w:val="num" w:pos="4308"/>
        </w:tabs>
        <w:ind w:left="4308" w:hanging="360"/>
      </w:pPr>
      <w:rPr>
        <w:rFonts w:ascii="Symbol" w:hAnsi="Symbol" w:hint="default"/>
      </w:rPr>
    </w:lvl>
    <w:lvl w:ilvl="7" w:tplc="04150003" w:tentative="1">
      <w:start w:val="1"/>
      <w:numFmt w:val="bullet"/>
      <w:lvlText w:val="o"/>
      <w:lvlJc w:val="left"/>
      <w:pPr>
        <w:tabs>
          <w:tab w:val="num" w:pos="5028"/>
        </w:tabs>
        <w:ind w:left="5028" w:hanging="360"/>
      </w:pPr>
      <w:rPr>
        <w:rFonts w:ascii="Courier New" w:hAnsi="Courier New" w:cs="Courier New" w:hint="default"/>
      </w:rPr>
    </w:lvl>
    <w:lvl w:ilvl="8" w:tplc="04150005" w:tentative="1">
      <w:start w:val="1"/>
      <w:numFmt w:val="bullet"/>
      <w:lvlText w:val=""/>
      <w:lvlJc w:val="left"/>
      <w:pPr>
        <w:tabs>
          <w:tab w:val="num" w:pos="5748"/>
        </w:tabs>
        <w:ind w:left="5748" w:hanging="360"/>
      </w:pPr>
      <w:rPr>
        <w:rFonts w:ascii="Wingdings" w:hAnsi="Wingdings" w:hint="default"/>
      </w:rPr>
    </w:lvl>
  </w:abstractNum>
  <w:abstractNum w:abstractNumId="94">
    <w:nsid w:val="30002EA1"/>
    <w:multiLevelType w:val="hybridMultilevel"/>
    <w:tmpl w:val="5414EF84"/>
    <w:lvl w:ilvl="0" w:tplc="868E9C18">
      <w:start w:val="1"/>
      <w:numFmt w:val="bullet"/>
      <w:lvlText w:val=""/>
      <w:lvlJc w:val="left"/>
      <w:pPr>
        <w:tabs>
          <w:tab w:val="num" w:pos="1260"/>
        </w:tabs>
        <w:ind w:left="126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5">
    <w:nsid w:val="31E30D34"/>
    <w:multiLevelType w:val="hybridMultilevel"/>
    <w:tmpl w:val="7A9E9E6C"/>
    <w:lvl w:ilvl="0" w:tplc="232E01C6">
      <w:start w:val="1"/>
      <w:numFmt w:val="bullet"/>
      <w:lvlText w:val=""/>
      <w:lvlJc w:val="left"/>
      <w:pPr>
        <w:tabs>
          <w:tab w:val="num" w:pos="1589"/>
        </w:tabs>
        <w:ind w:left="1646"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nsid w:val="32326123"/>
    <w:multiLevelType w:val="hybridMultilevel"/>
    <w:tmpl w:val="6AEC57A2"/>
    <w:lvl w:ilvl="0" w:tplc="2ACE9E24">
      <w:start w:val="1"/>
      <w:numFmt w:val="bullet"/>
      <w:lvlText w:val=""/>
      <w:lvlJc w:val="left"/>
      <w:pPr>
        <w:tabs>
          <w:tab w:val="num" w:pos="360"/>
        </w:tabs>
        <w:ind w:left="360" w:hanging="360"/>
      </w:pPr>
      <w:rPr>
        <w:rFonts w:ascii="Symbol" w:hAnsi="Symbol" w:hint="default"/>
        <w:b w:val="0"/>
        <w:i w:val="0"/>
        <w:color w:val="auto"/>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7">
    <w:nsid w:val="326346AD"/>
    <w:multiLevelType w:val="hybridMultilevel"/>
    <w:tmpl w:val="32BA5808"/>
    <w:lvl w:ilvl="0" w:tplc="CC2E9796">
      <w:start w:val="1"/>
      <w:numFmt w:val="bullet"/>
      <w:lvlText w:val="-"/>
      <w:lvlJc w:val="left"/>
      <w:pPr>
        <w:tabs>
          <w:tab w:val="num" w:pos="360"/>
        </w:tabs>
        <w:ind w:left="360" w:hanging="360"/>
      </w:pPr>
      <w:rPr>
        <w:rFonts w:hint="default"/>
        <w:b/>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nsid w:val="341304A6"/>
    <w:multiLevelType w:val="hybridMultilevel"/>
    <w:tmpl w:val="0D6E85CA"/>
    <w:lvl w:ilvl="0" w:tplc="B4A47466">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nsid w:val="34392209"/>
    <w:multiLevelType w:val="hybridMultilevel"/>
    <w:tmpl w:val="F2A6860C"/>
    <w:lvl w:ilvl="0" w:tplc="232E01C6">
      <w:start w:val="1"/>
      <w:numFmt w:val="bullet"/>
      <w:lvlText w:val=""/>
      <w:lvlJc w:val="left"/>
      <w:pPr>
        <w:ind w:left="783" w:hanging="360"/>
      </w:pPr>
      <w:rPr>
        <w:rFonts w:ascii="Symbol" w:hAnsi="Symbol" w:hint="default"/>
        <w:color w:val="auto"/>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00">
    <w:nsid w:val="347402C6"/>
    <w:multiLevelType w:val="hybridMultilevel"/>
    <w:tmpl w:val="2B0A92A4"/>
    <w:lvl w:ilvl="0" w:tplc="FBF8DDD2">
      <w:start w:val="1"/>
      <w:numFmt w:val="bullet"/>
      <w:lvlText w:val="-"/>
      <w:lvlJc w:val="left"/>
      <w:pPr>
        <w:tabs>
          <w:tab w:val="num" w:pos="644"/>
        </w:tabs>
        <w:ind w:left="644" w:hanging="360"/>
      </w:pPr>
      <w:rPr>
        <w:rFonts w:ascii="Sylfaen" w:hAnsi="Sylfaen" w:hint="default"/>
        <w:b w:val="0"/>
        <w:i w:val="0"/>
        <w:color w:val="auto"/>
        <w:sz w:val="20"/>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01">
    <w:nsid w:val="34C40102"/>
    <w:multiLevelType w:val="hybridMultilevel"/>
    <w:tmpl w:val="AC4C7876"/>
    <w:lvl w:ilvl="0" w:tplc="E3C6B692">
      <w:start w:val="1"/>
      <w:numFmt w:val="bullet"/>
      <w:lvlText w:val=""/>
      <w:lvlJc w:val="left"/>
      <w:pPr>
        <w:tabs>
          <w:tab w:val="num" w:pos="720"/>
        </w:tabs>
        <w:ind w:left="720" w:hanging="360"/>
      </w:pPr>
      <w:rPr>
        <w:rFonts w:ascii="Wingdings" w:hAnsi="Wingdings" w:hint="default"/>
        <w:b w:val="0"/>
        <w:i w:val="0"/>
        <w:color w:val="auto"/>
        <w:sz w:val="24"/>
        <w:szCs w:val="24"/>
      </w:rPr>
    </w:lvl>
    <w:lvl w:ilvl="1" w:tplc="6C7E912A">
      <w:start w:val="1"/>
      <w:numFmt w:val="lowerLetter"/>
      <w:lvlText w:val="%2)"/>
      <w:lvlJc w:val="left"/>
      <w:pPr>
        <w:tabs>
          <w:tab w:val="num" w:pos="1440"/>
        </w:tabs>
        <w:ind w:left="1440" w:hanging="360"/>
      </w:pPr>
      <w:rPr>
        <w:rFonts w:hint="default"/>
        <w:b w:val="0"/>
        <w:i w:val="0"/>
        <w:color w:val="auto"/>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nsid w:val="34C652A0"/>
    <w:multiLevelType w:val="hybridMultilevel"/>
    <w:tmpl w:val="FD5AEDD0"/>
    <w:lvl w:ilvl="0" w:tplc="6CAEBE0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3">
    <w:nsid w:val="35303C53"/>
    <w:multiLevelType w:val="hybridMultilevel"/>
    <w:tmpl w:val="284A05A0"/>
    <w:lvl w:ilvl="0" w:tplc="353A79F6">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4">
    <w:nsid w:val="353334DE"/>
    <w:multiLevelType w:val="hybridMultilevel"/>
    <w:tmpl w:val="C636940E"/>
    <w:lvl w:ilvl="0" w:tplc="D92ABCF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35FD7521"/>
    <w:multiLevelType w:val="hybridMultilevel"/>
    <w:tmpl w:val="858A7FCC"/>
    <w:lvl w:ilvl="0" w:tplc="ECEEE7EE">
      <w:start w:val="1"/>
      <w:numFmt w:val="bullet"/>
      <w:lvlText w:val=""/>
      <w:lvlJc w:val="left"/>
      <w:pPr>
        <w:tabs>
          <w:tab w:val="num" w:pos="1637"/>
        </w:tabs>
        <w:ind w:left="163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6">
    <w:nsid w:val="36923D12"/>
    <w:multiLevelType w:val="hybridMultilevel"/>
    <w:tmpl w:val="9AA8A4D0"/>
    <w:lvl w:ilvl="0" w:tplc="CC2E9796">
      <w:start w:val="1"/>
      <w:numFmt w:val="bullet"/>
      <w:lvlText w:val="-"/>
      <w:lvlJc w:val="left"/>
      <w:pPr>
        <w:tabs>
          <w:tab w:val="num" w:pos="420"/>
        </w:tabs>
        <w:ind w:left="420" w:hanging="360"/>
      </w:pPr>
      <w:rPr>
        <w:rFonts w:hint="default"/>
        <w:b/>
        <w:i w:val="0"/>
        <w:color w:val="auto"/>
        <w:sz w:val="20"/>
        <w:szCs w:val="20"/>
      </w:rPr>
    </w:lvl>
    <w:lvl w:ilvl="1" w:tplc="D0BE9CF2">
      <w:start w:val="1"/>
      <w:numFmt w:val="decimal"/>
      <w:lvlText w:val="%2)"/>
      <w:lvlJc w:val="left"/>
      <w:pPr>
        <w:tabs>
          <w:tab w:val="num" w:pos="720"/>
        </w:tabs>
        <w:ind w:left="720" w:hanging="360"/>
      </w:pPr>
      <w:rPr>
        <w:rFonts w:hint="default"/>
        <w:b/>
        <w:i/>
        <w:color w:val="auto"/>
        <w:sz w:val="28"/>
        <w:szCs w:val="28"/>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07">
    <w:nsid w:val="36940386"/>
    <w:multiLevelType w:val="hybridMultilevel"/>
    <w:tmpl w:val="A7A2660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nsid w:val="36E94589"/>
    <w:multiLevelType w:val="hybridMultilevel"/>
    <w:tmpl w:val="7E8409BC"/>
    <w:lvl w:ilvl="0" w:tplc="79CAB06C">
      <w:numFmt w:val="bullet"/>
      <w:lvlText w:val=""/>
      <w:lvlJc w:val="left"/>
      <w:pPr>
        <w:tabs>
          <w:tab w:val="num" w:pos="360"/>
        </w:tabs>
        <w:ind w:left="360" w:hanging="360"/>
      </w:pPr>
      <w:rPr>
        <w:rFonts w:ascii="Wingdings" w:hAnsi="Wingdings" w:hint="default"/>
        <w:sz w:val="16"/>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9">
    <w:nsid w:val="36F06599"/>
    <w:multiLevelType w:val="hybridMultilevel"/>
    <w:tmpl w:val="C8D6605E"/>
    <w:lvl w:ilvl="0" w:tplc="871CA158">
      <w:start w:val="1"/>
      <w:numFmt w:val="bullet"/>
      <w:lvlText w:val=""/>
      <w:lvlJc w:val="left"/>
      <w:pPr>
        <w:tabs>
          <w:tab w:val="num" w:pos="202"/>
        </w:tabs>
        <w:ind w:left="1903" w:hanging="1723"/>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0">
    <w:nsid w:val="37DE0354"/>
    <w:multiLevelType w:val="hybridMultilevel"/>
    <w:tmpl w:val="6548FDD8"/>
    <w:lvl w:ilvl="0" w:tplc="75080EF4">
      <w:start w:val="1"/>
      <w:numFmt w:val="bullet"/>
      <w:lvlText w:val="-"/>
      <w:lvlJc w:val="left"/>
      <w:pPr>
        <w:ind w:left="372" w:hanging="360"/>
      </w:pPr>
      <w:rPr>
        <w:rFonts w:ascii="Sylfaen" w:hAnsi="Sylfaen" w:hint="default"/>
        <w:sz w:val="20"/>
        <w:szCs w:val="20"/>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111">
    <w:nsid w:val="381F297D"/>
    <w:multiLevelType w:val="hybridMultilevel"/>
    <w:tmpl w:val="C464A350"/>
    <w:lvl w:ilvl="0" w:tplc="0415000D">
      <w:start w:val="1"/>
      <w:numFmt w:val="bullet"/>
      <w:lvlText w:val=""/>
      <w:lvlJc w:val="left"/>
      <w:pPr>
        <w:ind w:left="360" w:hanging="360"/>
      </w:pPr>
      <w:rPr>
        <w:rFonts w:ascii="Wingdings" w:hAnsi="Wingdings" w:hint="default"/>
        <w:b w:val="0"/>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384C6883"/>
    <w:multiLevelType w:val="hybridMultilevel"/>
    <w:tmpl w:val="4AD41D8A"/>
    <w:lvl w:ilvl="0" w:tplc="FFB8DB6C">
      <w:start w:val="1"/>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85962BD"/>
    <w:multiLevelType w:val="hybridMultilevel"/>
    <w:tmpl w:val="4F7C99D8"/>
    <w:lvl w:ilvl="0" w:tplc="7A76A4D2">
      <w:start w:val="1"/>
      <w:numFmt w:val="bullet"/>
      <w:lvlText w:val=""/>
      <w:lvlJc w:val="left"/>
      <w:pPr>
        <w:tabs>
          <w:tab w:val="num" w:pos="720"/>
        </w:tabs>
        <w:ind w:left="720" w:hanging="360"/>
      </w:pPr>
      <w:rPr>
        <w:rFonts w:ascii="Symbol" w:hAnsi="Symbol" w:hint="default"/>
        <w:b w:val="0"/>
        <w:i w:val="0"/>
        <w:color w:val="auto"/>
        <w:sz w:val="16"/>
        <w:szCs w:val="16"/>
      </w:rPr>
    </w:lvl>
    <w:lvl w:ilvl="1" w:tplc="04150003" w:tentative="1">
      <w:start w:val="1"/>
      <w:numFmt w:val="bullet"/>
      <w:lvlText w:val="o"/>
      <w:lvlJc w:val="left"/>
      <w:pPr>
        <w:tabs>
          <w:tab w:val="num" w:pos="1376"/>
        </w:tabs>
        <w:ind w:left="1376" w:hanging="360"/>
      </w:pPr>
      <w:rPr>
        <w:rFonts w:ascii="Courier New" w:hAnsi="Courier New" w:cs="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cs="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cs="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14">
    <w:nsid w:val="3889235A"/>
    <w:multiLevelType w:val="hybridMultilevel"/>
    <w:tmpl w:val="C658A20A"/>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389A30A8"/>
    <w:multiLevelType w:val="hybridMultilevel"/>
    <w:tmpl w:val="FB34C3F2"/>
    <w:lvl w:ilvl="0" w:tplc="E29E4AF8">
      <w:start w:val="1"/>
      <w:numFmt w:val="bullet"/>
      <w:lvlText w:val="-"/>
      <w:lvlJc w:val="left"/>
      <w:pPr>
        <w:tabs>
          <w:tab w:val="num" w:pos="357"/>
        </w:tabs>
        <w:ind w:left="357" w:hanging="357"/>
      </w:pPr>
      <w:rPr>
        <w:rFonts w:ascii="Symbol" w:hAnsi="Symbol" w:hint="default"/>
        <w:sz w:val="12"/>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6">
    <w:nsid w:val="39012B8D"/>
    <w:multiLevelType w:val="hybridMultilevel"/>
    <w:tmpl w:val="067E73EA"/>
    <w:lvl w:ilvl="0" w:tplc="713A4556">
      <w:start w:val="1"/>
      <w:numFmt w:val="bullet"/>
      <w:lvlText w:val=""/>
      <w:lvlJc w:val="left"/>
      <w:pPr>
        <w:tabs>
          <w:tab w:val="num" w:pos="680"/>
        </w:tabs>
        <w:ind w:left="680" w:hanging="2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nsid w:val="390B22D6"/>
    <w:multiLevelType w:val="hybridMultilevel"/>
    <w:tmpl w:val="611A7CBE"/>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395A003C"/>
    <w:multiLevelType w:val="hybridMultilevel"/>
    <w:tmpl w:val="63B6B7C0"/>
    <w:lvl w:ilvl="0" w:tplc="9D7C0A18">
      <w:start w:val="1"/>
      <w:numFmt w:val="bullet"/>
      <w:lvlText w:val=""/>
      <w:lvlJc w:val="left"/>
      <w:pPr>
        <w:tabs>
          <w:tab w:val="num" w:pos="360"/>
        </w:tabs>
        <w:ind w:left="360" w:hanging="360"/>
      </w:pPr>
      <w:rPr>
        <w:rFonts w:ascii="Symbol" w:hAnsi="Symbol"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9">
    <w:nsid w:val="39BE6413"/>
    <w:multiLevelType w:val="hybridMultilevel"/>
    <w:tmpl w:val="FA3A4A46"/>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3A0C133E"/>
    <w:multiLevelType w:val="hybridMultilevel"/>
    <w:tmpl w:val="AF524B0C"/>
    <w:lvl w:ilvl="0" w:tplc="04150001">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1">
    <w:nsid w:val="3A17422B"/>
    <w:multiLevelType w:val="hybridMultilevel"/>
    <w:tmpl w:val="425299A2"/>
    <w:lvl w:ilvl="0" w:tplc="6CFC90F6">
      <w:start w:val="1"/>
      <w:numFmt w:val="bullet"/>
      <w:lvlText w:val="­"/>
      <w:lvlJc w:val="left"/>
      <w:pPr>
        <w:ind w:left="1429" w:hanging="360"/>
      </w:pPr>
      <w:rPr>
        <w:rFonts w:ascii="Courier New" w:hAnsi="Courier New"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2">
    <w:nsid w:val="3A5B69EB"/>
    <w:multiLevelType w:val="hybridMultilevel"/>
    <w:tmpl w:val="4684919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3">
    <w:nsid w:val="3A69087C"/>
    <w:multiLevelType w:val="hybridMultilevel"/>
    <w:tmpl w:val="57BC2D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B0D14DF"/>
    <w:multiLevelType w:val="hybridMultilevel"/>
    <w:tmpl w:val="AA82CEF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3B4A4A51"/>
    <w:multiLevelType w:val="hybridMultilevel"/>
    <w:tmpl w:val="9B544C5C"/>
    <w:lvl w:ilvl="0" w:tplc="6CFC90F6">
      <w:start w:val="1"/>
      <w:numFmt w:val="bullet"/>
      <w:lvlText w:val="­"/>
      <w:lvlJc w:val="left"/>
      <w:pPr>
        <w:tabs>
          <w:tab w:val="num" w:pos="360"/>
        </w:tabs>
        <w:ind w:left="360" w:hanging="360"/>
      </w:pPr>
      <w:rPr>
        <w:rFonts w:ascii="Courier New" w:hAnsi="Courier New" w:hint="default"/>
        <w:sz w:val="20"/>
        <w:szCs w:val="20"/>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6">
    <w:nsid w:val="3B660539"/>
    <w:multiLevelType w:val="hybridMultilevel"/>
    <w:tmpl w:val="FE42F6EA"/>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3B9A45B4"/>
    <w:multiLevelType w:val="hybridMultilevel"/>
    <w:tmpl w:val="87043BCE"/>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8">
    <w:nsid w:val="3BDF0987"/>
    <w:multiLevelType w:val="hybridMultilevel"/>
    <w:tmpl w:val="B6DE0004"/>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3CB1103C"/>
    <w:multiLevelType w:val="hybridMultilevel"/>
    <w:tmpl w:val="BC4654E0"/>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E8E8B09E">
      <w:start w:val="1"/>
      <w:numFmt w:val="decimal"/>
      <w:lvlText w:val="%2."/>
      <w:lvlJc w:val="left"/>
      <w:pPr>
        <w:tabs>
          <w:tab w:val="num" w:pos="1026"/>
        </w:tabs>
        <w:ind w:left="1026" w:hanging="360"/>
      </w:pPr>
      <w:rPr>
        <w:rFonts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130">
    <w:nsid w:val="3CB9332A"/>
    <w:multiLevelType w:val="hybridMultilevel"/>
    <w:tmpl w:val="3F4A4588"/>
    <w:lvl w:ilvl="0" w:tplc="6EF2CAB2">
      <w:start w:val="1"/>
      <w:numFmt w:val="bullet"/>
      <w:lvlText w:val=""/>
      <w:lvlJc w:val="left"/>
      <w:pPr>
        <w:ind w:left="1068" w:hanging="360"/>
      </w:pPr>
      <w:rPr>
        <w:rFonts w:ascii="Wingdings" w:hAnsi="Wingdings" w:hint="default"/>
        <w:b w:val="0"/>
        <w:i w:val="0"/>
        <w:color w:val="auto"/>
        <w:sz w:val="20"/>
        <w:szCs w:val="2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1">
    <w:nsid w:val="3CD8733D"/>
    <w:multiLevelType w:val="hybridMultilevel"/>
    <w:tmpl w:val="90C8BEE6"/>
    <w:lvl w:ilvl="0" w:tplc="FFFFFFFF">
      <w:numFmt w:val="bullet"/>
      <w:lvlText w:val="-"/>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3E3E06E1"/>
    <w:multiLevelType w:val="hybridMultilevel"/>
    <w:tmpl w:val="1974BFEA"/>
    <w:lvl w:ilvl="0" w:tplc="575CD4F8">
      <w:start w:val="1"/>
      <w:numFmt w:val="bullet"/>
      <w:lvlText w:val=""/>
      <w:lvlJc w:val="left"/>
      <w:pPr>
        <w:tabs>
          <w:tab w:val="num" w:pos="720"/>
        </w:tabs>
        <w:ind w:left="720" w:hanging="360"/>
      </w:pPr>
      <w:rPr>
        <w:rFonts w:ascii="Symbol" w:hAnsi="Symbol" w:hint="default"/>
        <w:b w:val="0"/>
        <w:i w:val="0"/>
        <w:color w:val="auto"/>
        <w:sz w:val="16"/>
        <w:szCs w:val="16"/>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3">
    <w:nsid w:val="3E685066"/>
    <w:multiLevelType w:val="hybridMultilevel"/>
    <w:tmpl w:val="300EEDC6"/>
    <w:lvl w:ilvl="0" w:tplc="4A2A99CA">
      <w:start w:val="5"/>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3EFF0192"/>
    <w:multiLevelType w:val="hybridMultilevel"/>
    <w:tmpl w:val="D06A0396"/>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5">
    <w:nsid w:val="40245F0E"/>
    <w:multiLevelType w:val="hybridMultilevel"/>
    <w:tmpl w:val="E5DCE2C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40247322"/>
    <w:multiLevelType w:val="hybridMultilevel"/>
    <w:tmpl w:val="403A84C8"/>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nsid w:val="4042767B"/>
    <w:multiLevelType w:val="hybridMultilevel"/>
    <w:tmpl w:val="23DC1D66"/>
    <w:lvl w:ilvl="0" w:tplc="FFFFFFFF">
      <w:numFmt w:val="bullet"/>
      <w:lvlText w:val="-"/>
      <w:lvlJc w:val="left"/>
      <w:pPr>
        <w:ind w:left="1150" w:hanging="360"/>
      </w:pPr>
      <w:rPr>
        <w:rFonts w:hint="default"/>
      </w:rPr>
    </w:lvl>
    <w:lvl w:ilvl="1" w:tplc="04150003">
      <w:start w:val="1"/>
      <w:numFmt w:val="bullet"/>
      <w:lvlText w:val="o"/>
      <w:lvlJc w:val="left"/>
      <w:pPr>
        <w:ind w:left="1870" w:hanging="360"/>
      </w:pPr>
      <w:rPr>
        <w:rFonts w:ascii="Courier New" w:hAnsi="Courier New" w:cs="Courier New" w:hint="default"/>
      </w:rPr>
    </w:lvl>
    <w:lvl w:ilvl="2" w:tplc="04150005" w:tentative="1">
      <w:start w:val="1"/>
      <w:numFmt w:val="bullet"/>
      <w:lvlText w:val=""/>
      <w:lvlJc w:val="left"/>
      <w:pPr>
        <w:ind w:left="2590" w:hanging="360"/>
      </w:pPr>
      <w:rPr>
        <w:rFonts w:ascii="Wingdings" w:hAnsi="Wingdings" w:hint="default"/>
      </w:rPr>
    </w:lvl>
    <w:lvl w:ilvl="3" w:tplc="04150001" w:tentative="1">
      <w:start w:val="1"/>
      <w:numFmt w:val="bullet"/>
      <w:lvlText w:val=""/>
      <w:lvlJc w:val="left"/>
      <w:pPr>
        <w:ind w:left="3310" w:hanging="360"/>
      </w:pPr>
      <w:rPr>
        <w:rFonts w:ascii="Symbol" w:hAnsi="Symbol" w:hint="default"/>
      </w:rPr>
    </w:lvl>
    <w:lvl w:ilvl="4" w:tplc="04150003" w:tentative="1">
      <w:start w:val="1"/>
      <w:numFmt w:val="bullet"/>
      <w:lvlText w:val="o"/>
      <w:lvlJc w:val="left"/>
      <w:pPr>
        <w:ind w:left="4030" w:hanging="360"/>
      </w:pPr>
      <w:rPr>
        <w:rFonts w:ascii="Courier New" w:hAnsi="Courier New" w:cs="Courier New" w:hint="default"/>
      </w:rPr>
    </w:lvl>
    <w:lvl w:ilvl="5" w:tplc="04150005" w:tentative="1">
      <w:start w:val="1"/>
      <w:numFmt w:val="bullet"/>
      <w:lvlText w:val=""/>
      <w:lvlJc w:val="left"/>
      <w:pPr>
        <w:ind w:left="4750" w:hanging="360"/>
      </w:pPr>
      <w:rPr>
        <w:rFonts w:ascii="Wingdings" w:hAnsi="Wingdings" w:hint="default"/>
      </w:rPr>
    </w:lvl>
    <w:lvl w:ilvl="6" w:tplc="04150001" w:tentative="1">
      <w:start w:val="1"/>
      <w:numFmt w:val="bullet"/>
      <w:lvlText w:val=""/>
      <w:lvlJc w:val="left"/>
      <w:pPr>
        <w:ind w:left="5470" w:hanging="360"/>
      </w:pPr>
      <w:rPr>
        <w:rFonts w:ascii="Symbol" w:hAnsi="Symbol" w:hint="default"/>
      </w:rPr>
    </w:lvl>
    <w:lvl w:ilvl="7" w:tplc="04150003" w:tentative="1">
      <w:start w:val="1"/>
      <w:numFmt w:val="bullet"/>
      <w:lvlText w:val="o"/>
      <w:lvlJc w:val="left"/>
      <w:pPr>
        <w:ind w:left="6190" w:hanging="360"/>
      </w:pPr>
      <w:rPr>
        <w:rFonts w:ascii="Courier New" w:hAnsi="Courier New" w:cs="Courier New" w:hint="default"/>
      </w:rPr>
    </w:lvl>
    <w:lvl w:ilvl="8" w:tplc="04150005" w:tentative="1">
      <w:start w:val="1"/>
      <w:numFmt w:val="bullet"/>
      <w:lvlText w:val=""/>
      <w:lvlJc w:val="left"/>
      <w:pPr>
        <w:ind w:left="6910" w:hanging="360"/>
      </w:pPr>
      <w:rPr>
        <w:rFonts w:ascii="Wingdings" w:hAnsi="Wingdings" w:hint="default"/>
      </w:rPr>
    </w:lvl>
  </w:abstractNum>
  <w:abstractNum w:abstractNumId="138">
    <w:nsid w:val="40776372"/>
    <w:multiLevelType w:val="hybridMultilevel"/>
    <w:tmpl w:val="CDF2431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nsid w:val="415219AC"/>
    <w:multiLevelType w:val="hybridMultilevel"/>
    <w:tmpl w:val="43EE53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nsid w:val="42381505"/>
    <w:multiLevelType w:val="hybridMultilevel"/>
    <w:tmpl w:val="2082A44E"/>
    <w:lvl w:ilvl="0" w:tplc="E19807B2">
      <w:start w:val="1"/>
      <w:numFmt w:val="bullet"/>
      <w:lvlText w:val=""/>
      <w:lvlJc w:val="left"/>
      <w:pPr>
        <w:tabs>
          <w:tab w:val="num" w:pos="1004"/>
        </w:tabs>
        <w:ind w:left="1004" w:hanging="360"/>
      </w:pPr>
      <w:rPr>
        <w:rFonts w:ascii="Wingdings" w:hAnsi="Wingdings" w:hint="default"/>
        <w:b w:val="0"/>
        <w:i w:val="0"/>
        <w:color w:val="auto"/>
        <w:sz w:val="16"/>
        <w:szCs w:val="20"/>
      </w:rPr>
    </w:lvl>
    <w:lvl w:ilvl="1" w:tplc="5F3040E4">
      <w:start w:val="1"/>
      <w:numFmt w:val="bullet"/>
      <w:lvlText w:val=""/>
      <w:lvlJc w:val="left"/>
      <w:pPr>
        <w:tabs>
          <w:tab w:val="num" w:pos="1724"/>
        </w:tabs>
        <w:ind w:left="1724" w:hanging="360"/>
      </w:pPr>
      <w:rPr>
        <w:rFonts w:ascii="Symbol" w:hAnsi="Symbol"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1">
    <w:nsid w:val="42626032"/>
    <w:multiLevelType w:val="hybridMultilevel"/>
    <w:tmpl w:val="4E3251A6"/>
    <w:lvl w:ilvl="0" w:tplc="EA80ADB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426736EA"/>
    <w:multiLevelType w:val="hybridMultilevel"/>
    <w:tmpl w:val="F56266EA"/>
    <w:lvl w:ilvl="0" w:tplc="8C42272E">
      <w:start w:val="1"/>
      <w:numFmt w:val="bullet"/>
      <w:lvlText w:val=""/>
      <w:lvlJc w:val="left"/>
      <w:pPr>
        <w:tabs>
          <w:tab w:val="num" w:pos="720"/>
        </w:tabs>
        <w:ind w:left="720" w:hanging="360"/>
      </w:pPr>
      <w:rPr>
        <w:rFonts w:ascii="Symbol" w:hAnsi="Symbol" w:hint="default"/>
        <w:sz w:val="16"/>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3">
    <w:nsid w:val="426D0224"/>
    <w:multiLevelType w:val="hybridMultilevel"/>
    <w:tmpl w:val="B8808E70"/>
    <w:lvl w:ilvl="0" w:tplc="15AA7A64">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433D3203"/>
    <w:multiLevelType w:val="hybridMultilevel"/>
    <w:tmpl w:val="AB046BD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43456BA5"/>
    <w:multiLevelType w:val="hybridMultilevel"/>
    <w:tmpl w:val="8F44A6E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43CD4D8F"/>
    <w:multiLevelType w:val="hybridMultilevel"/>
    <w:tmpl w:val="7AEAD974"/>
    <w:lvl w:ilvl="0" w:tplc="04150017">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3E3212C"/>
    <w:multiLevelType w:val="hybridMultilevel"/>
    <w:tmpl w:val="FFB2FE82"/>
    <w:lvl w:ilvl="0" w:tplc="4866E320">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44203CB5"/>
    <w:multiLevelType w:val="hybridMultilevel"/>
    <w:tmpl w:val="63A051EE"/>
    <w:lvl w:ilvl="0" w:tplc="6CAEBE0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9">
    <w:nsid w:val="442E6A04"/>
    <w:multiLevelType w:val="hybridMultilevel"/>
    <w:tmpl w:val="9962A9AE"/>
    <w:lvl w:ilvl="0" w:tplc="2BACBE0E">
      <w:start w:val="12"/>
      <w:numFmt w:val="bullet"/>
      <w:lvlText w:val=""/>
      <w:lvlJc w:val="left"/>
      <w:pPr>
        <w:tabs>
          <w:tab w:val="num" w:pos="720"/>
        </w:tabs>
        <w:ind w:left="720" w:hanging="360"/>
      </w:pPr>
      <w:rPr>
        <w:rFonts w:ascii="Symbol" w:eastAsia="Calibri"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0">
    <w:nsid w:val="44302CD8"/>
    <w:multiLevelType w:val="hybridMultilevel"/>
    <w:tmpl w:val="180278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45F3251"/>
    <w:multiLevelType w:val="hybridMultilevel"/>
    <w:tmpl w:val="17E28F3E"/>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nsid w:val="44CC01DA"/>
    <w:multiLevelType w:val="hybridMultilevel"/>
    <w:tmpl w:val="4AEA8B92"/>
    <w:lvl w:ilvl="0" w:tplc="32A09D94">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3">
    <w:nsid w:val="44DF5F35"/>
    <w:multiLevelType w:val="hybridMultilevel"/>
    <w:tmpl w:val="7C9CDFA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nsid w:val="44F76C4D"/>
    <w:multiLevelType w:val="hybridMultilevel"/>
    <w:tmpl w:val="30CA2A5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451D3907"/>
    <w:multiLevelType w:val="hybridMultilevel"/>
    <w:tmpl w:val="EDF46118"/>
    <w:lvl w:ilvl="0" w:tplc="420426C0">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5EC2321"/>
    <w:multiLevelType w:val="hybridMultilevel"/>
    <w:tmpl w:val="C5EEC516"/>
    <w:lvl w:ilvl="0" w:tplc="E59AD5A0">
      <w:start w:val="1"/>
      <w:numFmt w:val="bullet"/>
      <w:lvlText w:val="-"/>
      <w:lvlJc w:val="left"/>
      <w:pPr>
        <w:tabs>
          <w:tab w:val="num" w:pos="1068"/>
        </w:tabs>
        <w:ind w:left="1048" w:hanging="340"/>
      </w:pPr>
      <w:rPr>
        <w:rFonts w:hint="default"/>
        <w:b w:val="0"/>
        <w:i w:val="0"/>
      </w:rPr>
    </w:lvl>
    <w:lvl w:ilvl="1" w:tplc="04150003" w:tentative="1">
      <w:start w:val="1"/>
      <w:numFmt w:val="bullet"/>
      <w:lvlText w:val="o"/>
      <w:lvlJc w:val="left"/>
      <w:pPr>
        <w:tabs>
          <w:tab w:val="num" w:pos="2268"/>
        </w:tabs>
        <w:ind w:left="2268" w:hanging="360"/>
      </w:pPr>
      <w:rPr>
        <w:rFonts w:ascii="Courier New" w:hAnsi="Courier New" w:cs="Courier New" w:hint="default"/>
      </w:rPr>
    </w:lvl>
    <w:lvl w:ilvl="2" w:tplc="04150005" w:tentative="1">
      <w:start w:val="1"/>
      <w:numFmt w:val="bullet"/>
      <w:lvlText w:val=""/>
      <w:lvlJc w:val="left"/>
      <w:pPr>
        <w:tabs>
          <w:tab w:val="num" w:pos="2988"/>
        </w:tabs>
        <w:ind w:left="2988" w:hanging="360"/>
      </w:pPr>
      <w:rPr>
        <w:rFonts w:ascii="Wingdings" w:hAnsi="Wingdings" w:hint="default"/>
      </w:rPr>
    </w:lvl>
    <w:lvl w:ilvl="3" w:tplc="04150001" w:tentative="1">
      <w:start w:val="1"/>
      <w:numFmt w:val="bullet"/>
      <w:lvlText w:val=""/>
      <w:lvlJc w:val="left"/>
      <w:pPr>
        <w:tabs>
          <w:tab w:val="num" w:pos="3708"/>
        </w:tabs>
        <w:ind w:left="3708" w:hanging="360"/>
      </w:pPr>
      <w:rPr>
        <w:rFonts w:ascii="Symbol" w:hAnsi="Symbol" w:hint="default"/>
      </w:rPr>
    </w:lvl>
    <w:lvl w:ilvl="4" w:tplc="04150003" w:tentative="1">
      <w:start w:val="1"/>
      <w:numFmt w:val="bullet"/>
      <w:lvlText w:val="o"/>
      <w:lvlJc w:val="left"/>
      <w:pPr>
        <w:tabs>
          <w:tab w:val="num" w:pos="4428"/>
        </w:tabs>
        <w:ind w:left="4428" w:hanging="360"/>
      </w:pPr>
      <w:rPr>
        <w:rFonts w:ascii="Courier New" w:hAnsi="Courier New" w:cs="Courier New" w:hint="default"/>
      </w:rPr>
    </w:lvl>
    <w:lvl w:ilvl="5" w:tplc="04150005" w:tentative="1">
      <w:start w:val="1"/>
      <w:numFmt w:val="bullet"/>
      <w:lvlText w:val=""/>
      <w:lvlJc w:val="left"/>
      <w:pPr>
        <w:tabs>
          <w:tab w:val="num" w:pos="5148"/>
        </w:tabs>
        <w:ind w:left="5148" w:hanging="360"/>
      </w:pPr>
      <w:rPr>
        <w:rFonts w:ascii="Wingdings" w:hAnsi="Wingdings" w:hint="default"/>
      </w:rPr>
    </w:lvl>
    <w:lvl w:ilvl="6" w:tplc="04150001" w:tentative="1">
      <w:start w:val="1"/>
      <w:numFmt w:val="bullet"/>
      <w:lvlText w:val=""/>
      <w:lvlJc w:val="left"/>
      <w:pPr>
        <w:tabs>
          <w:tab w:val="num" w:pos="5868"/>
        </w:tabs>
        <w:ind w:left="5868" w:hanging="360"/>
      </w:pPr>
      <w:rPr>
        <w:rFonts w:ascii="Symbol" w:hAnsi="Symbol" w:hint="default"/>
      </w:rPr>
    </w:lvl>
    <w:lvl w:ilvl="7" w:tplc="04150003" w:tentative="1">
      <w:start w:val="1"/>
      <w:numFmt w:val="bullet"/>
      <w:lvlText w:val="o"/>
      <w:lvlJc w:val="left"/>
      <w:pPr>
        <w:tabs>
          <w:tab w:val="num" w:pos="6588"/>
        </w:tabs>
        <w:ind w:left="6588" w:hanging="360"/>
      </w:pPr>
      <w:rPr>
        <w:rFonts w:ascii="Courier New" w:hAnsi="Courier New" w:cs="Courier New" w:hint="default"/>
      </w:rPr>
    </w:lvl>
    <w:lvl w:ilvl="8" w:tplc="04150005" w:tentative="1">
      <w:start w:val="1"/>
      <w:numFmt w:val="bullet"/>
      <w:lvlText w:val=""/>
      <w:lvlJc w:val="left"/>
      <w:pPr>
        <w:tabs>
          <w:tab w:val="num" w:pos="7308"/>
        </w:tabs>
        <w:ind w:left="7308" w:hanging="360"/>
      </w:pPr>
      <w:rPr>
        <w:rFonts w:ascii="Wingdings" w:hAnsi="Wingdings" w:hint="default"/>
      </w:rPr>
    </w:lvl>
  </w:abstractNum>
  <w:abstractNum w:abstractNumId="157">
    <w:nsid w:val="46A600E3"/>
    <w:multiLevelType w:val="hybridMultilevel"/>
    <w:tmpl w:val="7BD8A8A8"/>
    <w:lvl w:ilvl="0" w:tplc="001807D4">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6EA49A2"/>
    <w:multiLevelType w:val="hybridMultilevel"/>
    <w:tmpl w:val="3E72FC3C"/>
    <w:lvl w:ilvl="0" w:tplc="75080EF4">
      <w:start w:val="1"/>
      <w:numFmt w:val="bullet"/>
      <w:lvlText w:val="-"/>
      <w:lvlJc w:val="left"/>
      <w:pPr>
        <w:tabs>
          <w:tab w:val="num" w:pos="720"/>
        </w:tabs>
        <w:ind w:left="720" w:hanging="360"/>
      </w:pPr>
      <w:rPr>
        <w:rFonts w:ascii="Sylfaen" w:hAnsi="Sylfaen" w:hint="default"/>
        <w:b w:val="0"/>
        <w:i w:val="0"/>
        <w:color w:val="auto"/>
        <w:sz w:val="22"/>
        <w:szCs w:val="22"/>
      </w:rPr>
    </w:lvl>
    <w:lvl w:ilvl="1" w:tplc="8898C7D6">
      <w:start w:val="1"/>
      <w:numFmt w:val="lowerLetter"/>
      <w:lvlText w:val="%2)"/>
      <w:lvlJc w:val="left"/>
      <w:pPr>
        <w:tabs>
          <w:tab w:val="num" w:pos="1440"/>
        </w:tabs>
        <w:ind w:left="1440"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9">
    <w:nsid w:val="47333045"/>
    <w:multiLevelType w:val="hybridMultilevel"/>
    <w:tmpl w:val="FF6A4D92"/>
    <w:lvl w:ilvl="0" w:tplc="D7847420">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487D22D2"/>
    <w:multiLevelType w:val="hybridMultilevel"/>
    <w:tmpl w:val="3BEC1EE8"/>
    <w:lvl w:ilvl="0" w:tplc="F1247D4E">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8D55825"/>
    <w:multiLevelType w:val="hybridMultilevel"/>
    <w:tmpl w:val="82EC082E"/>
    <w:lvl w:ilvl="0" w:tplc="AE98ACAC">
      <w:start w:val="1"/>
      <w:numFmt w:val="bullet"/>
      <w:lvlText w:val=""/>
      <w:lvlJc w:val="left"/>
      <w:pPr>
        <w:ind w:left="1139" w:hanging="360"/>
      </w:pPr>
      <w:rPr>
        <w:rFonts w:ascii="Symbol" w:hAnsi="Symbol" w:hint="default"/>
      </w:rPr>
    </w:lvl>
    <w:lvl w:ilvl="1" w:tplc="04150003" w:tentative="1">
      <w:start w:val="1"/>
      <w:numFmt w:val="bullet"/>
      <w:lvlText w:val="o"/>
      <w:lvlJc w:val="left"/>
      <w:pPr>
        <w:ind w:left="1859" w:hanging="360"/>
      </w:pPr>
      <w:rPr>
        <w:rFonts w:ascii="Courier New" w:hAnsi="Courier New" w:cs="Courier New" w:hint="default"/>
      </w:rPr>
    </w:lvl>
    <w:lvl w:ilvl="2" w:tplc="04150005" w:tentative="1">
      <w:start w:val="1"/>
      <w:numFmt w:val="bullet"/>
      <w:lvlText w:val=""/>
      <w:lvlJc w:val="left"/>
      <w:pPr>
        <w:ind w:left="2579" w:hanging="360"/>
      </w:pPr>
      <w:rPr>
        <w:rFonts w:ascii="Wingdings" w:hAnsi="Wingdings" w:hint="default"/>
      </w:rPr>
    </w:lvl>
    <w:lvl w:ilvl="3" w:tplc="04150001" w:tentative="1">
      <w:start w:val="1"/>
      <w:numFmt w:val="bullet"/>
      <w:lvlText w:val=""/>
      <w:lvlJc w:val="left"/>
      <w:pPr>
        <w:ind w:left="3299" w:hanging="360"/>
      </w:pPr>
      <w:rPr>
        <w:rFonts w:ascii="Symbol" w:hAnsi="Symbol" w:hint="default"/>
      </w:rPr>
    </w:lvl>
    <w:lvl w:ilvl="4" w:tplc="04150003" w:tentative="1">
      <w:start w:val="1"/>
      <w:numFmt w:val="bullet"/>
      <w:lvlText w:val="o"/>
      <w:lvlJc w:val="left"/>
      <w:pPr>
        <w:ind w:left="4019" w:hanging="360"/>
      </w:pPr>
      <w:rPr>
        <w:rFonts w:ascii="Courier New" w:hAnsi="Courier New" w:cs="Courier New" w:hint="default"/>
      </w:rPr>
    </w:lvl>
    <w:lvl w:ilvl="5" w:tplc="04150005" w:tentative="1">
      <w:start w:val="1"/>
      <w:numFmt w:val="bullet"/>
      <w:lvlText w:val=""/>
      <w:lvlJc w:val="left"/>
      <w:pPr>
        <w:ind w:left="4739" w:hanging="360"/>
      </w:pPr>
      <w:rPr>
        <w:rFonts w:ascii="Wingdings" w:hAnsi="Wingdings" w:hint="default"/>
      </w:rPr>
    </w:lvl>
    <w:lvl w:ilvl="6" w:tplc="04150001" w:tentative="1">
      <w:start w:val="1"/>
      <w:numFmt w:val="bullet"/>
      <w:lvlText w:val=""/>
      <w:lvlJc w:val="left"/>
      <w:pPr>
        <w:ind w:left="5459" w:hanging="360"/>
      </w:pPr>
      <w:rPr>
        <w:rFonts w:ascii="Symbol" w:hAnsi="Symbol" w:hint="default"/>
      </w:rPr>
    </w:lvl>
    <w:lvl w:ilvl="7" w:tplc="04150003" w:tentative="1">
      <w:start w:val="1"/>
      <w:numFmt w:val="bullet"/>
      <w:lvlText w:val="o"/>
      <w:lvlJc w:val="left"/>
      <w:pPr>
        <w:ind w:left="6179" w:hanging="360"/>
      </w:pPr>
      <w:rPr>
        <w:rFonts w:ascii="Courier New" w:hAnsi="Courier New" w:cs="Courier New" w:hint="default"/>
      </w:rPr>
    </w:lvl>
    <w:lvl w:ilvl="8" w:tplc="04150005" w:tentative="1">
      <w:start w:val="1"/>
      <w:numFmt w:val="bullet"/>
      <w:lvlText w:val=""/>
      <w:lvlJc w:val="left"/>
      <w:pPr>
        <w:ind w:left="6899" w:hanging="360"/>
      </w:pPr>
      <w:rPr>
        <w:rFonts w:ascii="Wingdings" w:hAnsi="Wingdings" w:hint="default"/>
      </w:rPr>
    </w:lvl>
  </w:abstractNum>
  <w:abstractNum w:abstractNumId="162">
    <w:nsid w:val="492C50E9"/>
    <w:multiLevelType w:val="hybridMultilevel"/>
    <w:tmpl w:val="7CF66D4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nsid w:val="49EF2080"/>
    <w:multiLevelType w:val="hybridMultilevel"/>
    <w:tmpl w:val="0826DFF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4">
    <w:nsid w:val="4A52778E"/>
    <w:multiLevelType w:val="multilevel"/>
    <w:tmpl w:val="AF40AC64"/>
    <w:lvl w:ilvl="0">
      <w:start w:val="556"/>
      <w:numFmt w:val="decimal"/>
      <w:lvlText w:val="%1"/>
      <w:lvlJc w:val="left"/>
      <w:pPr>
        <w:ind w:left="780" w:hanging="780"/>
      </w:pPr>
      <w:rPr>
        <w:rFonts w:hint="default"/>
        <w:b/>
      </w:rPr>
    </w:lvl>
    <w:lvl w:ilvl="1">
      <w:start w:val="354"/>
      <w:numFmt w:val="decimal"/>
      <w:lvlText w:val="%1.%2"/>
      <w:lvlJc w:val="left"/>
      <w:pPr>
        <w:ind w:left="638" w:hanging="780"/>
      </w:pPr>
      <w:rPr>
        <w:rFonts w:hint="default"/>
        <w:b/>
      </w:rPr>
    </w:lvl>
    <w:lvl w:ilvl="2">
      <w:start w:val="1"/>
      <w:numFmt w:val="decimal"/>
      <w:lvlText w:val="%1.%2.%3"/>
      <w:lvlJc w:val="left"/>
      <w:pPr>
        <w:ind w:left="496" w:hanging="780"/>
      </w:pPr>
      <w:rPr>
        <w:rFonts w:hint="default"/>
        <w:b/>
      </w:rPr>
    </w:lvl>
    <w:lvl w:ilvl="3">
      <w:start w:val="1"/>
      <w:numFmt w:val="decimal"/>
      <w:lvlText w:val="%1.%2.%3.%4"/>
      <w:lvlJc w:val="left"/>
      <w:pPr>
        <w:ind w:left="354" w:hanging="7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65">
    <w:nsid w:val="4A8E7BCC"/>
    <w:multiLevelType w:val="hybridMultilevel"/>
    <w:tmpl w:val="CCC2AB88"/>
    <w:lvl w:ilvl="0" w:tplc="0415000F">
      <w:start w:val="1"/>
      <w:numFmt w:val="decimal"/>
      <w:lvlText w:val="%1."/>
      <w:lvlJc w:val="left"/>
      <w:pPr>
        <w:tabs>
          <w:tab w:val="num" w:pos="360"/>
        </w:tabs>
        <w:ind w:left="360" w:hanging="360"/>
      </w:p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6">
    <w:nsid w:val="4AAB34AF"/>
    <w:multiLevelType w:val="hybridMultilevel"/>
    <w:tmpl w:val="C0D05F96"/>
    <w:lvl w:ilvl="0" w:tplc="D46A7B1E">
      <w:start w:val="1"/>
      <w:numFmt w:val="bullet"/>
      <w:lvlText w:val=""/>
      <w:lvlJc w:val="left"/>
      <w:pPr>
        <w:tabs>
          <w:tab w:val="num" w:pos="720"/>
        </w:tabs>
        <w:ind w:left="720" w:hanging="360"/>
      </w:pPr>
      <w:rPr>
        <w:rFonts w:ascii="Wingdings" w:hAnsi="Wingdings" w:hint="default"/>
        <w:b w:val="0"/>
        <w:i w:val="0"/>
        <w:color w:val="auto"/>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7">
    <w:nsid w:val="4C004EC4"/>
    <w:multiLevelType w:val="hybridMultilevel"/>
    <w:tmpl w:val="7312FC3A"/>
    <w:lvl w:ilvl="0" w:tplc="75080EF4">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4C134B42"/>
    <w:multiLevelType w:val="hybridMultilevel"/>
    <w:tmpl w:val="DE969A98"/>
    <w:lvl w:ilvl="0" w:tplc="555E4A5E">
      <w:start w:val="1"/>
      <w:numFmt w:val="decimal"/>
      <w:lvlText w:val="%1)"/>
      <w:lvlJc w:val="left"/>
      <w:pPr>
        <w:tabs>
          <w:tab w:val="num" w:pos="596"/>
        </w:tabs>
        <w:ind w:left="596" w:hanging="454"/>
      </w:pPr>
      <w:rPr>
        <w:rFonts w:hint="default"/>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4C226CC7"/>
    <w:multiLevelType w:val="hybridMultilevel"/>
    <w:tmpl w:val="D2D244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nsid w:val="4C286718"/>
    <w:multiLevelType w:val="hybridMultilevel"/>
    <w:tmpl w:val="C2DC248A"/>
    <w:lvl w:ilvl="0" w:tplc="6CFC90F6">
      <w:start w:val="1"/>
      <w:numFmt w:val="bullet"/>
      <w:lvlText w:val="­"/>
      <w:lvlJc w:val="left"/>
      <w:pPr>
        <w:ind w:left="784" w:hanging="360"/>
      </w:pPr>
      <w:rPr>
        <w:rFonts w:ascii="Courier New" w:hAnsi="Courier New" w:hint="default"/>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71">
    <w:nsid w:val="4CC44494"/>
    <w:multiLevelType w:val="hybridMultilevel"/>
    <w:tmpl w:val="4B48918A"/>
    <w:lvl w:ilvl="0" w:tplc="B4A47466">
      <w:start w:val="1"/>
      <w:numFmt w:val="bullet"/>
      <w:lvlText w:val="­"/>
      <w:lvlJc w:val="left"/>
      <w:pPr>
        <w:ind w:left="784" w:hanging="360"/>
      </w:pPr>
      <w:rPr>
        <w:rFonts w:ascii="Courier New" w:hAnsi="Courier New"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72">
    <w:nsid w:val="4DC83C28"/>
    <w:multiLevelType w:val="hybridMultilevel"/>
    <w:tmpl w:val="2B5E3A8A"/>
    <w:lvl w:ilvl="0" w:tplc="E29E4AF8">
      <w:start w:val="1"/>
      <w:numFmt w:val="bullet"/>
      <w:lvlText w:val="-"/>
      <w:lvlJc w:val="left"/>
      <w:pPr>
        <w:ind w:left="360" w:hanging="360"/>
      </w:pPr>
      <w:rPr>
        <w:rFonts w:ascii="Symbol" w:hAnsi="Symbol" w:hint="default"/>
        <w:sz w:val="1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nsid w:val="4DF048A1"/>
    <w:multiLevelType w:val="hybridMultilevel"/>
    <w:tmpl w:val="2A8CB6AE"/>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4E1E23BE"/>
    <w:multiLevelType w:val="hybridMultilevel"/>
    <w:tmpl w:val="E3689B54"/>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nsid w:val="4E2C3B05"/>
    <w:multiLevelType w:val="hybridMultilevel"/>
    <w:tmpl w:val="DFAEB240"/>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nsid w:val="4E640E6A"/>
    <w:multiLevelType w:val="hybridMultilevel"/>
    <w:tmpl w:val="5EE27CA2"/>
    <w:lvl w:ilvl="0" w:tplc="575CD4F8">
      <w:start w:val="1"/>
      <w:numFmt w:val="bullet"/>
      <w:lvlText w:val=""/>
      <w:lvlJc w:val="left"/>
      <w:pPr>
        <w:tabs>
          <w:tab w:val="num" w:pos="360"/>
        </w:tabs>
        <w:ind w:left="360" w:hanging="360"/>
      </w:pPr>
      <w:rPr>
        <w:rFonts w:ascii="Symbol" w:hAnsi="Symbol" w:hint="default"/>
        <w:b w:val="0"/>
        <w:i w:val="0"/>
        <w:color w:val="auto"/>
        <w:sz w:val="16"/>
        <w:szCs w:val="16"/>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7">
    <w:nsid w:val="4E820CBD"/>
    <w:multiLevelType w:val="hybridMultilevel"/>
    <w:tmpl w:val="A526346C"/>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nsid w:val="4F0C47EE"/>
    <w:multiLevelType w:val="hybridMultilevel"/>
    <w:tmpl w:val="878CA7FA"/>
    <w:lvl w:ilvl="0" w:tplc="B4884CDA">
      <w:start w:val="1"/>
      <w:numFmt w:val="bullet"/>
      <w:lvlText w:val=""/>
      <w:lvlJc w:val="left"/>
      <w:pPr>
        <w:tabs>
          <w:tab w:val="num" w:pos="720"/>
        </w:tabs>
        <w:ind w:left="720" w:hanging="360"/>
      </w:pPr>
      <w:rPr>
        <w:rFonts w:ascii="Wingdings" w:hAnsi="Wingdings" w:hint="default"/>
        <w:b w:val="0"/>
        <w:i w:val="0"/>
        <w:color w:val="auto"/>
        <w:sz w:val="22"/>
        <w:szCs w:val="22"/>
      </w:rPr>
    </w:lvl>
    <w:lvl w:ilvl="1" w:tplc="8898C7D6">
      <w:start w:val="1"/>
      <w:numFmt w:val="lowerLetter"/>
      <w:lvlText w:val="%2)"/>
      <w:lvlJc w:val="left"/>
      <w:pPr>
        <w:tabs>
          <w:tab w:val="num" w:pos="1440"/>
        </w:tabs>
        <w:ind w:left="1440"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9">
    <w:nsid w:val="4FDD2956"/>
    <w:multiLevelType w:val="hybridMultilevel"/>
    <w:tmpl w:val="15B0759A"/>
    <w:lvl w:ilvl="0" w:tplc="77B27082">
      <w:start w:val="1"/>
      <w:numFmt w:val="bullet"/>
      <w:lvlText w:val=""/>
      <w:lvlJc w:val="left"/>
      <w:pPr>
        <w:ind w:left="1423" w:hanging="360"/>
      </w:pPr>
      <w:rPr>
        <w:rFonts w:ascii="Wingdings" w:hAnsi="Wingdings" w:hint="default"/>
        <w:b w:val="0"/>
        <w:i w:val="0"/>
        <w:sz w:val="22"/>
        <w:szCs w:val="22"/>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80">
    <w:nsid w:val="51E804FB"/>
    <w:multiLevelType w:val="hybridMultilevel"/>
    <w:tmpl w:val="6BC87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2001FCB"/>
    <w:multiLevelType w:val="hybridMultilevel"/>
    <w:tmpl w:val="B1A0CD5E"/>
    <w:lvl w:ilvl="0" w:tplc="EB1891A6">
      <w:start w:val="1"/>
      <w:numFmt w:val="bullet"/>
      <w:lvlText w:val=""/>
      <w:lvlJc w:val="left"/>
      <w:pPr>
        <w:ind w:left="360" w:hanging="360"/>
      </w:pPr>
      <w:rPr>
        <w:rFonts w:ascii="Symbol" w:hAnsi="Symbol" w:hint="default"/>
        <w:b w:val="0"/>
        <w:i w:val="0"/>
        <w:sz w:val="16"/>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nsid w:val="52461BC3"/>
    <w:multiLevelType w:val="hybridMultilevel"/>
    <w:tmpl w:val="9F34FC0E"/>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3">
    <w:nsid w:val="52A3715F"/>
    <w:multiLevelType w:val="hybridMultilevel"/>
    <w:tmpl w:val="3EDCF648"/>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nsid w:val="5360570D"/>
    <w:multiLevelType w:val="hybridMultilevel"/>
    <w:tmpl w:val="BCD4C0D4"/>
    <w:lvl w:ilvl="0" w:tplc="39E6ADD0">
      <w:start w:val="1"/>
      <w:numFmt w:val="bullet"/>
      <w:lvlText w:val=""/>
      <w:lvlJc w:val="left"/>
      <w:pPr>
        <w:ind w:left="784" w:hanging="360"/>
      </w:pPr>
      <w:rPr>
        <w:rFonts w:ascii="Wingdings" w:hAnsi="Wingdings" w:hint="default"/>
        <w:sz w:val="24"/>
        <w:szCs w:val="24"/>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85">
    <w:nsid w:val="539705EC"/>
    <w:multiLevelType w:val="hybridMultilevel"/>
    <w:tmpl w:val="21E2509E"/>
    <w:lvl w:ilvl="0" w:tplc="44EC8A82">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nsid w:val="53F63A91"/>
    <w:multiLevelType w:val="hybridMultilevel"/>
    <w:tmpl w:val="30DA6E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7">
    <w:nsid w:val="544368CB"/>
    <w:multiLevelType w:val="hybridMultilevel"/>
    <w:tmpl w:val="5E7AF89E"/>
    <w:lvl w:ilvl="0" w:tplc="85AED9AE">
      <w:start w:val="1"/>
      <w:numFmt w:val="bullet"/>
      <w:lvlText w:val=""/>
      <w:lvlJc w:val="left"/>
      <w:pPr>
        <w:tabs>
          <w:tab w:val="num" w:pos="874"/>
        </w:tabs>
        <w:ind w:left="874" w:hanging="363"/>
      </w:pPr>
      <w:rPr>
        <w:rFonts w:ascii="Wingdings" w:hAnsi="Wingdings" w:hint="default"/>
      </w:rPr>
    </w:lvl>
    <w:lvl w:ilvl="1" w:tplc="B4A47466">
      <w:start w:val="1"/>
      <w:numFmt w:val="bullet"/>
      <w:lvlText w:val="­"/>
      <w:lvlJc w:val="left"/>
      <w:pPr>
        <w:tabs>
          <w:tab w:val="num" w:pos="1537"/>
        </w:tabs>
        <w:ind w:left="1537" w:hanging="360"/>
      </w:pPr>
      <w:rPr>
        <w:rFonts w:ascii="Courier New" w:hAnsi="Courier New" w:hint="default"/>
      </w:rPr>
    </w:lvl>
    <w:lvl w:ilvl="2" w:tplc="04150005">
      <w:start w:val="1"/>
      <w:numFmt w:val="bullet"/>
      <w:lvlText w:val=""/>
      <w:lvlJc w:val="left"/>
      <w:pPr>
        <w:tabs>
          <w:tab w:val="num" w:pos="2257"/>
        </w:tabs>
        <w:ind w:left="2257" w:hanging="360"/>
      </w:pPr>
      <w:rPr>
        <w:rFonts w:ascii="Wingdings" w:hAnsi="Wingdings" w:hint="default"/>
      </w:rPr>
    </w:lvl>
    <w:lvl w:ilvl="3" w:tplc="04150001" w:tentative="1">
      <w:start w:val="1"/>
      <w:numFmt w:val="bullet"/>
      <w:lvlText w:val=""/>
      <w:lvlJc w:val="left"/>
      <w:pPr>
        <w:tabs>
          <w:tab w:val="num" w:pos="2977"/>
        </w:tabs>
        <w:ind w:left="2977" w:hanging="360"/>
      </w:pPr>
      <w:rPr>
        <w:rFonts w:ascii="Symbol" w:hAnsi="Symbol" w:hint="default"/>
      </w:rPr>
    </w:lvl>
    <w:lvl w:ilvl="4" w:tplc="04150003" w:tentative="1">
      <w:start w:val="1"/>
      <w:numFmt w:val="bullet"/>
      <w:lvlText w:val="o"/>
      <w:lvlJc w:val="left"/>
      <w:pPr>
        <w:tabs>
          <w:tab w:val="num" w:pos="3697"/>
        </w:tabs>
        <w:ind w:left="3697" w:hanging="360"/>
      </w:pPr>
      <w:rPr>
        <w:rFonts w:ascii="Courier New" w:hAnsi="Courier New" w:cs="Courier New" w:hint="default"/>
      </w:rPr>
    </w:lvl>
    <w:lvl w:ilvl="5" w:tplc="04150005" w:tentative="1">
      <w:start w:val="1"/>
      <w:numFmt w:val="bullet"/>
      <w:lvlText w:val=""/>
      <w:lvlJc w:val="left"/>
      <w:pPr>
        <w:tabs>
          <w:tab w:val="num" w:pos="4417"/>
        </w:tabs>
        <w:ind w:left="4417" w:hanging="360"/>
      </w:pPr>
      <w:rPr>
        <w:rFonts w:ascii="Wingdings" w:hAnsi="Wingdings" w:hint="default"/>
      </w:rPr>
    </w:lvl>
    <w:lvl w:ilvl="6" w:tplc="04150001" w:tentative="1">
      <w:start w:val="1"/>
      <w:numFmt w:val="bullet"/>
      <w:lvlText w:val=""/>
      <w:lvlJc w:val="left"/>
      <w:pPr>
        <w:tabs>
          <w:tab w:val="num" w:pos="5137"/>
        </w:tabs>
        <w:ind w:left="5137" w:hanging="360"/>
      </w:pPr>
      <w:rPr>
        <w:rFonts w:ascii="Symbol" w:hAnsi="Symbol" w:hint="default"/>
      </w:rPr>
    </w:lvl>
    <w:lvl w:ilvl="7" w:tplc="04150003" w:tentative="1">
      <w:start w:val="1"/>
      <w:numFmt w:val="bullet"/>
      <w:lvlText w:val="o"/>
      <w:lvlJc w:val="left"/>
      <w:pPr>
        <w:tabs>
          <w:tab w:val="num" w:pos="5857"/>
        </w:tabs>
        <w:ind w:left="5857" w:hanging="360"/>
      </w:pPr>
      <w:rPr>
        <w:rFonts w:ascii="Courier New" w:hAnsi="Courier New" w:cs="Courier New" w:hint="default"/>
      </w:rPr>
    </w:lvl>
    <w:lvl w:ilvl="8" w:tplc="04150005" w:tentative="1">
      <w:start w:val="1"/>
      <w:numFmt w:val="bullet"/>
      <w:lvlText w:val=""/>
      <w:lvlJc w:val="left"/>
      <w:pPr>
        <w:tabs>
          <w:tab w:val="num" w:pos="6577"/>
        </w:tabs>
        <w:ind w:left="6577" w:hanging="360"/>
      </w:pPr>
      <w:rPr>
        <w:rFonts w:ascii="Wingdings" w:hAnsi="Wingdings" w:hint="default"/>
      </w:rPr>
    </w:lvl>
  </w:abstractNum>
  <w:abstractNum w:abstractNumId="188">
    <w:nsid w:val="545C1158"/>
    <w:multiLevelType w:val="hybridMultilevel"/>
    <w:tmpl w:val="45EA8F1C"/>
    <w:lvl w:ilvl="0" w:tplc="954027D6">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9">
    <w:nsid w:val="545E5891"/>
    <w:multiLevelType w:val="hybridMultilevel"/>
    <w:tmpl w:val="72E2A2AE"/>
    <w:lvl w:ilvl="0" w:tplc="918C1664">
      <w:start w:val="1"/>
      <w:numFmt w:val="bullet"/>
      <w:lvlText w:val=""/>
      <w:lvlJc w:val="left"/>
      <w:pPr>
        <w:tabs>
          <w:tab w:val="num" w:pos="794"/>
        </w:tabs>
        <w:ind w:left="794" w:hanging="397"/>
      </w:pPr>
      <w:rPr>
        <w:rFonts w:ascii="Symbol" w:hAnsi="Symbol" w:hint="default"/>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90">
    <w:nsid w:val="548C5553"/>
    <w:multiLevelType w:val="hybridMultilevel"/>
    <w:tmpl w:val="0FCA1CC2"/>
    <w:lvl w:ilvl="0" w:tplc="B4A47466">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nsid w:val="54CC6A0D"/>
    <w:multiLevelType w:val="hybridMultilevel"/>
    <w:tmpl w:val="8C42447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2">
    <w:nsid w:val="55987805"/>
    <w:multiLevelType w:val="hybridMultilevel"/>
    <w:tmpl w:val="64324F66"/>
    <w:lvl w:ilvl="0" w:tplc="E5B4DA92">
      <w:start w:val="1"/>
      <w:numFmt w:val="bullet"/>
      <w:lvlText w:val="-"/>
      <w:lvlJc w:val="left"/>
      <w:pPr>
        <w:tabs>
          <w:tab w:val="num" w:pos="490"/>
        </w:tabs>
        <w:ind w:left="490" w:hanging="360"/>
      </w:pPr>
      <w:rPr>
        <w:rFonts w:ascii="Symbol" w:hAnsi="Symbol" w:hint="default"/>
        <w:b w:val="0"/>
        <w:i w:val="0"/>
        <w:sz w:val="18"/>
        <w:szCs w:val="18"/>
      </w:rPr>
    </w:lvl>
    <w:lvl w:ilvl="1" w:tplc="04150003" w:tentative="1">
      <w:start w:val="1"/>
      <w:numFmt w:val="bullet"/>
      <w:lvlText w:val="o"/>
      <w:lvlJc w:val="left"/>
      <w:pPr>
        <w:tabs>
          <w:tab w:val="num" w:pos="1570"/>
        </w:tabs>
        <w:ind w:left="1570" w:hanging="360"/>
      </w:pPr>
      <w:rPr>
        <w:rFonts w:ascii="Courier New" w:hAnsi="Courier New" w:cs="Courier New" w:hint="default"/>
      </w:rPr>
    </w:lvl>
    <w:lvl w:ilvl="2" w:tplc="04150005" w:tentative="1">
      <w:start w:val="1"/>
      <w:numFmt w:val="bullet"/>
      <w:lvlText w:val=""/>
      <w:lvlJc w:val="left"/>
      <w:pPr>
        <w:tabs>
          <w:tab w:val="num" w:pos="2290"/>
        </w:tabs>
        <w:ind w:left="2290" w:hanging="360"/>
      </w:pPr>
      <w:rPr>
        <w:rFonts w:ascii="Wingdings" w:hAnsi="Wingdings" w:hint="default"/>
      </w:rPr>
    </w:lvl>
    <w:lvl w:ilvl="3" w:tplc="04150001" w:tentative="1">
      <w:start w:val="1"/>
      <w:numFmt w:val="bullet"/>
      <w:lvlText w:val=""/>
      <w:lvlJc w:val="left"/>
      <w:pPr>
        <w:tabs>
          <w:tab w:val="num" w:pos="3010"/>
        </w:tabs>
        <w:ind w:left="3010" w:hanging="360"/>
      </w:pPr>
      <w:rPr>
        <w:rFonts w:ascii="Symbol" w:hAnsi="Symbol" w:hint="default"/>
      </w:rPr>
    </w:lvl>
    <w:lvl w:ilvl="4" w:tplc="04150003" w:tentative="1">
      <w:start w:val="1"/>
      <w:numFmt w:val="bullet"/>
      <w:lvlText w:val="o"/>
      <w:lvlJc w:val="left"/>
      <w:pPr>
        <w:tabs>
          <w:tab w:val="num" w:pos="3730"/>
        </w:tabs>
        <w:ind w:left="3730" w:hanging="360"/>
      </w:pPr>
      <w:rPr>
        <w:rFonts w:ascii="Courier New" w:hAnsi="Courier New" w:cs="Courier New" w:hint="default"/>
      </w:rPr>
    </w:lvl>
    <w:lvl w:ilvl="5" w:tplc="04150005" w:tentative="1">
      <w:start w:val="1"/>
      <w:numFmt w:val="bullet"/>
      <w:lvlText w:val=""/>
      <w:lvlJc w:val="left"/>
      <w:pPr>
        <w:tabs>
          <w:tab w:val="num" w:pos="4450"/>
        </w:tabs>
        <w:ind w:left="4450" w:hanging="360"/>
      </w:pPr>
      <w:rPr>
        <w:rFonts w:ascii="Wingdings" w:hAnsi="Wingdings" w:hint="default"/>
      </w:rPr>
    </w:lvl>
    <w:lvl w:ilvl="6" w:tplc="04150001" w:tentative="1">
      <w:start w:val="1"/>
      <w:numFmt w:val="bullet"/>
      <w:lvlText w:val=""/>
      <w:lvlJc w:val="left"/>
      <w:pPr>
        <w:tabs>
          <w:tab w:val="num" w:pos="5170"/>
        </w:tabs>
        <w:ind w:left="5170" w:hanging="360"/>
      </w:pPr>
      <w:rPr>
        <w:rFonts w:ascii="Symbol" w:hAnsi="Symbol" w:hint="default"/>
      </w:rPr>
    </w:lvl>
    <w:lvl w:ilvl="7" w:tplc="04150003" w:tentative="1">
      <w:start w:val="1"/>
      <w:numFmt w:val="bullet"/>
      <w:lvlText w:val="o"/>
      <w:lvlJc w:val="left"/>
      <w:pPr>
        <w:tabs>
          <w:tab w:val="num" w:pos="5890"/>
        </w:tabs>
        <w:ind w:left="5890" w:hanging="360"/>
      </w:pPr>
      <w:rPr>
        <w:rFonts w:ascii="Courier New" w:hAnsi="Courier New" w:cs="Courier New" w:hint="default"/>
      </w:rPr>
    </w:lvl>
    <w:lvl w:ilvl="8" w:tplc="04150005" w:tentative="1">
      <w:start w:val="1"/>
      <w:numFmt w:val="bullet"/>
      <w:lvlText w:val=""/>
      <w:lvlJc w:val="left"/>
      <w:pPr>
        <w:tabs>
          <w:tab w:val="num" w:pos="6610"/>
        </w:tabs>
        <w:ind w:left="6610" w:hanging="360"/>
      </w:pPr>
      <w:rPr>
        <w:rFonts w:ascii="Wingdings" w:hAnsi="Wingdings" w:hint="default"/>
      </w:rPr>
    </w:lvl>
  </w:abstractNum>
  <w:abstractNum w:abstractNumId="193">
    <w:nsid w:val="57103EB3"/>
    <w:multiLevelType w:val="hybridMultilevel"/>
    <w:tmpl w:val="15886B96"/>
    <w:lvl w:ilvl="0" w:tplc="B4A47466">
      <w:start w:val="1"/>
      <w:numFmt w:val="bullet"/>
      <w:lvlText w:val="­"/>
      <w:lvlJc w:val="left"/>
      <w:pPr>
        <w:ind w:left="720" w:hanging="360"/>
      </w:pPr>
      <w:rPr>
        <w:rFonts w:ascii="Courier New" w:hAnsi="Courier New" w:hint="default"/>
      </w:rPr>
    </w:lvl>
    <w:lvl w:ilvl="1" w:tplc="B4A4746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57274CFB"/>
    <w:multiLevelType w:val="hybridMultilevel"/>
    <w:tmpl w:val="F1329A42"/>
    <w:lvl w:ilvl="0" w:tplc="6EF2CAB2">
      <w:start w:val="1"/>
      <w:numFmt w:val="bullet"/>
      <w:lvlText w:val=""/>
      <w:lvlJc w:val="left"/>
      <w:pPr>
        <w:ind w:left="1212" w:hanging="360"/>
      </w:pPr>
      <w:rPr>
        <w:rFonts w:ascii="Wingdings" w:hAnsi="Wingdings" w:hint="default"/>
        <w:b w:val="0"/>
        <w:i w:val="0"/>
        <w:color w:val="auto"/>
        <w:sz w:val="20"/>
        <w:szCs w:val="20"/>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95">
    <w:nsid w:val="57C01C93"/>
    <w:multiLevelType w:val="hybridMultilevel"/>
    <w:tmpl w:val="D7D6EDCE"/>
    <w:lvl w:ilvl="0" w:tplc="AE98AC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6">
    <w:nsid w:val="57F47AC9"/>
    <w:multiLevelType w:val="hybridMultilevel"/>
    <w:tmpl w:val="A98C1030"/>
    <w:lvl w:ilvl="0" w:tplc="6CFC90F6">
      <w:start w:val="1"/>
      <w:numFmt w:val="bullet"/>
      <w:lvlText w:val="­"/>
      <w:lvlJc w:val="left"/>
      <w:pPr>
        <w:ind w:left="720" w:hanging="360"/>
      </w:pPr>
      <w:rPr>
        <w:rFonts w:ascii="Courier New" w:hAnsi="Courier New"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582A0AA9"/>
    <w:multiLevelType w:val="hybridMultilevel"/>
    <w:tmpl w:val="6FFC905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58F03DB8"/>
    <w:multiLevelType w:val="hybridMultilevel"/>
    <w:tmpl w:val="CC62854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nsid w:val="59531740"/>
    <w:multiLevelType w:val="hybridMultilevel"/>
    <w:tmpl w:val="989AF680"/>
    <w:lvl w:ilvl="0" w:tplc="FFFFFFFF">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nsid w:val="595F4CBD"/>
    <w:multiLevelType w:val="hybridMultilevel"/>
    <w:tmpl w:val="CB9812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5A7A4511"/>
    <w:multiLevelType w:val="hybridMultilevel"/>
    <w:tmpl w:val="5CFC8A5C"/>
    <w:lvl w:ilvl="0" w:tplc="79CAB06C">
      <w:numFmt w:val="bullet"/>
      <w:lvlText w:val=""/>
      <w:lvlJc w:val="left"/>
      <w:pPr>
        <w:tabs>
          <w:tab w:val="num" w:pos="360"/>
        </w:tabs>
        <w:ind w:left="360" w:hanging="360"/>
      </w:pPr>
      <w:rPr>
        <w:rFonts w:ascii="Wingdings" w:hAnsi="Wingdings" w:hint="default"/>
        <w:b w:val="0"/>
        <w:i w:val="0"/>
        <w:color w:val="auto"/>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02">
    <w:nsid w:val="5AB40723"/>
    <w:multiLevelType w:val="hybridMultilevel"/>
    <w:tmpl w:val="08FE79D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nsid w:val="5B0A53F5"/>
    <w:multiLevelType w:val="hybridMultilevel"/>
    <w:tmpl w:val="4656A3DC"/>
    <w:lvl w:ilvl="0" w:tplc="6CFC90F6">
      <w:start w:val="1"/>
      <w:numFmt w:val="bullet"/>
      <w:lvlText w:val="­"/>
      <w:lvlJc w:val="left"/>
      <w:pPr>
        <w:ind w:left="1080" w:hanging="360"/>
      </w:pPr>
      <w:rPr>
        <w:rFonts w:ascii="Courier New" w:hAnsi="Courier New"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nsid w:val="5B1D2CCF"/>
    <w:multiLevelType w:val="hybridMultilevel"/>
    <w:tmpl w:val="EED61F9C"/>
    <w:lvl w:ilvl="0" w:tplc="E38863F0">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nsid w:val="5B33076D"/>
    <w:multiLevelType w:val="hybridMultilevel"/>
    <w:tmpl w:val="290E5D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6">
    <w:nsid w:val="5C9226EB"/>
    <w:multiLevelType w:val="hybridMultilevel"/>
    <w:tmpl w:val="6DDCE8E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5CEB6929"/>
    <w:multiLevelType w:val="hybridMultilevel"/>
    <w:tmpl w:val="1CFC42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8">
    <w:nsid w:val="5D4C081C"/>
    <w:multiLevelType w:val="hybridMultilevel"/>
    <w:tmpl w:val="3B4A10D4"/>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9">
    <w:nsid w:val="5D8331BB"/>
    <w:multiLevelType w:val="hybridMultilevel"/>
    <w:tmpl w:val="4404D870"/>
    <w:lvl w:ilvl="0" w:tplc="373A1FC2">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0">
    <w:nsid w:val="5DD16FDD"/>
    <w:multiLevelType w:val="hybridMultilevel"/>
    <w:tmpl w:val="98A6A19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nsid w:val="5E827AAF"/>
    <w:multiLevelType w:val="hybridMultilevel"/>
    <w:tmpl w:val="C5888A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2">
    <w:nsid w:val="5F284FD6"/>
    <w:multiLevelType w:val="hybridMultilevel"/>
    <w:tmpl w:val="B8201E7C"/>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6CFC90F6">
      <w:start w:val="1"/>
      <w:numFmt w:val="bullet"/>
      <w:lvlText w:val="­"/>
      <w:lvlJc w:val="left"/>
      <w:pPr>
        <w:ind w:left="2160" w:hanging="360"/>
      </w:pPr>
      <w:rPr>
        <w:rFonts w:ascii="Courier New" w:hAnsi="Courier New" w:hint="default"/>
        <w:sz w:val="20"/>
        <w:szCs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5F3E17CF"/>
    <w:multiLevelType w:val="hybridMultilevel"/>
    <w:tmpl w:val="268AC90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nsid w:val="5F5C1536"/>
    <w:multiLevelType w:val="hybridMultilevel"/>
    <w:tmpl w:val="E7A07A2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5">
    <w:nsid w:val="6004535E"/>
    <w:multiLevelType w:val="hybridMultilevel"/>
    <w:tmpl w:val="0C00D77A"/>
    <w:lvl w:ilvl="0" w:tplc="00ACFFD2">
      <w:start w:val="3"/>
      <w:numFmt w:val="bullet"/>
      <w:lvlText w:val="-"/>
      <w:lvlJc w:val="left"/>
      <w:pPr>
        <w:tabs>
          <w:tab w:val="num" w:pos="340"/>
        </w:tabs>
        <w:ind w:left="340" w:hanging="340"/>
      </w:pPr>
      <w:rPr>
        <w:rFonts w:hint="default"/>
        <w:b w:val="0"/>
        <w:i w:val="0"/>
        <w:sz w:val="24"/>
        <w:szCs w:val="24"/>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16">
    <w:nsid w:val="60C95234"/>
    <w:multiLevelType w:val="hybridMultilevel"/>
    <w:tmpl w:val="B808A6D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217">
    <w:nsid w:val="61C0568F"/>
    <w:multiLevelType w:val="hybridMultilevel"/>
    <w:tmpl w:val="E676DF32"/>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18">
    <w:nsid w:val="62A3613A"/>
    <w:multiLevelType w:val="hybridMultilevel"/>
    <w:tmpl w:val="87B6EE36"/>
    <w:lvl w:ilvl="0" w:tplc="0415000D">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19">
    <w:nsid w:val="63020C4C"/>
    <w:multiLevelType w:val="hybridMultilevel"/>
    <w:tmpl w:val="DA4E8858"/>
    <w:lvl w:ilvl="0" w:tplc="EE5A9296">
      <w:start w:val="1"/>
      <w:numFmt w:val="bullet"/>
      <w:lvlText w:val="-"/>
      <w:lvlJc w:val="left"/>
      <w:pPr>
        <w:ind w:left="360" w:hanging="360"/>
      </w:pPr>
      <w:rPr>
        <w:rFonts w:ascii="Sylfaen" w:hAnsi="Sylfaen" w:hint="default"/>
        <w:sz w:val="20"/>
      </w:rPr>
    </w:lvl>
    <w:lvl w:ilvl="1" w:tplc="EB1891A6">
      <w:start w:val="1"/>
      <w:numFmt w:val="bullet"/>
      <w:lvlText w:val=""/>
      <w:lvlJc w:val="left"/>
      <w:pPr>
        <w:ind w:left="1080" w:hanging="360"/>
      </w:pPr>
      <w:rPr>
        <w:rFonts w:ascii="Symbol" w:hAnsi="Symbol" w:hint="default"/>
        <w:sz w:val="16"/>
        <w:szCs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635A3356"/>
    <w:multiLevelType w:val="hybridMultilevel"/>
    <w:tmpl w:val="0840E9E2"/>
    <w:lvl w:ilvl="0" w:tplc="941ED766">
      <w:start w:val="1"/>
      <w:numFmt w:val="decimal"/>
      <w:lvlText w:val="%1)"/>
      <w:lvlJc w:val="left"/>
      <w:pPr>
        <w:tabs>
          <w:tab w:val="num" w:pos="644"/>
        </w:tabs>
        <w:ind w:left="644" w:hanging="360"/>
      </w:pPr>
      <w:rPr>
        <w:rFonts w:hint="default"/>
        <w:b w:val="0"/>
        <w:i w:val="0"/>
        <w:color w:val="auto"/>
        <w:sz w:val="24"/>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21">
    <w:nsid w:val="636612F8"/>
    <w:multiLevelType w:val="hybridMultilevel"/>
    <w:tmpl w:val="AD8E9E72"/>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2">
    <w:nsid w:val="6369082A"/>
    <w:multiLevelType w:val="hybridMultilevel"/>
    <w:tmpl w:val="6E8C7FD2"/>
    <w:lvl w:ilvl="0" w:tplc="4B6AB262">
      <w:start w:val="1"/>
      <w:numFmt w:val="decimal"/>
      <w:lvlText w:val="%1)"/>
      <w:lvlJc w:val="left"/>
      <w:pPr>
        <w:tabs>
          <w:tab w:val="num" w:pos="454"/>
        </w:tabs>
        <w:ind w:left="454" w:hanging="454"/>
      </w:pPr>
      <w:rPr>
        <w:rFonts w:hint="default"/>
      </w:rPr>
    </w:lvl>
    <w:lvl w:ilvl="1" w:tplc="04150019">
      <w:start w:val="1"/>
      <w:numFmt w:val="lowerLetter"/>
      <w:lvlText w:val="%2."/>
      <w:lvlJc w:val="left"/>
      <w:pPr>
        <w:tabs>
          <w:tab w:val="num" w:pos="371"/>
        </w:tabs>
        <w:ind w:left="371" w:hanging="360"/>
      </w:pPr>
    </w:lvl>
    <w:lvl w:ilvl="2" w:tplc="0415001B" w:tentative="1">
      <w:start w:val="1"/>
      <w:numFmt w:val="lowerRoman"/>
      <w:lvlText w:val="%3."/>
      <w:lvlJc w:val="right"/>
      <w:pPr>
        <w:tabs>
          <w:tab w:val="num" w:pos="1091"/>
        </w:tabs>
        <w:ind w:left="1091" w:hanging="180"/>
      </w:pPr>
    </w:lvl>
    <w:lvl w:ilvl="3" w:tplc="0415000F" w:tentative="1">
      <w:start w:val="1"/>
      <w:numFmt w:val="decimal"/>
      <w:lvlText w:val="%4."/>
      <w:lvlJc w:val="left"/>
      <w:pPr>
        <w:tabs>
          <w:tab w:val="num" w:pos="1811"/>
        </w:tabs>
        <w:ind w:left="1811" w:hanging="360"/>
      </w:pPr>
    </w:lvl>
    <w:lvl w:ilvl="4" w:tplc="04150019" w:tentative="1">
      <w:start w:val="1"/>
      <w:numFmt w:val="lowerLetter"/>
      <w:lvlText w:val="%5."/>
      <w:lvlJc w:val="left"/>
      <w:pPr>
        <w:tabs>
          <w:tab w:val="num" w:pos="2531"/>
        </w:tabs>
        <w:ind w:left="2531" w:hanging="360"/>
      </w:pPr>
    </w:lvl>
    <w:lvl w:ilvl="5" w:tplc="0415001B" w:tentative="1">
      <w:start w:val="1"/>
      <w:numFmt w:val="lowerRoman"/>
      <w:lvlText w:val="%6."/>
      <w:lvlJc w:val="right"/>
      <w:pPr>
        <w:tabs>
          <w:tab w:val="num" w:pos="3251"/>
        </w:tabs>
        <w:ind w:left="3251" w:hanging="180"/>
      </w:pPr>
    </w:lvl>
    <w:lvl w:ilvl="6" w:tplc="0415000F" w:tentative="1">
      <w:start w:val="1"/>
      <w:numFmt w:val="decimal"/>
      <w:lvlText w:val="%7."/>
      <w:lvlJc w:val="left"/>
      <w:pPr>
        <w:tabs>
          <w:tab w:val="num" w:pos="3971"/>
        </w:tabs>
        <w:ind w:left="3971" w:hanging="360"/>
      </w:pPr>
    </w:lvl>
    <w:lvl w:ilvl="7" w:tplc="04150019" w:tentative="1">
      <w:start w:val="1"/>
      <w:numFmt w:val="lowerLetter"/>
      <w:lvlText w:val="%8."/>
      <w:lvlJc w:val="left"/>
      <w:pPr>
        <w:tabs>
          <w:tab w:val="num" w:pos="4691"/>
        </w:tabs>
        <w:ind w:left="4691" w:hanging="360"/>
      </w:pPr>
    </w:lvl>
    <w:lvl w:ilvl="8" w:tplc="0415001B" w:tentative="1">
      <w:start w:val="1"/>
      <w:numFmt w:val="lowerRoman"/>
      <w:lvlText w:val="%9."/>
      <w:lvlJc w:val="right"/>
      <w:pPr>
        <w:tabs>
          <w:tab w:val="num" w:pos="5411"/>
        </w:tabs>
        <w:ind w:left="5411" w:hanging="180"/>
      </w:pPr>
    </w:lvl>
  </w:abstractNum>
  <w:abstractNum w:abstractNumId="223">
    <w:nsid w:val="63ED36BB"/>
    <w:multiLevelType w:val="hybridMultilevel"/>
    <w:tmpl w:val="B2BC814C"/>
    <w:lvl w:ilvl="0" w:tplc="7730F396">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4">
    <w:nsid w:val="64560AE8"/>
    <w:multiLevelType w:val="hybridMultilevel"/>
    <w:tmpl w:val="3B5C9D7E"/>
    <w:lvl w:ilvl="0" w:tplc="6CFC90F6">
      <w:start w:val="1"/>
      <w:numFmt w:val="bullet"/>
      <w:lvlText w:val="­"/>
      <w:lvlJc w:val="left"/>
      <w:pPr>
        <w:ind w:left="1080" w:hanging="360"/>
      </w:pPr>
      <w:rPr>
        <w:rFonts w:ascii="Courier New" w:hAnsi="Courier New"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nsid w:val="6472241B"/>
    <w:multiLevelType w:val="hybridMultilevel"/>
    <w:tmpl w:val="6F5CA11A"/>
    <w:lvl w:ilvl="0" w:tplc="6CFC90F6">
      <w:start w:val="1"/>
      <w:numFmt w:val="bullet"/>
      <w:lvlText w:val="­"/>
      <w:lvlJc w:val="left"/>
      <w:pPr>
        <w:ind w:left="1146" w:hanging="360"/>
      </w:pPr>
      <w:rPr>
        <w:rFonts w:ascii="Courier New" w:hAnsi="Courier New" w:hint="default"/>
        <w:sz w:val="20"/>
        <w:szCs w:val="20"/>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6">
    <w:nsid w:val="64BA7128"/>
    <w:multiLevelType w:val="hybridMultilevel"/>
    <w:tmpl w:val="C0841D70"/>
    <w:lvl w:ilvl="0" w:tplc="A4362D1A">
      <w:start w:val="1"/>
      <w:numFmt w:val="bullet"/>
      <w:lvlText w:val=""/>
      <w:lvlJc w:val="left"/>
      <w:pPr>
        <w:tabs>
          <w:tab w:val="num" w:pos="363"/>
        </w:tabs>
        <w:ind w:left="363" w:hanging="363"/>
      </w:pPr>
      <w:rPr>
        <w:rFonts w:ascii="Wingdings" w:hAnsi="Wingdings" w:hint="default"/>
        <w:b w:val="0"/>
        <w:i w:val="0"/>
        <w:sz w:val="24"/>
        <w:szCs w:val="24"/>
      </w:rPr>
    </w:lvl>
    <w:lvl w:ilvl="1" w:tplc="04150003">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27">
    <w:nsid w:val="655F3D65"/>
    <w:multiLevelType w:val="hybridMultilevel"/>
    <w:tmpl w:val="3796EFD0"/>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8">
    <w:nsid w:val="65C87359"/>
    <w:multiLevelType w:val="hybridMultilevel"/>
    <w:tmpl w:val="E38619CA"/>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66576435"/>
    <w:multiLevelType w:val="hybridMultilevel"/>
    <w:tmpl w:val="5F6C47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30">
    <w:nsid w:val="67127591"/>
    <w:multiLevelType w:val="hybridMultilevel"/>
    <w:tmpl w:val="35BE3D9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1">
    <w:nsid w:val="6747670A"/>
    <w:multiLevelType w:val="hybridMultilevel"/>
    <w:tmpl w:val="778211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nsid w:val="674F0048"/>
    <w:multiLevelType w:val="hybridMultilevel"/>
    <w:tmpl w:val="E8B872F6"/>
    <w:lvl w:ilvl="0" w:tplc="0415000D">
      <w:start w:val="1"/>
      <w:numFmt w:val="bullet"/>
      <w:lvlText w:val=""/>
      <w:lvlJc w:val="left"/>
      <w:pPr>
        <w:ind w:left="1083" w:hanging="360"/>
      </w:pPr>
      <w:rPr>
        <w:rFonts w:ascii="Wingdings" w:hAnsi="Wingdings"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33">
    <w:nsid w:val="67B902EB"/>
    <w:multiLevelType w:val="hybridMultilevel"/>
    <w:tmpl w:val="225CA12A"/>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4">
    <w:nsid w:val="67C0033F"/>
    <w:multiLevelType w:val="hybridMultilevel"/>
    <w:tmpl w:val="45A65126"/>
    <w:lvl w:ilvl="0" w:tplc="04150001">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5">
    <w:nsid w:val="681B145D"/>
    <w:multiLevelType w:val="hybridMultilevel"/>
    <w:tmpl w:val="EA0EB032"/>
    <w:lvl w:ilvl="0" w:tplc="E29E4AF8">
      <w:start w:val="1"/>
      <w:numFmt w:val="bullet"/>
      <w:lvlText w:val="-"/>
      <w:lvlJc w:val="left"/>
      <w:pPr>
        <w:tabs>
          <w:tab w:val="num" w:pos="357"/>
        </w:tabs>
        <w:ind w:left="357" w:hanging="357"/>
      </w:pPr>
      <w:rPr>
        <w:rFonts w:ascii="Symbol" w:hAnsi="Symbol" w:hint="default"/>
        <w:sz w:val="12"/>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6">
    <w:nsid w:val="68DC7B7E"/>
    <w:multiLevelType w:val="hybridMultilevel"/>
    <w:tmpl w:val="A5565D2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7">
    <w:nsid w:val="69314F96"/>
    <w:multiLevelType w:val="hybridMultilevel"/>
    <w:tmpl w:val="CDFA8EC8"/>
    <w:lvl w:ilvl="0" w:tplc="0415000D">
      <w:start w:val="1"/>
      <w:numFmt w:val="bullet"/>
      <w:lvlText w:val=""/>
      <w:lvlJc w:val="left"/>
      <w:pPr>
        <w:ind w:left="784" w:hanging="360"/>
      </w:pPr>
      <w:rPr>
        <w:rFonts w:ascii="Wingdings" w:hAnsi="Wingdings"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38">
    <w:nsid w:val="696A4CDD"/>
    <w:multiLevelType w:val="hybridMultilevel"/>
    <w:tmpl w:val="D9926166"/>
    <w:lvl w:ilvl="0" w:tplc="6CFC90F6">
      <w:start w:val="1"/>
      <w:numFmt w:val="bullet"/>
      <w:lvlText w:val="­"/>
      <w:lvlJc w:val="left"/>
      <w:pPr>
        <w:ind w:left="720" w:hanging="360"/>
      </w:pPr>
      <w:rPr>
        <w:rFonts w:ascii="Courier New" w:hAnsi="Courier New"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69790D38"/>
    <w:multiLevelType w:val="hybridMultilevel"/>
    <w:tmpl w:val="97EA7A22"/>
    <w:lvl w:ilvl="0" w:tplc="AE98AC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0">
    <w:nsid w:val="697F01E3"/>
    <w:multiLevelType w:val="hybridMultilevel"/>
    <w:tmpl w:val="263055C6"/>
    <w:lvl w:ilvl="0" w:tplc="D7847420">
      <w:start w:val="3"/>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41">
    <w:nsid w:val="6A202440"/>
    <w:multiLevelType w:val="hybridMultilevel"/>
    <w:tmpl w:val="D1BEE6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6A865D29"/>
    <w:multiLevelType w:val="hybridMultilevel"/>
    <w:tmpl w:val="884681DA"/>
    <w:lvl w:ilvl="0" w:tplc="0415000B">
      <w:start w:val="1"/>
      <w:numFmt w:val="bullet"/>
      <w:lvlText w:val=""/>
      <w:lvlJc w:val="left"/>
      <w:pPr>
        <w:tabs>
          <w:tab w:val="num" w:pos="773"/>
        </w:tabs>
        <w:ind w:left="773" w:hanging="360"/>
      </w:pPr>
      <w:rPr>
        <w:rFonts w:ascii="Wingdings" w:hAnsi="Wingdings" w:hint="default"/>
      </w:rPr>
    </w:lvl>
    <w:lvl w:ilvl="1" w:tplc="04150003">
      <w:start w:val="1"/>
      <w:numFmt w:val="bullet"/>
      <w:lvlText w:val="o"/>
      <w:lvlJc w:val="left"/>
      <w:pPr>
        <w:tabs>
          <w:tab w:val="num" w:pos="1493"/>
        </w:tabs>
        <w:ind w:left="1493" w:hanging="360"/>
      </w:pPr>
      <w:rPr>
        <w:rFonts w:ascii="Courier New" w:hAnsi="Courier New" w:cs="Courier New" w:hint="default"/>
      </w:rPr>
    </w:lvl>
    <w:lvl w:ilvl="2" w:tplc="04150005">
      <w:start w:val="1"/>
      <w:numFmt w:val="bullet"/>
      <w:lvlText w:val=""/>
      <w:lvlJc w:val="left"/>
      <w:pPr>
        <w:tabs>
          <w:tab w:val="num" w:pos="2213"/>
        </w:tabs>
        <w:ind w:left="2213" w:hanging="360"/>
      </w:pPr>
      <w:rPr>
        <w:rFonts w:ascii="Wingdings" w:hAnsi="Wingdings" w:hint="default"/>
      </w:rPr>
    </w:lvl>
    <w:lvl w:ilvl="3" w:tplc="04150001">
      <w:start w:val="1"/>
      <w:numFmt w:val="bullet"/>
      <w:lvlText w:val=""/>
      <w:lvlJc w:val="left"/>
      <w:pPr>
        <w:tabs>
          <w:tab w:val="num" w:pos="2933"/>
        </w:tabs>
        <w:ind w:left="2933" w:hanging="360"/>
      </w:pPr>
      <w:rPr>
        <w:rFonts w:ascii="Symbol" w:hAnsi="Symbol" w:hint="default"/>
      </w:rPr>
    </w:lvl>
    <w:lvl w:ilvl="4" w:tplc="04150003">
      <w:start w:val="1"/>
      <w:numFmt w:val="bullet"/>
      <w:lvlText w:val="o"/>
      <w:lvlJc w:val="left"/>
      <w:pPr>
        <w:tabs>
          <w:tab w:val="num" w:pos="3653"/>
        </w:tabs>
        <w:ind w:left="3653" w:hanging="360"/>
      </w:pPr>
      <w:rPr>
        <w:rFonts w:ascii="Courier New" w:hAnsi="Courier New" w:cs="Courier New" w:hint="default"/>
      </w:rPr>
    </w:lvl>
    <w:lvl w:ilvl="5" w:tplc="04150005">
      <w:start w:val="1"/>
      <w:numFmt w:val="bullet"/>
      <w:lvlText w:val=""/>
      <w:lvlJc w:val="left"/>
      <w:pPr>
        <w:tabs>
          <w:tab w:val="num" w:pos="4373"/>
        </w:tabs>
        <w:ind w:left="4373" w:hanging="360"/>
      </w:pPr>
      <w:rPr>
        <w:rFonts w:ascii="Wingdings" w:hAnsi="Wingdings" w:hint="default"/>
      </w:rPr>
    </w:lvl>
    <w:lvl w:ilvl="6" w:tplc="04150001">
      <w:start w:val="1"/>
      <w:numFmt w:val="bullet"/>
      <w:lvlText w:val=""/>
      <w:lvlJc w:val="left"/>
      <w:pPr>
        <w:tabs>
          <w:tab w:val="num" w:pos="5093"/>
        </w:tabs>
        <w:ind w:left="5093" w:hanging="360"/>
      </w:pPr>
      <w:rPr>
        <w:rFonts w:ascii="Symbol" w:hAnsi="Symbol" w:hint="default"/>
      </w:rPr>
    </w:lvl>
    <w:lvl w:ilvl="7" w:tplc="04150003">
      <w:start w:val="1"/>
      <w:numFmt w:val="bullet"/>
      <w:lvlText w:val="o"/>
      <w:lvlJc w:val="left"/>
      <w:pPr>
        <w:tabs>
          <w:tab w:val="num" w:pos="5813"/>
        </w:tabs>
        <w:ind w:left="5813" w:hanging="360"/>
      </w:pPr>
      <w:rPr>
        <w:rFonts w:ascii="Courier New" w:hAnsi="Courier New" w:cs="Courier New" w:hint="default"/>
      </w:rPr>
    </w:lvl>
    <w:lvl w:ilvl="8" w:tplc="04150005">
      <w:start w:val="1"/>
      <w:numFmt w:val="bullet"/>
      <w:lvlText w:val=""/>
      <w:lvlJc w:val="left"/>
      <w:pPr>
        <w:tabs>
          <w:tab w:val="num" w:pos="6533"/>
        </w:tabs>
        <w:ind w:left="6533" w:hanging="360"/>
      </w:pPr>
      <w:rPr>
        <w:rFonts w:ascii="Wingdings" w:hAnsi="Wingdings" w:hint="default"/>
      </w:rPr>
    </w:lvl>
  </w:abstractNum>
  <w:abstractNum w:abstractNumId="243">
    <w:nsid w:val="6ABE4160"/>
    <w:multiLevelType w:val="hybridMultilevel"/>
    <w:tmpl w:val="766EB6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B70A12"/>
    <w:multiLevelType w:val="hybridMultilevel"/>
    <w:tmpl w:val="16422CB2"/>
    <w:lvl w:ilvl="0" w:tplc="7D20A68C">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5">
    <w:nsid w:val="6C486793"/>
    <w:multiLevelType w:val="hybridMultilevel"/>
    <w:tmpl w:val="A20878D8"/>
    <w:lvl w:ilvl="0" w:tplc="83A4C5F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46">
    <w:nsid w:val="6C5C63EB"/>
    <w:multiLevelType w:val="hybridMultilevel"/>
    <w:tmpl w:val="0392383E"/>
    <w:lvl w:ilvl="0" w:tplc="EB1891A6">
      <w:start w:val="1"/>
      <w:numFmt w:val="bullet"/>
      <w:lvlText w:val=""/>
      <w:lvlJc w:val="left"/>
      <w:pPr>
        <w:ind w:left="360" w:hanging="360"/>
      </w:pPr>
      <w:rPr>
        <w:rFonts w:ascii="Symbol" w:hAnsi="Symbol" w:hint="default"/>
        <w:sz w:val="16"/>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C734BD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248">
    <w:nsid w:val="6C9F643D"/>
    <w:multiLevelType w:val="hybridMultilevel"/>
    <w:tmpl w:val="85F8F2E8"/>
    <w:lvl w:ilvl="0" w:tplc="1C962A76">
      <w:start w:val="1"/>
      <w:numFmt w:val="decimal"/>
      <w:lvlText w:val="%1)"/>
      <w:lvlJc w:val="left"/>
      <w:pPr>
        <w:tabs>
          <w:tab w:val="num" w:pos="360"/>
        </w:tabs>
        <w:ind w:left="360" w:hanging="360"/>
      </w:pPr>
      <w:rPr>
        <w:rFonts w:hint="default"/>
        <w:b/>
        <w:i/>
        <w:color w:val="auto"/>
        <w:sz w:val="28"/>
        <w:szCs w:val="28"/>
      </w:rPr>
    </w:lvl>
    <w:lvl w:ilvl="1" w:tplc="D46A7B1E">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9">
    <w:nsid w:val="6DC73026"/>
    <w:multiLevelType w:val="hybridMultilevel"/>
    <w:tmpl w:val="A75AB2EE"/>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DD979FD"/>
    <w:multiLevelType w:val="hybridMultilevel"/>
    <w:tmpl w:val="7B4CB7D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1">
    <w:nsid w:val="6EB153AB"/>
    <w:multiLevelType w:val="hybridMultilevel"/>
    <w:tmpl w:val="FD7AEC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nsid w:val="6F962182"/>
    <w:multiLevelType w:val="singleLevel"/>
    <w:tmpl w:val="04150001"/>
    <w:lvl w:ilvl="0">
      <w:start w:val="1"/>
      <w:numFmt w:val="bullet"/>
      <w:lvlText w:val=""/>
      <w:lvlJc w:val="left"/>
      <w:pPr>
        <w:ind w:left="720" w:hanging="360"/>
      </w:pPr>
      <w:rPr>
        <w:rFonts w:ascii="Symbol" w:hAnsi="Symbol" w:hint="default"/>
        <w:sz w:val="18"/>
      </w:rPr>
    </w:lvl>
  </w:abstractNum>
  <w:abstractNum w:abstractNumId="253">
    <w:nsid w:val="6FAF60F5"/>
    <w:multiLevelType w:val="hybridMultilevel"/>
    <w:tmpl w:val="A7642D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4">
    <w:nsid w:val="701C3251"/>
    <w:multiLevelType w:val="hybridMultilevel"/>
    <w:tmpl w:val="FBE636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nsid w:val="706E770B"/>
    <w:multiLevelType w:val="hybridMultilevel"/>
    <w:tmpl w:val="57F4912C"/>
    <w:lvl w:ilvl="0" w:tplc="FFFFFFFF">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70873330"/>
    <w:multiLevelType w:val="hybridMultilevel"/>
    <w:tmpl w:val="509A9AFE"/>
    <w:lvl w:ilvl="0" w:tplc="CC2E9796">
      <w:start w:val="1"/>
      <w:numFmt w:val="bullet"/>
      <w:lvlText w:val="-"/>
      <w:lvlJc w:val="left"/>
      <w:pPr>
        <w:tabs>
          <w:tab w:val="num" w:pos="360"/>
        </w:tabs>
        <w:ind w:left="360" w:hanging="360"/>
      </w:pPr>
      <w:rPr>
        <w:rFonts w:hint="default"/>
        <w:b/>
        <w:sz w:val="20"/>
        <w:szCs w:val="20"/>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7">
    <w:nsid w:val="710B77BA"/>
    <w:multiLevelType w:val="hybridMultilevel"/>
    <w:tmpl w:val="B3C40E54"/>
    <w:lvl w:ilvl="0" w:tplc="EA1023A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372"/>
        </w:tabs>
        <w:ind w:left="372" w:hanging="360"/>
      </w:pPr>
      <w:rPr>
        <w:rFonts w:ascii="Courier New" w:hAnsi="Courier New" w:cs="Courier New" w:hint="default"/>
      </w:rPr>
    </w:lvl>
    <w:lvl w:ilvl="2" w:tplc="04150005" w:tentative="1">
      <w:start w:val="1"/>
      <w:numFmt w:val="bullet"/>
      <w:lvlText w:val=""/>
      <w:lvlJc w:val="left"/>
      <w:pPr>
        <w:tabs>
          <w:tab w:val="num" w:pos="1092"/>
        </w:tabs>
        <w:ind w:left="1092" w:hanging="360"/>
      </w:pPr>
      <w:rPr>
        <w:rFonts w:ascii="Wingdings" w:hAnsi="Wingdings" w:hint="default"/>
      </w:rPr>
    </w:lvl>
    <w:lvl w:ilvl="3" w:tplc="04150001" w:tentative="1">
      <w:start w:val="1"/>
      <w:numFmt w:val="bullet"/>
      <w:lvlText w:val=""/>
      <w:lvlJc w:val="left"/>
      <w:pPr>
        <w:tabs>
          <w:tab w:val="num" w:pos="1812"/>
        </w:tabs>
        <w:ind w:left="1812" w:hanging="360"/>
      </w:pPr>
      <w:rPr>
        <w:rFonts w:ascii="Symbol" w:hAnsi="Symbol" w:hint="default"/>
      </w:rPr>
    </w:lvl>
    <w:lvl w:ilvl="4" w:tplc="04150003" w:tentative="1">
      <w:start w:val="1"/>
      <w:numFmt w:val="bullet"/>
      <w:lvlText w:val="o"/>
      <w:lvlJc w:val="left"/>
      <w:pPr>
        <w:tabs>
          <w:tab w:val="num" w:pos="2532"/>
        </w:tabs>
        <w:ind w:left="2532" w:hanging="360"/>
      </w:pPr>
      <w:rPr>
        <w:rFonts w:ascii="Courier New" w:hAnsi="Courier New" w:cs="Courier New" w:hint="default"/>
      </w:rPr>
    </w:lvl>
    <w:lvl w:ilvl="5" w:tplc="04150005" w:tentative="1">
      <w:start w:val="1"/>
      <w:numFmt w:val="bullet"/>
      <w:lvlText w:val=""/>
      <w:lvlJc w:val="left"/>
      <w:pPr>
        <w:tabs>
          <w:tab w:val="num" w:pos="3252"/>
        </w:tabs>
        <w:ind w:left="3252" w:hanging="360"/>
      </w:pPr>
      <w:rPr>
        <w:rFonts w:ascii="Wingdings" w:hAnsi="Wingdings" w:hint="default"/>
      </w:rPr>
    </w:lvl>
    <w:lvl w:ilvl="6" w:tplc="04150001" w:tentative="1">
      <w:start w:val="1"/>
      <w:numFmt w:val="bullet"/>
      <w:lvlText w:val=""/>
      <w:lvlJc w:val="left"/>
      <w:pPr>
        <w:tabs>
          <w:tab w:val="num" w:pos="3972"/>
        </w:tabs>
        <w:ind w:left="3972" w:hanging="360"/>
      </w:pPr>
      <w:rPr>
        <w:rFonts w:ascii="Symbol" w:hAnsi="Symbol" w:hint="default"/>
      </w:rPr>
    </w:lvl>
    <w:lvl w:ilvl="7" w:tplc="04150003" w:tentative="1">
      <w:start w:val="1"/>
      <w:numFmt w:val="bullet"/>
      <w:lvlText w:val="o"/>
      <w:lvlJc w:val="left"/>
      <w:pPr>
        <w:tabs>
          <w:tab w:val="num" w:pos="4692"/>
        </w:tabs>
        <w:ind w:left="4692" w:hanging="360"/>
      </w:pPr>
      <w:rPr>
        <w:rFonts w:ascii="Courier New" w:hAnsi="Courier New" w:cs="Courier New" w:hint="default"/>
      </w:rPr>
    </w:lvl>
    <w:lvl w:ilvl="8" w:tplc="04150005" w:tentative="1">
      <w:start w:val="1"/>
      <w:numFmt w:val="bullet"/>
      <w:lvlText w:val=""/>
      <w:lvlJc w:val="left"/>
      <w:pPr>
        <w:tabs>
          <w:tab w:val="num" w:pos="5412"/>
        </w:tabs>
        <w:ind w:left="5412" w:hanging="360"/>
      </w:pPr>
      <w:rPr>
        <w:rFonts w:ascii="Wingdings" w:hAnsi="Wingdings" w:hint="default"/>
      </w:rPr>
    </w:lvl>
  </w:abstractNum>
  <w:abstractNum w:abstractNumId="258">
    <w:nsid w:val="730C6868"/>
    <w:multiLevelType w:val="hybridMultilevel"/>
    <w:tmpl w:val="7884F43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59">
    <w:nsid w:val="73543D24"/>
    <w:multiLevelType w:val="hybridMultilevel"/>
    <w:tmpl w:val="9A4E26A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739D12BA"/>
    <w:multiLevelType w:val="hybridMultilevel"/>
    <w:tmpl w:val="236678B6"/>
    <w:lvl w:ilvl="0" w:tplc="6CFC90F6">
      <w:start w:val="1"/>
      <w:numFmt w:val="bullet"/>
      <w:lvlText w:val="­"/>
      <w:lvlJc w:val="left"/>
      <w:pPr>
        <w:ind w:left="1080" w:hanging="360"/>
      </w:pPr>
      <w:rPr>
        <w:rFonts w:ascii="Courier New" w:hAnsi="Courier New"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1">
    <w:nsid w:val="74023BFE"/>
    <w:multiLevelType w:val="hybridMultilevel"/>
    <w:tmpl w:val="5E9013B6"/>
    <w:lvl w:ilvl="0" w:tplc="6CFC90F6">
      <w:start w:val="1"/>
      <w:numFmt w:val="bullet"/>
      <w:lvlText w:val="­"/>
      <w:lvlJc w:val="left"/>
      <w:pPr>
        <w:ind w:left="360" w:hanging="360"/>
      </w:pPr>
      <w:rPr>
        <w:rFonts w:ascii="Courier New" w:hAnsi="Courier New"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2">
    <w:nsid w:val="7420373F"/>
    <w:multiLevelType w:val="hybridMultilevel"/>
    <w:tmpl w:val="714C11C0"/>
    <w:lvl w:ilvl="0" w:tplc="34807ED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3">
    <w:nsid w:val="75033D12"/>
    <w:multiLevelType w:val="hybridMultilevel"/>
    <w:tmpl w:val="CBF87F28"/>
    <w:lvl w:ilvl="0" w:tplc="43D467A8">
      <w:start w:val="1"/>
      <w:numFmt w:val="decimal"/>
      <w:lvlText w:val="%1)"/>
      <w:lvlJc w:val="left"/>
      <w:pPr>
        <w:tabs>
          <w:tab w:val="num" w:pos="360"/>
        </w:tabs>
        <w:ind w:left="360" w:hanging="360"/>
      </w:pPr>
      <w:rPr>
        <w:rFonts w:hint="default"/>
        <w:b/>
        <w:i/>
        <w:color w:val="auto"/>
        <w:sz w:val="28"/>
        <w:szCs w:val="28"/>
      </w:rPr>
    </w:lvl>
    <w:lvl w:ilvl="1" w:tplc="B4A47466">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51F7983"/>
    <w:multiLevelType w:val="hybridMultilevel"/>
    <w:tmpl w:val="22081410"/>
    <w:lvl w:ilvl="0" w:tplc="CC2E9796">
      <w:start w:val="1"/>
      <w:numFmt w:val="bullet"/>
      <w:lvlText w:val="-"/>
      <w:lvlJc w:val="left"/>
      <w:pPr>
        <w:tabs>
          <w:tab w:val="num" w:pos="360"/>
        </w:tabs>
        <w:ind w:left="360" w:hanging="360"/>
      </w:pPr>
      <w:rPr>
        <w:rFonts w:hint="default"/>
        <w:b/>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5">
    <w:nsid w:val="75661842"/>
    <w:multiLevelType w:val="hybridMultilevel"/>
    <w:tmpl w:val="8F4E492A"/>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6">
    <w:nsid w:val="75C5679A"/>
    <w:multiLevelType w:val="hybridMultilevel"/>
    <w:tmpl w:val="2CB2F67A"/>
    <w:lvl w:ilvl="0" w:tplc="941ED766">
      <w:start w:val="1"/>
      <w:numFmt w:val="decimal"/>
      <w:lvlText w:val="%1)"/>
      <w:lvlJc w:val="left"/>
      <w:pPr>
        <w:tabs>
          <w:tab w:val="num" w:pos="644"/>
        </w:tabs>
        <w:ind w:left="644" w:hanging="360"/>
      </w:pPr>
      <w:rPr>
        <w:rFonts w:hint="default"/>
        <w:b w:val="0"/>
        <w:i w:val="0"/>
        <w:color w:val="auto"/>
        <w:sz w:val="24"/>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67">
    <w:nsid w:val="75D71B23"/>
    <w:multiLevelType w:val="hybridMultilevel"/>
    <w:tmpl w:val="A1F0ECE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8">
    <w:nsid w:val="75F93409"/>
    <w:multiLevelType w:val="hybridMultilevel"/>
    <w:tmpl w:val="EF9E0C88"/>
    <w:lvl w:ilvl="0" w:tplc="79CAB06C">
      <w:numFmt w:val="bullet"/>
      <w:lvlText w:val=""/>
      <w:lvlJc w:val="left"/>
      <w:pPr>
        <w:tabs>
          <w:tab w:val="num" w:pos="360"/>
        </w:tabs>
        <w:ind w:left="360" w:hanging="360"/>
      </w:pPr>
      <w:rPr>
        <w:rFonts w:ascii="Wingdings" w:hAnsi="Wingdings" w:hint="default"/>
        <w:b w:val="0"/>
        <w:i w:val="0"/>
        <w:color w:val="auto"/>
        <w:sz w:val="16"/>
        <w:szCs w:val="20"/>
      </w:rPr>
    </w:lvl>
    <w:lvl w:ilvl="1" w:tplc="79CAB06C">
      <w:numFmt w:val="bullet"/>
      <w:lvlText w:val=""/>
      <w:lvlJc w:val="left"/>
      <w:pPr>
        <w:tabs>
          <w:tab w:val="num" w:pos="720"/>
        </w:tabs>
        <w:ind w:left="720" w:hanging="360"/>
      </w:pPr>
      <w:rPr>
        <w:rFonts w:ascii="Wingdings" w:hAnsi="Wingdings" w:hint="default"/>
        <w:b w:val="0"/>
        <w:i w:val="0"/>
        <w:color w:val="auto"/>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69">
    <w:nsid w:val="76904BCF"/>
    <w:multiLevelType w:val="hybridMultilevel"/>
    <w:tmpl w:val="1F8C80EA"/>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nsid w:val="76D5130A"/>
    <w:multiLevelType w:val="hybridMultilevel"/>
    <w:tmpl w:val="45D2E8F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nsid w:val="76D75FCA"/>
    <w:multiLevelType w:val="hybridMultilevel"/>
    <w:tmpl w:val="1C6A91D4"/>
    <w:lvl w:ilvl="0" w:tplc="43046AC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7007C61"/>
    <w:multiLevelType w:val="hybridMultilevel"/>
    <w:tmpl w:val="BE9E5EFE"/>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3">
    <w:nsid w:val="77CA5BDB"/>
    <w:multiLevelType w:val="hybridMultilevel"/>
    <w:tmpl w:val="D8E6A1BC"/>
    <w:lvl w:ilvl="0" w:tplc="10CCD14E">
      <w:start w:val="1"/>
      <w:numFmt w:val="lowerLetter"/>
      <w:lvlText w:val="%1)"/>
      <w:lvlJc w:val="left"/>
      <w:pPr>
        <w:tabs>
          <w:tab w:val="num" w:pos="360"/>
        </w:tabs>
        <w:ind w:left="360" w:hanging="360"/>
      </w:pPr>
      <w:rPr>
        <w:rFonts w:hint="default"/>
        <w:b w:val="0"/>
        <w:i w:val="0"/>
        <w:color w:val="auto"/>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4">
    <w:nsid w:val="77D62252"/>
    <w:multiLevelType w:val="hybridMultilevel"/>
    <w:tmpl w:val="DE00577E"/>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nsid w:val="77FB1F2C"/>
    <w:multiLevelType w:val="hybridMultilevel"/>
    <w:tmpl w:val="70328B34"/>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6">
    <w:nsid w:val="78AC3FB5"/>
    <w:multiLevelType w:val="hybridMultilevel"/>
    <w:tmpl w:val="8A346188"/>
    <w:lvl w:ilvl="0" w:tplc="04150005">
      <w:start w:val="1"/>
      <w:numFmt w:val="bullet"/>
      <w:lvlText w:val=""/>
      <w:lvlJc w:val="left"/>
      <w:pPr>
        <w:tabs>
          <w:tab w:val="num" w:pos="1004"/>
        </w:tabs>
        <w:ind w:left="1004" w:hanging="360"/>
      </w:pPr>
      <w:rPr>
        <w:rFonts w:ascii="Wingdings" w:hAnsi="Wingdings" w:hint="default"/>
        <w:b w:val="0"/>
        <w:i w:val="0"/>
        <w:color w:val="auto"/>
        <w:sz w:val="24"/>
        <w:szCs w:val="20"/>
      </w:rPr>
    </w:lvl>
    <w:lvl w:ilvl="1" w:tplc="5F3040E4">
      <w:start w:val="1"/>
      <w:numFmt w:val="bullet"/>
      <w:lvlText w:val=""/>
      <w:lvlJc w:val="left"/>
      <w:pPr>
        <w:tabs>
          <w:tab w:val="num" w:pos="1724"/>
        </w:tabs>
        <w:ind w:left="1724" w:hanging="360"/>
      </w:pPr>
      <w:rPr>
        <w:rFonts w:ascii="Symbol" w:hAnsi="Symbol"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77">
    <w:nsid w:val="78CE54D6"/>
    <w:multiLevelType w:val="hybridMultilevel"/>
    <w:tmpl w:val="C4F47132"/>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79132BD7"/>
    <w:multiLevelType w:val="hybridMultilevel"/>
    <w:tmpl w:val="4AEE1F8E"/>
    <w:lvl w:ilvl="0" w:tplc="3D5C6E98">
      <w:start w:val="1"/>
      <w:numFmt w:val="bullet"/>
      <w:lvlText w:val=""/>
      <w:lvlJc w:val="left"/>
      <w:pPr>
        <w:ind w:left="1004" w:hanging="360"/>
      </w:pPr>
      <w:rPr>
        <w:rFonts w:ascii="Wingdings" w:hAnsi="Wingdings" w:hint="default"/>
        <w:b w:val="0"/>
        <w:i w:val="0"/>
        <w:color w:val="auto"/>
        <w:sz w:val="18"/>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9">
    <w:nsid w:val="791851A0"/>
    <w:multiLevelType w:val="hybridMultilevel"/>
    <w:tmpl w:val="584E1170"/>
    <w:lvl w:ilvl="0" w:tplc="17FA2D3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0">
    <w:nsid w:val="79492719"/>
    <w:multiLevelType w:val="hybridMultilevel"/>
    <w:tmpl w:val="8C10DBAC"/>
    <w:lvl w:ilvl="0" w:tplc="BE44EE5A">
      <w:start w:val="1"/>
      <w:numFmt w:val="decimal"/>
      <w:lvlText w:val="%1)"/>
      <w:lvlJc w:val="left"/>
      <w:pPr>
        <w:tabs>
          <w:tab w:val="num" w:pos="360"/>
        </w:tabs>
        <w:ind w:left="360" w:hanging="360"/>
      </w:pPr>
      <w:rPr>
        <w:rFonts w:hint="default"/>
        <w:b/>
        <w:i/>
        <w:sz w:val="28"/>
        <w:szCs w:val="28"/>
      </w:rPr>
    </w:lvl>
    <w:lvl w:ilvl="1" w:tplc="6EF2CAB2">
      <w:start w:val="1"/>
      <w:numFmt w:val="bullet"/>
      <w:lvlText w:val=""/>
      <w:lvlJc w:val="left"/>
      <w:pPr>
        <w:tabs>
          <w:tab w:val="num" w:pos="1440"/>
        </w:tabs>
        <w:ind w:left="1440" w:hanging="360"/>
      </w:pPr>
      <w:rPr>
        <w:rFonts w:ascii="Wingdings" w:hAnsi="Wingding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1">
    <w:nsid w:val="794C2CA9"/>
    <w:multiLevelType w:val="hybridMultilevel"/>
    <w:tmpl w:val="CFB4CC6C"/>
    <w:lvl w:ilvl="0" w:tplc="D9CCFB5C">
      <w:start w:val="1"/>
      <w:numFmt w:val="decimal"/>
      <w:lvlText w:val="%1)"/>
      <w:lvlJc w:val="left"/>
      <w:pPr>
        <w:tabs>
          <w:tab w:val="num" w:pos="360"/>
        </w:tabs>
        <w:ind w:left="360" w:hanging="360"/>
      </w:pPr>
      <w:rPr>
        <w:rFonts w:hint="default"/>
        <w:b/>
        <w:i/>
        <w:color w:val="auto"/>
        <w:sz w:val="28"/>
        <w:szCs w:val="28"/>
      </w:rPr>
    </w:lvl>
    <w:lvl w:ilvl="1" w:tplc="98A67D8E">
      <w:start w:val="1"/>
      <w:numFmt w:val="bullet"/>
      <w:lvlText w:val=""/>
      <w:lvlJc w:val="left"/>
      <w:pPr>
        <w:tabs>
          <w:tab w:val="num" w:pos="1080"/>
        </w:tabs>
        <w:ind w:left="1080" w:hanging="360"/>
      </w:pPr>
      <w:rPr>
        <w:rFonts w:ascii="Wingdings" w:hAnsi="Wingdings" w:hint="default"/>
        <w:b w:val="0"/>
        <w:i w:val="0"/>
        <w:color w:val="0000FF"/>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2">
    <w:nsid w:val="79591A8C"/>
    <w:multiLevelType w:val="hybridMultilevel"/>
    <w:tmpl w:val="675806F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3">
    <w:nsid w:val="79B862F9"/>
    <w:multiLevelType w:val="hybridMultilevel"/>
    <w:tmpl w:val="4A9E256A"/>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7BD86EE6"/>
    <w:multiLevelType w:val="hybridMultilevel"/>
    <w:tmpl w:val="108650A2"/>
    <w:lvl w:ilvl="0" w:tplc="AFD0561C">
      <w:start w:val="1"/>
      <w:numFmt w:val="decimal"/>
      <w:lvlText w:val="%1)"/>
      <w:lvlJc w:val="left"/>
      <w:pPr>
        <w:tabs>
          <w:tab w:val="num" w:pos="360"/>
        </w:tabs>
        <w:ind w:left="360" w:hanging="360"/>
      </w:pPr>
      <w:rPr>
        <w:rFonts w:hint="default"/>
        <w:b/>
        <w:i/>
        <w:color w:val="auto"/>
        <w:sz w:val="28"/>
        <w:szCs w:val="28"/>
      </w:rPr>
    </w:lvl>
    <w:lvl w:ilvl="1" w:tplc="E5B4DA92">
      <w:start w:val="1"/>
      <w:numFmt w:val="bullet"/>
      <w:lvlText w:val="-"/>
      <w:lvlJc w:val="left"/>
      <w:pPr>
        <w:tabs>
          <w:tab w:val="num" w:pos="1440"/>
        </w:tabs>
        <w:ind w:left="1440" w:hanging="360"/>
      </w:pPr>
      <w:rPr>
        <w:rFonts w:ascii="Symbol" w:hAnsi="Symbo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5">
    <w:nsid w:val="7D6849BA"/>
    <w:multiLevelType w:val="hybridMultilevel"/>
    <w:tmpl w:val="30DCEFFA"/>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nsid w:val="7DBB3468"/>
    <w:multiLevelType w:val="hybridMultilevel"/>
    <w:tmpl w:val="699C1AEA"/>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04150001">
      <w:start w:val="1"/>
      <w:numFmt w:val="bullet"/>
      <w:lvlText w:val=""/>
      <w:lvlJc w:val="left"/>
      <w:pPr>
        <w:tabs>
          <w:tab w:val="num" w:pos="1026"/>
        </w:tabs>
        <w:ind w:left="1026" w:hanging="360"/>
      </w:pPr>
      <w:rPr>
        <w:rFonts w:ascii="Symbol" w:hAnsi="Symbol"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287">
    <w:nsid w:val="7E666D0B"/>
    <w:multiLevelType w:val="hybridMultilevel"/>
    <w:tmpl w:val="FA88E600"/>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88">
    <w:nsid w:val="7F8A19B8"/>
    <w:multiLevelType w:val="hybridMultilevel"/>
    <w:tmpl w:val="D6CE2A68"/>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6B341DB6">
      <w:start w:val="1"/>
      <w:numFmt w:val="bullet"/>
      <w:lvlText w:val=""/>
      <w:lvlJc w:val="left"/>
      <w:pPr>
        <w:tabs>
          <w:tab w:val="num" w:pos="1440"/>
        </w:tabs>
        <w:ind w:left="1440" w:hanging="360"/>
      </w:pPr>
      <w:rPr>
        <w:rFonts w:ascii="Symbol" w:hAnsi="Symbol"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9">
    <w:nsid w:val="7FD72E70"/>
    <w:multiLevelType w:val="hybridMultilevel"/>
    <w:tmpl w:val="691E14C2"/>
    <w:lvl w:ilvl="0" w:tplc="E342FD76">
      <w:start w:val="1"/>
      <w:numFmt w:val="bullet"/>
      <w:lvlText w:val=""/>
      <w:lvlJc w:val="left"/>
      <w:pPr>
        <w:ind w:left="1155" w:hanging="360"/>
      </w:pPr>
      <w:rPr>
        <w:rFonts w:ascii="Wingdings" w:hAnsi="Wingdings" w:hint="default"/>
        <w:b w:val="0"/>
        <w:i w:val="0"/>
        <w:color w:val="auto"/>
        <w:sz w:val="16"/>
        <w:szCs w:val="16"/>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num w:numId="1">
    <w:abstractNumId w:val="247"/>
  </w:num>
  <w:num w:numId="2">
    <w:abstractNumId w:val="252"/>
  </w:num>
  <w:num w:numId="3">
    <w:abstractNumId w:val="189"/>
  </w:num>
  <w:num w:numId="4">
    <w:abstractNumId w:val="240"/>
  </w:num>
  <w:num w:numId="5">
    <w:abstractNumId w:val="84"/>
  </w:num>
  <w:num w:numId="6">
    <w:abstractNumId w:val="281"/>
  </w:num>
  <w:num w:numId="7">
    <w:abstractNumId w:val="125"/>
  </w:num>
  <w:num w:numId="8">
    <w:abstractNumId w:val="280"/>
  </w:num>
  <w:num w:numId="9">
    <w:abstractNumId w:val="222"/>
  </w:num>
  <w:num w:numId="10">
    <w:abstractNumId w:val="156"/>
  </w:num>
  <w:num w:numId="11">
    <w:abstractNumId w:val="165"/>
  </w:num>
  <w:num w:numId="12">
    <w:abstractNumId w:val="129"/>
  </w:num>
  <w:num w:numId="13">
    <w:abstractNumId w:val="227"/>
  </w:num>
  <w:num w:numId="14">
    <w:abstractNumId w:val="118"/>
  </w:num>
  <w:num w:numId="15">
    <w:abstractNumId w:val="268"/>
  </w:num>
  <w:num w:numId="16">
    <w:abstractNumId w:val="108"/>
  </w:num>
  <w:num w:numId="17">
    <w:abstractNumId w:val="229"/>
  </w:num>
  <w:num w:numId="18">
    <w:abstractNumId w:val="201"/>
  </w:num>
  <w:num w:numId="19">
    <w:abstractNumId w:val="187"/>
  </w:num>
  <w:num w:numId="20">
    <w:abstractNumId w:val="25"/>
  </w:num>
  <w:num w:numId="21">
    <w:abstractNumId w:val="127"/>
  </w:num>
  <w:num w:numId="22">
    <w:abstractNumId w:val="5"/>
  </w:num>
  <w:num w:numId="23">
    <w:abstractNumId w:val="104"/>
  </w:num>
  <w:num w:numId="24">
    <w:abstractNumId w:val="271"/>
  </w:num>
  <w:num w:numId="25">
    <w:abstractNumId w:val="217"/>
  </w:num>
  <w:num w:numId="26">
    <w:abstractNumId w:val="264"/>
  </w:num>
  <w:num w:numId="27">
    <w:abstractNumId w:val="96"/>
  </w:num>
  <w:num w:numId="28">
    <w:abstractNumId w:val="287"/>
  </w:num>
  <w:num w:numId="29">
    <w:abstractNumId w:val="97"/>
  </w:num>
  <w:num w:numId="30">
    <w:abstractNumId w:val="106"/>
  </w:num>
  <w:num w:numId="31">
    <w:abstractNumId w:val="95"/>
  </w:num>
  <w:num w:numId="32">
    <w:abstractNumId w:val="116"/>
  </w:num>
  <w:num w:numId="33">
    <w:abstractNumId w:val="27"/>
  </w:num>
  <w:num w:numId="34">
    <w:abstractNumId w:val="34"/>
  </w:num>
  <w:num w:numId="35">
    <w:abstractNumId w:val="130"/>
  </w:num>
  <w:num w:numId="36">
    <w:abstractNumId w:val="256"/>
  </w:num>
  <w:num w:numId="37">
    <w:abstractNumId w:val="152"/>
  </w:num>
  <w:num w:numId="38">
    <w:abstractNumId w:val="101"/>
  </w:num>
  <w:num w:numId="39">
    <w:abstractNumId w:val="279"/>
  </w:num>
  <w:num w:numId="40">
    <w:abstractNumId w:val="168"/>
  </w:num>
  <w:num w:numId="41">
    <w:abstractNumId w:val="257"/>
  </w:num>
  <w:num w:numId="42">
    <w:abstractNumId w:val="26"/>
  </w:num>
  <w:num w:numId="43">
    <w:abstractNumId w:val="215"/>
  </w:num>
  <w:num w:numId="44">
    <w:abstractNumId w:val="30"/>
  </w:num>
  <w:num w:numId="45">
    <w:abstractNumId w:val="50"/>
  </w:num>
  <w:num w:numId="46">
    <w:abstractNumId w:val="248"/>
  </w:num>
  <w:num w:numId="47">
    <w:abstractNumId w:val="263"/>
  </w:num>
  <w:num w:numId="48">
    <w:abstractNumId w:val="176"/>
  </w:num>
  <w:num w:numId="49">
    <w:abstractNumId w:val="284"/>
  </w:num>
  <w:num w:numId="50">
    <w:abstractNumId w:val="272"/>
  </w:num>
  <w:num w:numId="51">
    <w:abstractNumId w:val="166"/>
  </w:num>
  <w:num w:numId="52">
    <w:abstractNumId w:val="216"/>
  </w:num>
  <w:num w:numId="53">
    <w:abstractNumId w:val="113"/>
  </w:num>
  <w:num w:numId="54">
    <w:abstractNumId w:val="191"/>
  </w:num>
  <w:num w:numId="55">
    <w:abstractNumId w:val="132"/>
  </w:num>
  <w:num w:numId="56">
    <w:abstractNumId w:val="143"/>
  </w:num>
  <w:num w:numId="57">
    <w:abstractNumId w:val="192"/>
  </w:num>
  <w:num w:numId="58">
    <w:abstractNumId w:val="81"/>
  </w:num>
  <w:num w:numId="59">
    <w:abstractNumId w:val="56"/>
  </w:num>
  <w:num w:numId="60">
    <w:abstractNumId w:val="105"/>
  </w:num>
  <w:num w:numId="61">
    <w:abstractNumId w:val="55"/>
  </w:num>
  <w:num w:numId="62">
    <w:abstractNumId w:val="9"/>
  </w:num>
  <w:num w:numId="63">
    <w:abstractNumId w:val="17"/>
  </w:num>
  <w:num w:numId="64">
    <w:abstractNumId w:val="141"/>
  </w:num>
  <w:num w:numId="65">
    <w:abstractNumId w:val="262"/>
  </w:num>
  <w:num w:numId="66">
    <w:abstractNumId w:val="32"/>
  </w:num>
  <w:num w:numId="67">
    <w:abstractNumId w:val="266"/>
  </w:num>
  <w:num w:numId="68">
    <w:abstractNumId w:val="80"/>
  </w:num>
  <w:num w:numId="69">
    <w:abstractNumId w:val="89"/>
  </w:num>
  <w:num w:numId="70">
    <w:abstractNumId w:val="46"/>
  </w:num>
  <w:num w:numId="71">
    <w:abstractNumId w:val="261"/>
  </w:num>
  <w:num w:numId="72">
    <w:abstractNumId w:val="157"/>
  </w:num>
  <w:num w:numId="73">
    <w:abstractNumId w:val="112"/>
  </w:num>
  <w:num w:numId="74">
    <w:abstractNumId w:val="0"/>
  </w:num>
  <w:num w:numId="75">
    <w:abstractNumId w:val="68"/>
  </w:num>
  <w:num w:numId="76">
    <w:abstractNumId w:val="10"/>
  </w:num>
  <w:num w:numId="77">
    <w:abstractNumId w:val="175"/>
  </w:num>
  <w:num w:numId="78">
    <w:abstractNumId w:val="169"/>
  </w:num>
  <w:num w:numId="79">
    <w:abstractNumId w:val="107"/>
  </w:num>
  <w:num w:numId="80">
    <w:abstractNumId w:val="146"/>
  </w:num>
  <w:num w:numId="81">
    <w:abstractNumId w:val="158"/>
  </w:num>
  <w:num w:numId="82">
    <w:abstractNumId w:val="83"/>
  </w:num>
  <w:num w:numId="83">
    <w:abstractNumId w:val="75"/>
  </w:num>
  <w:num w:numId="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num>
  <w:num w:numId="88">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2"/>
  </w:num>
  <w:num w:numId="90">
    <w:abstractNumId w:val="194"/>
  </w:num>
  <w:num w:numId="91">
    <w:abstractNumId w:val="178"/>
  </w:num>
  <w:num w:numId="92">
    <w:abstractNumId w:val="154"/>
  </w:num>
  <w:num w:numId="93">
    <w:abstractNumId w:val="47"/>
  </w:num>
  <w:num w:numId="94">
    <w:abstractNumId w:val="119"/>
  </w:num>
  <w:num w:numId="95">
    <w:abstractNumId w:val="234"/>
  </w:num>
  <w:num w:numId="96">
    <w:abstractNumId w:val="199"/>
  </w:num>
  <w:num w:numId="97">
    <w:abstractNumId w:val="128"/>
  </w:num>
  <w:num w:numId="98">
    <w:abstractNumId w:val="29"/>
  </w:num>
  <w:num w:numId="99">
    <w:abstractNumId w:val="86"/>
  </w:num>
  <w:num w:numId="100">
    <w:abstractNumId w:val="120"/>
  </w:num>
  <w:num w:numId="101">
    <w:abstractNumId w:val="245"/>
  </w:num>
  <w:num w:numId="102">
    <w:abstractNumId w:val="31"/>
  </w:num>
  <w:num w:numId="103">
    <w:abstractNumId w:val="73"/>
  </w:num>
  <w:num w:numId="104">
    <w:abstractNumId w:val="207"/>
  </w:num>
  <w:num w:numId="105">
    <w:abstractNumId w:val="289"/>
  </w:num>
  <w:num w:numId="106">
    <w:abstractNumId w:val="198"/>
  </w:num>
  <w:num w:numId="107">
    <w:abstractNumId w:val="236"/>
  </w:num>
  <w:num w:numId="108">
    <w:abstractNumId w:val="204"/>
  </w:num>
  <w:num w:numId="109">
    <w:abstractNumId w:val="270"/>
  </w:num>
  <w:num w:numId="110">
    <w:abstractNumId w:val="18"/>
  </w:num>
  <w:num w:numId="111">
    <w:abstractNumId w:val="66"/>
  </w:num>
  <w:num w:numId="112">
    <w:abstractNumId w:val="235"/>
  </w:num>
  <w:num w:numId="113">
    <w:abstractNumId w:val="244"/>
  </w:num>
  <w:num w:numId="114">
    <w:abstractNumId w:val="36"/>
  </w:num>
  <w:num w:numId="11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num>
  <w:num w:numId="117">
    <w:abstractNumId w:val="33"/>
  </w:num>
  <w:num w:numId="118">
    <w:abstractNumId w:val="250"/>
  </w:num>
  <w:num w:numId="119">
    <w:abstractNumId w:val="160"/>
  </w:num>
  <w:num w:numId="120">
    <w:abstractNumId w:val="43"/>
  </w:num>
  <w:num w:numId="121">
    <w:abstractNumId w:val="183"/>
  </w:num>
  <w:num w:numId="122">
    <w:abstractNumId w:val="251"/>
  </w:num>
  <w:num w:numId="123">
    <w:abstractNumId w:val="197"/>
  </w:num>
  <w:num w:numId="124">
    <w:abstractNumId w:val="77"/>
  </w:num>
  <w:num w:numId="125">
    <w:abstractNumId w:val="172"/>
  </w:num>
  <w:num w:numId="126">
    <w:abstractNumId w:val="72"/>
  </w:num>
  <w:num w:numId="127">
    <w:abstractNumId w:val="38"/>
  </w:num>
  <w:num w:numId="128">
    <w:abstractNumId w:val="276"/>
  </w:num>
  <w:num w:numId="129">
    <w:abstractNumId w:val="87"/>
  </w:num>
  <w:num w:numId="130">
    <w:abstractNumId w:val="180"/>
  </w:num>
  <w:num w:numId="131">
    <w:abstractNumId w:val="91"/>
  </w:num>
  <w:num w:numId="132">
    <w:abstractNumId w:val="74"/>
  </w:num>
  <w:num w:numId="133">
    <w:abstractNumId w:val="65"/>
  </w:num>
  <w:num w:numId="134">
    <w:abstractNumId w:val="142"/>
  </w:num>
  <w:num w:numId="135">
    <w:abstractNumId w:val="37"/>
  </w:num>
  <w:num w:numId="136">
    <w:abstractNumId w:val="59"/>
  </w:num>
  <w:num w:numId="137">
    <w:abstractNumId w:val="40"/>
  </w:num>
  <w:num w:numId="138">
    <w:abstractNumId w:val="195"/>
  </w:num>
  <w:num w:numId="139">
    <w:abstractNumId w:val="147"/>
  </w:num>
  <w:num w:numId="140">
    <w:abstractNumId w:val="223"/>
  </w:num>
  <w:num w:numId="141">
    <w:abstractNumId w:val="239"/>
  </w:num>
  <w:num w:numId="142">
    <w:abstractNumId w:val="207"/>
  </w:num>
  <w:num w:numId="143">
    <w:abstractNumId w:val="201"/>
  </w:num>
  <w:num w:numId="144">
    <w:abstractNumId w:val="153"/>
  </w:num>
  <w:num w:numId="145">
    <w:abstractNumId w:val="103"/>
  </w:num>
  <w:num w:numId="146">
    <w:abstractNumId w:val="138"/>
  </w:num>
  <w:num w:numId="147">
    <w:abstractNumId w:val="184"/>
  </w:num>
  <w:num w:numId="148">
    <w:abstractNumId w:val="242"/>
  </w:num>
  <w:num w:numId="149">
    <w:abstractNumId w:val="6"/>
  </w:num>
  <w:num w:numId="150">
    <w:abstractNumId w:val="4"/>
  </w:num>
  <w:num w:numId="151">
    <w:abstractNumId w:val="150"/>
  </w:num>
  <w:num w:numId="152">
    <w:abstractNumId w:val="231"/>
  </w:num>
  <w:num w:numId="153">
    <w:abstractNumId w:val="225"/>
  </w:num>
  <w:num w:numId="154">
    <w:abstractNumId w:val="226"/>
  </w:num>
  <w:num w:numId="155">
    <w:abstractNumId w:val="111"/>
  </w:num>
  <w:num w:numId="156">
    <w:abstractNumId w:val="179"/>
  </w:num>
  <w:num w:numId="157">
    <w:abstractNumId w:val="232"/>
  </w:num>
  <w:num w:numId="158">
    <w:abstractNumId w:val="161"/>
  </w:num>
  <w:num w:numId="159">
    <w:abstractNumId w:val="237"/>
  </w:num>
  <w:num w:numId="160">
    <w:abstractNumId w:val="218"/>
  </w:num>
  <w:num w:numId="161">
    <w:abstractNumId w:val="30"/>
  </w:num>
  <w:num w:numId="162">
    <w:abstractNumId w:val="20"/>
  </w:num>
  <w:num w:numId="163">
    <w:abstractNumId w:val="201"/>
  </w:num>
  <w:num w:numId="164">
    <w:abstractNumId w:val="163"/>
  </w:num>
  <w:num w:numId="165">
    <w:abstractNumId w:val="101"/>
    <w:lvlOverride w:ilvl="0"/>
    <w:lvlOverride w:ilvl="1">
      <w:startOverride w:val="1"/>
    </w:lvlOverride>
    <w:lvlOverride w:ilvl="2"/>
    <w:lvlOverride w:ilvl="3"/>
    <w:lvlOverride w:ilvl="4"/>
    <w:lvlOverride w:ilvl="5"/>
    <w:lvlOverride w:ilvl="6"/>
    <w:lvlOverride w:ilvl="7"/>
    <w:lvlOverride w:ilvl="8"/>
  </w:num>
  <w:num w:numId="166">
    <w:abstractNumId w:val="288"/>
  </w:num>
  <w:num w:numId="167">
    <w:abstractNumId w:val="209"/>
  </w:num>
  <w:num w:numId="168">
    <w:abstractNumId w:val="221"/>
  </w:num>
  <w:num w:numId="169">
    <w:abstractNumId w:val="137"/>
  </w:num>
  <w:num w:numId="17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1"/>
    <w:lvlOverride w:ilvl="0"/>
    <w:lvlOverride w:ilvl="1">
      <w:startOverride w:val="1"/>
    </w:lvlOverride>
    <w:lvlOverride w:ilvl="2"/>
    <w:lvlOverride w:ilvl="3"/>
    <w:lvlOverride w:ilvl="4"/>
    <w:lvlOverride w:ilvl="5"/>
    <w:lvlOverride w:ilvl="6"/>
    <w:lvlOverride w:ilvl="7"/>
    <w:lvlOverride w:ilvl="8"/>
  </w:num>
  <w:num w:numId="172">
    <w:abstractNumId w:val="282"/>
  </w:num>
  <w:num w:numId="173">
    <w:abstractNumId w:val="122"/>
  </w:num>
  <w:num w:numId="174">
    <w:abstractNumId w:val="139"/>
  </w:num>
  <w:num w:numId="175">
    <w:abstractNumId w:val="214"/>
  </w:num>
  <w:num w:numId="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86"/>
  </w:num>
  <w:num w:numId="178">
    <w:abstractNumId w:val="155"/>
  </w:num>
  <w:num w:numId="179">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9"/>
  </w:num>
  <w:num w:numId="181">
    <w:abstractNumId w:val="123"/>
  </w:num>
  <w:num w:numId="182">
    <w:abstractNumId w:val="52"/>
  </w:num>
  <w:num w:numId="183">
    <w:abstractNumId w:val="121"/>
  </w:num>
  <w:num w:numId="184">
    <w:abstractNumId w:val="42"/>
  </w:num>
  <w:num w:numId="185">
    <w:abstractNumId w:val="30"/>
  </w:num>
  <w:num w:numId="186">
    <w:abstractNumId w:val="258"/>
  </w:num>
  <w:num w:numId="187">
    <w:abstractNumId w:val="76"/>
  </w:num>
  <w:num w:numId="188">
    <w:abstractNumId w:val="255"/>
  </w:num>
  <w:num w:numId="189">
    <w:abstractNumId w:val="254"/>
  </w:num>
  <w:num w:numId="190">
    <w:abstractNumId w:val="88"/>
  </w:num>
  <w:num w:numId="191">
    <w:abstractNumId w:val="15"/>
  </w:num>
  <w:num w:numId="192">
    <w:abstractNumId w:val="201"/>
  </w:num>
  <w:num w:numId="193">
    <w:abstractNumId w:val="28"/>
  </w:num>
  <w:num w:numId="194">
    <w:abstractNumId w:val="25"/>
    <w:lvlOverride w:ilvl="0"/>
    <w:lvlOverride w:ilvl="1">
      <w:startOverride w:val="1"/>
    </w:lvlOverride>
    <w:lvlOverride w:ilvl="2">
      <w:startOverride w:val="1"/>
    </w:lvlOverride>
    <w:lvlOverride w:ilvl="3"/>
    <w:lvlOverride w:ilvl="4"/>
    <w:lvlOverride w:ilvl="5"/>
    <w:lvlOverride w:ilvl="6"/>
    <w:lvlOverride w:ilvl="7"/>
    <w:lvlOverride w:ilvl="8"/>
  </w:num>
  <w:num w:numId="195">
    <w:abstractNumId w:val="181"/>
  </w:num>
  <w:num w:numId="196">
    <w:abstractNumId w:val="241"/>
  </w:num>
  <w:num w:numId="197">
    <w:abstractNumId w:val="188"/>
  </w:num>
  <w:num w:numId="198">
    <w:abstractNumId w:val="109"/>
  </w:num>
  <w:num w:numId="199">
    <w:abstractNumId w:val="277"/>
  </w:num>
  <w:num w:numId="200">
    <w:abstractNumId w:val="94"/>
  </w:num>
  <w:num w:numId="201">
    <w:abstractNumId w:val="193"/>
  </w:num>
  <w:num w:numId="202">
    <w:abstractNumId w:val="174"/>
  </w:num>
  <w:num w:numId="203">
    <w:abstractNumId w:val="212"/>
  </w:num>
  <w:num w:numId="204">
    <w:abstractNumId w:val="69"/>
  </w:num>
  <w:num w:numId="205">
    <w:abstractNumId w:val="63"/>
  </w:num>
  <w:num w:numId="206">
    <w:abstractNumId w:val="14"/>
  </w:num>
  <w:num w:numId="207">
    <w:abstractNumId w:val="208"/>
  </w:num>
  <w:num w:numId="208">
    <w:abstractNumId w:val="182"/>
  </w:num>
  <w:num w:numId="209">
    <w:abstractNumId w:val="190"/>
  </w:num>
  <w:num w:numId="210">
    <w:abstractNumId w:val="269"/>
  </w:num>
  <w:num w:numId="211">
    <w:abstractNumId w:val="98"/>
  </w:num>
  <w:num w:numId="212">
    <w:abstractNumId w:val="51"/>
  </w:num>
  <w:num w:numId="213">
    <w:abstractNumId w:val="206"/>
  </w:num>
  <w:num w:numId="214">
    <w:abstractNumId w:val="41"/>
  </w:num>
  <w:num w:numId="215">
    <w:abstractNumId w:val="85"/>
  </w:num>
  <w:num w:numId="216">
    <w:abstractNumId w:val="274"/>
  </w:num>
  <w:num w:numId="217">
    <w:abstractNumId w:val="151"/>
  </w:num>
  <w:num w:numId="218">
    <w:abstractNumId w:val="60"/>
  </w:num>
  <w:num w:numId="219">
    <w:abstractNumId w:val="233"/>
  </w:num>
  <w:num w:numId="220">
    <w:abstractNumId w:val="210"/>
  </w:num>
  <w:num w:numId="221">
    <w:abstractNumId w:val="19"/>
  </w:num>
  <w:num w:numId="222">
    <w:abstractNumId w:val="93"/>
  </w:num>
  <w:num w:numId="223">
    <w:abstractNumId w:val="90"/>
  </w:num>
  <w:num w:numId="224">
    <w:abstractNumId w:val="133"/>
  </w:num>
  <w:num w:numId="225">
    <w:abstractNumId w:val="259"/>
  </w:num>
  <w:num w:numId="226">
    <w:abstractNumId w:val="228"/>
  </w:num>
  <w:num w:numId="227">
    <w:abstractNumId w:val="200"/>
  </w:num>
  <w:num w:numId="228">
    <w:abstractNumId w:val="164"/>
  </w:num>
  <w:num w:numId="229">
    <w:abstractNumId w:val="23"/>
  </w:num>
  <w:num w:numId="230">
    <w:abstractNumId w:val="13"/>
  </w:num>
  <w:num w:numId="231">
    <w:abstractNumId w:val="3"/>
  </w:num>
  <w:num w:numId="232">
    <w:abstractNumId w:val="7"/>
  </w:num>
  <w:num w:numId="233">
    <w:abstractNumId w:val="243"/>
  </w:num>
  <w:num w:numId="234">
    <w:abstractNumId w:val="145"/>
  </w:num>
  <w:num w:numId="235">
    <w:abstractNumId w:val="173"/>
  </w:num>
  <w:num w:numId="236">
    <w:abstractNumId w:val="49"/>
  </w:num>
  <w:num w:numId="237">
    <w:abstractNumId w:val="213"/>
  </w:num>
  <w:num w:numId="238">
    <w:abstractNumId w:val="45"/>
  </w:num>
  <w:num w:numId="239">
    <w:abstractNumId w:val="71"/>
  </w:num>
  <w:num w:numId="240">
    <w:abstractNumId w:val="2"/>
  </w:num>
  <w:num w:numId="241">
    <w:abstractNumId w:val="278"/>
  </w:num>
  <w:num w:numId="242">
    <w:abstractNumId w:val="78"/>
  </w:num>
  <w:num w:numId="243">
    <w:abstractNumId w:val="16"/>
  </w:num>
  <w:num w:numId="244">
    <w:abstractNumId w:val="117"/>
  </w:num>
  <w:num w:numId="245">
    <w:abstractNumId w:val="64"/>
  </w:num>
  <w:num w:numId="246">
    <w:abstractNumId w:val="53"/>
  </w:num>
  <w:num w:numId="247">
    <w:abstractNumId w:val="92"/>
  </w:num>
  <w:num w:numId="248">
    <w:abstractNumId w:val="265"/>
  </w:num>
  <w:num w:numId="249">
    <w:abstractNumId w:val="58"/>
  </w:num>
  <w:num w:numId="250">
    <w:abstractNumId w:val="230"/>
  </w:num>
  <w:num w:numId="251">
    <w:abstractNumId w:val="211"/>
  </w:num>
  <w:num w:numId="252">
    <w:abstractNumId w:val="167"/>
  </w:num>
  <w:num w:numId="253">
    <w:abstractNumId w:val="124"/>
  </w:num>
  <w:num w:numId="254">
    <w:abstractNumId w:val="246"/>
  </w:num>
  <w:num w:numId="255">
    <w:abstractNumId w:val="110"/>
  </w:num>
  <w:num w:numId="256">
    <w:abstractNumId w:val="202"/>
  </w:num>
  <w:num w:numId="257">
    <w:abstractNumId w:val="134"/>
  </w:num>
  <w:num w:numId="258">
    <w:abstractNumId w:val="54"/>
  </w:num>
  <w:num w:numId="259">
    <w:abstractNumId w:val="249"/>
  </w:num>
  <w:num w:numId="260">
    <w:abstractNumId w:val="219"/>
  </w:num>
  <w:num w:numId="261">
    <w:abstractNumId w:val="177"/>
  </w:num>
  <w:num w:numId="262">
    <w:abstractNumId w:val="135"/>
  </w:num>
  <w:num w:numId="263">
    <w:abstractNumId w:val="102"/>
  </w:num>
  <w:num w:numId="264">
    <w:abstractNumId w:val="48"/>
  </w:num>
  <w:num w:numId="265">
    <w:abstractNumId w:val="148"/>
  </w:num>
  <w:num w:numId="266">
    <w:abstractNumId w:val="61"/>
  </w:num>
  <w:num w:numId="267">
    <w:abstractNumId w:val="126"/>
  </w:num>
  <w:num w:numId="268">
    <w:abstractNumId w:val="70"/>
  </w:num>
  <w:num w:numId="269">
    <w:abstractNumId w:val="99"/>
  </w:num>
  <w:num w:numId="270">
    <w:abstractNumId w:val="273"/>
  </w:num>
  <w:num w:numId="271">
    <w:abstractNumId w:val="286"/>
  </w:num>
  <w:num w:numId="272">
    <w:abstractNumId w:val="8"/>
  </w:num>
  <w:num w:numId="273">
    <w:abstractNumId w:val="22"/>
  </w:num>
  <w:num w:numId="274">
    <w:abstractNumId w:val="114"/>
  </w:num>
  <w:num w:numId="275">
    <w:abstractNumId w:val="253"/>
  </w:num>
  <w:num w:numId="276">
    <w:abstractNumId w:val="79"/>
  </w:num>
  <w:num w:numId="277">
    <w:abstractNumId w:val="224"/>
  </w:num>
  <w:num w:numId="278">
    <w:abstractNumId w:val="203"/>
  </w:num>
  <w:num w:numId="279">
    <w:abstractNumId w:val="149"/>
  </w:num>
  <w:num w:numId="280">
    <w:abstractNumId w:val="21"/>
  </w:num>
  <w:num w:numId="281">
    <w:abstractNumId w:val="67"/>
  </w:num>
  <w:num w:numId="282">
    <w:abstractNumId w:val="285"/>
  </w:num>
  <w:num w:numId="283">
    <w:abstractNumId w:val="238"/>
  </w:num>
  <w:num w:numId="284">
    <w:abstractNumId w:val="62"/>
  </w:num>
  <w:num w:numId="285">
    <w:abstractNumId w:val="57"/>
  </w:num>
  <w:num w:numId="286">
    <w:abstractNumId w:val="260"/>
  </w:num>
  <w:num w:numId="287">
    <w:abstractNumId w:val="12"/>
  </w:num>
  <w:num w:numId="288">
    <w:abstractNumId w:val="170"/>
  </w:num>
  <w:num w:numId="289">
    <w:abstractNumId w:val="11"/>
  </w:num>
  <w:num w:numId="290">
    <w:abstractNumId w:val="283"/>
  </w:num>
  <w:num w:numId="291">
    <w:abstractNumId w:val="196"/>
  </w:num>
  <w:num w:numId="292">
    <w:abstractNumId w:val="144"/>
  </w:num>
  <w:num w:numId="293">
    <w:abstractNumId w:val="171"/>
  </w:num>
  <w:num w:numId="294">
    <w:abstractNumId w:val="162"/>
  </w:num>
  <w:num w:numId="295">
    <w:abstractNumId w:val="1"/>
  </w:num>
  <w:num w:numId="296">
    <w:abstractNumId w:val="205"/>
  </w:num>
  <w:num w:numId="297">
    <w:abstractNumId w:val="220"/>
  </w:num>
  <w:num w:numId="298">
    <w:abstractNumId w:val="159"/>
  </w:num>
  <w:num w:numId="299">
    <w:abstractNumId w:val="140"/>
  </w:num>
  <w:num w:numId="300">
    <w:abstractNumId w:val="100"/>
  </w:num>
  <w:num w:numId="301">
    <w:abstractNumId w:val="185"/>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40"/>
    <w:rsid w:val="0000022D"/>
    <w:rsid w:val="0000059A"/>
    <w:rsid w:val="00000791"/>
    <w:rsid w:val="0000110E"/>
    <w:rsid w:val="00001519"/>
    <w:rsid w:val="00002123"/>
    <w:rsid w:val="000023F1"/>
    <w:rsid w:val="00003EFF"/>
    <w:rsid w:val="00004821"/>
    <w:rsid w:val="00004E4A"/>
    <w:rsid w:val="0000548C"/>
    <w:rsid w:val="00005500"/>
    <w:rsid w:val="0000573F"/>
    <w:rsid w:val="000057E6"/>
    <w:rsid w:val="00005A37"/>
    <w:rsid w:val="00005DC4"/>
    <w:rsid w:val="00005E23"/>
    <w:rsid w:val="00005EC3"/>
    <w:rsid w:val="00005F8D"/>
    <w:rsid w:val="000066EE"/>
    <w:rsid w:val="00007566"/>
    <w:rsid w:val="00007C67"/>
    <w:rsid w:val="00007DCB"/>
    <w:rsid w:val="00010553"/>
    <w:rsid w:val="000105EA"/>
    <w:rsid w:val="00010B5F"/>
    <w:rsid w:val="00010CD7"/>
    <w:rsid w:val="00011238"/>
    <w:rsid w:val="0001278E"/>
    <w:rsid w:val="000129A0"/>
    <w:rsid w:val="00012D64"/>
    <w:rsid w:val="00013032"/>
    <w:rsid w:val="000133D3"/>
    <w:rsid w:val="0001365C"/>
    <w:rsid w:val="00013FBB"/>
    <w:rsid w:val="0001474B"/>
    <w:rsid w:val="00014753"/>
    <w:rsid w:val="000147C4"/>
    <w:rsid w:val="00014EB5"/>
    <w:rsid w:val="00014FD4"/>
    <w:rsid w:val="000155B5"/>
    <w:rsid w:val="000155C7"/>
    <w:rsid w:val="00015955"/>
    <w:rsid w:val="00015EC2"/>
    <w:rsid w:val="000161B4"/>
    <w:rsid w:val="0001663E"/>
    <w:rsid w:val="0001733D"/>
    <w:rsid w:val="00017409"/>
    <w:rsid w:val="00017453"/>
    <w:rsid w:val="000174CB"/>
    <w:rsid w:val="00017DBF"/>
    <w:rsid w:val="00020155"/>
    <w:rsid w:val="000201F4"/>
    <w:rsid w:val="00020375"/>
    <w:rsid w:val="00020559"/>
    <w:rsid w:val="0002055C"/>
    <w:rsid w:val="000208BE"/>
    <w:rsid w:val="0002096C"/>
    <w:rsid w:val="00020C19"/>
    <w:rsid w:val="00021439"/>
    <w:rsid w:val="00021BCD"/>
    <w:rsid w:val="00021E3D"/>
    <w:rsid w:val="00021ED0"/>
    <w:rsid w:val="00022497"/>
    <w:rsid w:val="000229C4"/>
    <w:rsid w:val="00023131"/>
    <w:rsid w:val="00023182"/>
    <w:rsid w:val="0002325D"/>
    <w:rsid w:val="00023A8B"/>
    <w:rsid w:val="000247E6"/>
    <w:rsid w:val="00024B60"/>
    <w:rsid w:val="00024E51"/>
    <w:rsid w:val="0002576E"/>
    <w:rsid w:val="000257AE"/>
    <w:rsid w:val="000257C9"/>
    <w:rsid w:val="00026096"/>
    <w:rsid w:val="000262BC"/>
    <w:rsid w:val="000264A4"/>
    <w:rsid w:val="0002665C"/>
    <w:rsid w:val="00026AE0"/>
    <w:rsid w:val="00027715"/>
    <w:rsid w:val="00027866"/>
    <w:rsid w:val="00027E54"/>
    <w:rsid w:val="00027F55"/>
    <w:rsid w:val="000309AD"/>
    <w:rsid w:val="000309C6"/>
    <w:rsid w:val="00031059"/>
    <w:rsid w:val="0003107C"/>
    <w:rsid w:val="000315FB"/>
    <w:rsid w:val="00031DFA"/>
    <w:rsid w:val="00032059"/>
    <w:rsid w:val="00033AFA"/>
    <w:rsid w:val="00033CE0"/>
    <w:rsid w:val="00034344"/>
    <w:rsid w:val="0003449E"/>
    <w:rsid w:val="00034CC5"/>
    <w:rsid w:val="000358F3"/>
    <w:rsid w:val="00035DE0"/>
    <w:rsid w:val="00036078"/>
    <w:rsid w:val="0003607F"/>
    <w:rsid w:val="000368E2"/>
    <w:rsid w:val="000373FF"/>
    <w:rsid w:val="000405A9"/>
    <w:rsid w:val="00041543"/>
    <w:rsid w:val="00041B66"/>
    <w:rsid w:val="0004354E"/>
    <w:rsid w:val="00043BE7"/>
    <w:rsid w:val="00043E34"/>
    <w:rsid w:val="00043F5A"/>
    <w:rsid w:val="0004477A"/>
    <w:rsid w:val="00044795"/>
    <w:rsid w:val="0004484A"/>
    <w:rsid w:val="000449D5"/>
    <w:rsid w:val="00044BE3"/>
    <w:rsid w:val="00044F29"/>
    <w:rsid w:val="0004559E"/>
    <w:rsid w:val="00045E85"/>
    <w:rsid w:val="00046403"/>
    <w:rsid w:val="00046811"/>
    <w:rsid w:val="000469CC"/>
    <w:rsid w:val="00046D7C"/>
    <w:rsid w:val="00047038"/>
    <w:rsid w:val="00047246"/>
    <w:rsid w:val="000473CE"/>
    <w:rsid w:val="00050BFC"/>
    <w:rsid w:val="000511B0"/>
    <w:rsid w:val="0005120D"/>
    <w:rsid w:val="0005187A"/>
    <w:rsid w:val="00052AC8"/>
    <w:rsid w:val="00052CC3"/>
    <w:rsid w:val="00053070"/>
    <w:rsid w:val="000539E2"/>
    <w:rsid w:val="00053CDF"/>
    <w:rsid w:val="0005466F"/>
    <w:rsid w:val="00056702"/>
    <w:rsid w:val="00056DF2"/>
    <w:rsid w:val="00057902"/>
    <w:rsid w:val="00057B7B"/>
    <w:rsid w:val="0006017C"/>
    <w:rsid w:val="00060E80"/>
    <w:rsid w:val="000610B1"/>
    <w:rsid w:val="000611EA"/>
    <w:rsid w:val="000613CB"/>
    <w:rsid w:val="00061551"/>
    <w:rsid w:val="00061AE1"/>
    <w:rsid w:val="00061EA3"/>
    <w:rsid w:val="00063066"/>
    <w:rsid w:val="00064670"/>
    <w:rsid w:val="00064D1A"/>
    <w:rsid w:val="000655E6"/>
    <w:rsid w:val="00065835"/>
    <w:rsid w:val="00065E10"/>
    <w:rsid w:val="00066E2B"/>
    <w:rsid w:val="000672CA"/>
    <w:rsid w:val="000675B4"/>
    <w:rsid w:val="00067A8D"/>
    <w:rsid w:val="00067C44"/>
    <w:rsid w:val="00070155"/>
    <w:rsid w:val="00070294"/>
    <w:rsid w:val="000705A3"/>
    <w:rsid w:val="00070BC1"/>
    <w:rsid w:val="00070F3B"/>
    <w:rsid w:val="0007117F"/>
    <w:rsid w:val="00071287"/>
    <w:rsid w:val="00071540"/>
    <w:rsid w:val="0007186F"/>
    <w:rsid w:val="000719AB"/>
    <w:rsid w:val="00071DEC"/>
    <w:rsid w:val="00072097"/>
    <w:rsid w:val="00072A38"/>
    <w:rsid w:val="00072AEE"/>
    <w:rsid w:val="00073CD2"/>
    <w:rsid w:val="000740C8"/>
    <w:rsid w:val="00074155"/>
    <w:rsid w:val="000748AC"/>
    <w:rsid w:val="000752BD"/>
    <w:rsid w:val="00075AB8"/>
    <w:rsid w:val="00075B10"/>
    <w:rsid w:val="00076331"/>
    <w:rsid w:val="00076E1A"/>
    <w:rsid w:val="00076FD7"/>
    <w:rsid w:val="00080809"/>
    <w:rsid w:val="00080CE9"/>
    <w:rsid w:val="000810AD"/>
    <w:rsid w:val="000817EE"/>
    <w:rsid w:val="0008224A"/>
    <w:rsid w:val="000822A9"/>
    <w:rsid w:val="000826B0"/>
    <w:rsid w:val="00082AA1"/>
    <w:rsid w:val="00082ABD"/>
    <w:rsid w:val="00083694"/>
    <w:rsid w:val="00083E2C"/>
    <w:rsid w:val="00084D0B"/>
    <w:rsid w:val="000855B7"/>
    <w:rsid w:val="0008599E"/>
    <w:rsid w:val="00085B57"/>
    <w:rsid w:val="00085DAE"/>
    <w:rsid w:val="000867B3"/>
    <w:rsid w:val="000867E6"/>
    <w:rsid w:val="00086EBB"/>
    <w:rsid w:val="00086FC9"/>
    <w:rsid w:val="00087586"/>
    <w:rsid w:val="00087828"/>
    <w:rsid w:val="00087BA1"/>
    <w:rsid w:val="00090494"/>
    <w:rsid w:val="000908AD"/>
    <w:rsid w:val="00090A1E"/>
    <w:rsid w:val="00090B47"/>
    <w:rsid w:val="00090B9B"/>
    <w:rsid w:val="00090D5A"/>
    <w:rsid w:val="00091349"/>
    <w:rsid w:val="000913BC"/>
    <w:rsid w:val="00091DE7"/>
    <w:rsid w:val="0009267F"/>
    <w:rsid w:val="000928CE"/>
    <w:rsid w:val="00092CC2"/>
    <w:rsid w:val="000937F7"/>
    <w:rsid w:val="00093825"/>
    <w:rsid w:val="0009399F"/>
    <w:rsid w:val="00093BF1"/>
    <w:rsid w:val="00093CDE"/>
    <w:rsid w:val="00093EBB"/>
    <w:rsid w:val="00094062"/>
    <w:rsid w:val="00094C98"/>
    <w:rsid w:val="00095241"/>
    <w:rsid w:val="00095289"/>
    <w:rsid w:val="00095612"/>
    <w:rsid w:val="0009595A"/>
    <w:rsid w:val="00095C4C"/>
    <w:rsid w:val="00095E79"/>
    <w:rsid w:val="00096954"/>
    <w:rsid w:val="00096B17"/>
    <w:rsid w:val="0009700B"/>
    <w:rsid w:val="0009745E"/>
    <w:rsid w:val="00097CDA"/>
    <w:rsid w:val="000A0396"/>
    <w:rsid w:val="000A0700"/>
    <w:rsid w:val="000A0A04"/>
    <w:rsid w:val="000A1510"/>
    <w:rsid w:val="000A1526"/>
    <w:rsid w:val="000A20D2"/>
    <w:rsid w:val="000A21C5"/>
    <w:rsid w:val="000A228B"/>
    <w:rsid w:val="000A29DF"/>
    <w:rsid w:val="000A363F"/>
    <w:rsid w:val="000A38E0"/>
    <w:rsid w:val="000A46B2"/>
    <w:rsid w:val="000A4ADB"/>
    <w:rsid w:val="000A61B9"/>
    <w:rsid w:val="000A64E6"/>
    <w:rsid w:val="000A69DF"/>
    <w:rsid w:val="000A6ACA"/>
    <w:rsid w:val="000A6FF6"/>
    <w:rsid w:val="000A72FA"/>
    <w:rsid w:val="000A77EF"/>
    <w:rsid w:val="000A78FE"/>
    <w:rsid w:val="000B080C"/>
    <w:rsid w:val="000B210E"/>
    <w:rsid w:val="000B2267"/>
    <w:rsid w:val="000B25F0"/>
    <w:rsid w:val="000B2811"/>
    <w:rsid w:val="000B29DB"/>
    <w:rsid w:val="000B2CDD"/>
    <w:rsid w:val="000B34CF"/>
    <w:rsid w:val="000B3E6D"/>
    <w:rsid w:val="000B4B0E"/>
    <w:rsid w:val="000B4D5B"/>
    <w:rsid w:val="000B53A0"/>
    <w:rsid w:val="000B53AA"/>
    <w:rsid w:val="000B570D"/>
    <w:rsid w:val="000B5B8B"/>
    <w:rsid w:val="000B5E93"/>
    <w:rsid w:val="000B61D7"/>
    <w:rsid w:val="000B643E"/>
    <w:rsid w:val="000B64DD"/>
    <w:rsid w:val="000B6E21"/>
    <w:rsid w:val="000B71FC"/>
    <w:rsid w:val="000B721A"/>
    <w:rsid w:val="000B728E"/>
    <w:rsid w:val="000B7577"/>
    <w:rsid w:val="000B7625"/>
    <w:rsid w:val="000B79EC"/>
    <w:rsid w:val="000C05C0"/>
    <w:rsid w:val="000C0EA7"/>
    <w:rsid w:val="000C1D97"/>
    <w:rsid w:val="000C1E42"/>
    <w:rsid w:val="000C1EB9"/>
    <w:rsid w:val="000C218D"/>
    <w:rsid w:val="000C2A02"/>
    <w:rsid w:val="000C2B6C"/>
    <w:rsid w:val="000C2FBA"/>
    <w:rsid w:val="000C356F"/>
    <w:rsid w:val="000C3F10"/>
    <w:rsid w:val="000C3FDF"/>
    <w:rsid w:val="000C467E"/>
    <w:rsid w:val="000C48B6"/>
    <w:rsid w:val="000C51F8"/>
    <w:rsid w:val="000C5F4C"/>
    <w:rsid w:val="000C6B53"/>
    <w:rsid w:val="000C70E7"/>
    <w:rsid w:val="000C717A"/>
    <w:rsid w:val="000C74C4"/>
    <w:rsid w:val="000C7AFF"/>
    <w:rsid w:val="000C7C16"/>
    <w:rsid w:val="000D094E"/>
    <w:rsid w:val="000D09F8"/>
    <w:rsid w:val="000D0ADA"/>
    <w:rsid w:val="000D0B1D"/>
    <w:rsid w:val="000D0C50"/>
    <w:rsid w:val="000D0DE9"/>
    <w:rsid w:val="000D1202"/>
    <w:rsid w:val="000D1AA2"/>
    <w:rsid w:val="000D1B87"/>
    <w:rsid w:val="000D21F1"/>
    <w:rsid w:val="000D2A0D"/>
    <w:rsid w:val="000D2A57"/>
    <w:rsid w:val="000D2A7D"/>
    <w:rsid w:val="000D406C"/>
    <w:rsid w:val="000D491C"/>
    <w:rsid w:val="000D4DBC"/>
    <w:rsid w:val="000D4DE3"/>
    <w:rsid w:val="000D5810"/>
    <w:rsid w:val="000D5A7C"/>
    <w:rsid w:val="000D5C50"/>
    <w:rsid w:val="000D5E7B"/>
    <w:rsid w:val="000D6176"/>
    <w:rsid w:val="000E010D"/>
    <w:rsid w:val="000E0252"/>
    <w:rsid w:val="000E032A"/>
    <w:rsid w:val="000E0C5D"/>
    <w:rsid w:val="000E0E49"/>
    <w:rsid w:val="000E0E4D"/>
    <w:rsid w:val="000E0EDE"/>
    <w:rsid w:val="000E1B00"/>
    <w:rsid w:val="000E1C90"/>
    <w:rsid w:val="000E2BFC"/>
    <w:rsid w:val="000E2C44"/>
    <w:rsid w:val="000E2EFB"/>
    <w:rsid w:val="000E33B7"/>
    <w:rsid w:val="000E3493"/>
    <w:rsid w:val="000E3F55"/>
    <w:rsid w:val="000E4178"/>
    <w:rsid w:val="000E4411"/>
    <w:rsid w:val="000E456A"/>
    <w:rsid w:val="000E478D"/>
    <w:rsid w:val="000E546A"/>
    <w:rsid w:val="000E5AD8"/>
    <w:rsid w:val="000E5D71"/>
    <w:rsid w:val="000E5E2E"/>
    <w:rsid w:val="000E5FD0"/>
    <w:rsid w:val="000E64DD"/>
    <w:rsid w:val="000E6A73"/>
    <w:rsid w:val="000E6D04"/>
    <w:rsid w:val="000E72FE"/>
    <w:rsid w:val="000E780F"/>
    <w:rsid w:val="000F0C14"/>
    <w:rsid w:val="000F0CC7"/>
    <w:rsid w:val="000F0F25"/>
    <w:rsid w:val="000F1098"/>
    <w:rsid w:val="000F1269"/>
    <w:rsid w:val="000F1B67"/>
    <w:rsid w:val="000F1C2A"/>
    <w:rsid w:val="000F267D"/>
    <w:rsid w:val="000F2E37"/>
    <w:rsid w:val="000F3634"/>
    <w:rsid w:val="000F364F"/>
    <w:rsid w:val="000F3A3B"/>
    <w:rsid w:val="000F3BB3"/>
    <w:rsid w:val="000F3C28"/>
    <w:rsid w:val="000F3F0D"/>
    <w:rsid w:val="000F41C3"/>
    <w:rsid w:val="000F424D"/>
    <w:rsid w:val="000F4497"/>
    <w:rsid w:val="000F4549"/>
    <w:rsid w:val="000F4758"/>
    <w:rsid w:val="000F482E"/>
    <w:rsid w:val="000F48D7"/>
    <w:rsid w:val="000F4E73"/>
    <w:rsid w:val="000F4EB6"/>
    <w:rsid w:val="000F4F00"/>
    <w:rsid w:val="000F5033"/>
    <w:rsid w:val="000F5132"/>
    <w:rsid w:val="000F5333"/>
    <w:rsid w:val="000F67C5"/>
    <w:rsid w:val="000F6B16"/>
    <w:rsid w:val="000F6FB2"/>
    <w:rsid w:val="000F73B6"/>
    <w:rsid w:val="000F77EC"/>
    <w:rsid w:val="000F7E0A"/>
    <w:rsid w:val="001004B9"/>
    <w:rsid w:val="001005C5"/>
    <w:rsid w:val="001011B3"/>
    <w:rsid w:val="00101978"/>
    <w:rsid w:val="00102325"/>
    <w:rsid w:val="0010295B"/>
    <w:rsid w:val="00102A75"/>
    <w:rsid w:val="00102AD5"/>
    <w:rsid w:val="00103005"/>
    <w:rsid w:val="00103963"/>
    <w:rsid w:val="00104D7A"/>
    <w:rsid w:val="00104ED7"/>
    <w:rsid w:val="0010520A"/>
    <w:rsid w:val="00105585"/>
    <w:rsid w:val="00105680"/>
    <w:rsid w:val="00105AE6"/>
    <w:rsid w:val="0010626F"/>
    <w:rsid w:val="001063FD"/>
    <w:rsid w:val="001069C8"/>
    <w:rsid w:val="00106B74"/>
    <w:rsid w:val="00106F3E"/>
    <w:rsid w:val="001074C4"/>
    <w:rsid w:val="00107526"/>
    <w:rsid w:val="0011014C"/>
    <w:rsid w:val="0011036D"/>
    <w:rsid w:val="001103BE"/>
    <w:rsid w:val="00110427"/>
    <w:rsid w:val="0011068A"/>
    <w:rsid w:val="00110A0F"/>
    <w:rsid w:val="001113F6"/>
    <w:rsid w:val="001115A5"/>
    <w:rsid w:val="00111736"/>
    <w:rsid w:val="00111E89"/>
    <w:rsid w:val="001125C5"/>
    <w:rsid w:val="00112727"/>
    <w:rsid w:val="00112749"/>
    <w:rsid w:val="0011287C"/>
    <w:rsid w:val="00112BFF"/>
    <w:rsid w:val="00112FB5"/>
    <w:rsid w:val="00113351"/>
    <w:rsid w:val="00113656"/>
    <w:rsid w:val="00114D33"/>
    <w:rsid w:val="00114DA1"/>
    <w:rsid w:val="001152C1"/>
    <w:rsid w:val="0011606C"/>
    <w:rsid w:val="001168CB"/>
    <w:rsid w:val="00116DA8"/>
    <w:rsid w:val="00117A25"/>
    <w:rsid w:val="00117AB9"/>
    <w:rsid w:val="00117B8B"/>
    <w:rsid w:val="00117C4B"/>
    <w:rsid w:val="00117E82"/>
    <w:rsid w:val="001202E2"/>
    <w:rsid w:val="00120737"/>
    <w:rsid w:val="00120801"/>
    <w:rsid w:val="001210D5"/>
    <w:rsid w:val="001214F2"/>
    <w:rsid w:val="00121CF4"/>
    <w:rsid w:val="00121F3E"/>
    <w:rsid w:val="001236F4"/>
    <w:rsid w:val="00123C4E"/>
    <w:rsid w:val="00123E38"/>
    <w:rsid w:val="001249F4"/>
    <w:rsid w:val="00124D74"/>
    <w:rsid w:val="00125164"/>
    <w:rsid w:val="001258FF"/>
    <w:rsid w:val="00125B24"/>
    <w:rsid w:val="00126082"/>
    <w:rsid w:val="00126A4C"/>
    <w:rsid w:val="00127453"/>
    <w:rsid w:val="00127574"/>
    <w:rsid w:val="0012757F"/>
    <w:rsid w:val="00127F9C"/>
    <w:rsid w:val="00130363"/>
    <w:rsid w:val="00130498"/>
    <w:rsid w:val="00130562"/>
    <w:rsid w:val="00130C94"/>
    <w:rsid w:val="00130CF2"/>
    <w:rsid w:val="00130D3D"/>
    <w:rsid w:val="00130ECB"/>
    <w:rsid w:val="00131281"/>
    <w:rsid w:val="00131661"/>
    <w:rsid w:val="0013222E"/>
    <w:rsid w:val="00132B2B"/>
    <w:rsid w:val="00132C8A"/>
    <w:rsid w:val="001331BF"/>
    <w:rsid w:val="001339C4"/>
    <w:rsid w:val="001345F5"/>
    <w:rsid w:val="00134E94"/>
    <w:rsid w:val="00134EB7"/>
    <w:rsid w:val="0013531C"/>
    <w:rsid w:val="0013559B"/>
    <w:rsid w:val="00135A73"/>
    <w:rsid w:val="0013602C"/>
    <w:rsid w:val="00136441"/>
    <w:rsid w:val="001366E5"/>
    <w:rsid w:val="00136A09"/>
    <w:rsid w:val="00137E2A"/>
    <w:rsid w:val="00137FC6"/>
    <w:rsid w:val="001403B9"/>
    <w:rsid w:val="001406F9"/>
    <w:rsid w:val="00140721"/>
    <w:rsid w:val="0014145C"/>
    <w:rsid w:val="00141901"/>
    <w:rsid w:val="001419D5"/>
    <w:rsid w:val="00141D9E"/>
    <w:rsid w:val="0014240C"/>
    <w:rsid w:val="0014279B"/>
    <w:rsid w:val="00142CFA"/>
    <w:rsid w:val="001432A6"/>
    <w:rsid w:val="0014375B"/>
    <w:rsid w:val="00144119"/>
    <w:rsid w:val="00144300"/>
    <w:rsid w:val="001448FF"/>
    <w:rsid w:val="00144D47"/>
    <w:rsid w:val="00145320"/>
    <w:rsid w:val="001453D8"/>
    <w:rsid w:val="00145B4A"/>
    <w:rsid w:val="00146132"/>
    <w:rsid w:val="00146639"/>
    <w:rsid w:val="00146F87"/>
    <w:rsid w:val="0015053A"/>
    <w:rsid w:val="00150653"/>
    <w:rsid w:val="00150B1F"/>
    <w:rsid w:val="00150B77"/>
    <w:rsid w:val="00151951"/>
    <w:rsid w:val="00151964"/>
    <w:rsid w:val="00153250"/>
    <w:rsid w:val="0015340C"/>
    <w:rsid w:val="00154090"/>
    <w:rsid w:val="001543B5"/>
    <w:rsid w:val="0015441F"/>
    <w:rsid w:val="001544E3"/>
    <w:rsid w:val="001545AE"/>
    <w:rsid w:val="0015498A"/>
    <w:rsid w:val="00154E02"/>
    <w:rsid w:val="00154ECC"/>
    <w:rsid w:val="00154EEA"/>
    <w:rsid w:val="00155752"/>
    <w:rsid w:val="0015575E"/>
    <w:rsid w:val="0015587F"/>
    <w:rsid w:val="001558BB"/>
    <w:rsid w:val="00155AD0"/>
    <w:rsid w:val="00155E37"/>
    <w:rsid w:val="0015653B"/>
    <w:rsid w:val="00156906"/>
    <w:rsid w:val="00156AFF"/>
    <w:rsid w:val="00156F9C"/>
    <w:rsid w:val="00156FE8"/>
    <w:rsid w:val="00157084"/>
    <w:rsid w:val="001600E8"/>
    <w:rsid w:val="00160692"/>
    <w:rsid w:val="00160BA4"/>
    <w:rsid w:val="00161855"/>
    <w:rsid w:val="0016208F"/>
    <w:rsid w:val="00162512"/>
    <w:rsid w:val="001627A5"/>
    <w:rsid w:val="0016289F"/>
    <w:rsid w:val="00162EE9"/>
    <w:rsid w:val="00163310"/>
    <w:rsid w:val="00163C04"/>
    <w:rsid w:val="00163FDD"/>
    <w:rsid w:val="001642A5"/>
    <w:rsid w:val="0016489D"/>
    <w:rsid w:val="00164B22"/>
    <w:rsid w:val="0016551B"/>
    <w:rsid w:val="001664D1"/>
    <w:rsid w:val="00170424"/>
    <w:rsid w:val="00170BA1"/>
    <w:rsid w:val="001714BF"/>
    <w:rsid w:val="001717ED"/>
    <w:rsid w:val="00171B91"/>
    <w:rsid w:val="00171C95"/>
    <w:rsid w:val="00171CAA"/>
    <w:rsid w:val="00171FD6"/>
    <w:rsid w:val="0017296D"/>
    <w:rsid w:val="00173757"/>
    <w:rsid w:val="0017422D"/>
    <w:rsid w:val="00174483"/>
    <w:rsid w:val="00174930"/>
    <w:rsid w:val="0017495D"/>
    <w:rsid w:val="00174A6F"/>
    <w:rsid w:val="00174D0E"/>
    <w:rsid w:val="00175162"/>
    <w:rsid w:val="00175262"/>
    <w:rsid w:val="0017548E"/>
    <w:rsid w:val="001754CB"/>
    <w:rsid w:val="00175F8A"/>
    <w:rsid w:val="001765C5"/>
    <w:rsid w:val="001769AE"/>
    <w:rsid w:val="00176B9D"/>
    <w:rsid w:val="00176D3F"/>
    <w:rsid w:val="00176FC0"/>
    <w:rsid w:val="0017712F"/>
    <w:rsid w:val="00177280"/>
    <w:rsid w:val="00177599"/>
    <w:rsid w:val="00177911"/>
    <w:rsid w:val="0018030F"/>
    <w:rsid w:val="00180740"/>
    <w:rsid w:val="00180928"/>
    <w:rsid w:val="00180DA0"/>
    <w:rsid w:val="00181EB3"/>
    <w:rsid w:val="00181FBF"/>
    <w:rsid w:val="001820DE"/>
    <w:rsid w:val="0018219C"/>
    <w:rsid w:val="00182AF6"/>
    <w:rsid w:val="001833AE"/>
    <w:rsid w:val="0018352F"/>
    <w:rsid w:val="001842B7"/>
    <w:rsid w:val="001848B9"/>
    <w:rsid w:val="00184C5A"/>
    <w:rsid w:val="001855A3"/>
    <w:rsid w:val="00185753"/>
    <w:rsid w:val="0018576B"/>
    <w:rsid w:val="001857A6"/>
    <w:rsid w:val="00185B66"/>
    <w:rsid w:val="00185B6D"/>
    <w:rsid w:val="00185BCE"/>
    <w:rsid w:val="0018618C"/>
    <w:rsid w:val="0018621E"/>
    <w:rsid w:val="00186E78"/>
    <w:rsid w:val="0018792F"/>
    <w:rsid w:val="00187F86"/>
    <w:rsid w:val="001902F4"/>
    <w:rsid w:val="00190747"/>
    <w:rsid w:val="00190E4D"/>
    <w:rsid w:val="0019196F"/>
    <w:rsid w:val="00191A4B"/>
    <w:rsid w:val="00191BA8"/>
    <w:rsid w:val="00192999"/>
    <w:rsid w:val="00192FC2"/>
    <w:rsid w:val="0019332F"/>
    <w:rsid w:val="00193373"/>
    <w:rsid w:val="001946C5"/>
    <w:rsid w:val="00194806"/>
    <w:rsid w:val="001949E6"/>
    <w:rsid w:val="00194CF5"/>
    <w:rsid w:val="0019538C"/>
    <w:rsid w:val="001953C2"/>
    <w:rsid w:val="00195403"/>
    <w:rsid w:val="001957D0"/>
    <w:rsid w:val="00195866"/>
    <w:rsid w:val="001960C4"/>
    <w:rsid w:val="00196483"/>
    <w:rsid w:val="00197796"/>
    <w:rsid w:val="001A018B"/>
    <w:rsid w:val="001A0D19"/>
    <w:rsid w:val="001A0E68"/>
    <w:rsid w:val="001A0F69"/>
    <w:rsid w:val="001A1065"/>
    <w:rsid w:val="001A1456"/>
    <w:rsid w:val="001A1880"/>
    <w:rsid w:val="001A19DD"/>
    <w:rsid w:val="001A1BD4"/>
    <w:rsid w:val="001A1DCE"/>
    <w:rsid w:val="001A2352"/>
    <w:rsid w:val="001A2A56"/>
    <w:rsid w:val="001A2FC2"/>
    <w:rsid w:val="001A30CE"/>
    <w:rsid w:val="001A3224"/>
    <w:rsid w:val="001A3353"/>
    <w:rsid w:val="001A37E7"/>
    <w:rsid w:val="001A3813"/>
    <w:rsid w:val="001A3818"/>
    <w:rsid w:val="001A3FFF"/>
    <w:rsid w:val="001A4890"/>
    <w:rsid w:val="001A4AF1"/>
    <w:rsid w:val="001A4C09"/>
    <w:rsid w:val="001A5755"/>
    <w:rsid w:val="001A62A5"/>
    <w:rsid w:val="001A6480"/>
    <w:rsid w:val="001A6639"/>
    <w:rsid w:val="001A6859"/>
    <w:rsid w:val="001A6B06"/>
    <w:rsid w:val="001A72C6"/>
    <w:rsid w:val="001A7CBF"/>
    <w:rsid w:val="001A7FC2"/>
    <w:rsid w:val="001B0160"/>
    <w:rsid w:val="001B082E"/>
    <w:rsid w:val="001B0AB7"/>
    <w:rsid w:val="001B0B95"/>
    <w:rsid w:val="001B0C1E"/>
    <w:rsid w:val="001B1608"/>
    <w:rsid w:val="001B1C09"/>
    <w:rsid w:val="001B1F00"/>
    <w:rsid w:val="001B2391"/>
    <w:rsid w:val="001B268B"/>
    <w:rsid w:val="001B26EF"/>
    <w:rsid w:val="001B2FAD"/>
    <w:rsid w:val="001B2FAE"/>
    <w:rsid w:val="001B3697"/>
    <w:rsid w:val="001B454E"/>
    <w:rsid w:val="001B45F1"/>
    <w:rsid w:val="001B4877"/>
    <w:rsid w:val="001B4E35"/>
    <w:rsid w:val="001B506B"/>
    <w:rsid w:val="001B565C"/>
    <w:rsid w:val="001B605A"/>
    <w:rsid w:val="001B6BA3"/>
    <w:rsid w:val="001B6BCF"/>
    <w:rsid w:val="001B72E5"/>
    <w:rsid w:val="001B77EA"/>
    <w:rsid w:val="001B78BD"/>
    <w:rsid w:val="001C0573"/>
    <w:rsid w:val="001C06C3"/>
    <w:rsid w:val="001C08BD"/>
    <w:rsid w:val="001C0C34"/>
    <w:rsid w:val="001C129E"/>
    <w:rsid w:val="001C12D9"/>
    <w:rsid w:val="001C1313"/>
    <w:rsid w:val="001C1492"/>
    <w:rsid w:val="001C14DB"/>
    <w:rsid w:val="001C16B6"/>
    <w:rsid w:val="001C1E2A"/>
    <w:rsid w:val="001C2424"/>
    <w:rsid w:val="001C2529"/>
    <w:rsid w:val="001C30A2"/>
    <w:rsid w:val="001C31B2"/>
    <w:rsid w:val="001C3418"/>
    <w:rsid w:val="001C3559"/>
    <w:rsid w:val="001C3721"/>
    <w:rsid w:val="001C3CD1"/>
    <w:rsid w:val="001C4054"/>
    <w:rsid w:val="001C42C5"/>
    <w:rsid w:val="001C44C0"/>
    <w:rsid w:val="001C4646"/>
    <w:rsid w:val="001C4B79"/>
    <w:rsid w:val="001C4DFB"/>
    <w:rsid w:val="001C4FBD"/>
    <w:rsid w:val="001C532F"/>
    <w:rsid w:val="001C59D0"/>
    <w:rsid w:val="001C60A2"/>
    <w:rsid w:val="001C62A1"/>
    <w:rsid w:val="001C62FC"/>
    <w:rsid w:val="001C6977"/>
    <w:rsid w:val="001C7B8A"/>
    <w:rsid w:val="001C7E7D"/>
    <w:rsid w:val="001D18CC"/>
    <w:rsid w:val="001D1A95"/>
    <w:rsid w:val="001D366A"/>
    <w:rsid w:val="001D3B66"/>
    <w:rsid w:val="001D3C74"/>
    <w:rsid w:val="001D3D49"/>
    <w:rsid w:val="001D3DA4"/>
    <w:rsid w:val="001D3F9E"/>
    <w:rsid w:val="001D4472"/>
    <w:rsid w:val="001D4592"/>
    <w:rsid w:val="001D4991"/>
    <w:rsid w:val="001D49A8"/>
    <w:rsid w:val="001D4BFA"/>
    <w:rsid w:val="001D4C18"/>
    <w:rsid w:val="001D55CF"/>
    <w:rsid w:val="001D55D0"/>
    <w:rsid w:val="001D565A"/>
    <w:rsid w:val="001D5713"/>
    <w:rsid w:val="001D5BB6"/>
    <w:rsid w:val="001D5DD4"/>
    <w:rsid w:val="001D61FE"/>
    <w:rsid w:val="001D6289"/>
    <w:rsid w:val="001D6B29"/>
    <w:rsid w:val="001D71B3"/>
    <w:rsid w:val="001D78CA"/>
    <w:rsid w:val="001D7A07"/>
    <w:rsid w:val="001D7BBE"/>
    <w:rsid w:val="001E0833"/>
    <w:rsid w:val="001E0834"/>
    <w:rsid w:val="001E0C64"/>
    <w:rsid w:val="001E0DF1"/>
    <w:rsid w:val="001E1B04"/>
    <w:rsid w:val="001E1F00"/>
    <w:rsid w:val="001E2023"/>
    <w:rsid w:val="001E2252"/>
    <w:rsid w:val="001E2531"/>
    <w:rsid w:val="001E2A06"/>
    <w:rsid w:val="001E2A4D"/>
    <w:rsid w:val="001E2D62"/>
    <w:rsid w:val="001E30D2"/>
    <w:rsid w:val="001E44C4"/>
    <w:rsid w:val="001E48E5"/>
    <w:rsid w:val="001E5125"/>
    <w:rsid w:val="001E5466"/>
    <w:rsid w:val="001E56FC"/>
    <w:rsid w:val="001E574D"/>
    <w:rsid w:val="001E5A35"/>
    <w:rsid w:val="001E6075"/>
    <w:rsid w:val="001E700E"/>
    <w:rsid w:val="001E71D0"/>
    <w:rsid w:val="001E72BE"/>
    <w:rsid w:val="001E74E1"/>
    <w:rsid w:val="001E7926"/>
    <w:rsid w:val="001E7DC8"/>
    <w:rsid w:val="001E7E0A"/>
    <w:rsid w:val="001F06A0"/>
    <w:rsid w:val="001F0A1D"/>
    <w:rsid w:val="001F0C08"/>
    <w:rsid w:val="001F0FD7"/>
    <w:rsid w:val="001F12F8"/>
    <w:rsid w:val="001F1705"/>
    <w:rsid w:val="001F19C5"/>
    <w:rsid w:val="001F1A76"/>
    <w:rsid w:val="001F1E29"/>
    <w:rsid w:val="001F2670"/>
    <w:rsid w:val="001F2AC0"/>
    <w:rsid w:val="001F2E44"/>
    <w:rsid w:val="001F3086"/>
    <w:rsid w:val="001F31C1"/>
    <w:rsid w:val="001F3293"/>
    <w:rsid w:val="001F396F"/>
    <w:rsid w:val="001F48F1"/>
    <w:rsid w:val="001F5A18"/>
    <w:rsid w:val="001F60D7"/>
    <w:rsid w:val="001F6B45"/>
    <w:rsid w:val="001F6FA6"/>
    <w:rsid w:val="001F713C"/>
    <w:rsid w:val="001F71B2"/>
    <w:rsid w:val="002005C4"/>
    <w:rsid w:val="00200652"/>
    <w:rsid w:val="0020097D"/>
    <w:rsid w:val="00200E0E"/>
    <w:rsid w:val="0020233F"/>
    <w:rsid w:val="00202747"/>
    <w:rsid w:val="002027EB"/>
    <w:rsid w:val="00202F38"/>
    <w:rsid w:val="002037B8"/>
    <w:rsid w:val="00203858"/>
    <w:rsid w:val="0020391C"/>
    <w:rsid w:val="00204484"/>
    <w:rsid w:val="00204D1B"/>
    <w:rsid w:val="00204DBF"/>
    <w:rsid w:val="0020534C"/>
    <w:rsid w:val="00205354"/>
    <w:rsid w:val="002059AC"/>
    <w:rsid w:val="00205A1E"/>
    <w:rsid w:val="00205B25"/>
    <w:rsid w:val="00205E2F"/>
    <w:rsid w:val="00205FC5"/>
    <w:rsid w:val="002068E7"/>
    <w:rsid w:val="00207923"/>
    <w:rsid w:val="00207A2E"/>
    <w:rsid w:val="00210909"/>
    <w:rsid w:val="00210C56"/>
    <w:rsid w:val="00210C8F"/>
    <w:rsid w:val="002114EE"/>
    <w:rsid w:val="002135C5"/>
    <w:rsid w:val="00213620"/>
    <w:rsid w:val="002142A1"/>
    <w:rsid w:val="00214AC7"/>
    <w:rsid w:val="00214B41"/>
    <w:rsid w:val="00214B65"/>
    <w:rsid w:val="00214C70"/>
    <w:rsid w:val="002160D3"/>
    <w:rsid w:val="0021677E"/>
    <w:rsid w:val="0021728D"/>
    <w:rsid w:val="0021732D"/>
    <w:rsid w:val="00217811"/>
    <w:rsid w:val="00220035"/>
    <w:rsid w:val="00220ABB"/>
    <w:rsid w:val="00220E40"/>
    <w:rsid w:val="00220EFF"/>
    <w:rsid w:val="00221302"/>
    <w:rsid w:val="00221388"/>
    <w:rsid w:val="0022236C"/>
    <w:rsid w:val="0022303B"/>
    <w:rsid w:val="00223742"/>
    <w:rsid w:val="00223989"/>
    <w:rsid w:val="002239F4"/>
    <w:rsid w:val="00223CE5"/>
    <w:rsid w:val="0022595F"/>
    <w:rsid w:val="00225DAC"/>
    <w:rsid w:val="00226873"/>
    <w:rsid w:val="00226E51"/>
    <w:rsid w:val="00226F77"/>
    <w:rsid w:val="002272A6"/>
    <w:rsid w:val="00227616"/>
    <w:rsid w:val="00227898"/>
    <w:rsid w:val="00227C7B"/>
    <w:rsid w:val="00227F77"/>
    <w:rsid w:val="00230A8C"/>
    <w:rsid w:val="002315C9"/>
    <w:rsid w:val="00231A32"/>
    <w:rsid w:val="00231E00"/>
    <w:rsid w:val="002320D4"/>
    <w:rsid w:val="002323FA"/>
    <w:rsid w:val="002326E0"/>
    <w:rsid w:val="00232F3C"/>
    <w:rsid w:val="002332E5"/>
    <w:rsid w:val="00233BDF"/>
    <w:rsid w:val="00234063"/>
    <w:rsid w:val="00234192"/>
    <w:rsid w:val="002346C1"/>
    <w:rsid w:val="00234726"/>
    <w:rsid w:val="00234825"/>
    <w:rsid w:val="00234C18"/>
    <w:rsid w:val="00235051"/>
    <w:rsid w:val="00235216"/>
    <w:rsid w:val="00235281"/>
    <w:rsid w:val="002352BC"/>
    <w:rsid w:val="00235AEB"/>
    <w:rsid w:val="00235BED"/>
    <w:rsid w:val="0023633A"/>
    <w:rsid w:val="00236A32"/>
    <w:rsid w:val="00236F47"/>
    <w:rsid w:val="00236F70"/>
    <w:rsid w:val="002372CC"/>
    <w:rsid w:val="002373CF"/>
    <w:rsid w:val="00237C06"/>
    <w:rsid w:val="00237DBE"/>
    <w:rsid w:val="00240695"/>
    <w:rsid w:val="002408BB"/>
    <w:rsid w:val="002417C7"/>
    <w:rsid w:val="002425C0"/>
    <w:rsid w:val="0024275A"/>
    <w:rsid w:val="00242DA0"/>
    <w:rsid w:val="00243419"/>
    <w:rsid w:val="0024381A"/>
    <w:rsid w:val="00243923"/>
    <w:rsid w:val="00243C97"/>
    <w:rsid w:val="00244157"/>
    <w:rsid w:val="0024420A"/>
    <w:rsid w:val="00244505"/>
    <w:rsid w:val="0024484F"/>
    <w:rsid w:val="0024521F"/>
    <w:rsid w:val="00245881"/>
    <w:rsid w:val="00245F41"/>
    <w:rsid w:val="002461A0"/>
    <w:rsid w:val="00246AFA"/>
    <w:rsid w:val="00246C45"/>
    <w:rsid w:val="002471F9"/>
    <w:rsid w:val="00247773"/>
    <w:rsid w:val="00247BBF"/>
    <w:rsid w:val="00250CA2"/>
    <w:rsid w:val="0025111E"/>
    <w:rsid w:val="00251255"/>
    <w:rsid w:val="00251740"/>
    <w:rsid w:val="00252DB6"/>
    <w:rsid w:val="0025378D"/>
    <w:rsid w:val="00253BD4"/>
    <w:rsid w:val="00254518"/>
    <w:rsid w:val="0025476A"/>
    <w:rsid w:val="002548AA"/>
    <w:rsid w:val="0025518E"/>
    <w:rsid w:val="002551C9"/>
    <w:rsid w:val="0025698D"/>
    <w:rsid w:val="00257591"/>
    <w:rsid w:val="0025771E"/>
    <w:rsid w:val="002601E1"/>
    <w:rsid w:val="00260480"/>
    <w:rsid w:val="00260A0F"/>
    <w:rsid w:val="00260CD5"/>
    <w:rsid w:val="00261019"/>
    <w:rsid w:val="002628C2"/>
    <w:rsid w:val="00262E13"/>
    <w:rsid w:val="00262EC0"/>
    <w:rsid w:val="002635B3"/>
    <w:rsid w:val="002655DB"/>
    <w:rsid w:val="00265B57"/>
    <w:rsid w:val="00265EEA"/>
    <w:rsid w:val="00266551"/>
    <w:rsid w:val="00266BC5"/>
    <w:rsid w:val="00267A61"/>
    <w:rsid w:val="0027027C"/>
    <w:rsid w:val="00270C85"/>
    <w:rsid w:val="00271C5A"/>
    <w:rsid w:val="00272007"/>
    <w:rsid w:val="00272687"/>
    <w:rsid w:val="00272769"/>
    <w:rsid w:val="00272839"/>
    <w:rsid w:val="00272FDF"/>
    <w:rsid w:val="00275A5A"/>
    <w:rsid w:val="002769FC"/>
    <w:rsid w:val="00276C84"/>
    <w:rsid w:val="00277484"/>
    <w:rsid w:val="002775CD"/>
    <w:rsid w:val="00277B3E"/>
    <w:rsid w:val="00277C16"/>
    <w:rsid w:val="00277F7E"/>
    <w:rsid w:val="002803E3"/>
    <w:rsid w:val="00280BC9"/>
    <w:rsid w:val="00280F90"/>
    <w:rsid w:val="00280F9C"/>
    <w:rsid w:val="00281828"/>
    <w:rsid w:val="00282E87"/>
    <w:rsid w:val="0028359F"/>
    <w:rsid w:val="002835DB"/>
    <w:rsid w:val="00283AB4"/>
    <w:rsid w:val="00283CD8"/>
    <w:rsid w:val="00283E0C"/>
    <w:rsid w:val="002846AF"/>
    <w:rsid w:val="0028480B"/>
    <w:rsid w:val="00284CB0"/>
    <w:rsid w:val="00285395"/>
    <w:rsid w:val="00285865"/>
    <w:rsid w:val="00286C8C"/>
    <w:rsid w:val="00286DBD"/>
    <w:rsid w:val="00286FA5"/>
    <w:rsid w:val="00287FA5"/>
    <w:rsid w:val="00290081"/>
    <w:rsid w:val="0029016F"/>
    <w:rsid w:val="00290253"/>
    <w:rsid w:val="002909D8"/>
    <w:rsid w:val="00290D62"/>
    <w:rsid w:val="002919FF"/>
    <w:rsid w:val="00291E6F"/>
    <w:rsid w:val="00292FA3"/>
    <w:rsid w:val="002930B3"/>
    <w:rsid w:val="002930E4"/>
    <w:rsid w:val="002948EE"/>
    <w:rsid w:val="00294935"/>
    <w:rsid w:val="00294F61"/>
    <w:rsid w:val="00294FCD"/>
    <w:rsid w:val="00294FEA"/>
    <w:rsid w:val="00295581"/>
    <w:rsid w:val="00295A54"/>
    <w:rsid w:val="00295AD6"/>
    <w:rsid w:val="00295D27"/>
    <w:rsid w:val="00296236"/>
    <w:rsid w:val="002969E6"/>
    <w:rsid w:val="002972FF"/>
    <w:rsid w:val="00297515"/>
    <w:rsid w:val="00297D69"/>
    <w:rsid w:val="002A0355"/>
    <w:rsid w:val="002A0688"/>
    <w:rsid w:val="002A0692"/>
    <w:rsid w:val="002A06BD"/>
    <w:rsid w:val="002A0C6E"/>
    <w:rsid w:val="002A0D25"/>
    <w:rsid w:val="002A0FA4"/>
    <w:rsid w:val="002A10CC"/>
    <w:rsid w:val="002A17AD"/>
    <w:rsid w:val="002A1922"/>
    <w:rsid w:val="002A1B00"/>
    <w:rsid w:val="002A1EE4"/>
    <w:rsid w:val="002A2261"/>
    <w:rsid w:val="002A240E"/>
    <w:rsid w:val="002A2567"/>
    <w:rsid w:val="002A309B"/>
    <w:rsid w:val="002A474B"/>
    <w:rsid w:val="002A5093"/>
    <w:rsid w:val="002A55A2"/>
    <w:rsid w:val="002A5AAD"/>
    <w:rsid w:val="002A5C3B"/>
    <w:rsid w:val="002A5F35"/>
    <w:rsid w:val="002A626D"/>
    <w:rsid w:val="002A6276"/>
    <w:rsid w:val="002A6561"/>
    <w:rsid w:val="002A6A47"/>
    <w:rsid w:val="002A6BA7"/>
    <w:rsid w:val="002A6EFE"/>
    <w:rsid w:val="002A73D4"/>
    <w:rsid w:val="002A776A"/>
    <w:rsid w:val="002A795D"/>
    <w:rsid w:val="002A7E44"/>
    <w:rsid w:val="002B0852"/>
    <w:rsid w:val="002B093A"/>
    <w:rsid w:val="002B098A"/>
    <w:rsid w:val="002B1253"/>
    <w:rsid w:val="002B21A4"/>
    <w:rsid w:val="002B2453"/>
    <w:rsid w:val="002B3067"/>
    <w:rsid w:val="002B312F"/>
    <w:rsid w:val="002B51C0"/>
    <w:rsid w:val="002B56F4"/>
    <w:rsid w:val="002B587A"/>
    <w:rsid w:val="002B5E5B"/>
    <w:rsid w:val="002B6046"/>
    <w:rsid w:val="002B62A5"/>
    <w:rsid w:val="002B7359"/>
    <w:rsid w:val="002B7D64"/>
    <w:rsid w:val="002B7D72"/>
    <w:rsid w:val="002C136C"/>
    <w:rsid w:val="002C1ED7"/>
    <w:rsid w:val="002C2DEE"/>
    <w:rsid w:val="002C2FCE"/>
    <w:rsid w:val="002C31F8"/>
    <w:rsid w:val="002C3281"/>
    <w:rsid w:val="002C3971"/>
    <w:rsid w:val="002C413C"/>
    <w:rsid w:val="002C4836"/>
    <w:rsid w:val="002C4868"/>
    <w:rsid w:val="002C4C97"/>
    <w:rsid w:val="002C5857"/>
    <w:rsid w:val="002C60AA"/>
    <w:rsid w:val="002C6333"/>
    <w:rsid w:val="002C63D5"/>
    <w:rsid w:val="002C7DE0"/>
    <w:rsid w:val="002C7E69"/>
    <w:rsid w:val="002D000B"/>
    <w:rsid w:val="002D0486"/>
    <w:rsid w:val="002D06E9"/>
    <w:rsid w:val="002D111B"/>
    <w:rsid w:val="002D12AE"/>
    <w:rsid w:val="002D1385"/>
    <w:rsid w:val="002D1693"/>
    <w:rsid w:val="002D1759"/>
    <w:rsid w:val="002D1A7F"/>
    <w:rsid w:val="002D1AFF"/>
    <w:rsid w:val="002D1B80"/>
    <w:rsid w:val="002D1D6A"/>
    <w:rsid w:val="002D1E06"/>
    <w:rsid w:val="002D2BDC"/>
    <w:rsid w:val="002D3639"/>
    <w:rsid w:val="002D3C24"/>
    <w:rsid w:val="002D3C46"/>
    <w:rsid w:val="002D47D6"/>
    <w:rsid w:val="002D4F71"/>
    <w:rsid w:val="002D58B8"/>
    <w:rsid w:val="002D5F39"/>
    <w:rsid w:val="002D5F96"/>
    <w:rsid w:val="002D60FB"/>
    <w:rsid w:val="002D6458"/>
    <w:rsid w:val="002D655F"/>
    <w:rsid w:val="002D6A78"/>
    <w:rsid w:val="002D72C6"/>
    <w:rsid w:val="002E0947"/>
    <w:rsid w:val="002E099E"/>
    <w:rsid w:val="002E0C2C"/>
    <w:rsid w:val="002E0E3C"/>
    <w:rsid w:val="002E1138"/>
    <w:rsid w:val="002E176A"/>
    <w:rsid w:val="002E18A6"/>
    <w:rsid w:val="002E1C7B"/>
    <w:rsid w:val="002E1D2F"/>
    <w:rsid w:val="002E1D5E"/>
    <w:rsid w:val="002E2247"/>
    <w:rsid w:val="002E22F0"/>
    <w:rsid w:val="002E234A"/>
    <w:rsid w:val="002E266E"/>
    <w:rsid w:val="002E3268"/>
    <w:rsid w:val="002E33F6"/>
    <w:rsid w:val="002E373D"/>
    <w:rsid w:val="002E38E3"/>
    <w:rsid w:val="002E3EA6"/>
    <w:rsid w:val="002E3F4A"/>
    <w:rsid w:val="002E4166"/>
    <w:rsid w:val="002E4479"/>
    <w:rsid w:val="002E4C84"/>
    <w:rsid w:val="002E5576"/>
    <w:rsid w:val="002E5580"/>
    <w:rsid w:val="002E6403"/>
    <w:rsid w:val="002E6566"/>
    <w:rsid w:val="002E74C1"/>
    <w:rsid w:val="002F001A"/>
    <w:rsid w:val="002F0389"/>
    <w:rsid w:val="002F0825"/>
    <w:rsid w:val="002F0D83"/>
    <w:rsid w:val="002F1CC7"/>
    <w:rsid w:val="002F1EC3"/>
    <w:rsid w:val="002F2103"/>
    <w:rsid w:val="002F21C4"/>
    <w:rsid w:val="002F3A22"/>
    <w:rsid w:val="002F3F5C"/>
    <w:rsid w:val="002F53E0"/>
    <w:rsid w:val="002F553A"/>
    <w:rsid w:val="002F5F46"/>
    <w:rsid w:val="002F63FF"/>
    <w:rsid w:val="002F739F"/>
    <w:rsid w:val="002F7ADF"/>
    <w:rsid w:val="002F7AEB"/>
    <w:rsid w:val="003002D0"/>
    <w:rsid w:val="00300850"/>
    <w:rsid w:val="00301090"/>
    <w:rsid w:val="003010A0"/>
    <w:rsid w:val="003013A3"/>
    <w:rsid w:val="003014CA"/>
    <w:rsid w:val="0030154E"/>
    <w:rsid w:val="00301594"/>
    <w:rsid w:val="00301799"/>
    <w:rsid w:val="0030205A"/>
    <w:rsid w:val="00302663"/>
    <w:rsid w:val="003027FE"/>
    <w:rsid w:val="00302DE4"/>
    <w:rsid w:val="003034FC"/>
    <w:rsid w:val="003043E6"/>
    <w:rsid w:val="0030473D"/>
    <w:rsid w:val="003047B7"/>
    <w:rsid w:val="00304846"/>
    <w:rsid w:val="00304CEF"/>
    <w:rsid w:val="00304D13"/>
    <w:rsid w:val="00304F1B"/>
    <w:rsid w:val="00305420"/>
    <w:rsid w:val="003055ED"/>
    <w:rsid w:val="003058A2"/>
    <w:rsid w:val="003061CB"/>
    <w:rsid w:val="003063C8"/>
    <w:rsid w:val="00306508"/>
    <w:rsid w:val="003065DD"/>
    <w:rsid w:val="00306A61"/>
    <w:rsid w:val="00306CB7"/>
    <w:rsid w:val="00307863"/>
    <w:rsid w:val="00307B56"/>
    <w:rsid w:val="003100A8"/>
    <w:rsid w:val="00311C9B"/>
    <w:rsid w:val="00312265"/>
    <w:rsid w:val="003122F9"/>
    <w:rsid w:val="003124D0"/>
    <w:rsid w:val="003127BF"/>
    <w:rsid w:val="00312AD0"/>
    <w:rsid w:val="00313F35"/>
    <w:rsid w:val="00314D3F"/>
    <w:rsid w:val="00315478"/>
    <w:rsid w:val="0031554C"/>
    <w:rsid w:val="00315617"/>
    <w:rsid w:val="00315725"/>
    <w:rsid w:val="003157F2"/>
    <w:rsid w:val="003162D2"/>
    <w:rsid w:val="0031694B"/>
    <w:rsid w:val="00316E17"/>
    <w:rsid w:val="00317736"/>
    <w:rsid w:val="00317A01"/>
    <w:rsid w:val="00317EF7"/>
    <w:rsid w:val="00320351"/>
    <w:rsid w:val="003207E8"/>
    <w:rsid w:val="00320CA9"/>
    <w:rsid w:val="00321336"/>
    <w:rsid w:val="0032139D"/>
    <w:rsid w:val="0032159F"/>
    <w:rsid w:val="0032168E"/>
    <w:rsid w:val="00321B0D"/>
    <w:rsid w:val="003227EB"/>
    <w:rsid w:val="003229CE"/>
    <w:rsid w:val="003229FA"/>
    <w:rsid w:val="00322F4F"/>
    <w:rsid w:val="0032398F"/>
    <w:rsid w:val="00323DA7"/>
    <w:rsid w:val="0032411A"/>
    <w:rsid w:val="00324ABB"/>
    <w:rsid w:val="00324C55"/>
    <w:rsid w:val="00325011"/>
    <w:rsid w:val="003252F7"/>
    <w:rsid w:val="00325C7F"/>
    <w:rsid w:val="00326BC2"/>
    <w:rsid w:val="00326C0B"/>
    <w:rsid w:val="00326CD7"/>
    <w:rsid w:val="003272D7"/>
    <w:rsid w:val="003274A5"/>
    <w:rsid w:val="003276ED"/>
    <w:rsid w:val="0032776D"/>
    <w:rsid w:val="00327957"/>
    <w:rsid w:val="0033008C"/>
    <w:rsid w:val="0033071D"/>
    <w:rsid w:val="00330C00"/>
    <w:rsid w:val="00330E5D"/>
    <w:rsid w:val="00330FC8"/>
    <w:rsid w:val="0033109C"/>
    <w:rsid w:val="00331449"/>
    <w:rsid w:val="00331C9B"/>
    <w:rsid w:val="00331DA0"/>
    <w:rsid w:val="003328ED"/>
    <w:rsid w:val="00333A92"/>
    <w:rsid w:val="00333EE8"/>
    <w:rsid w:val="00334288"/>
    <w:rsid w:val="003347F4"/>
    <w:rsid w:val="003356EA"/>
    <w:rsid w:val="00335CC5"/>
    <w:rsid w:val="00336220"/>
    <w:rsid w:val="00336CBD"/>
    <w:rsid w:val="00337330"/>
    <w:rsid w:val="003375F3"/>
    <w:rsid w:val="003402E7"/>
    <w:rsid w:val="00340684"/>
    <w:rsid w:val="00340DB3"/>
    <w:rsid w:val="0034142D"/>
    <w:rsid w:val="00341709"/>
    <w:rsid w:val="003420AB"/>
    <w:rsid w:val="00342AB5"/>
    <w:rsid w:val="00343860"/>
    <w:rsid w:val="0034406A"/>
    <w:rsid w:val="00344880"/>
    <w:rsid w:val="00344AFC"/>
    <w:rsid w:val="003454FF"/>
    <w:rsid w:val="003455B5"/>
    <w:rsid w:val="00345AD3"/>
    <w:rsid w:val="00345B84"/>
    <w:rsid w:val="00347047"/>
    <w:rsid w:val="00347775"/>
    <w:rsid w:val="00350922"/>
    <w:rsid w:val="00350AF8"/>
    <w:rsid w:val="00350C18"/>
    <w:rsid w:val="00350C6B"/>
    <w:rsid w:val="0035133E"/>
    <w:rsid w:val="0035140B"/>
    <w:rsid w:val="003514BD"/>
    <w:rsid w:val="00351DD0"/>
    <w:rsid w:val="00351DFF"/>
    <w:rsid w:val="00352041"/>
    <w:rsid w:val="0035218C"/>
    <w:rsid w:val="003525C8"/>
    <w:rsid w:val="00352D2C"/>
    <w:rsid w:val="003530D9"/>
    <w:rsid w:val="00353684"/>
    <w:rsid w:val="00353AC3"/>
    <w:rsid w:val="0035459B"/>
    <w:rsid w:val="00354D97"/>
    <w:rsid w:val="00355282"/>
    <w:rsid w:val="00355AC2"/>
    <w:rsid w:val="0035630E"/>
    <w:rsid w:val="00356918"/>
    <w:rsid w:val="00356FA9"/>
    <w:rsid w:val="00357047"/>
    <w:rsid w:val="0035704C"/>
    <w:rsid w:val="003574D2"/>
    <w:rsid w:val="003578E3"/>
    <w:rsid w:val="0036016A"/>
    <w:rsid w:val="0036016B"/>
    <w:rsid w:val="003606FC"/>
    <w:rsid w:val="0036091F"/>
    <w:rsid w:val="00360D46"/>
    <w:rsid w:val="00360F86"/>
    <w:rsid w:val="00361495"/>
    <w:rsid w:val="0036177C"/>
    <w:rsid w:val="003620C7"/>
    <w:rsid w:val="00362948"/>
    <w:rsid w:val="00363062"/>
    <w:rsid w:val="00363415"/>
    <w:rsid w:val="003634F4"/>
    <w:rsid w:val="00364303"/>
    <w:rsid w:val="003643AE"/>
    <w:rsid w:val="00364F58"/>
    <w:rsid w:val="0036546B"/>
    <w:rsid w:val="003658C6"/>
    <w:rsid w:val="00366AA9"/>
    <w:rsid w:val="00366FC6"/>
    <w:rsid w:val="0036709B"/>
    <w:rsid w:val="0036745E"/>
    <w:rsid w:val="003674E1"/>
    <w:rsid w:val="00367949"/>
    <w:rsid w:val="00367C9B"/>
    <w:rsid w:val="003701AD"/>
    <w:rsid w:val="00370538"/>
    <w:rsid w:val="003708C4"/>
    <w:rsid w:val="00370CD7"/>
    <w:rsid w:val="00371434"/>
    <w:rsid w:val="00371470"/>
    <w:rsid w:val="00371A2D"/>
    <w:rsid w:val="0037271B"/>
    <w:rsid w:val="0037294B"/>
    <w:rsid w:val="00372CCD"/>
    <w:rsid w:val="003730EB"/>
    <w:rsid w:val="00373747"/>
    <w:rsid w:val="003738EB"/>
    <w:rsid w:val="00373C14"/>
    <w:rsid w:val="00374029"/>
    <w:rsid w:val="00374574"/>
    <w:rsid w:val="003749D5"/>
    <w:rsid w:val="00374B1F"/>
    <w:rsid w:val="003754CF"/>
    <w:rsid w:val="0037594C"/>
    <w:rsid w:val="00376020"/>
    <w:rsid w:val="0037605F"/>
    <w:rsid w:val="0037639B"/>
    <w:rsid w:val="003763B1"/>
    <w:rsid w:val="00376F1C"/>
    <w:rsid w:val="003774D8"/>
    <w:rsid w:val="00377A5C"/>
    <w:rsid w:val="00377ABD"/>
    <w:rsid w:val="00380C66"/>
    <w:rsid w:val="00380DAE"/>
    <w:rsid w:val="003812D6"/>
    <w:rsid w:val="0038153A"/>
    <w:rsid w:val="00382483"/>
    <w:rsid w:val="00382A32"/>
    <w:rsid w:val="00382C7B"/>
    <w:rsid w:val="003835E3"/>
    <w:rsid w:val="00383625"/>
    <w:rsid w:val="003836C0"/>
    <w:rsid w:val="00383FB3"/>
    <w:rsid w:val="0038407F"/>
    <w:rsid w:val="0038482C"/>
    <w:rsid w:val="00384D62"/>
    <w:rsid w:val="00384D6F"/>
    <w:rsid w:val="0038544D"/>
    <w:rsid w:val="00385A70"/>
    <w:rsid w:val="00385E75"/>
    <w:rsid w:val="0038617A"/>
    <w:rsid w:val="00386305"/>
    <w:rsid w:val="0038738B"/>
    <w:rsid w:val="00387510"/>
    <w:rsid w:val="003876C2"/>
    <w:rsid w:val="00390016"/>
    <w:rsid w:val="003902ED"/>
    <w:rsid w:val="00390873"/>
    <w:rsid w:val="0039175C"/>
    <w:rsid w:val="00391AB8"/>
    <w:rsid w:val="00391D44"/>
    <w:rsid w:val="00391D8D"/>
    <w:rsid w:val="00391F33"/>
    <w:rsid w:val="0039236A"/>
    <w:rsid w:val="003924EA"/>
    <w:rsid w:val="003931FD"/>
    <w:rsid w:val="0039326C"/>
    <w:rsid w:val="00393788"/>
    <w:rsid w:val="0039425C"/>
    <w:rsid w:val="003949B3"/>
    <w:rsid w:val="003952C4"/>
    <w:rsid w:val="00395676"/>
    <w:rsid w:val="003962D9"/>
    <w:rsid w:val="00396685"/>
    <w:rsid w:val="003967F7"/>
    <w:rsid w:val="00396BD3"/>
    <w:rsid w:val="00396EEC"/>
    <w:rsid w:val="0039713E"/>
    <w:rsid w:val="0039793C"/>
    <w:rsid w:val="00397AE8"/>
    <w:rsid w:val="00397CFE"/>
    <w:rsid w:val="003A0A1A"/>
    <w:rsid w:val="003A0ACF"/>
    <w:rsid w:val="003A0BD2"/>
    <w:rsid w:val="003A0C38"/>
    <w:rsid w:val="003A0EF9"/>
    <w:rsid w:val="003A1497"/>
    <w:rsid w:val="003A172A"/>
    <w:rsid w:val="003A225E"/>
    <w:rsid w:val="003A2269"/>
    <w:rsid w:val="003A28C2"/>
    <w:rsid w:val="003A3937"/>
    <w:rsid w:val="003A3B7E"/>
    <w:rsid w:val="003A3ED6"/>
    <w:rsid w:val="003A41CD"/>
    <w:rsid w:val="003A43B2"/>
    <w:rsid w:val="003A462B"/>
    <w:rsid w:val="003A4E34"/>
    <w:rsid w:val="003A4F2D"/>
    <w:rsid w:val="003A5621"/>
    <w:rsid w:val="003A598B"/>
    <w:rsid w:val="003A5BD5"/>
    <w:rsid w:val="003A65E8"/>
    <w:rsid w:val="003A6F1B"/>
    <w:rsid w:val="003A7331"/>
    <w:rsid w:val="003A7629"/>
    <w:rsid w:val="003A7C7E"/>
    <w:rsid w:val="003A7F6B"/>
    <w:rsid w:val="003B0771"/>
    <w:rsid w:val="003B07AA"/>
    <w:rsid w:val="003B0ECF"/>
    <w:rsid w:val="003B107B"/>
    <w:rsid w:val="003B10A9"/>
    <w:rsid w:val="003B18D0"/>
    <w:rsid w:val="003B21AF"/>
    <w:rsid w:val="003B23D5"/>
    <w:rsid w:val="003B24F6"/>
    <w:rsid w:val="003B3BDD"/>
    <w:rsid w:val="003B436D"/>
    <w:rsid w:val="003B4420"/>
    <w:rsid w:val="003B45C7"/>
    <w:rsid w:val="003B4B6E"/>
    <w:rsid w:val="003B4BDF"/>
    <w:rsid w:val="003B4D3B"/>
    <w:rsid w:val="003B5435"/>
    <w:rsid w:val="003B5669"/>
    <w:rsid w:val="003B5C7D"/>
    <w:rsid w:val="003B61B5"/>
    <w:rsid w:val="003B6596"/>
    <w:rsid w:val="003B6B5F"/>
    <w:rsid w:val="003B7A85"/>
    <w:rsid w:val="003B7C2E"/>
    <w:rsid w:val="003B7D05"/>
    <w:rsid w:val="003C07E6"/>
    <w:rsid w:val="003C0DC5"/>
    <w:rsid w:val="003C0DEF"/>
    <w:rsid w:val="003C10A4"/>
    <w:rsid w:val="003C13DB"/>
    <w:rsid w:val="003C1BDF"/>
    <w:rsid w:val="003C2422"/>
    <w:rsid w:val="003C285E"/>
    <w:rsid w:val="003C2E3A"/>
    <w:rsid w:val="003C301F"/>
    <w:rsid w:val="003C30DC"/>
    <w:rsid w:val="003C36D8"/>
    <w:rsid w:val="003C3727"/>
    <w:rsid w:val="003C3EC6"/>
    <w:rsid w:val="003C445B"/>
    <w:rsid w:val="003C4585"/>
    <w:rsid w:val="003C4D79"/>
    <w:rsid w:val="003C5375"/>
    <w:rsid w:val="003C54BB"/>
    <w:rsid w:val="003C5E07"/>
    <w:rsid w:val="003C625A"/>
    <w:rsid w:val="003C6BED"/>
    <w:rsid w:val="003C7395"/>
    <w:rsid w:val="003C789C"/>
    <w:rsid w:val="003C7A4E"/>
    <w:rsid w:val="003C7C0D"/>
    <w:rsid w:val="003C7FD2"/>
    <w:rsid w:val="003D0006"/>
    <w:rsid w:val="003D0337"/>
    <w:rsid w:val="003D2243"/>
    <w:rsid w:val="003D2356"/>
    <w:rsid w:val="003D2988"/>
    <w:rsid w:val="003D3392"/>
    <w:rsid w:val="003D382B"/>
    <w:rsid w:val="003D3941"/>
    <w:rsid w:val="003D3E05"/>
    <w:rsid w:val="003D45C1"/>
    <w:rsid w:val="003D4A7F"/>
    <w:rsid w:val="003D4E22"/>
    <w:rsid w:val="003D51D4"/>
    <w:rsid w:val="003D5F6D"/>
    <w:rsid w:val="003D5F82"/>
    <w:rsid w:val="003D5F9A"/>
    <w:rsid w:val="003D6442"/>
    <w:rsid w:val="003D74F5"/>
    <w:rsid w:val="003D79C1"/>
    <w:rsid w:val="003D7BA0"/>
    <w:rsid w:val="003E009D"/>
    <w:rsid w:val="003E0257"/>
    <w:rsid w:val="003E0C93"/>
    <w:rsid w:val="003E1675"/>
    <w:rsid w:val="003E2D28"/>
    <w:rsid w:val="003E309D"/>
    <w:rsid w:val="003E4653"/>
    <w:rsid w:val="003E468E"/>
    <w:rsid w:val="003E5052"/>
    <w:rsid w:val="003E507B"/>
    <w:rsid w:val="003E5195"/>
    <w:rsid w:val="003E5471"/>
    <w:rsid w:val="003E56B7"/>
    <w:rsid w:val="003E5794"/>
    <w:rsid w:val="003E5C07"/>
    <w:rsid w:val="003E5C32"/>
    <w:rsid w:val="003E6036"/>
    <w:rsid w:val="003E6395"/>
    <w:rsid w:val="003E679F"/>
    <w:rsid w:val="003E6E72"/>
    <w:rsid w:val="003E6E8F"/>
    <w:rsid w:val="003E6F57"/>
    <w:rsid w:val="003E7334"/>
    <w:rsid w:val="003E74AF"/>
    <w:rsid w:val="003E7995"/>
    <w:rsid w:val="003E7A26"/>
    <w:rsid w:val="003E7A95"/>
    <w:rsid w:val="003E7E62"/>
    <w:rsid w:val="003F00D5"/>
    <w:rsid w:val="003F0A0B"/>
    <w:rsid w:val="003F11E3"/>
    <w:rsid w:val="003F1523"/>
    <w:rsid w:val="003F1785"/>
    <w:rsid w:val="003F1ACF"/>
    <w:rsid w:val="003F1B17"/>
    <w:rsid w:val="003F1E67"/>
    <w:rsid w:val="003F20E7"/>
    <w:rsid w:val="003F27D3"/>
    <w:rsid w:val="003F2CFC"/>
    <w:rsid w:val="003F3169"/>
    <w:rsid w:val="003F330E"/>
    <w:rsid w:val="003F33B0"/>
    <w:rsid w:val="003F3EC2"/>
    <w:rsid w:val="003F4CFE"/>
    <w:rsid w:val="003F52CE"/>
    <w:rsid w:val="003F5D63"/>
    <w:rsid w:val="003F61A5"/>
    <w:rsid w:val="003F6392"/>
    <w:rsid w:val="003F6657"/>
    <w:rsid w:val="003F6F64"/>
    <w:rsid w:val="003F7D12"/>
    <w:rsid w:val="003F7D79"/>
    <w:rsid w:val="004000A6"/>
    <w:rsid w:val="004001DD"/>
    <w:rsid w:val="004001F5"/>
    <w:rsid w:val="00400A61"/>
    <w:rsid w:val="00400B7B"/>
    <w:rsid w:val="00400F3A"/>
    <w:rsid w:val="00401119"/>
    <w:rsid w:val="00401F66"/>
    <w:rsid w:val="004025B0"/>
    <w:rsid w:val="00404817"/>
    <w:rsid w:val="00404C41"/>
    <w:rsid w:val="00404CB2"/>
    <w:rsid w:val="00404DB3"/>
    <w:rsid w:val="00405B05"/>
    <w:rsid w:val="00405BD8"/>
    <w:rsid w:val="00406466"/>
    <w:rsid w:val="00406B0F"/>
    <w:rsid w:val="00406B9F"/>
    <w:rsid w:val="004071E1"/>
    <w:rsid w:val="004073DE"/>
    <w:rsid w:val="004077BB"/>
    <w:rsid w:val="00407A31"/>
    <w:rsid w:val="00407BCB"/>
    <w:rsid w:val="00410652"/>
    <w:rsid w:val="0041124A"/>
    <w:rsid w:val="004124F7"/>
    <w:rsid w:val="0041264A"/>
    <w:rsid w:val="00413A00"/>
    <w:rsid w:val="004149A3"/>
    <w:rsid w:val="00414A29"/>
    <w:rsid w:val="00414B13"/>
    <w:rsid w:val="00414C02"/>
    <w:rsid w:val="00416115"/>
    <w:rsid w:val="0041667B"/>
    <w:rsid w:val="00416BA1"/>
    <w:rsid w:val="004171FF"/>
    <w:rsid w:val="00417934"/>
    <w:rsid w:val="00420027"/>
    <w:rsid w:val="00420B9A"/>
    <w:rsid w:val="0042108E"/>
    <w:rsid w:val="00421549"/>
    <w:rsid w:val="004230FA"/>
    <w:rsid w:val="004232D4"/>
    <w:rsid w:val="004234B3"/>
    <w:rsid w:val="00423534"/>
    <w:rsid w:val="004237C0"/>
    <w:rsid w:val="00423A61"/>
    <w:rsid w:val="004240F7"/>
    <w:rsid w:val="0042414B"/>
    <w:rsid w:val="00424392"/>
    <w:rsid w:val="00424435"/>
    <w:rsid w:val="00424613"/>
    <w:rsid w:val="004251F5"/>
    <w:rsid w:val="0042538B"/>
    <w:rsid w:val="00426049"/>
    <w:rsid w:val="00426060"/>
    <w:rsid w:val="0042657F"/>
    <w:rsid w:val="004265C6"/>
    <w:rsid w:val="0042679F"/>
    <w:rsid w:val="00426C36"/>
    <w:rsid w:val="00427144"/>
    <w:rsid w:val="004272EB"/>
    <w:rsid w:val="00427356"/>
    <w:rsid w:val="00427360"/>
    <w:rsid w:val="00427515"/>
    <w:rsid w:val="0043052F"/>
    <w:rsid w:val="004307E6"/>
    <w:rsid w:val="0043096C"/>
    <w:rsid w:val="004309EE"/>
    <w:rsid w:val="0043104C"/>
    <w:rsid w:val="00431191"/>
    <w:rsid w:val="0043135D"/>
    <w:rsid w:val="004323E1"/>
    <w:rsid w:val="0043291A"/>
    <w:rsid w:val="004332FA"/>
    <w:rsid w:val="00433532"/>
    <w:rsid w:val="00433575"/>
    <w:rsid w:val="0043361F"/>
    <w:rsid w:val="004337C2"/>
    <w:rsid w:val="0043431F"/>
    <w:rsid w:val="004344CF"/>
    <w:rsid w:val="00434A14"/>
    <w:rsid w:val="00434E36"/>
    <w:rsid w:val="00435AA0"/>
    <w:rsid w:val="00435CF6"/>
    <w:rsid w:val="004361FA"/>
    <w:rsid w:val="00436508"/>
    <w:rsid w:val="00436CDD"/>
    <w:rsid w:val="00436F82"/>
    <w:rsid w:val="0044025B"/>
    <w:rsid w:val="004403DA"/>
    <w:rsid w:val="00440559"/>
    <w:rsid w:val="0044063B"/>
    <w:rsid w:val="004414A2"/>
    <w:rsid w:val="00441829"/>
    <w:rsid w:val="004419FF"/>
    <w:rsid w:val="004427F5"/>
    <w:rsid w:val="0044287D"/>
    <w:rsid w:val="004428B7"/>
    <w:rsid w:val="00442D53"/>
    <w:rsid w:val="00443692"/>
    <w:rsid w:val="00443CC5"/>
    <w:rsid w:val="00444688"/>
    <w:rsid w:val="0044488D"/>
    <w:rsid w:val="00444F6F"/>
    <w:rsid w:val="00445084"/>
    <w:rsid w:val="0044544E"/>
    <w:rsid w:val="0044549A"/>
    <w:rsid w:val="00445605"/>
    <w:rsid w:val="00445970"/>
    <w:rsid w:val="00445DE6"/>
    <w:rsid w:val="0044612A"/>
    <w:rsid w:val="004461F4"/>
    <w:rsid w:val="0044686A"/>
    <w:rsid w:val="00446E2A"/>
    <w:rsid w:val="00446F94"/>
    <w:rsid w:val="0044707B"/>
    <w:rsid w:val="00447524"/>
    <w:rsid w:val="004476DD"/>
    <w:rsid w:val="0045000E"/>
    <w:rsid w:val="004505F1"/>
    <w:rsid w:val="00450928"/>
    <w:rsid w:val="00450B57"/>
    <w:rsid w:val="00450BF0"/>
    <w:rsid w:val="00450CA5"/>
    <w:rsid w:val="00450D65"/>
    <w:rsid w:val="004518D2"/>
    <w:rsid w:val="00452143"/>
    <w:rsid w:val="00453980"/>
    <w:rsid w:val="0045405D"/>
    <w:rsid w:val="00454645"/>
    <w:rsid w:val="00455477"/>
    <w:rsid w:val="00455D5E"/>
    <w:rsid w:val="00455D95"/>
    <w:rsid w:val="004568A8"/>
    <w:rsid w:val="00456FC9"/>
    <w:rsid w:val="00457075"/>
    <w:rsid w:val="00457C08"/>
    <w:rsid w:val="00457F68"/>
    <w:rsid w:val="004604AE"/>
    <w:rsid w:val="004606BD"/>
    <w:rsid w:val="004610A6"/>
    <w:rsid w:val="004621B7"/>
    <w:rsid w:val="00462393"/>
    <w:rsid w:val="00462A73"/>
    <w:rsid w:val="00462FCB"/>
    <w:rsid w:val="00463329"/>
    <w:rsid w:val="00464580"/>
    <w:rsid w:val="0046460F"/>
    <w:rsid w:val="00464914"/>
    <w:rsid w:val="00464AAF"/>
    <w:rsid w:val="00464D6D"/>
    <w:rsid w:val="00464DAC"/>
    <w:rsid w:val="0046504F"/>
    <w:rsid w:val="0046521E"/>
    <w:rsid w:val="00465463"/>
    <w:rsid w:val="00465D94"/>
    <w:rsid w:val="00466594"/>
    <w:rsid w:val="00466EC0"/>
    <w:rsid w:val="00467079"/>
    <w:rsid w:val="00467693"/>
    <w:rsid w:val="004679BD"/>
    <w:rsid w:val="00467D76"/>
    <w:rsid w:val="00470C89"/>
    <w:rsid w:val="00471149"/>
    <w:rsid w:val="0047135A"/>
    <w:rsid w:val="0047159F"/>
    <w:rsid w:val="00471946"/>
    <w:rsid w:val="004737B2"/>
    <w:rsid w:val="00474EFE"/>
    <w:rsid w:val="00475C16"/>
    <w:rsid w:val="00475CF1"/>
    <w:rsid w:val="00475E1F"/>
    <w:rsid w:val="0047600F"/>
    <w:rsid w:val="00476BF7"/>
    <w:rsid w:val="00477044"/>
    <w:rsid w:val="004771C3"/>
    <w:rsid w:val="00477234"/>
    <w:rsid w:val="0047739F"/>
    <w:rsid w:val="00477991"/>
    <w:rsid w:val="00480D59"/>
    <w:rsid w:val="00480EB6"/>
    <w:rsid w:val="0048106B"/>
    <w:rsid w:val="00481C74"/>
    <w:rsid w:val="00481E82"/>
    <w:rsid w:val="004824D1"/>
    <w:rsid w:val="004826C6"/>
    <w:rsid w:val="004829D5"/>
    <w:rsid w:val="004830B7"/>
    <w:rsid w:val="004831E7"/>
    <w:rsid w:val="00483914"/>
    <w:rsid w:val="0048454D"/>
    <w:rsid w:val="00484A6B"/>
    <w:rsid w:val="00484BD3"/>
    <w:rsid w:val="0048510D"/>
    <w:rsid w:val="00485486"/>
    <w:rsid w:val="00485D81"/>
    <w:rsid w:val="00486626"/>
    <w:rsid w:val="00486633"/>
    <w:rsid w:val="004866B9"/>
    <w:rsid w:val="00486ADC"/>
    <w:rsid w:val="0048726C"/>
    <w:rsid w:val="00487323"/>
    <w:rsid w:val="00487494"/>
    <w:rsid w:val="004874DE"/>
    <w:rsid w:val="0048752F"/>
    <w:rsid w:val="004875FC"/>
    <w:rsid w:val="00487707"/>
    <w:rsid w:val="00487A36"/>
    <w:rsid w:val="00490267"/>
    <w:rsid w:val="00490611"/>
    <w:rsid w:val="0049063F"/>
    <w:rsid w:val="00490A66"/>
    <w:rsid w:val="00490F2B"/>
    <w:rsid w:val="004925C7"/>
    <w:rsid w:val="004926E9"/>
    <w:rsid w:val="00492D07"/>
    <w:rsid w:val="004932B1"/>
    <w:rsid w:val="00493587"/>
    <w:rsid w:val="0049480B"/>
    <w:rsid w:val="004951B9"/>
    <w:rsid w:val="00495C42"/>
    <w:rsid w:val="0049604A"/>
    <w:rsid w:val="00496529"/>
    <w:rsid w:val="0049663E"/>
    <w:rsid w:val="004975C1"/>
    <w:rsid w:val="00497616"/>
    <w:rsid w:val="00497A5B"/>
    <w:rsid w:val="00497C08"/>
    <w:rsid w:val="00497D38"/>
    <w:rsid w:val="004A08AD"/>
    <w:rsid w:val="004A0F44"/>
    <w:rsid w:val="004A1379"/>
    <w:rsid w:val="004A1545"/>
    <w:rsid w:val="004A16FA"/>
    <w:rsid w:val="004A19FC"/>
    <w:rsid w:val="004A1B6A"/>
    <w:rsid w:val="004A2C2B"/>
    <w:rsid w:val="004A2D0E"/>
    <w:rsid w:val="004A32AA"/>
    <w:rsid w:val="004A39D8"/>
    <w:rsid w:val="004A49FB"/>
    <w:rsid w:val="004A5143"/>
    <w:rsid w:val="004A5172"/>
    <w:rsid w:val="004A55B6"/>
    <w:rsid w:val="004A576D"/>
    <w:rsid w:val="004A61BE"/>
    <w:rsid w:val="004A61F8"/>
    <w:rsid w:val="004A62DC"/>
    <w:rsid w:val="004A6B6A"/>
    <w:rsid w:val="004A6D8A"/>
    <w:rsid w:val="004A70EE"/>
    <w:rsid w:val="004A798F"/>
    <w:rsid w:val="004A7CAB"/>
    <w:rsid w:val="004A7CB6"/>
    <w:rsid w:val="004B00A4"/>
    <w:rsid w:val="004B0317"/>
    <w:rsid w:val="004B0843"/>
    <w:rsid w:val="004B0FD9"/>
    <w:rsid w:val="004B1315"/>
    <w:rsid w:val="004B1A65"/>
    <w:rsid w:val="004B1A70"/>
    <w:rsid w:val="004B1B05"/>
    <w:rsid w:val="004B265A"/>
    <w:rsid w:val="004B2B56"/>
    <w:rsid w:val="004B2EC8"/>
    <w:rsid w:val="004B2EF0"/>
    <w:rsid w:val="004B35CD"/>
    <w:rsid w:val="004B3E8A"/>
    <w:rsid w:val="004B4579"/>
    <w:rsid w:val="004B4BC9"/>
    <w:rsid w:val="004B50A9"/>
    <w:rsid w:val="004B5431"/>
    <w:rsid w:val="004B5A8F"/>
    <w:rsid w:val="004B608C"/>
    <w:rsid w:val="004B62C6"/>
    <w:rsid w:val="004B65A6"/>
    <w:rsid w:val="004B6694"/>
    <w:rsid w:val="004B6B11"/>
    <w:rsid w:val="004B710E"/>
    <w:rsid w:val="004B77E3"/>
    <w:rsid w:val="004B7B78"/>
    <w:rsid w:val="004C1227"/>
    <w:rsid w:val="004C1419"/>
    <w:rsid w:val="004C1589"/>
    <w:rsid w:val="004C158B"/>
    <w:rsid w:val="004C1892"/>
    <w:rsid w:val="004C28B7"/>
    <w:rsid w:val="004C29C5"/>
    <w:rsid w:val="004C3034"/>
    <w:rsid w:val="004C351B"/>
    <w:rsid w:val="004C3ACA"/>
    <w:rsid w:val="004C3B0C"/>
    <w:rsid w:val="004C46A9"/>
    <w:rsid w:val="004C4791"/>
    <w:rsid w:val="004C5B76"/>
    <w:rsid w:val="004C688C"/>
    <w:rsid w:val="004C6AF8"/>
    <w:rsid w:val="004C732B"/>
    <w:rsid w:val="004C7416"/>
    <w:rsid w:val="004C7524"/>
    <w:rsid w:val="004C75DA"/>
    <w:rsid w:val="004C7C3C"/>
    <w:rsid w:val="004D03A5"/>
    <w:rsid w:val="004D057A"/>
    <w:rsid w:val="004D0649"/>
    <w:rsid w:val="004D070F"/>
    <w:rsid w:val="004D086A"/>
    <w:rsid w:val="004D0B8B"/>
    <w:rsid w:val="004D1A64"/>
    <w:rsid w:val="004D1AE4"/>
    <w:rsid w:val="004D1AF5"/>
    <w:rsid w:val="004D230C"/>
    <w:rsid w:val="004D2353"/>
    <w:rsid w:val="004D2820"/>
    <w:rsid w:val="004D3ACE"/>
    <w:rsid w:val="004D3B59"/>
    <w:rsid w:val="004D3BA7"/>
    <w:rsid w:val="004D40F7"/>
    <w:rsid w:val="004D45FE"/>
    <w:rsid w:val="004D4AB1"/>
    <w:rsid w:val="004D4CE5"/>
    <w:rsid w:val="004D4E45"/>
    <w:rsid w:val="004D5F65"/>
    <w:rsid w:val="004D67FA"/>
    <w:rsid w:val="004D7446"/>
    <w:rsid w:val="004D7625"/>
    <w:rsid w:val="004E00C8"/>
    <w:rsid w:val="004E02B6"/>
    <w:rsid w:val="004E06C1"/>
    <w:rsid w:val="004E09F8"/>
    <w:rsid w:val="004E15B7"/>
    <w:rsid w:val="004E1797"/>
    <w:rsid w:val="004E1AF5"/>
    <w:rsid w:val="004E23C9"/>
    <w:rsid w:val="004E246F"/>
    <w:rsid w:val="004E2D54"/>
    <w:rsid w:val="004E3168"/>
    <w:rsid w:val="004E343D"/>
    <w:rsid w:val="004E3BE8"/>
    <w:rsid w:val="004E41C8"/>
    <w:rsid w:val="004E4272"/>
    <w:rsid w:val="004E440C"/>
    <w:rsid w:val="004E4560"/>
    <w:rsid w:val="004E46B8"/>
    <w:rsid w:val="004E4829"/>
    <w:rsid w:val="004E4B01"/>
    <w:rsid w:val="004E4B5C"/>
    <w:rsid w:val="004E4F5F"/>
    <w:rsid w:val="004E5550"/>
    <w:rsid w:val="004E595D"/>
    <w:rsid w:val="004E5B4D"/>
    <w:rsid w:val="004E5B87"/>
    <w:rsid w:val="004E6157"/>
    <w:rsid w:val="004E648A"/>
    <w:rsid w:val="004E64E6"/>
    <w:rsid w:val="004E6ABD"/>
    <w:rsid w:val="004F057A"/>
    <w:rsid w:val="004F0C15"/>
    <w:rsid w:val="004F0D74"/>
    <w:rsid w:val="004F14EA"/>
    <w:rsid w:val="004F18AC"/>
    <w:rsid w:val="004F1AD4"/>
    <w:rsid w:val="004F2182"/>
    <w:rsid w:val="004F2C75"/>
    <w:rsid w:val="004F2F78"/>
    <w:rsid w:val="004F2FBA"/>
    <w:rsid w:val="004F37BD"/>
    <w:rsid w:val="004F3823"/>
    <w:rsid w:val="004F3993"/>
    <w:rsid w:val="004F3B35"/>
    <w:rsid w:val="004F3C22"/>
    <w:rsid w:val="004F422E"/>
    <w:rsid w:val="004F4557"/>
    <w:rsid w:val="004F46DD"/>
    <w:rsid w:val="004F4A7D"/>
    <w:rsid w:val="004F4B59"/>
    <w:rsid w:val="004F4E77"/>
    <w:rsid w:val="004F50FE"/>
    <w:rsid w:val="004F571F"/>
    <w:rsid w:val="004F6386"/>
    <w:rsid w:val="004F64E4"/>
    <w:rsid w:val="004F66BF"/>
    <w:rsid w:val="004F66CD"/>
    <w:rsid w:val="004F764D"/>
    <w:rsid w:val="004F7759"/>
    <w:rsid w:val="004F7F1D"/>
    <w:rsid w:val="00500B63"/>
    <w:rsid w:val="00500C55"/>
    <w:rsid w:val="0050108F"/>
    <w:rsid w:val="00501136"/>
    <w:rsid w:val="00501EF7"/>
    <w:rsid w:val="005023DC"/>
    <w:rsid w:val="00502534"/>
    <w:rsid w:val="005029C8"/>
    <w:rsid w:val="00502A97"/>
    <w:rsid w:val="00503243"/>
    <w:rsid w:val="00503C03"/>
    <w:rsid w:val="00504220"/>
    <w:rsid w:val="005042D7"/>
    <w:rsid w:val="005043F6"/>
    <w:rsid w:val="0050481F"/>
    <w:rsid w:val="00504D2E"/>
    <w:rsid w:val="005056F2"/>
    <w:rsid w:val="005057AA"/>
    <w:rsid w:val="00506272"/>
    <w:rsid w:val="00506DAC"/>
    <w:rsid w:val="00506DEB"/>
    <w:rsid w:val="00506E47"/>
    <w:rsid w:val="005072FD"/>
    <w:rsid w:val="00507CAB"/>
    <w:rsid w:val="00510410"/>
    <w:rsid w:val="0051059C"/>
    <w:rsid w:val="005105D7"/>
    <w:rsid w:val="005108DD"/>
    <w:rsid w:val="00510E39"/>
    <w:rsid w:val="0051171D"/>
    <w:rsid w:val="0051198E"/>
    <w:rsid w:val="00511AD5"/>
    <w:rsid w:val="00511BAE"/>
    <w:rsid w:val="00511DB5"/>
    <w:rsid w:val="00511DCB"/>
    <w:rsid w:val="0051201E"/>
    <w:rsid w:val="00512560"/>
    <w:rsid w:val="005126EE"/>
    <w:rsid w:val="0051291C"/>
    <w:rsid w:val="00514405"/>
    <w:rsid w:val="0051453E"/>
    <w:rsid w:val="00514B64"/>
    <w:rsid w:val="005157A4"/>
    <w:rsid w:val="00516675"/>
    <w:rsid w:val="00516AD8"/>
    <w:rsid w:val="00516B87"/>
    <w:rsid w:val="00516F19"/>
    <w:rsid w:val="0051734B"/>
    <w:rsid w:val="005179D3"/>
    <w:rsid w:val="00517B8E"/>
    <w:rsid w:val="005204EE"/>
    <w:rsid w:val="005212AF"/>
    <w:rsid w:val="005216EC"/>
    <w:rsid w:val="00521CF9"/>
    <w:rsid w:val="005220E1"/>
    <w:rsid w:val="00522269"/>
    <w:rsid w:val="00522E4B"/>
    <w:rsid w:val="00522EE3"/>
    <w:rsid w:val="005230C4"/>
    <w:rsid w:val="005231E1"/>
    <w:rsid w:val="00523743"/>
    <w:rsid w:val="00523E3D"/>
    <w:rsid w:val="00524B87"/>
    <w:rsid w:val="005253C2"/>
    <w:rsid w:val="00525CCD"/>
    <w:rsid w:val="00526975"/>
    <w:rsid w:val="00526A59"/>
    <w:rsid w:val="00527447"/>
    <w:rsid w:val="005275EE"/>
    <w:rsid w:val="00527ABF"/>
    <w:rsid w:val="00527EAF"/>
    <w:rsid w:val="0053044A"/>
    <w:rsid w:val="00530A4C"/>
    <w:rsid w:val="00530B9A"/>
    <w:rsid w:val="00530E82"/>
    <w:rsid w:val="005313A0"/>
    <w:rsid w:val="00531712"/>
    <w:rsid w:val="00531832"/>
    <w:rsid w:val="0053184A"/>
    <w:rsid w:val="005318D2"/>
    <w:rsid w:val="005328D9"/>
    <w:rsid w:val="00532928"/>
    <w:rsid w:val="00532F31"/>
    <w:rsid w:val="005333B4"/>
    <w:rsid w:val="00533D78"/>
    <w:rsid w:val="00534E79"/>
    <w:rsid w:val="005352BE"/>
    <w:rsid w:val="00535454"/>
    <w:rsid w:val="005355B2"/>
    <w:rsid w:val="00535D95"/>
    <w:rsid w:val="005361BD"/>
    <w:rsid w:val="005364E6"/>
    <w:rsid w:val="005366AA"/>
    <w:rsid w:val="00536A08"/>
    <w:rsid w:val="0053793C"/>
    <w:rsid w:val="00537F78"/>
    <w:rsid w:val="00540187"/>
    <w:rsid w:val="00540C6F"/>
    <w:rsid w:val="00540E90"/>
    <w:rsid w:val="00541D28"/>
    <w:rsid w:val="0054237D"/>
    <w:rsid w:val="00542625"/>
    <w:rsid w:val="00542BAC"/>
    <w:rsid w:val="00542F6A"/>
    <w:rsid w:val="0054336F"/>
    <w:rsid w:val="005437E4"/>
    <w:rsid w:val="00543977"/>
    <w:rsid w:val="00543E55"/>
    <w:rsid w:val="00544029"/>
    <w:rsid w:val="0054403C"/>
    <w:rsid w:val="005445F0"/>
    <w:rsid w:val="00544CE2"/>
    <w:rsid w:val="00545890"/>
    <w:rsid w:val="005459E6"/>
    <w:rsid w:val="00546FD9"/>
    <w:rsid w:val="00547799"/>
    <w:rsid w:val="005478F2"/>
    <w:rsid w:val="0054798A"/>
    <w:rsid w:val="00547B85"/>
    <w:rsid w:val="00550780"/>
    <w:rsid w:val="005508E0"/>
    <w:rsid w:val="005509D8"/>
    <w:rsid w:val="00550D84"/>
    <w:rsid w:val="00551BDB"/>
    <w:rsid w:val="00552131"/>
    <w:rsid w:val="00552D64"/>
    <w:rsid w:val="00552E37"/>
    <w:rsid w:val="0055323F"/>
    <w:rsid w:val="00553579"/>
    <w:rsid w:val="005535F8"/>
    <w:rsid w:val="00553B7E"/>
    <w:rsid w:val="00553EA5"/>
    <w:rsid w:val="00554246"/>
    <w:rsid w:val="005547F7"/>
    <w:rsid w:val="005549FE"/>
    <w:rsid w:val="00554EAF"/>
    <w:rsid w:val="0055616C"/>
    <w:rsid w:val="005562FB"/>
    <w:rsid w:val="00556570"/>
    <w:rsid w:val="00556619"/>
    <w:rsid w:val="00556D67"/>
    <w:rsid w:val="00556E41"/>
    <w:rsid w:val="0055729C"/>
    <w:rsid w:val="005577B1"/>
    <w:rsid w:val="00557C57"/>
    <w:rsid w:val="00560067"/>
    <w:rsid w:val="005602DE"/>
    <w:rsid w:val="00560500"/>
    <w:rsid w:val="00560CAE"/>
    <w:rsid w:val="0056100E"/>
    <w:rsid w:val="00561375"/>
    <w:rsid w:val="005617FA"/>
    <w:rsid w:val="00561A1E"/>
    <w:rsid w:val="0056230B"/>
    <w:rsid w:val="00562422"/>
    <w:rsid w:val="00563196"/>
    <w:rsid w:val="005632BE"/>
    <w:rsid w:val="0056339B"/>
    <w:rsid w:val="00563418"/>
    <w:rsid w:val="0056355E"/>
    <w:rsid w:val="00563C93"/>
    <w:rsid w:val="00564B89"/>
    <w:rsid w:val="00564F83"/>
    <w:rsid w:val="0056504E"/>
    <w:rsid w:val="005650FF"/>
    <w:rsid w:val="0056514F"/>
    <w:rsid w:val="005651D0"/>
    <w:rsid w:val="00565365"/>
    <w:rsid w:val="00565915"/>
    <w:rsid w:val="00565B70"/>
    <w:rsid w:val="005669D9"/>
    <w:rsid w:val="0056741B"/>
    <w:rsid w:val="00567E5D"/>
    <w:rsid w:val="0057004F"/>
    <w:rsid w:val="005710BA"/>
    <w:rsid w:val="0057136B"/>
    <w:rsid w:val="00571974"/>
    <w:rsid w:val="00571DA5"/>
    <w:rsid w:val="00571F92"/>
    <w:rsid w:val="00572752"/>
    <w:rsid w:val="00573325"/>
    <w:rsid w:val="005737EA"/>
    <w:rsid w:val="005738DB"/>
    <w:rsid w:val="00573F4F"/>
    <w:rsid w:val="00574184"/>
    <w:rsid w:val="00574265"/>
    <w:rsid w:val="00574481"/>
    <w:rsid w:val="005745D3"/>
    <w:rsid w:val="0057464F"/>
    <w:rsid w:val="0057559C"/>
    <w:rsid w:val="005759EE"/>
    <w:rsid w:val="00575C9E"/>
    <w:rsid w:val="00575D38"/>
    <w:rsid w:val="00576605"/>
    <w:rsid w:val="00576CE1"/>
    <w:rsid w:val="005770CE"/>
    <w:rsid w:val="005774C2"/>
    <w:rsid w:val="00577897"/>
    <w:rsid w:val="00577BFD"/>
    <w:rsid w:val="00580243"/>
    <w:rsid w:val="00580658"/>
    <w:rsid w:val="00580C58"/>
    <w:rsid w:val="00581B0A"/>
    <w:rsid w:val="00581FBC"/>
    <w:rsid w:val="00582013"/>
    <w:rsid w:val="0058267E"/>
    <w:rsid w:val="005826CF"/>
    <w:rsid w:val="0058285F"/>
    <w:rsid w:val="0058295B"/>
    <w:rsid w:val="00583818"/>
    <w:rsid w:val="005838C7"/>
    <w:rsid w:val="00583B07"/>
    <w:rsid w:val="005840CE"/>
    <w:rsid w:val="005851D7"/>
    <w:rsid w:val="00585A5B"/>
    <w:rsid w:val="00585A93"/>
    <w:rsid w:val="00586475"/>
    <w:rsid w:val="005869C1"/>
    <w:rsid w:val="00586A0A"/>
    <w:rsid w:val="00586E69"/>
    <w:rsid w:val="00587616"/>
    <w:rsid w:val="005878BA"/>
    <w:rsid w:val="00587A09"/>
    <w:rsid w:val="005901F8"/>
    <w:rsid w:val="0059095D"/>
    <w:rsid w:val="005909C4"/>
    <w:rsid w:val="005911E0"/>
    <w:rsid w:val="00591E0F"/>
    <w:rsid w:val="005920A2"/>
    <w:rsid w:val="0059248B"/>
    <w:rsid w:val="005924DD"/>
    <w:rsid w:val="00592A51"/>
    <w:rsid w:val="0059318E"/>
    <w:rsid w:val="005934EA"/>
    <w:rsid w:val="00593BF5"/>
    <w:rsid w:val="00594438"/>
    <w:rsid w:val="005947ED"/>
    <w:rsid w:val="0059520A"/>
    <w:rsid w:val="005955E7"/>
    <w:rsid w:val="00596127"/>
    <w:rsid w:val="00596944"/>
    <w:rsid w:val="00597E84"/>
    <w:rsid w:val="00597F49"/>
    <w:rsid w:val="005A11AC"/>
    <w:rsid w:val="005A20BB"/>
    <w:rsid w:val="005A2E2C"/>
    <w:rsid w:val="005A3038"/>
    <w:rsid w:val="005A315E"/>
    <w:rsid w:val="005A34F3"/>
    <w:rsid w:val="005A35A0"/>
    <w:rsid w:val="005A3C19"/>
    <w:rsid w:val="005A3C29"/>
    <w:rsid w:val="005A422D"/>
    <w:rsid w:val="005A425A"/>
    <w:rsid w:val="005A473D"/>
    <w:rsid w:val="005A4B3D"/>
    <w:rsid w:val="005A5FE4"/>
    <w:rsid w:val="005A6631"/>
    <w:rsid w:val="005A6B8B"/>
    <w:rsid w:val="005A719B"/>
    <w:rsid w:val="005A7338"/>
    <w:rsid w:val="005A7662"/>
    <w:rsid w:val="005A7A33"/>
    <w:rsid w:val="005B0065"/>
    <w:rsid w:val="005B01A9"/>
    <w:rsid w:val="005B0983"/>
    <w:rsid w:val="005B141D"/>
    <w:rsid w:val="005B163D"/>
    <w:rsid w:val="005B1ACE"/>
    <w:rsid w:val="005B2392"/>
    <w:rsid w:val="005B3670"/>
    <w:rsid w:val="005B3BC3"/>
    <w:rsid w:val="005B3D48"/>
    <w:rsid w:val="005B42EB"/>
    <w:rsid w:val="005B46E5"/>
    <w:rsid w:val="005B4D8A"/>
    <w:rsid w:val="005B5212"/>
    <w:rsid w:val="005B5653"/>
    <w:rsid w:val="005B585B"/>
    <w:rsid w:val="005B6049"/>
    <w:rsid w:val="005B6209"/>
    <w:rsid w:val="005B65F2"/>
    <w:rsid w:val="005B6B03"/>
    <w:rsid w:val="005B7058"/>
    <w:rsid w:val="005B7838"/>
    <w:rsid w:val="005B7934"/>
    <w:rsid w:val="005B7C3A"/>
    <w:rsid w:val="005B7C47"/>
    <w:rsid w:val="005B7D44"/>
    <w:rsid w:val="005C0B3B"/>
    <w:rsid w:val="005C15B6"/>
    <w:rsid w:val="005C1B95"/>
    <w:rsid w:val="005C1CBD"/>
    <w:rsid w:val="005C20BC"/>
    <w:rsid w:val="005C20DC"/>
    <w:rsid w:val="005C21D2"/>
    <w:rsid w:val="005C272C"/>
    <w:rsid w:val="005C30C5"/>
    <w:rsid w:val="005C33A9"/>
    <w:rsid w:val="005C36A9"/>
    <w:rsid w:val="005C393F"/>
    <w:rsid w:val="005C3C36"/>
    <w:rsid w:val="005C4376"/>
    <w:rsid w:val="005C4651"/>
    <w:rsid w:val="005C4C73"/>
    <w:rsid w:val="005C4C90"/>
    <w:rsid w:val="005C4DE6"/>
    <w:rsid w:val="005C5882"/>
    <w:rsid w:val="005C675E"/>
    <w:rsid w:val="005C6792"/>
    <w:rsid w:val="005C720C"/>
    <w:rsid w:val="005C7625"/>
    <w:rsid w:val="005D0351"/>
    <w:rsid w:val="005D0642"/>
    <w:rsid w:val="005D07B4"/>
    <w:rsid w:val="005D0BD9"/>
    <w:rsid w:val="005D10E3"/>
    <w:rsid w:val="005D1975"/>
    <w:rsid w:val="005D212D"/>
    <w:rsid w:val="005D2386"/>
    <w:rsid w:val="005D2734"/>
    <w:rsid w:val="005D2903"/>
    <w:rsid w:val="005D2B5A"/>
    <w:rsid w:val="005D350B"/>
    <w:rsid w:val="005D416E"/>
    <w:rsid w:val="005D42E2"/>
    <w:rsid w:val="005D48EF"/>
    <w:rsid w:val="005D5495"/>
    <w:rsid w:val="005D597A"/>
    <w:rsid w:val="005D5A2F"/>
    <w:rsid w:val="005D5B88"/>
    <w:rsid w:val="005D615F"/>
    <w:rsid w:val="005D648F"/>
    <w:rsid w:val="005D7063"/>
    <w:rsid w:val="005D79BF"/>
    <w:rsid w:val="005D7F14"/>
    <w:rsid w:val="005D7F53"/>
    <w:rsid w:val="005E0B22"/>
    <w:rsid w:val="005E0CAB"/>
    <w:rsid w:val="005E1F8F"/>
    <w:rsid w:val="005E222A"/>
    <w:rsid w:val="005E35AA"/>
    <w:rsid w:val="005E3B77"/>
    <w:rsid w:val="005E438F"/>
    <w:rsid w:val="005E43B2"/>
    <w:rsid w:val="005E505C"/>
    <w:rsid w:val="005E55CF"/>
    <w:rsid w:val="005E55D4"/>
    <w:rsid w:val="005E58BB"/>
    <w:rsid w:val="005E6CA5"/>
    <w:rsid w:val="005E6CD9"/>
    <w:rsid w:val="005E6E22"/>
    <w:rsid w:val="005E768F"/>
    <w:rsid w:val="005E799B"/>
    <w:rsid w:val="005E7B48"/>
    <w:rsid w:val="005E7F71"/>
    <w:rsid w:val="005F0C68"/>
    <w:rsid w:val="005F0E0F"/>
    <w:rsid w:val="005F1270"/>
    <w:rsid w:val="005F2164"/>
    <w:rsid w:val="005F2604"/>
    <w:rsid w:val="005F2C90"/>
    <w:rsid w:val="005F2CAB"/>
    <w:rsid w:val="005F37EE"/>
    <w:rsid w:val="005F39B8"/>
    <w:rsid w:val="005F3D12"/>
    <w:rsid w:val="005F3FAB"/>
    <w:rsid w:val="005F4170"/>
    <w:rsid w:val="005F43E9"/>
    <w:rsid w:val="005F446E"/>
    <w:rsid w:val="005F4A52"/>
    <w:rsid w:val="005F4AF5"/>
    <w:rsid w:val="005F4F2A"/>
    <w:rsid w:val="005F51BB"/>
    <w:rsid w:val="005F53B4"/>
    <w:rsid w:val="005F5DD4"/>
    <w:rsid w:val="005F6643"/>
    <w:rsid w:val="005F6D46"/>
    <w:rsid w:val="005F736B"/>
    <w:rsid w:val="005F740B"/>
    <w:rsid w:val="005F7665"/>
    <w:rsid w:val="005F7ABB"/>
    <w:rsid w:val="005F7DE5"/>
    <w:rsid w:val="00600884"/>
    <w:rsid w:val="006009D2"/>
    <w:rsid w:val="00600A07"/>
    <w:rsid w:val="0060197D"/>
    <w:rsid w:val="00602201"/>
    <w:rsid w:val="0060270D"/>
    <w:rsid w:val="00602EA5"/>
    <w:rsid w:val="00603934"/>
    <w:rsid w:val="0060517C"/>
    <w:rsid w:val="00605A0C"/>
    <w:rsid w:val="00605A8B"/>
    <w:rsid w:val="00605B39"/>
    <w:rsid w:val="00605CAF"/>
    <w:rsid w:val="0060678D"/>
    <w:rsid w:val="0060686B"/>
    <w:rsid w:val="00606B2F"/>
    <w:rsid w:val="00606B42"/>
    <w:rsid w:val="00607BB2"/>
    <w:rsid w:val="00607DAE"/>
    <w:rsid w:val="00607F5A"/>
    <w:rsid w:val="00610BEB"/>
    <w:rsid w:val="006110E2"/>
    <w:rsid w:val="006116B0"/>
    <w:rsid w:val="00611B25"/>
    <w:rsid w:val="00611B7D"/>
    <w:rsid w:val="006123DA"/>
    <w:rsid w:val="006125E4"/>
    <w:rsid w:val="00612B71"/>
    <w:rsid w:val="00613056"/>
    <w:rsid w:val="00613201"/>
    <w:rsid w:val="006132A5"/>
    <w:rsid w:val="00613345"/>
    <w:rsid w:val="0061337E"/>
    <w:rsid w:val="006134F2"/>
    <w:rsid w:val="006136AB"/>
    <w:rsid w:val="00614154"/>
    <w:rsid w:val="006146E6"/>
    <w:rsid w:val="006157A5"/>
    <w:rsid w:val="006160A6"/>
    <w:rsid w:val="00616F3E"/>
    <w:rsid w:val="006173E2"/>
    <w:rsid w:val="006177AB"/>
    <w:rsid w:val="00617C6C"/>
    <w:rsid w:val="006201FF"/>
    <w:rsid w:val="0062058D"/>
    <w:rsid w:val="006205E9"/>
    <w:rsid w:val="0062079D"/>
    <w:rsid w:val="0062084F"/>
    <w:rsid w:val="006209C0"/>
    <w:rsid w:val="00620AA1"/>
    <w:rsid w:val="00621310"/>
    <w:rsid w:val="00621420"/>
    <w:rsid w:val="006222AD"/>
    <w:rsid w:val="0062257C"/>
    <w:rsid w:val="00622A65"/>
    <w:rsid w:val="00623704"/>
    <w:rsid w:val="0062411D"/>
    <w:rsid w:val="00624470"/>
    <w:rsid w:val="00624ECC"/>
    <w:rsid w:val="006265A7"/>
    <w:rsid w:val="00626761"/>
    <w:rsid w:val="006267E9"/>
    <w:rsid w:val="00626A19"/>
    <w:rsid w:val="00626B80"/>
    <w:rsid w:val="00626F7B"/>
    <w:rsid w:val="00627064"/>
    <w:rsid w:val="0062710F"/>
    <w:rsid w:val="006275BB"/>
    <w:rsid w:val="00627ADA"/>
    <w:rsid w:val="006304AD"/>
    <w:rsid w:val="006308DB"/>
    <w:rsid w:val="00630BA0"/>
    <w:rsid w:val="00631708"/>
    <w:rsid w:val="00632159"/>
    <w:rsid w:val="00632202"/>
    <w:rsid w:val="0063297C"/>
    <w:rsid w:val="0063302A"/>
    <w:rsid w:val="006330DD"/>
    <w:rsid w:val="0063329F"/>
    <w:rsid w:val="006338CE"/>
    <w:rsid w:val="006339F2"/>
    <w:rsid w:val="00633A4D"/>
    <w:rsid w:val="00633C6C"/>
    <w:rsid w:val="00634BC6"/>
    <w:rsid w:val="0063541D"/>
    <w:rsid w:val="00635A92"/>
    <w:rsid w:val="006365CE"/>
    <w:rsid w:val="00637200"/>
    <w:rsid w:val="00637DE2"/>
    <w:rsid w:val="00637FE4"/>
    <w:rsid w:val="00640A97"/>
    <w:rsid w:val="006411CF"/>
    <w:rsid w:val="00643262"/>
    <w:rsid w:val="00643633"/>
    <w:rsid w:val="00643889"/>
    <w:rsid w:val="00643AAE"/>
    <w:rsid w:val="00643DB5"/>
    <w:rsid w:val="006444C2"/>
    <w:rsid w:val="006444D1"/>
    <w:rsid w:val="00645230"/>
    <w:rsid w:val="00645584"/>
    <w:rsid w:val="0064610A"/>
    <w:rsid w:val="00646889"/>
    <w:rsid w:val="00646924"/>
    <w:rsid w:val="00646C68"/>
    <w:rsid w:val="006470AE"/>
    <w:rsid w:val="006476D3"/>
    <w:rsid w:val="00647A72"/>
    <w:rsid w:val="0065096C"/>
    <w:rsid w:val="006509C0"/>
    <w:rsid w:val="00651217"/>
    <w:rsid w:val="006514E1"/>
    <w:rsid w:val="00651F11"/>
    <w:rsid w:val="00652034"/>
    <w:rsid w:val="006526DC"/>
    <w:rsid w:val="00652724"/>
    <w:rsid w:val="00652958"/>
    <w:rsid w:val="00653305"/>
    <w:rsid w:val="006533AC"/>
    <w:rsid w:val="0065361B"/>
    <w:rsid w:val="00653F34"/>
    <w:rsid w:val="00654496"/>
    <w:rsid w:val="0065474F"/>
    <w:rsid w:val="00655232"/>
    <w:rsid w:val="0065529C"/>
    <w:rsid w:val="0065540D"/>
    <w:rsid w:val="00655441"/>
    <w:rsid w:val="00655B50"/>
    <w:rsid w:val="00655E10"/>
    <w:rsid w:val="0065784D"/>
    <w:rsid w:val="00657E6E"/>
    <w:rsid w:val="00660307"/>
    <w:rsid w:val="006608AF"/>
    <w:rsid w:val="00660986"/>
    <w:rsid w:val="00660AED"/>
    <w:rsid w:val="006613F9"/>
    <w:rsid w:val="00661417"/>
    <w:rsid w:val="00662156"/>
    <w:rsid w:val="006628DC"/>
    <w:rsid w:val="00662C75"/>
    <w:rsid w:val="00662E41"/>
    <w:rsid w:val="0066368A"/>
    <w:rsid w:val="00663E61"/>
    <w:rsid w:val="00664179"/>
    <w:rsid w:val="00664D77"/>
    <w:rsid w:val="006663E2"/>
    <w:rsid w:val="00667211"/>
    <w:rsid w:val="0066754A"/>
    <w:rsid w:val="00667648"/>
    <w:rsid w:val="0066780A"/>
    <w:rsid w:val="00667AA3"/>
    <w:rsid w:val="006706B9"/>
    <w:rsid w:val="0067091D"/>
    <w:rsid w:val="0067096F"/>
    <w:rsid w:val="00670A92"/>
    <w:rsid w:val="00671174"/>
    <w:rsid w:val="006719B8"/>
    <w:rsid w:val="00671B48"/>
    <w:rsid w:val="00671CC2"/>
    <w:rsid w:val="00671FEF"/>
    <w:rsid w:val="00672528"/>
    <w:rsid w:val="0067259D"/>
    <w:rsid w:val="00672664"/>
    <w:rsid w:val="0067350D"/>
    <w:rsid w:val="006741C7"/>
    <w:rsid w:val="00674376"/>
    <w:rsid w:val="00675428"/>
    <w:rsid w:val="0067582E"/>
    <w:rsid w:val="00675E21"/>
    <w:rsid w:val="0067616A"/>
    <w:rsid w:val="006762B8"/>
    <w:rsid w:val="0067652A"/>
    <w:rsid w:val="00677A15"/>
    <w:rsid w:val="00677C0A"/>
    <w:rsid w:val="00677C88"/>
    <w:rsid w:val="00677DE5"/>
    <w:rsid w:val="00677F4C"/>
    <w:rsid w:val="00680322"/>
    <w:rsid w:val="00680821"/>
    <w:rsid w:val="0068087F"/>
    <w:rsid w:val="00680CFD"/>
    <w:rsid w:val="00681389"/>
    <w:rsid w:val="00681935"/>
    <w:rsid w:val="00681B3B"/>
    <w:rsid w:val="00681E83"/>
    <w:rsid w:val="00681F55"/>
    <w:rsid w:val="0068242A"/>
    <w:rsid w:val="00682A15"/>
    <w:rsid w:val="00682ADB"/>
    <w:rsid w:val="00684915"/>
    <w:rsid w:val="00686ACE"/>
    <w:rsid w:val="00686D14"/>
    <w:rsid w:val="00687637"/>
    <w:rsid w:val="0069030C"/>
    <w:rsid w:val="00690393"/>
    <w:rsid w:val="00690D13"/>
    <w:rsid w:val="006911FE"/>
    <w:rsid w:val="006913C3"/>
    <w:rsid w:val="00691A21"/>
    <w:rsid w:val="00692820"/>
    <w:rsid w:val="00692AD8"/>
    <w:rsid w:val="00692B4F"/>
    <w:rsid w:val="00692D4A"/>
    <w:rsid w:val="00692F71"/>
    <w:rsid w:val="00692F8E"/>
    <w:rsid w:val="0069323A"/>
    <w:rsid w:val="00693C31"/>
    <w:rsid w:val="00693C58"/>
    <w:rsid w:val="006944CB"/>
    <w:rsid w:val="006948FA"/>
    <w:rsid w:val="006958A6"/>
    <w:rsid w:val="0069593A"/>
    <w:rsid w:val="0069605B"/>
    <w:rsid w:val="00696749"/>
    <w:rsid w:val="00696769"/>
    <w:rsid w:val="00696801"/>
    <w:rsid w:val="00696C34"/>
    <w:rsid w:val="00696E66"/>
    <w:rsid w:val="006976F1"/>
    <w:rsid w:val="0069785F"/>
    <w:rsid w:val="0069795A"/>
    <w:rsid w:val="00697BA4"/>
    <w:rsid w:val="00697C6D"/>
    <w:rsid w:val="006A04E5"/>
    <w:rsid w:val="006A0911"/>
    <w:rsid w:val="006A1526"/>
    <w:rsid w:val="006A17C8"/>
    <w:rsid w:val="006A19A8"/>
    <w:rsid w:val="006A1D77"/>
    <w:rsid w:val="006A1FDC"/>
    <w:rsid w:val="006A21B6"/>
    <w:rsid w:val="006A2631"/>
    <w:rsid w:val="006A2AB5"/>
    <w:rsid w:val="006A2DDD"/>
    <w:rsid w:val="006A2E8F"/>
    <w:rsid w:val="006A419C"/>
    <w:rsid w:val="006A48E8"/>
    <w:rsid w:val="006A4AC5"/>
    <w:rsid w:val="006A4F61"/>
    <w:rsid w:val="006A63AA"/>
    <w:rsid w:val="006A6A38"/>
    <w:rsid w:val="006A79D5"/>
    <w:rsid w:val="006B0276"/>
    <w:rsid w:val="006B046D"/>
    <w:rsid w:val="006B04C2"/>
    <w:rsid w:val="006B070D"/>
    <w:rsid w:val="006B077D"/>
    <w:rsid w:val="006B087B"/>
    <w:rsid w:val="006B09F1"/>
    <w:rsid w:val="006B0D86"/>
    <w:rsid w:val="006B14D2"/>
    <w:rsid w:val="006B19C5"/>
    <w:rsid w:val="006B20B9"/>
    <w:rsid w:val="006B2370"/>
    <w:rsid w:val="006B2640"/>
    <w:rsid w:val="006B265B"/>
    <w:rsid w:val="006B2792"/>
    <w:rsid w:val="006B2C9B"/>
    <w:rsid w:val="006B3661"/>
    <w:rsid w:val="006B39AF"/>
    <w:rsid w:val="006B3B0B"/>
    <w:rsid w:val="006B3F0D"/>
    <w:rsid w:val="006B4697"/>
    <w:rsid w:val="006B48F0"/>
    <w:rsid w:val="006B4C05"/>
    <w:rsid w:val="006B5556"/>
    <w:rsid w:val="006B5721"/>
    <w:rsid w:val="006B6A85"/>
    <w:rsid w:val="006B6C34"/>
    <w:rsid w:val="006B6F1B"/>
    <w:rsid w:val="006B7968"/>
    <w:rsid w:val="006B7A4F"/>
    <w:rsid w:val="006C0014"/>
    <w:rsid w:val="006C09E2"/>
    <w:rsid w:val="006C19EE"/>
    <w:rsid w:val="006C1BFF"/>
    <w:rsid w:val="006C1DE2"/>
    <w:rsid w:val="006C2A84"/>
    <w:rsid w:val="006C2D31"/>
    <w:rsid w:val="006C2E2F"/>
    <w:rsid w:val="006C3357"/>
    <w:rsid w:val="006C358D"/>
    <w:rsid w:val="006C372D"/>
    <w:rsid w:val="006C4452"/>
    <w:rsid w:val="006C44D3"/>
    <w:rsid w:val="006C465A"/>
    <w:rsid w:val="006C53CF"/>
    <w:rsid w:val="006C54DB"/>
    <w:rsid w:val="006C5D78"/>
    <w:rsid w:val="006C6792"/>
    <w:rsid w:val="006C6D1E"/>
    <w:rsid w:val="006C79B5"/>
    <w:rsid w:val="006D0430"/>
    <w:rsid w:val="006D0863"/>
    <w:rsid w:val="006D0BAD"/>
    <w:rsid w:val="006D0C2F"/>
    <w:rsid w:val="006D0F38"/>
    <w:rsid w:val="006D1268"/>
    <w:rsid w:val="006D150E"/>
    <w:rsid w:val="006D16D4"/>
    <w:rsid w:val="006D1CC5"/>
    <w:rsid w:val="006D2798"/>
    <w:rsid w:val="006D29E9"/>
    <w:rsid w:val="006D3373"/>
    <w:rsid w:val="006D341A"/>
    <w:rsid w:val="006D369D"/>
    <w:rsid w:val="006D3F83"/>
    <w:rsid w:val="006D4D03"/>
    <w:rsid w:val="006D4FE7"/>
    <w:rsid w:val="006D521A"/>
    <w:rsid w:val="006D54C8"/>
    <w:rsid w:val="006D5542"/>
    <w:rsid w:val="006D5614"/>
    <w:rsid w:val="006D5BB6"/>
    <w:rsid w:val="006D612A"/>
    <w:rsid w:val="006D680C"/>
    <w:rsid w:val="006D7238"/>
    <w:rsid w:val="006D7256"/>
    <w:rsid w:val="006D7F9E"/>
    <w:rsid w:val="006E0058"/>
    <w:rsid w:val="006E01B7"/>
    <w:rsid w:val="006E04B1"/>
    <w:rsid w:val="006E04BF"/>
    <w:rsid w:val="006E0542"/>
    <w:rsid w:val="006E062B"/>
    <w:rsid w:val="006E0BD0"/>
    <w:rsid w:val="006E0CD4"/>
    <w:rsid w:val="006E0F00"/>
    <w:rsid w:val="006E14EB"/>
    <w:rsid w:val="006E1994"/>
    <w:rsid w:val="006E1A91"/>
    <w:rsid w:val="006E1B6A"/>
    <w:rsid w:val="006E1B7B"/>
    <w:rsid w:val="006E1BA7"/>
    <w:rsid w:val="006E1F60"/>
    <w:rsid w:val="006E21D4"/>
    <w:rsid w:val="006E2506"/>
    <w:rsid w:val="006E255A"/>
    <w:rsid w:val="006E2622"/>
    <w:rsid w:val="006E275F"/>
    <w:rsid w:val="006E2928"/>
    <w:rsid w:val="006E2C56"/>
    <w:rsid w:val="006E2CDC"/>
    <w:rsid w:val="006E39C0"/>
    <w:rsid w:val="006E3B50"/>
    <w:rsid w:val="006E42C1"/>
    <w:rsid w:val="006E43D4"/>
    <w:rsid w:val="006E46DF"/>
    <w:rsid w:val="006E48AE"/>
    <w:rsid w:val="006E4A4C"/>
    <w:rsid w:val="006E5029"/>
    <w:rsid w:val="006E571D"/>
    <w:rsid w:val="006E5BD4"/>
    <w:rsid w:val="006E6077"/>
    <w:rsid w:val="006E6417"/>
    <w:rsid w:val="006E6562"/>
    <w:rsid w:val="006E68C3"/>
    <w:rsid w:val="006E7004"/>
    <w:rsid w:val="006E7142"/>
    <w:rsid w:val="006E7567"/>
    <w:rsid w:val="006E78A4"/>
    <w:rsid w:val="006F004D"/>
    <w:rsid w:val="006F0ED1"/>
    <w:rsid w:val="006F0F40"/>
    <w:rsid w:val="006F105C"/>
    <w:rsid w:val="006F111E"/>
    <w:rsid w:val="006F2388"/>
    <w:rsid w:val="006F2EAC"/>
    <w:rsid w:val="006F3CC5"/>
    <w:rsid w:val="006F3F41"/>
    <w:rsid w:val="006F4815"/>
    <w:rsid w:val="006F48E1"/>
    <w:rsid w:val="006F4B54"/>
    <w:rsid w:val="006F4DB8"/>
    <w:rsid w:val="006F525E"/>
    <w:rsid w:val="006F67CB"/>
    <w:rsid w:val="006F69F3"/>
    <w:rsid w:val="006F6AE0"/>
    <w:rsid w:val="0070074F"/>
    <w:rsid w:val="00701042"/>
    <w:rsid w:val="0070160D"/>
    <w:rsid w:val="00701989"/>
    <w:rsid w:val="00702468"/>
    <w:rsid w:val="00702B0F"/>
    <w:rsid w:val="00702C11"/>
    <w:rsid w:val="00702FF7"/>
    <w:rsid w:val="00703BF4"/>
    <w:rsid w:val="00703C40"/>
    <w:rsid w:val="00704308"/>
    <w:rsid w:val="00704984"/>
    <w:rsid w:val="00705AD2"/>
    <w:rsid w:val="00705D01"/>
    <w:rsid w:val="0070616A"/>
    <w:rsid w:val="007067A1"/>
    <w:rsid w:val="00706984"/>
    <w:rsid w:val="00706BB5"/>
    <w:rsid w:val="00706F09"/>
    <w:rsid w:val="00706FB6"/>
    <w:rsid w:val="00707238"/>
    <w:rsid w:val="0070751F"/>
    <w:rsid w:val="007077BC"/>
    <w:rsid w:val="007078B4"/>
    <w:rsid w:val="00710EA9"/>
    <w:rsid w:val="00711021"/>
    <w:rsid w:val="00711161"/>
    <w:rsid w:val="00711199"/>
    <w:rsid w:val="00712497"/>
    <w:rsid w:val="007124BF"/>
    <w:rsid w:val="00712B72"/>
    <w:rsid w:val="00712E6E"/>
    <w:rsid w:val="00713B7E"/>
    <w:rsid w:val="0071503D"/>
    <w:rsid w:val="00715075"/>
    <w:rsid w:val="0071526C"/>
    <w:rsid w:val="00715603"/>
    <w:rsid w:val="00715763"/>
    <w:rsid w:val="00715B65"/>
    <w:rsid w:val="00715F77"/>
    <w:rsid w:val="0071606B"/>
    <w:rsid w:val="00716504"/>
    <w:rsid w:val="007166F7"/>
    <w:rsid w:val="0071683A"/>
    <w:rsid w:val="00716EB5"/>
    <w:rsid w:val="007172EF"/>
    <w:rsid w:val="0071756B"/>
    <w:rsid w:val="00717A6B"/>
    <w:rsid w:val="007200D0"/>
    <w:rsid w:val="007201D1"/>
    <w:rsid w:val="0072050A"/>
    <w:rsid w:val="00720856"/>
    <w:rsid w:val="00720D6A"/>
    <w:rsid w:val="007214D2"/>
    <w:rsid w:val="007216EF"/>
    <w:rsid w:val="007218D9"/>
    <w:rsid w:val="00721C60"/>
    <w:rsid w:val="00722445"/>
    <w:rsid w:val="007224B4"/>
    <w:rsid w:val="00722624"/>
    <w:rsid w:val="00722B6A"/>
    <w:rsid w:val="00722F20"/>
    <w:rsid w:val="00722FEF"/>
    <w:rsid w:val="0072301C"/>
    <w:rsid w:val="007242EF"/>
    <w:rsid w:val="007245DC"/>
    <w:rsid w:val="00724A67"/>
    <w:rsid w:val="007254DD"/>
    <w:rsid w:val="0072597C"/>
    <w:rsid w:val="007263DA"/>
    <w:rsid w:val="00726813"/>
    <w:rsid w:val="00726832"/>
    <w:rsid w:val="0072696A"/>
    <w:rsid w:val="00726B09"/>
    <w:rsid w:val="007275E7"/>
    <w:rsid w:val="00727A24"/>
    <w:rsid w:val="00727B3D"/>
    <w:rsid w:val="0073054D"/>
    <w:rsid w:val="00730639"/>
    <w:rsid w:val="00730657"/>
    <w:rsid w:val="00730B50"/>
    <w:rsid w:val="00730DE8"/>
    <w:rsid w:val="00730EAA"/>
    <w:rsid w:val="00731C19"/>
    <w:rsid w:val="00731D0A"/>
    <w:rsid w:val="0073241A"/>
    <w:rsid w:val="0073388C"/>
    <w:rsid w:val="007341C8"/>
    <w:rsid w:val="00734E7C"/>
    <w:rsid w:val="00735210"/>
    <w:rsid w:val="007354BC"/>
    <w:rsid w:val="007356A6"/>
    <w:rsid w:val="00735D01"/>
    <w:rsid w:val="00736579"/>
    <w:rsid w:val="00736BFE"/>
    <w:rsid w:val="007376A0"/>
    <w:rsid w:val="007376E8"/>
    <w:rsid w:val="00737A50"/>
    <w:rsid w:val="00737E98"/>
    <w:rsid w:val="00740A26"/>
    <w:rsid w:val="00740D9C"/>
    <w:rsid w:val="00741452"/>
    <w:rsid w:val="00741721"/>
    <w:rsid w:val="00741D7C"/>
    <w:rsid w:val="00742052"/>
    <w:rsid w:val="007422E4"/>
    <w:rsid w:val="007435C3"/>
    <w:rsid w:val="00743B95"/>
    <w:rsid w:val="007447EC"/>
    <w:rsid w:val="007455EA"/>
    <w:rsid w:val="00745AF4"/>
    <w:rsid w:val="00745FA1"/>
    <w:rsid w:val="00746094"/>
    <w:rsid w:val="0074772F"/>
    <w:rsid w:val="0074794F"/>
    <w:rsid w:val="00747966"/>
    <w:rsid w:val="00747D80"/>
    <w:rsid w:val="00750133"/>
    <w:rsid w:val="00750697"/>
    <w:rsid w:val="00750709"/>
    <w:rsid w:val="00750F7A"/>
    <w:rsid w:val="0075140B"/>
    <w:rsid w:val="0075153A"/>
    <w:rsid w:val="00751579"/>
    <w:rsid w:val="007516CF"/>
    <w:rsid w:val="00751F37"/>
    <w:rsid w:val="00752AEC"/>
    <w:rsid w:val="00752B41"/>
    <w:rsid w:val="00752DFB"/>
    <w:rsid w:val="00752EDC"/>
    <w:rsid w:val="00752FB4"/>
    <w:rsid w:val="0075350C"/>
    <w:rsid w:val="007535EF"/>
    <w:rsid w:val="00753A5D"/>
    <w:rsid w:val="00754404"/>
    <w:rsid w:val="007544A8"/>
    <w:rsid w:val="007549D4"/>
    <w:rsid w:val="007550B6"/>
    <w:rsid w:val="00756B12"/>
    <w:rsid w:val="00756D6B"/>
    <w:rsid w:val="00757059"/>
    <w:rsid w:val="00757210"/>
    <w:rsid w:val="00757962"/>
    <w:rsid w:val="00757AA3"/>
    <w:rsid w:val="00757B4F"/>
    <w:rsid w:val="00757F20"/>
    <w:rsid w:val="00757FE5"/>
    <w:rsid w:val="0076067F"/>
    <w:rsid w:val="00760D2D"/>
    <w:rsid w:val="00761D66"/>
    <w:rsid w:val="0076200E"/>
    <w:rsid w:val="00762B26"/>
    <w:rsid w:val="00763053"/>
    <w:rsid w:val="00763FF7"/>
    <w:rsid w:val="00764059"/>
    <w:rsid w:val="0076411B"/>
    <w:rsid w:val="00764250"/>
    <w:rsid w:val="007645DB"/>
    <w:rsid w:val="00764751"/>
    <w:rsid w:val="00764A8D"/>
    <w:rsid w:val="00764ED2"/>
    <w:rsid w:val="00765407"/>
    <w:rsid w:val="00765A26"/>
    <w:rsid w:val="00765AA7"/>
    <w:rsid w:val="00765F02"/>
    <w:rsid w:val="007666F8"/>
    <w:rsid w:val="00766C54"/>
    <w:rsid w:val="00767086"/>
    <w:rsid w:val="00767433"/>
    <w:rsid w:val="007676CF"/>
    <w:rsid w:val="00767788"/>
    <w:rsid w:val="00767A39"/>
    <w:rsid w:val="00767AEC"/>
    <w:rsid w:val="00767F79"/>
    <w:rsid w:val="00770103"/>
    <w:rsid w:val="007712F1"/>
    <w:rsid w:val="00771FD5"/>
    <w:rsid w:val="00772933"/>
    <w:rsid w:val="00772A24"/>
    <w:rsid w:val="00774157"/>
    <w:rsid w:val="00774670"/>
    <w:rsid w:val="0077506E"/>
    <w:rsid w:val="00775E59"/>
    <w:rsid w:val="00776D74"/>
    <w:rsid w:val="007776A6"/>
    <w:rsid w:val="00777837"/>
    <w:rsid w:val="007778BE"/>
    <w:rsid w:val="00777AE7"/>
    <w:rsid w:val="00777CF7"/>
    <w:rsid w:val="00777D90"/>
    <w:rsid w:val="007811A7"/>
    <w:rsid w:val="007814A5"/>
    <w:rsid w:val="00781C84"/>
    <w:rsid w:val="00781EE1"/>
    <w:rsid w:val="007824BE"/>
    <w:rsid w:val="00782890"/>
    <w:rsid w:val="00782E5B"/>
    <w:rsid w:val="00782E77"/>
    <w:rsid w:val="00783948"/>
    <w:rsid w:val="00783BAA"/>
    <w:rsid w:val="0078403D"/>
    <w:rsid w:val="0078457E"/>
    <w:rsid w:val="00784A0E"/>
    <w:rsid w:val="00784A86"/>
    <w:rsid w:val="00784BE9"/>
    <w:rsid w:val="00785445"/>
    <w:rsid w:val="00785518"/>
    <w:rsid w:val="00786156"/>
    <w:rsid w:val="007862BA"/>
    <w:rsid w:val="00786560"/>
    <w:rsid w:val="00786989"/>
    <w:rsid w:val="007872E6"/>
    <w:rsid w:val="0078732B"/>
    <w:rsid w:val="007873F3"/>
    <w:rsid w:val="0078766B"/>
    <w:rsid w:val="0078766D"/>
    <w:rsid w:val="0078788F"/>
    <w:rsid w:val="00787E54"/>
    <w:rsid w:val="0079023E"/>
    <w:rsid w:val="00790585"/>
    <w:rsid w:val="00791376"/>
    <w:rsid w:val="007913BC"/>
    <w:rsid w:val="007917A4"/>
    <w:rsid w:val="00791944"/>
    <w:rsid w:val="00791D9C"/>
    <w:rsid w:val="00792267"/>
    <w:rsid w:val="00792383"/>
    <w:rsid w:val="00792878"/>
    <w:rsid w:val="00792C2E"/>
    <w:rsid w:val="00792DFC"/>
    <w:rsid w:val="007931D6"/>
    <w:rsid w:val="0079327C"/>
    <w:rsid w:val="00793518"/>
    <w:rsid w:val="00793CFD"/>
    <w:rsid w:val="00793DB0"/>
    <w:rsid w:val="00793F01"/>
    <w:rsid w:val="00793F16"/>
    <w:rsid w:val="0079490A"/>
    <w:rsid w:val="00794EC9"/>
    <w:rsid w:val="00795637"/>
    <w:rsid w:val="00795D25"/>
    <w:rsid w:val="00795EB1"/>
    <w:rsid w:val="007971CF"/>
    <w:rsid w:val="00797774"/>
    <w:rsid w:val="007977C2"/>
    <w:rsid w:val="00797974"/>
    <w:rsid w:val="00797CF6"/>
    <w:rsid w:val="007A0103"/>
    <w:rsid w:val="007A0153"/>
    <w:rsid w:val="007A0320"/>
    <w:rsid w:val="007A0346"/>
    <w:rsid w:val="007A073A"/>
    <w:rsid w:val="007A08B4"/>
    <w:rsid w:val="007A099E"/>
    <w:rsid w:val="007A0DBB"/>
    <w:rsid w:val="007A0FF2"/>
    <w:rsid w:val="007A1045"/>
    <w:rsid w:val="007A1851"/>
    <w:rsid w:val="007A18D1"/>
    <w:rsid w:val="007A2624"/>
    <w:rsid w:val="007A2789"/>
    <w:rsid w:val="007A332E"/>
    <w:rsid w:val="007A3A4D"/>
    <w:rsid w:val="007A3F14"/>
    <w:rsid w:val="007A415E"/>
    <w:rsid w:val="007A453B"/>
    <w:rsid w:val="007A4A49"/>
    <w:rsid w:val="007A4D5B"/>
    <w:rsid w:val="007A51BE"/>
    <w:rsid w:val="007A5366"/>
    <w:rsid w:val="007A53C3"/>
    <w:rsid w:val="007A58CE"/>
    <w:rsid w:val="007A5F28"/>
    <w:rsid w:val="007A6542"/>
    <w:rsid w:val="007A6A03"/>
    <w:rsid w:val="007A708E"/>
    <w:rsid w:val="007A7193"/>
    <w:rsid w:val="007A79BC"/>
    <w:rsid w:val="007A7D10"/>
    <w:rsid w:val="007A7D3E"/>
    <w:rsid w:val="007B076E"/>
    <w:rsid w:val="007B10DA"/>
    <w:rsid w:val="007B1645"/>
    <w:rsid w:val="007B1677"/>
    <w:rsid w:val="007B1AFB"/>
    <w:rsid w:val="007B1B54"/>
    <w:rsid w:val="007B2580"/>
    <w:rsid w:val="007B291C"/>
    <w:rsid w:val="007B2C8F"/>
    <w:rsid w:val="007B2D8B"/>
    <w:rsid w:val="007B2E50"/>
    <w:rsid w:val="007B2EF7"/>
    <w:rsid w:val="007B312F"/>
    <w:rsid w:val="007B36EE"/>
    <w:rsid w:val="007B437A"/>
    <w:rsid w:val="007B44C8"/>
    <w:rsid w:val="007B44FE"/>
    <w:rsid w:val="007B4970"/>
    <w:rsid w:val="007B49E2"/>
    <w:rsid w:val="007B7216"/>
    <w:rsid w:val="007B76F5"/>
    <w:rsid w:val="007B7A92"/>
    <w:rsid w:val="007B7C5E"/>
    <w:rsid w:val="007C049D"/>
    <w:rsid w:val="007C08F2"/>
    <w:rsid w:val="007C0B74"/>
    <w:rsid w:val="007C0BD9"/>
    <w:rsid w:val="007C105C"/>
    <w:rsid w:val="007C11E7"/>
    <w:rsid w:val="007C1361"/>
    <w:rsid w:val="007C198C"/>
    <w:rsid w:val="007C223D"/>
    <w:rsid w:val="007C2B07"/>
    <w:rsid w:val="007C2C32"/>
    <w:rsid w:val="007C2CEF"/>
    <w:rsid w:val="007C3567"/>
    <w:rsid w:val="007C3755"/>
    <w:rsid w:val="007C388A"/>
    <w:rsid w:val="007C3B44"/>
    <w:rsid w:val="007C3C99"/>
    <w:rsid w:val="007C4197"/>
    <w:rsid w:val="007C4508"/>
    <w:rsid w:val="007C46A1"/>
    <w:rsid w:val="007C4709"/>
    <w:rsid w:val="007C4840"/>
    <w:rsid w:val="007C4C49"/>
    <w:rsid w:val="007C5266"/>
    <w:rsid w:val="007C5419"/>
    <w:rsid w:val="007C567E"/>
    <w:rsid w:val="007C6041"/>
    <w:rsid w:val="007C6329"/>
    <w:rsid w:val="007C696C"/>
    <w:rsid w:val="007C7345"/>
    <w:rsid w:val="007C7751"/>
    <w:rsid w:val="007C7AF6"/>
    <w:rsid w:val="007C7CA3"/>
    <w:rsid w:val="007C7ECA"/>
    <w:rsid w:val="007D047A"/>
    <w:rsid w:val="007D1312"/>
    <w:rsid w:val="007D187A"/>
    <w:rsid w:val="007D1887"/>
    <w:rsid w:val="007D209D"/>
    <w:rsid w:val="007D24CB"/>
    <w:rsid w:val="007D2BC3"/>
    <w:rsid w:val="007D2BC4"/>
    <w:rsid w:val="007D3753"/>
    <w:rsid w:val="007D3867"/>
    <w:rsid w:val="007D3C7A"/>
    <w:rsid w:val="007D3FE3"/>
    <w:rsid w:val="007D4595"/>
    <w:rsid w:val="007D4E9E"/>
    <w:rsid w:val="007D50F7"/>
    <w:rsid w:val="007D533B"/>
    <w:rsid w:val="007D5956"/>
    <w:rsid w:val="007D5D01"/>
    <w:rsid w:val="007D6507"/>
    <w:rsid w:val="007D72B3"/>
    <w:rsid w:val="007D751D"/>
    <w:rsid w:val="007D7C85"/>
    <w:rsid w:val="007E095C"/>
    <w:rsid w:val="007E0E65"/>
    <w:rsid w:val="007E302A"/>
    <w:rsid w:val="007E33F7"/>
    <w:rsid w:val="007E3930"/>
    <w:rsid w:val="007E3D28"/>
    <w:rsid w:val="007E400A"/>
    <w:rsid w:val="007E4208"/>
    <w:rsid w:val="007E6326"/>
    <w:rsid w:val="007E67F2"/>
    <w:rsid w:val="007E689F"/>
    <w:rsid w:val="007E6928"/>
    <w:rsid w:val="007E696A"/>
    <w:rsid w:val="007E6DDA"/>
    <w:rsid w:val="007E7638"/>
    <w:rsid w:val="007E7647"/>
    <w:rsid w:val="007E768D"/>
    <w:rsid w:val="007E76AB"/>
    <w:rsid w:val="007E7B8A"/>
    <w:rsid w:val="007E7F81"/>
    <w:rsid w:val="007F0013"/>
    <w:rsid w:val="007F0533"/>
    <w:rsid w:val="007F0B0C"/>
    <w:rsid w:val="007F0BCC"/>
    <w:rsid w:val="007F0D18"/>
    <w:rsid w:val="007F19B1"/>
    <w:rsid w:val="007F1D13"/>
    <w:rsid w:val="007F1D72"/>
    <w:rsid w:val="007F2414"/>
    <w:rsid w:val="007F360F"/>
    <w:rsid w:val="007F36AF"/>
    <w:rsid w:val="007F3AD0"/>
    <w:rsid w:val="007F3B8A"/>
    <w:rsid w:val="007F513F"/>
    <w:rsid w:val="007F68E5"/>
    <w:rsid w:val="007F6D0F"/>
    <w:rsid w:val="007F7E2E"/>
    <w:rsid w:val="00800765"/>
    <w:rsid w:val="008019E2"/>
    <w:rsid w:val="00801B43"/>
    <w:rsid w:val="00801D75"/>
    <w:rsid w:val="00801FA6"/>
    <w:rsid w:val="00802032"/>
    <w:rsid w:val="00802561"/>
    <w:rsid w:val="00802610"/>
    <w:rsid w:val="00802927"/>
    <w:rsid w:val="00803CCB"/>
    <w:rsid w:val="008043DC"/>
    <w:rsid w:val="00804EFF"/>
    <w:rsid w:val="008053E6"/>
    <w:rsid w:val="008053EB"/>
    <w:rsid w:val="00805AF8"/>
    <w:rsid w:val="00805C72"/>
    <w:rsid w:val="008060BF"/>
    <w:rsid w:val="00806156"/>
    <w:rsid w:val="0080638B"/>
    <w:rsid w:val="00806422"/>
    <w:rsid w:val="00806A6E"/>
    <w:rsid w:val="00806B52"/>
    <w:rsid w:val="00806E22"/>
    <w:rsid w:val="0080727B"/>
    <w:rsid w:val="00807C58"/>
    <w:rsid w:val="00807F53"/>
    <w:rsid w:val="008108CA"/>
    <w:rsid w:val="00810C31"/>
    <w:rsid w:val="0081118A"/>
    <w:rsid w:val="00811337"/>
    <w:rsid w:val="00811619"/>
    <w:rsid w:val="00811834"/>
    <w:rsid w:val="00811B14"/>
    <w:rsid w:val="00811BF0"/>
    <w:rsid w:val="00812548"/>
    <w:rsid w:val="0081293E"/>
    <w:rsid w:val="00812B22"/>
    <w:rsid w:val="00813170"/>
    <w:rsid w:val="00813F15"/>
    <w:rsid w:val="0081402D"/>
    <w:rsid w:val="008153CB"/>
    <w:rsid w:val="0081543B"/>
    <w:rsid w:val="008160DD"/>
    <w:rsid w:val="0081639E"/>
    <w:rsid w:val="00817342"/>
    <w:rsid w:val="00817517"/>
    <w:rsid w:val="00817682"/>
    <w:rsid w:val="00817C10"/>
    <w:rsid w:val="00817ECE"/>
    <w:rsid w:val="0082020E"/>
    <w:rsid w:val="0082078A"/>
    <w:rsid w:val="0082118A"/>
    <w:rsid w:val="0082140D"/>
    <w:rsid w:val="00821AB9"/>
    <w:rsid w:val="00821F63"/>
    <w:rsid w:val="00822164"/>
    <w:rsid w:val="00822668"/>
    <w:rsid w:val="00822961"/>
    <w:rsid w:val="00822A16"/>
    <w:rsid w:val="008233FD"/>
    <w:rsid w:val="008247B3"/>
    <w:rsid w:val="00824D95"/>
    <w:rsid w:val="008251F6"/>
    <w:rsid w:val="00826BCE"/>
    <w:rsid w:val="00826DDC"/>
    <w:rsid w:val="00826EDE"/>
    <w:rsid w:val="00827992"/>
    <w:rsid w:val="00827D1F"/>
    <w:rsid w:val="00827E9B"/>
    <w:rsid w:val="00827EB8"/>
    <w:rsid w:val="00830877"/>
    <w:rsid w:val="00831D81"/>
    <w:rsid w:val="0083205E"/>
    <w:rsid w:val="0083212E"/>
    <w:rsid w:val="008322BF"/>
    <w:rsid w:val="0083274E"/>
    <w:rsid w:val="008328EB"/>
    <w:rsid w:val="008328FD"/>
    <w:rsid w:val="00832C84"/>
    <w:rsid w:val="0083313F"/>
    <w:rsid w:val="00833143"/>
    <w:rsid w:val="00833BAA"/>
    <w:rsid w:val="00833DC2"/>
    <w:rsid w:val="00833E8F"/>
    <w:rsid w:val="008355FC"/>
    <w:rsid w:val="00835712"/>
    <w:rsid w:val="00835E28"/>
    <w:rsid w:val="00836004"/>
    <w:rsid w:val="00836016"/>
    <w:rsid w:val="00836FC0"/>
    <w:rsid w:val="00837C69"/>
    <w:rsid w:val="008406BA"/>
    <w:rsid w:val="00841504"/>
    <w:rsid w:val="0084156B"/>
    <w:rsid w:val="008419C9"/>
    <w:rsid w:val="00842377"/>
    <w:rsid w:val="00842767"/>
    <w:rsid w:val="00842AD6"/>
    <w:rsid w:val="00842B17"/>
    <w:rsid w:val="00843038"/>
    <w:rsid w:val="00843915"/>
    <w:rsid w:val="00843A71"/>
    <w:rsid w:val="00843B35"/>
    <w:rsid w:val="00843C3D"/>
    <w:rsid w:val="008440F9"/>
    <w:rsid w:val="008442FF"/>
    <w:rsid w:val="00844DE7"/>
    <w:rsid w:val="00844FFF"/>
    <w:rsid w:val="00845260"/>
    <w:rsid w:val="008453D6"/>
    <w:rsid w:val="008455C4"/>
    <w:rsid w:val="00845ECB"/>
    <w:rsid w:val="00845F53"/>
    <w:rsid w:val="00845F90"/>
    <w:rsid w:val="00846B03"/>
    <w:rsid w:val="00846D17"/>
    <w:rsid w:val="00846D50"/>
    <w:rsid w:val="0084724D"/>
    <w:rsid w:val="008472DD"/>
    <w:rsid w:val="00847972"/>
    <w:rsid w:val="008479D5"/>
    <w:rsid w:val="0085040B"/>
    <w:rsid w:val="00850581"/>
    <w:rsid w:val="008505BA"/>
    <w:rsid w:val="00850657"/>
    <w:rsid w:val="00850676"/>
    <w:rsid w:val="00850688"/>
    <w:rsid w:val="00850ECC"/>
    <w:rsid w:val="008516B3"/>
    <w:rsid w:val="00851EB5"/>
    <w:rsid w:val="008525D7"/>
    <w:rsid w:val="0085278C"/>
    <w:rsid w:val="00852B2B"/>
    <w:rsid w:val="00852D35"/>
    <w:rsid w:val="00852F2A"/>
    <w:rsid w:val="0085310A"/>
    <w:rsid w:val="008532AA"/>
    <w:rsid w:val="008533F6"/>
    <w:rsid w:val="00853AA1"/>
    <w:rsid w:val="00853CE4"/>
    <w:rsid w:val="00853D58"/>
    <w:rsid w:val="00854CB6"/>
    <w:rsid w:val="00855328"/>
    <w:rsid w:val="00855A5C"/>
    <w:rsid w:val="00855BBB"/>
    <w:rsid w:val="008560CA"/>
    <w:rsid w:val="008565E8"/>
    <w:rsid w:val="008567C9"/>
    <w:rsid w:val="00856B4A"/>
    <w:rsid w:val="00857C8D"/>
    <w:rsid w:val="00857CEA"/>
    <w:rsid w:val="00860369"/>
    <w:rsid w:val="00860FEB"/>
    <w:rsid w:val="0086107A"/>
    <w:rsid w:val="0086109A"/>
    <w:rsid w:val="00861155"/>
    <w:rsid w:val="00861B03"/>
    <w:rsid w:val="00861C39"/>
    <w:rsid w:val="00862197"/>
    <w:rsid w:val="00862347"/>
    <w:rsid w:val="00862533"/>
    <w:rsid w:val="0086338E"/>
    <w:rsid w:val="00864C9A"/>
    <w:rsid w:val="00864F9A"/>
    <w:rsid w:val="00865515"/>
    <w:rsid w:val="00866241"/>
    <w:rsid w:val="0086651B"/>
    <w:rsid w:val="0086786B"/>
    <w:rsid w:val="00867A2F"/>
    <w:rsid w:val="00867A48"/>
    <w:rsid w:val="0087034F"/>
    <w:rsid w:val="008707D4"/>
    <w:rsid w:val="00871461"/>
    <w:rsid w:val="008719E9"/>
    <w:rsid w:val="00871FCB"/>
    <w:rsid w:val="00872326"/>
    <w:rsid w:val="00872365"/>
    <w:rsid w:val="00872773"/>
    <w:rsid w:val="0087282B"/>
    <w:rsid w:val="00872904"/>
    <w:rsid w:val="00872D23"/>
    <w:rsid w:val="00873087"/>
    <w:rsid w:val="0087331E"/>
    <w:rsid w:val="0087380B"/>
    <w:rsid w:val="0087409B"/>
    <w:rsid w:val="0087423F"/>
    <w:rsid w:val="008747D3"/>
    <w:rsid w:val="00874DFF"/>
    <w:rsid w:val="00875D3D"/>
    <w:rsid w:val="00875EDF"/>
    <w:rsid w:val="00875F34"/>
    <w:rsid w:val="00876274"/>
    <w:rsid w:val="008767E2"/>
    <w:rsid w:val="008771DE"/>
    <w:rsid w:val="008778D2"/>
    <w:rsid w:val="008779EB"/>
    <w:rsid w:val="00877D4A"/>
    <w:rsid w:val="00880175"/>
    <w:rsid w:val="00880572"/>
    <w:rsid w:val="00880961"/>
    <w:rsid w:val="00880AF7"/>
    <w:rsid w:val="008814AA"/>
    <w:rsid w:val="008814B9"/>
    <w:rsid w:val="00881878"/>
    <w:rsid w:val="00881A4A"/>
    <w:rsid w:val="0088283D"/>
    <w:rsid w:val="008837D2"/>
    <w:rsid w:val="008838AB"/>
    <w:rsid w:val="00883950"/>
    <w:rsid w:val="00883BA4"/>
    <w:rsid w:val="0088479E"/>
    <w:rsid w:val="00884F90"/>
    <w:rsid w:val="00885056"/>
    <w:rsid w:val="00886048"/>
    <w:rsid w:val="0088644F"/>
    <w:rsid w:val="00886A33"/>
    <w:rsid w:val="00886A50"/>
    <w:rsid w:val="00886B5C"/>
    <w:rsid w:val="00886DC4"/>
    <w:rsid w:val="008873BF"/>
    <w:rsid w:val="00887573"/>
    <w:rsid w:val="00887A1B"/>
    <w:rsid w:val="00890543"/>
    <w:rsid w:val="008906A0"/>
    <w:rsid w:val="008906F7"/>
    <w:rsid w:val="00891675"/>
    <w:rsid w:val="00891BCC"/>
    <w:rsid w:val="00891CBF"/>
    <w:rsid w:val="00892572"/>
    <w:rsid w:val="00892C8E"/>
    <w:rsid w:val="00893769"/>
    <w:rsid w:val="00893998"/>
    <w:rsid w:val="008939F8"/>
    <w:rsid w:val="00893EF1"/>
    <w:rsid w:val="008949AE"/>
    <w:rsid w:val="00894ED7"/>
    <w:rsid w:val="00895631"/>
    <w:rsid w:val="00895857"/>
    <w:rsid w:val="008963A3"/>
    <w:rsid w:val="008966A5"/>
    <w:rsid w:val="0089699D"/>
    <w:rsid w:val="00896BEF"/>
    <w:rsid w:val="00896CAF"/>
    <w:rsid w:val="00896CC1"/>
    <w:rsid w:val="00896E30"/>
    <w:rsid w:val="0089722C"/>
    <w:rsid w:val="008A058D"/>
    <w:rsid w:val="008A1DD5"/>
    <w:rsid w:val="008A1F37"/>
    <w:rsid w:val="008A20EB"/>
    <w:rsid w:val="008A2137"/>
    <w:rsid w:val="008A225A"/>
    <w:rsid w:val="008A23A8"/>
    <w:rsid w:val="008A2623"/>
    <w:rsid w:val="008A26C0"/>
    <w:rsid w:val="008A2DB2"/>
    <w:rsid w:val="008A3100"/>
    <w:rsid w:val="008A3195"/>
    <w:rsid w:val="008A35FD"/>
    <w:rsid w:val="008A3D14"/>
    <w:rsid w:val="008A3E86"/>
    <w:rsid w:val="008A40A1"/>
    <w:rsid w:val="008A42D3"/>
    <w:rsid w:val="008A4819"/>
    <w:rsid w:val="008A4F0B"/>
    <w:rsid w:val="008A6089"/>
    <w:rsid w:val="008A62BB"/>
    <w:rsid w:val="008A667E"/>
    <w:rsid w:val="008A668C"/>
    <w:rsid w:val="008A6CEB"/>
    <w:rsid w:val="008A72BB"/>
    <w:rsid w:val="008A77C3"/>
    <w:rsid w:val="008A7B74"/>
    <w:rsid w:val="008A7BC6"/>
    <w:rsid w:val="008A7F26"/>
    <w:rsid w:val="008B0097"/>
    <w:rsid w:val="008B0447"/>
    <w:rsid w:val="008B0B2D"/>
    <w:rsid w:val="008B0BC3"/>
    <w:rsid w:val="008B0BF4"/>
    <w:rsid w:val="008B0C19"/>
    <w:rsid w:val="008B180C"/>
    <w:rsid w:val="008B1D06"/>
    <w:rsid w:val="008B1E13"/>
    <w:rsid w:val="008B1E7A"/>
    <w:rsid w:val="008B1F28"/>
    <w:rsid w:val="008B21EE"/>
    <w:rsid w:val="008B2CA0"/>
    <w:rsid w:val="008B2CEC"/>
    <w:rsid w:val="008B321C"/>
    <w:rsid w:val="008B3319"/>
    <w:rsid w:val="008B3324"/>
    <w:rsid w:val="008B396E"/>
    <w:rsid w:val="008B39A8"/>
    <w:rsid w:val="008B3D73"/>
    <w:rsid w:val="008B3F57"/>
    <w:rsid w:val="008B42CB"/>
    <w:rsid w:val="008B4311"/>
    <w:rsid w:val="008B4450"/>
    <w:rsid w:val="008B5040"/>
    <w:rsid w:val="008B51F6"/>
    <w:rsid w:val="008B5ED5"/>
    <w:rsid w:val="008B68F8"/>
    <w:rsid w:val="008B6EC7"/>
    <w:rsid w:val="008B6FCC"/>
    <w:rsid w:val="008B7310"/>
    <w:rsid w:val="008B74AE"/>
    <w:rsid w:val="008B79BE"/>
    <w:rsid w:val="008C08E1"/>
    <w:rsid w:val="008C0AD5"/>
    <w:rsid w:val="008C0B3D"/>
    <w:rsid w:val="008C0B93"/>
    <w:rsid w:val="008C0B9E"/>
    <w:rsid w:val="008C0F2E"/>
    <w:rsid w:val="008C1391"/>
    <w:rsid w:val="008C17D4"/>
    <w:rsid w:val="008C18A3"/>
    <w:rsid w:val="008C1AE9"/>
    <w:rsid w:val="008C1D1C"/>
    <w:rsid w:val="008C28BF"/>
    <w:rsid w:val="008C29DE"/>
    <w:rsid w:val="008C30E5"/>
    <w:rsid w:val="008C36AC"/>
    <w:rsid w:val="008C385B"/>
    <w:rsid w:val="008C4516"/>
    <w:rsid w:val="008C45F7"/>
    <w:rsid w:val="008C4EB0"/>
    <w:rsid w:val="008C5269"/>
    <w:rsid w:val="008C53E8"/>
    <w:rsid w:val="008C5485"/>
    <w:rsid w:val="008C5DAF"/>
    <w:rsid w:val="008C6238"/>
    <w:rsid w:val="008C752B"/>
    <w:rsid w:val="008C75E3"/>
    <w:rsid w:val="008C7660"/>
    <w:rsid w:val="008C7E67"/>
    <w:rsid w:val="008D058E"/>
    <w:rsid w:val="008D08F9"/>
    <w:rsid w:val="008D0BBB"/>
    <w:rsid w:val="008D1D55"/>
    <w:rsid w:val="008D1D90"/>
    <w:rsid w:val="008D2119"/>
    <w:rsid w:val="008D292B"/>
    <w:rsid w:val="008D2ABF"/>
    <w:rsid w:val="008D2D24"/>
    <w:rsid w:val="008D2DE0"/>
    <w:rsid w:val="008D2E5D"/>
    <w:rsid w:val="008D3624"/>
    <w:rsid w:val="008D3C1B"/>
    <w:rsid w:val="008D43F5"/>
    <w:rsid w:val="008D4B48"/>
    <w:rsid w:val="008D4CB0"/>
    <w:rsid w:val="008D5292"/>
    <w:rsid w:val="008D52CC"/>
    <w:rsid w:val="008D5674"/>
    <w:rsid w:val="008D5738"/>
    <w:rsid w:val="008D5755"/>
    <w:rsid w:val="008D57B8"/>
    <w:rsid w:val="008D5803"/>
    <w:rsid w:val="008D58F2"/>
    <w:rsid w:val="008D5E24"/>
    <w:rsid w:val="008D6330"/>
    <w:rsid w:val="008D64D9"/>
    <w:rsid w:val="008D6A16"/>
    <w:rsid w:val="008D6B59"/>
    <w:rsid w:val="008D6C57"/>
    <w:rsid w:val="008D7A15"/>
    <w:rsid w:val="008E0083"/>
    <w:rsid w:val="008E0742"/>
    <w:rsid w:val="008E07DE"/>
    <w:rsid w:val="008E1008"/>
    <w:rsid w:val="008E113A"/>
    <w:rsid w:val="008E1215"/>
    <w:rsid w:val="008E1A25"/>
    <w:rsid w:val="008E1C1E"/>
    <w:rsid w:val="008E1F7E"/>
    <w:rsid w:val="008E20C0"/>
    <w:rsid w:val="008E2933"/>
    <w:rsid w:val="008E33E2"/>
    <w:rsid w:val="008E3527"/>
    <w:rsid w:val="008E4B96"/>
    <w:rsid w:val="008E4DEB"/>
    <w:rsid w:val="008E5041"/>
    <w:rsid w:val="008E515D"/>
    <w:rsid w:val="008E52AA"/>
    <w:rsid w:val="008E5952"/>
    <w:rsid w:val="008E5A43"/>
    <w:rsid w:val="008E6021"/>
    <w:rsid w:val="008E6CFB"/>
    <w:rsid w:val="008E6E44"/>
    <w:rsid w:val="008E7011"/>
    <w:rsid w:val="008E717C"/>
    <w:rsid w:val="008E7201"/>
    <w:rsid w:val="008E7A3D"/>
    <w:rsid w:val="008E7E08"/>
    <w:rsid w:val="008F064F"/>
    <w:rsid w:val="008F0CCA"/>
    <w:rsid w:val="008F138A"/>
    <w:rsid w:val="008F147A"/>
    <w:rsid w:val="008F1823"/>
    <w:rsid w:val="008F19C9"/>
    <w:rsid w:val="008F1A2A"/>
    <w:rsid w:val="008F1ACC"/>
    <w:rsid w:val="008F1B5E"/>
    <w:rsid w:val="008F29E1"/>
    <w:rsid w:val="008F30D0"/>
    <w:rsid w:val="008F4165"/>
    <w:rsid w:val="008F467B"/>
    <w:rsid w:val="008F4C9F"/>
    <w:rsid w:val="008F4CA4"/>
    <w:rsid w:val="008F4DD4"/>
    <w:rsid w:val="008F50E3"/>
    <w:rsid w:val="008F5446"/>
    <w:rsid w:val="008F5781"/>
    <w:rsid w:val="008F59BB"/>
    <w:rsid w:val="008F5BAA"/>
    <w:rsid w:val="008F695E"/>
    <w:rsid w:val="008F6CD8"/>
    <w:rsid w:val="008F6DC5"/>
    <w:rsid w:val="008F6F94"/>
    <w:rsid w:val="008F7299"/>
    <w:rsid w:val="008F7CF9"/>
    <w:rsid w:val="008F7D64"/>
    <w:rsid w:val="008F7F83"/>
    <w:rsid w:val="00900081"/>
    <w:rsid w:val="0090056B"/>
    <w:rsid w:val="00900AC1"/>
    <w:rsid w:val="00900BAA"/>
    <w:rsid w:val="00901002"/>
    <w:rsid w:val="0090139E"/>
    <w:rsid w:val="0090140E"/>
    <w:rsid w:val="00901E91"/>
    <w:rsid w:val="00903083"/>
    <w:rsid w:val="0090348E"/>
    <w:rsid w:val="00903653"/>
    <w:rsid w:val="00903D84"/>
    <w:rsid w:val="00903D89"/>
    <w:rsid w:val="00903E20"/>
    <w:rsid w:val="00903F8D"/>
    <w:rsid w:val="0090416F"/>
    <w:rsid w:val="009048DF"/>
    <w:rsid w:val="0090543D"/>
    <w:rsid w:val="009054A4"/>
    <w:rsid w:val="00905E7B"/>
    <w:rsid w:val="009067AB"/>
    <w:rsid w:val="00906868"/>
    <w:rsid w:val="00907089"/>
    <w:rsid w:val="00907C56"/>
    <w:rsid w:val="00907E25"/>
    <w:rsid w:val="009102C9"/>
    <w:rsid w:val="00910B9B"/>
    <w:rsid w:val="00910BAA"/>
    <w:rsid w:val="00910FC6"/>
    <w:rsid w:val="00912662"/>
    <w:rsid w:val="009126C8"/>
    <w:rsid w:val="009128F7"/>
    <w:rsid w:val="00912FDC"/>
    <w:rsid w:val="0091366E"/>
    <w:rsid w:val="00913CEF"/>
    <w:rsid w:val="00914488"/>
    <w:rsid w:val="009146C5"/>
    <w:rsid w:val="009148B9"/>
    <w:rsid w:val="00914FAA"/>
    <w:rsid w:val="00915681"/>
    <w:rsid w:val="009156EE"/>
    <w:rsid w:val="00915EC8"/>
    <w:rsid w:val="00916468"/>
    <w:rsid w:val="0091656D"/>
    <w:rsid w:val="0091678E"/>
    <w:rsid w:val="00917384"/>
    <w:rsid w:val="00917504"/>
    <w:rsid w:val="00917557"/>
    <w:rsid w:val="0091769B"/>
    <w:rsid w:val="00917B30"/>
    <w:rsid w:val="00917B5C"/>
    <w:rsid w:val="00917B64"/>
    <w:rsid w:val="00920BFC"/>
    <w:rsid w:val="00920E3E"/>
    <w:rsid w:val="00921083"/>
    <w:rsid w:val="009220A3"/>
    <w:rsid w:val="009221EB"/>
    <w:rsid w:val="00922649"/>
    <w:rsid w:val="00922D2E"/>
    <w:rsid w:val="00922E36"/>
    <w:rsid w:val="009231FA"/>
    <w:rsid w:val="0092328A"/>
    <w:rsid w:val="00924523"/>
    <w:rsid w:val="00924810"/>
    <w:rsid w:val="00924AFF"/>
    <w:rsid w:val="009250B3"/>
    <w:rsid w:val="00925257"/>
    <w:rsid w:val="00925768"/>
    <w:rsid w:val="009261A7"/>
    <w:rsid w:val="00926799"/>
    <w:rsid w:val="00926988"/>
    <w:rsid w:val="00927056"/>
    <w:rsid w:val="009271C1"/>
    <w:rsid w:val="00927490"/>
    <w:rsid w:val="00927740"/>
    <w:rsid w:val="00927B4E"/>
    <w:rsid w:val="00927CF9"/>
    <w:rsid w:val="00927D55"/>
    <w:rsid w:val="00930077"/>
    <w:rsid w:val="009302D1"/>
    <w:rsid w:val="00930365"/>
    <w:rsid w:val="00930436"/>
    <w:rsid w:val="00930945"/>
    <w:rsid w:val="00930C39"/>
    <w:rsid w:val="00931515"/>
    <w:rsid w:val="00932079"/>
    <w:rsid w:val="009329D5"/>
    <w:rsid w:val="00932B20"/>
    <w:rsid w:val="00932C67"/>
    <w:rsid w:val="009330A7"/>
    <w:rsid w:val="00933347"/>
    <w:rsid w:val="009333FD"/>
    <w:rsid w:val="00933593"/>
    <w:rsid w:val="009347E9"/>
    <w:rsid w:val="00934978"/>
    <w:rsid w:val="00934E56"/>
    <w:rsid w:val="0093535C"/>
    <w:rsid w:val="009353F0"/>
    <w:rsid w:val="009355D9"/>
    <w:rsid w:val="00935A8F"/>
    <w:rsid w:val="00936618"/>
    <w:rsid w:val="00936CB8"/>
    <w:rsid w:val="009401D8"/>
    <w:rsid w:val="009404A8"/>
    <w:rsid w:val="009405C6"/>
    <w:rsid w:val="009406B8"/>
    <w:rsid w:val="00940E5A"/>
    <w:rsid w:val="00941449"/>
    <w:rsid w:val="00941754"/>
    <w:rsid w:val="0094183B"/>
    <w:rsid w:val="0094192C"/>
    <w:rsid w:val="00942A3A"/>
    <w:rsid w:val="0094388B"/>
    <w:rsid w:val="00943C5D"/>
    <w:rsid w:val="009442B1"/>
    <w:rsid w:val="00944338"/>
    <w:rsid w:val="0094594C"/>
    <w:rsid w:val="009459F7"/>
    <w:rsid w:val="00945A47"/>
    <w:rsid w:val="00945EEC"/>
    <w:rsid w:val="00946776"/>
    <w:rsid w:val="00947456"/>
    <w:rsid w:val="00947468"/>
    <w:rsid w:val="009474B2"/>
    <w:rsid w:val="00947558"/>
    <w:rsid w:val="0094759D"/>
    <w:rsid w:val="00947BBF"/>
    <w:rsid w:val="009500B1"/>
    <w:rsid w:val="009508D0"/>
    <w:rsid w:val="009509B6"/>
    <w:rsid w:val="00950B1F"/>
    <w:rsid w:val="00950DF9"/>
    <w:rsid w:val="009510A0"/>
    <w:rsid w:val="00951749"/>
    <w:rsid w:val="009521A5"/>
    <w:rsid w:val="0095251E"/>
    <w:rsid w:val="00953376"/>
    <w:rsid w:val="009534B9"/>
    <w:rsid w:val="00953F3F"/>
    <w:rsid w:val="00953F46"/>
    <w:rsid w:val="00954670"/>
    <w:rsid w:val="00954C08"/>
    <w:rsid w:val="00954F36"/>
    <w:rsid w:val="00955715"/>
    <w:rsid w:val="00955EBE"/>
    <w:rsid w:val="00956918"/>
    <w:rsid w:val="00956BB1"/>
    <w:rsid w:val="009579F3"/>
    <w:rsid w:val="00957FC2"/>
    <w:rsid w:val="009602DF"/>
    <w:rsid w:val="0096036D"/>
    <w:rsid w:val="009609B0"/>
    <w:rsid w:val="009610F5"/>
    <w:rsid w:val="00961585"/>
    <w:rsid w:val="0096165A"/>
    <w:rsid w:val="00961682"/>
    <w:rsid w:val="009620C3"/>
    <w:rsid w:val="0096217D"/>
    <w:rsid w:val="00962B83"/>
    <w:rsid w:val="0096326B"/>
    <w:rsid w:val="00963B61"/>
    <w:rsid w:val="00963E0B"/>
    <w:rsid w:val="009641E5"/>
    <w:rsid w:val="009653B2"/>
    <w:rsid w:val="00965413"/>
    <w:rsid w:val="009658A7"/>
    <w:rsid w:val="00966027"/>
    <w:rsid w:val="00966484"/>
    <w:rsid w:val="00966640"/>
    <w:rsid w:val="00966792"/>
    <w:rsid w:val="00966B01"/>
    <w:rsid w:val="00966EC5"/>
    <w:rsid w:val="00967B28"/>
    <w:rsid w:val="00967FE9"/>
    <w:rsid w:val="0097012D"/>
    <w:rsid w:val="00971A45"/>
    <w:rsid w:val="00971EA5"/>
    <w:rsid w:val="0097234A"/>
    <w:rsid w:val="0097274E"/>
    <w:rsid w:val="00972806"/>
    <w:rsid w:val="00972B1C"/>
    <w:rsid w:val="00972E66"/>
    <w:rsid w:val="0097398E"/>
    <w:rsid w:val="009740DE"/>
    <w:rsid w:val="009748FD"/>
    <w:rsid w:val="009751C5"/>
    <w:rsid w:val="00975236"/>
    <w:rsid w:val="00975264"/>
    <w:rsid w:val="009754BE"/>
    <w:rsid w:val="00975D5B"/>
    <w:rsid w:val="00975DA6"/>
    <w:rsid w:val="00975FBA"/>
    <w:rsid w:val="00976092"/>
    <w:rsid w:val="00976394"/>
    <w:rsid w:val="00976790"/>
    <w:rsid w:val="00976D06"/>
    <w:rsid w:val="0097765C"/>
    <w:rsid w:val="00977C37"/>
    <w:rsid w:val="00977F7F"/>
    <w:rsid w:val="009807F6"/>
    <w:rsid w:val="00980A30"/>
    <w:rsid w:val="00980FF1"/>
    <w:rsid w:val="0098107C"/>
    <w:rsid w:val="00981520"/>
    <w:rsid w:val="00981FAA"/>
    <w:rsid w:val="009821EE"/>
    <w:rsid w:val="00982241"/>
    <w:rsid w:val="0098262E"/>
    <w:rsid w:val="00982981"/>
    <w:rsid w:val="00982A5D"/>
    <w:rsid w:val="00982DDB"/>
    <w:rsid w:val="00982E15"/>
    <w:rsid w:val="00982E6C"/>
    <w:rsid w:val="0098320A"/>
    <w:rsid w:val="0098355C"/>
    <w:rsid w:val="009841DC"/>
    <w:rsid w:val="009849DB"/>
    <w:rsid w:val="00984CAF"/>
    <w:rsid w:val="00984FF0"/>
    <w:rsid w:val="00985FD0"/>
    <w:rsid w:val="0098605F"/>
    <w:rsid w:val="00986330"/>
    <w:rsid w:val="009865EB"/>
    <w:rsid w:val="00986E66"/>
    <w:rsid w:val="00986F48"/>
    <w:rsid w:val="0098744E"/>
    <w:rsid w:val="009875A9"/>
    <w:rsid w:val="00987A04"/>
    <w:rsid w:val="00987B01"/>
    <w:rsid w:val="00987BDC"/>
    <w:rsid w:val="00987F94"/>
    <w:rsid w:val="0099006C"/>
    <w:rsid w:val="009905E4"/>
    <w:rsid w:val="009906B1"/>
    <w:rsid w:val="0099095B"/>
    <w:rsid w:val="009909B7"/>
    <w:rsid w:val="00990D3A"/>
    <w:rsid w:val="00990DE3"/>
    <w:rsid w:val="00990F0F"/>
    <w:rsid w:val="00990F6A"/>
    <w:rsid w:val="00991B1C"/>
    <w:rsid w:val="00991E80"/>
    <w:rsid w:val="009925C4"/>
    <w:rsid w:val="00992930"/>
    <w:rsid w:val="00992AA4"/>
    <w:rsid w:val="00992E66"/>
    <w:rsid w:val="00992ED5"/>
    <w:rsid w:val="009935BD"/>
    <w:rsid w:val="0099384A"/>
    <w:rsid w:val="00993C8E"/>
    <w:rsid w:val="0099424E"/>
    <w:rsid w:val="0099449A"/>
    <w:rsid w:val="009948EA"/>
    <w:rsid w:val="00994C35"/>
    <w:rsid w:val="00995030"/>
    <w:rsid w:val="00995098"/>
    <w:rsid w:val="009951FC"/>
    <w:rsid w:val="0099523B"/>
    <w:rsid w:val="00995570"/>
    <w:rsid w:val="00995C10"/>
    <w:rsid w:val="00995C16"/>
    <w:rsid w:val="00995DB2"/>
    <w:rsid w:val="00995F53"/>
    <w:rsid w:val="0099647C"/>
    <w:rsid w:val="009964E9"/>
    <w:rsid w:val="009970D6"/>
    <w:rsid w:val="009A0CA7"/>
    <w:rsid w:val="009A0DE7"/>
    <w:rsid w:val="009A10FD"/>
    <w:rsid w:val="009A22D1"/>
    <w:rsid w:val="009A373C"/>
    <w:rsid w:val="009A3BE1"/>
    <w:rsid w:val="009A45EF"/>
    <w:rsid w:val="009A4B00"/>
    <w:rsid w:val="009A4B85"/>
    <w:rsid w:val="009A5FD8"/>
    <w:rsid w:val="009A67B3"/>
    <w:rsid w:val="009A69BB"/>
    <w:rsid w:val="009B0288"/>
    <w:rsid w:val="009B041A"/>
    <w:rsid w:val="009B0A90"/>
    <w:rsid w:val="009B0E19"/>
    <w:rsid w:val="009B16CD"/>
    <w:rsid w:val="009B17AB"/>
    <w:rsid w:val="009B17B7"/>
    <w:rsid w:val="009B17D4"/>
    <w:rsid w:val="009B1A2A"/>
    <w:rsid w:val="009B1A69"/>
    <w:rsid w:val="009B309D"/>
    <w:rsid w:val="009B30D9"/>
    <w:rsid w:val="009B3540"/>
    <w:rsid w:val="009B38C3"/>
    <w:rsid w:val="009B3B14"/>
    <w:rsid w:val="009B42CB"/>
    <w:rsid w:val="009B4E06"/>
    <w:rsid w:val="009B520E"/>
    <w:rsid w:val="009B568A"/>
    <w:rsid w:val="009B597F"/>
    <w:rsid w:val="009B6822"/>
    <w:rsid w:val="009B6834"/>
    <w:rsid w:val="009B687E"/>
    <w:rsid w:val="009B6924"/>
    <w:rsid w:val="009B6EFB"/>
    <w:rsid w:val="009B72D3"/>
    <w:rsid w:val="009B78ED"/>
    <w:rsid w:val="009B7EB5"/>
    <w:rsid w:val="009C08F3"/>
    <w:rsid w:val="009C0E4C"/>
    <w:rsid w:val="009C1272"/>
    <w:rsid w:val="009C1684"/>
    <w:rsid w:val="009C24CE"/>
    <w:rsid w:val="009C38B9"/>
    <w:rsid w:val="009C3B84"/>
    <w:rsid w:val="009C44C1"/>
    <w:rsid w:val="009C4561"/>
    <w:rsid w:val="009C480D"/>
    <w:rsid w:val="009C4B40"/>
    <w:rsid w:val="009C5E3F"/>
    <w:rsid w:val="009C5F72"/>
    <w:rsid w:val="009C6291"/>
    <w:rsid w:val="009C62BD"/>
    <w:rsid w:val="009C63E9"/>
    <w:rsid w:val="009C658C"/>
    <w:rsid w:val="009C6F2C"/>
    <w:rsid w:val="009C6F6B"/>
    <w:rsid w:val="009D0BC6"/>
    <w:rsid w:val="009D0E04"/>
    <w:rsid w:val="009D128C"/>
    <w:rsid w:val="009D199B"/>
    <w:rsid w:val="009D2C0F"/>
    <w:rsid w:val="009D2F83"/>
    <w:rsid w:val="009D3307"/>
    <w:rsid w:val="009D3390"/>
    <w:rsid w:val="009D33EE"/>
    <w:rsid w:val="009D3862"/>
    <w:rsid w:val="009D4759"/>
    <w:rsid w:val="009D4BFB"/>
    <w:rsid w:val="009D4D1F"/>
    <w:rsid w:val="009D4E24"/>
    <w:rsid w:val="009D53F0"/>
    <w:rsid w:val="009D5489"/>
    <w:rsid w:val="009D58A0"/>
    <w:rsid w:val="009D5D1D"/>
    <w:rsid w:val="009D6508"/>
    <w:rsid w:val="009D6946"/>
    <w:rsid w:val="009D6AC5"/>
    <w:rsid w:val="009D6B9B"/>
    <w:rsid w:val="009D72A3"/>
    <w:rsid w:val="009D7648"/>
    <w:rsid w:val="009D775F"/>
    <w:rsid w:val="009D7C71"/>
    <w:rsid w:val="009E01BF"/>
    <w:rsid w:val="009E088C"/>
    <w:rsid w:val="009E10F0"/>
    <w:rsid w:val="009E30C2"/>
    <w:rsid w:val="009E35D5"/>
    <w:rsid w:val="009E3CB0"/>
    <w:rsid w:val="009E3F3A"/>
    <w:rsid w:val="009E4270"/>
    <w:rsid w:val="009E4D1B"/>
    <w:rsid w:val="009E55D5"/>
    <w:rsid w:val="009E5A61"/>
    <w:rsid w:val="009E65A8"/>
    <w:rsid w:val="009E6F32"/>
    <w:rsid w:val="009E6F95"/>
    <w:rsid w:val="009E72E8"/>
    <w:rsid w:val="009E7C55"/>
    <w:rsid w:val="009E7D00"/>
    <w:rsid w:val="009F0183"/>
    <w:rsid w:val="009F023C"/>
    <w:rsid w:val="009F055F"/>
    <w:rsid w:val="009F0644"/>
    <w:rsid w:val="009F1430"/>
    <w:rsid w:val="009F1583"/>
    <w:rsid w:val="009F1F56"/>
    <w:rsid w:val="009F2726"/>
    <w:rsid w:val="009F34BC"/>
    <w:rsid w:val="009F357B"/>
    <w:rsid w:val="009F395B"/>
    <w:rsid w:val="009F3AAF"/>
    <w:rsid w:val="009F3D02"/>
    <w:rsid w:val="009F3FDE"/>
    <w:rsid w:val="009F4839"/>
    <w:rsid w:val="009F486B"/>
    <w:rsid w:val="009F5178"/>
    <w:rsid w:val="009F517B"/>
    <w:rsid w:val="009F550A"/>
    <w:rsid w:val="009F58D6"/>
    <w:rsid w:val="009F5FC5"/>
    <w:rsid w:val="009F6057"/>
    <w:rsid w:val="009F639D"/>
    <w:rsid w:val="009F63D5"/>
    <w:rsid w:val="009F63FF"/>
    <w:rsid w:val="009F6638"/>
    <w:rsid w:val="009F713C"/>
    <w:rsid w:val="009F73E0"/>
    <w:rsid w:val="009F7589"/>
    <w:rsid w:val="009F770A"/>
    <w:rsid w:val="009F7871"/>
    <w:rsid w:val="00A00B75"/>
    <w:rsid w:val="00A00C50"/>
    <w:rsid w:val="00A0259B"/>
    <w:rsid w:val="00A03D9D"/>
    <w:rsid w:val="00A047BE"/>
    <w:rsid w:val="00A04935"/>
    <w:rsid w:val="00A04E5A"/>
    <w:rsid w:val="00A050E9"/>
    <w:rsid w:val="00A05D3D"/>
    <w:rsid w:val="00A0724D"/>
    <w:rsid w:val="00A07688"/>
    <w:rsid w:val="00A10088"/>
    <w:rsid w:val="00A10896"/>
    <w:rsid w:val="00A10B57"/>
    <w:rsid w:val="00A10E28"/>
    <w:rsid w:val="00A115E4"/>
    <w:rsid w:val="00A11B12"/>
    <w:rsid w:val="00A1208A"/>
    <w:rsid w:val="00A1278C"/>
    <w:rsid w:val="00A12ADC"/>
    <w:rsid w:val="00A138AB"/>
    <w:rsid w:val="00A14171"/>
    <w:rsid w:val="00A143CD"/>
    <w:rsid w:val="00A14A7E"/>
    <w:rsid w:val="00A151F1"/>
    <w:rsid w:val="00A154EC"/>
    <w:rsid w:val="00A1595C"/>
    <w:rsid w:val="00A15A5B"/>
    <w:rsid w:val="00A15C75"/>
    <w:rsid w:val="00A16EAA"/>
    <w:rsid w:val="00A1799B"/>
    <w:rsid w:val="00A202D2"/>
    <w:rsid w:val="00A20DE1"/>
    <w:rsid w:val="00A2113C"/>
    <w:rsid w:val="00A216C2"/>
    <w:rsid w:val="00A21A1A"/>
    <w:rsid w:val="00A21B53"/>
    <w:rsid w:val="00A22480"/>
    <w:rsid w:val="00A22C7C"/>
    <w:rsid w:val="00A2359C"/>
    <w:rsid w:val="00A239F2"/>
    <w:rsid w:val="00A24086"/>
    <w:rsid w:val="00A24284"/>
    <w:rsid w:val="00A244C2"/>
    <w:rsid w:val="00A24BCC"/>
    <w:rsid w:val="00A24C90"/>
    <w:rsid w:val="00A24F1F"/>
    <w:rsid w:val="00A2578A"/>
    <w:rsid w:val="00A26D74"/>
    <w:rsid w:val="00A27D20"/>
    <w:rsid w:val="00A300E8"/>
    <w:rsid w:val="00A302F1"/>
    <w:rsid w:val="00A308FC"/>
    <w:rsid w:val="00A3197B"/>
    <w:rsid w:val="00A31FC5"/>
    <w:rsid w:val="00A3217F"/>
    <w:rsid w:val="00A322CD"/>
    <w:rsid w:val="00A32D03"/>
    <w:rsid w:val="00A33039"/>
    <w:rsid w:val="00A33526"/>
    <w:rsid w:val="00A33879"/>
    <w:rsid w:val="00A3394B"/>
    <w:rsid w:val="00A33FF7"/>
    <w:rsid w:val="00A3449C"/>
    <w:rsid w:val="00A3507B"/>
    <w:rsid w:val="00A352D2"/>
    <w:rsid w:val="00A36109"/>
    <w:rsid w:val="00A361E6"/>
    <w:rsid w:val="00A36419"/>
    <w:rsid w:val="00A36D2F"/>
    <w:rsid w:val="00A36FAF"/>
    <w:rsid w:val="00A37580"/>
    <w:rsid w:val="00A37794"/>
    <w:rsid w:val="00A41CBD"/>
    <w:rsid w:val="00A427C2"/>
    <w:rsid w:val="00A42D4F"/>
    <w:rsid w:val="00A42EEA"/>
    <w:rsid w:val="00A43630"/>
    <w:rsid w:val="00A4393A"/>
    <w:rsid w:val="00A4397B"/>
    <w:rsid w:val="00A43BB5"/>
    <w:rsid w:val="00A43DB1"/>
    <w:rsid w:val="00A44107"/>
    <w:rsid w:val="00A4435A"/>
    <w:rsid w:val="00A44395"/>
    <w:rsid w:val="00A45156"/>
    <w:rsid w:val="00A45384"/>
    <w:rsid w:val="00A459B9"/>
    <w:rsid w:val="00A45CFC"/>
    <w:rsid w:val="00A45E89"/>
    <w:rsid w:val="00A46080"/>
    <w:rsid w:val="00A4634F"/>
    <w:rsid w:val="00A464DE"/>
    <w:rsid w:val="00A470A2"/>
    <w:rsid w:val="00A476FF"/>
    <w:rsid w:val="00A4792F"/>
    <w:rsid w:val="00A47B48"/>
    <w:rsid w:val="00A47EA9"/>
    <w:rsid w:val="00A47FF3"/>
    <w:rsid w:val="00A50131"/>
    <w:rsid w:val="00A510E4"/>
    <w:rsid w:val="00A51342"/>
    <w:rsid w:val="00A5143E"/>
    <w:rsid w:val="00A51476"/>
    <w:rsid w:val="00A5228A"/>
    <w:rsid w:val="00A5229B"/>
    <w:rsid w:val="00A52370"/>
    <w:rsid w:val="00A5301F"/>
    <w:rsid w:val="00A5459A"/>
    <w:rsid w:val="00A54BD6"/>
    <w:rsid w:val="00A55569"/>
    <w:rsid w:val="00A55744"/>
    <w:rsid w:val="00A55828"/>
    <w:rsid w:val="00A55B5E"/>
    <w:rsid w:val="00A55DFF"/>
    <w:rsid w:val="00A55FC7"/>
    <w:rsid w:val="00A56787"/>
    <w:rsid w:val="00A56D32"/>
    <w:rsid w:val="00A57282"/>
    <w:rsid w:val="00A572C3"/>
    <w:rsid w:val="00A5752D"/>
    <w:rsid w:val="00A57579"/>
    <w:rsid w:val="00A57749"/>
    <w:rsid w:val="00A57AAA"/>
    <w:rsid w:val="00A60063"/>
    <w:rsid w:val="00A606B5"/>
    <w:rsid w:val="00A6093D"/>
    <w:rsid w:val="00A61157"/>
    <w:rsid w:val="00A61C41"/>
    <w:rsid w:val="00A61DD8"/>
    <w:rsid w:val="00A62090"/>
    <w:rsid w:val="00A62300"/>
    <w:rsid w:val="00A62D28"/>
    <w:rsid w:val="00A642E5"/>
    <w:rsid w:val="00A650E1"/>
    <w:rsid w:val="00A65597"/>
    <w:rsid w:val="00A6562D"/>
    <w:rsid w:val="00A65902"/>
    <w:rsid w:val="00A65C44"/>
    <w:rsid w:val="00A66953"/>
    <w:rsid w:val="00A6754F"/>
    <w:rsid w:val="00A67DC9"/>
    <w:rsid w:val="00A7009B"/>
    <w:rsid w:val="00A700F9"/>
    <w:rsid w:val="00A702E3"/>
    <w:rsid w:val="00A702E6"/>
    <w:rsid w:val="00A70521"/>
    <w:rsid w:val="00A70CD1"/>
    <w:rsid w:val="00A70F63"/>
    <w:rsid w:val="00A71287"/>
    <w:rsid w:val="00A71FF6"/>
    <w:rsid w:val="00A721FC"/>
    <w:rsid w:val="00A725E9"/>
    <w:rsid w:val="00A72D16"/>
    <w:rsid w:val="00A72FDC"/>
    <w:rsid w:val="00A731AD"/>
    <w:rsid w:val="00A73584"/>
    <w:rsid w:val="00A73951"/>
    <w:rsid w:val="00A73B69"/>
    <w:rsid w:val="00A73CDB"/>
    <w:rsid w:val="00A74541"/>
    <w:rsid w:val="00A7481F"/>
    <w:rsid w:val="00A748B8"/>
    <w:rsid w:val="00A749DA"/>
    <w:rsid w:val="00A7533E"/>
    <w:rsid w:val="00A753F9"/>
    <w:rsid w:val="00A754B8"/>
    <w:rsid w:val="00A7589C"/>
    <w:rsid w:val="00A7661A"/>
    <w:rsid w:val="00A76804"/>
    <w:rsid w:val="00A76BA4"/>
    <w:rsid w:val="00A777C2"/>
    <w:rsid w:val="00A801FE"/>
    <w:rsid w:val="00A80568"/>
    <w:rsid w:val="00A80EB3"/>
    <w:rsid w:val="00A811F6"/>
    <w:rsid w:val="00A81FC5"/>
    <w:rsid w:val="00A820D2"/>
    <w:rsid w:val="00A820E2"/>
    <w:rsid w:val="00A82379"/>
    <w:rsid w:val="00A82E16"/>
    <w:rsid w:val="00A8341C"/>
    <w:rsid w:val="00A838A7"/>
    <w:rsid w:val="00A83FDF"/>
    <w:rsid w:val="00A846D7"/>
    <w:rsid w:val="00A84DD8"/>
    <w:rsid w:val="00A84F32"/>
    <w:rsid w:val="00A858FD"/>
    <w:rsid w:val="00A85986"/>
    <w:rsid w:val="00A85A6C"/>
    <w:rsid w:val="00A8627F"/>
    <w:rsid w:val="00A864FD"/>
    <w:rsid w:val="00A868ED"/>
    <w:rsid w:val="00A869FA"/>
    <w:rsid w:val="00A86A3D"/>
    <w:rsid w:val="00A870F6"/>
    <w:rsid w:val="00A87453"/>
    <w:rsid w:val="00A87725"/>
    <w:rsid w:val="00A87C18"/>
    <w:rsid w:val="00A87C3B"/>
    <w:rsid w:val="00A87F1F"/>
    <w:rsid w:val="00A9011F"/>
    <w:rsid w:val="00A911AD"/>
    <w:rsid w:val="00A93402"/>
    <w:rsid w:val="00A93BED"/>
    <w:rsid w:val="00A94316"/>
    <w:rsid w:val="00A9564C"/>
    <w:rsid w:val="00A9579D"/>
    <w:rsid w:val="00A96A12"/>
    <w:rsid w:val="00A9702F"/>
    <w:rsid w:val="00A976BF"/>
    <w:rsid w:val="00A976D1"/>
    <w:rsid w:val="00A97ACA"/>
    <w:rsid w:val="00AA0B16"/>
    <w:rsid w:val="00AA107D"/>
    <w:rsid w:val="00AA186E"/>
    <w:rsid w:val="00AA20AB"/>
    <w:rsid w:val="00AA23C2"/>
    <w:rsid w:val="00AA254A"/>
    <w:rsid w:val="00AA25B9"/>
    <w:rsid w:val="00AA285D"/>
    <w:rsid w:val="00AA2F0D"/>
    <w:rsid w:val="00AA3A1D"/>
    <w:rsid w:val="00AA3DA0"/>
    <w:rsid w:val="00AA418E"/>
    <w:rsid w:val="00AA4415"/>
    <w:rsid w:val="00AA4EA2"/>
    <w:rsid w:val="00AA4EE7"/>
    <w:rsid w:val="00AA5087"/>
    <w:rsid w:val="00AA56BF"/>
    <w:rsid w:val="00AA59D0"/>
    <w:rsid w:val="00AA5BA6"/>
    <w:rsid w:val="00AA5D24"/>
    <w:rsid w:val="00AA5E3C"/>
    <w:rsid w:val="00AA6232"/>
    <w:rsid w:val="00AA62CF"/>
    <w:rsid w:val="00AA6C51"/>
    <w:rsid w:val="00AA6C9A"/>
    <w:rsid w:val="00AA6EA9"/>
    <w:rsid w:val="00AA7445"/>
    <w:rsid w:val="00AA76EF"/>
    <w:rsid w:val="00AA7966"/>
    <w:rsid w:val="00AA7B33"/>
    <w:rsid w:val="00AA7BEE"/>
    <w:rsid w:val="00AB13C2"/>
    <w:rsid w:val="00AB1908"/>
    <w:rsid w:val="00AB1F05"/>
    <w:rsid w:val="00AB27C7"/>
    <w:rsid w:val="00AB285C"/>
    <w:rsid w:val="00AB29C2"/>
    <w:rsid w:val="00AB2A26"/>
    <w:rsid w:val="00AB2AF7"/>
    <w:rsid w:val="00AB2DB2"/>
    <w:rsid w:val="00AB324F"/>
    <w:rsid w:val="00AB36D6"/>
    <w:rsid w:val="00AB3778"/>
    <w:rsid w:val="00AB3808"/>
    <w:rsid w:val="00AB4437"/>
    <w:rsid w:val="00AB450C"/>
    <w:rsid w:val="00AB471A"/>
    <w:rsid w:val="00AB4E1D"/>
    <w:rsid w:val="00AB4FB4"/>
    <w:rsid w:val="00AB50D6"/>
    <w:rsid w:val="00AB5358"/>
    <w:rsid w:val="00AB54FB"/>
    <w:rsid w:val="00AB6214"/>
    <w:rsid w:val="00AB694E"/>
    <w:rsid w:val="00AB6C86"/>
    <w:rsid w:val="00AB6CAE"/>
    <w:rsid w:val="00AB75DB"/>
    <w:rsid w:val="00AC0E93"/>
    <w:rsid w:val="00AC18CA"/>
    <w:rsid w:val="00AC19A9"/>
    <w:rsid w:val="00AC1CBF"/>
    <w:rsid w:val="00AC1E65"/>
    <w:rsid w:val="00AC2186"/>
    <w:rsid w:val="00AC2383"/>
    <w:rsid w:val="00AC296A"/>
    <w:rsid w:val="00AC2E71"/>
    <w:rsid w:val="00AC2E93"/>
    <w:rsid w:val="00AC3394"/>
    <w:rsid w:val="00AC3BCA"/>
    <w:rsid w:val="00AC54BD"/>
    <w:rsid w:val="00AC58BF"/>
    <w:rsid w:val="00AC67B2"/>
    <w:rsid w:val="00AC6B4D"/>
    <w:rsid w:val="00AC6D55"/>
    <w:rsid w:val="00AC7200"/>
    <w:rsid w:val="00AC752D"/>
    <w:rsid w:val="00AC76E2"/>
    <w:rsid w:val="00AC7805"/>
    <w:rsid w:val="00AC7D69"/>
    <w:rsid w:val="00AD03ED"/>
    <w:rsid w:val="00AD074E"/>
    <w:rsid w:val="00AD0AF9"/>
    <w:rsid w:val="00AD0E3A"/>
    <w:rsid w:val="00AD13A2"/>
    <w:rsid w:val="00AD15BF"/>
    <w:rsid w:val="00AD1660"/>
    <w:rsid w:val="00AD1777"/>
    <w:rsid w:val="00AD1921"/>
    <w:rsid w:val="00AD193B"/>
    <w:rsid w:val="00AD2E2E"/>
    <w:rsid w:val="00AD30B6"/>
    <w:rsid w:val="00AD30E1"/>
    <w:rsid w:val="00AD3366"/>
    <w:rsid w:val="00AD3449"/>
    <w:rsid w:val="00AD3691"/>
    <w:rsid w:val="00AD396C"/>
    <w:rsid w:val="00AD3F69"/>
    <w:rsid w:val="00AD4848"/>
    <w:rsid w:val="00AD4BDE"/>
    <w:rsid w:val="00AD4D72"/>
    <w:rsid w:val="00AD56E6"/>
    <w:rsid w:val="00AD58CA"/>
    <w:rsid w:val="00AD5941"/>
    <w:rsid w:val="00AD5BE5"/>
    <w:rsid w:val="00AD5F2B"/>
    <w:rsid w:val="00AD68D5"/>
    <w:rsid w:val="00AD69CD"/>
    <w:rsid w:val="00AD7330"/>
    <w:rsid w:val="00AD7507"/>
    <w:rsid w:val="00AD76C5"/>
    <w:rsid w:val="00AE0307"/>
    <w:rsid w:val="00AE0849"/>
    <w:rsid w:val="00AE0A6C"/>
    <w:rsid w:val="00AE0C50"/>
    <w:rsid w:val="00AE0E48"/>
    <w:rsid w:val="00AE1A31"/>
    <w:rsid w:val="00AE26D7"/>
    <w:rsid w:val="00AE2A42"/>
    <w:rsid w:val="00AE35FC"/>
    <w:rsid w:val="00AE375D"/>
    <w:rsid w:val="00AE3E42"/>
    <w:rsid w:val="00AE5443"/>
    <w:rsid w:val="00AE5662"/>
    <w:rsid w:val="00AE59B7"/>
    <w:rsid w:val="00AE601B"/>
    <w:rsid w:val="00AE6225"/>
    <w:rsid w:val="00AE678B"/>
    <w:rsid w:val="00AE68A8"/>
    <w:rsid w:val="00AE7A27"/>
    <w:rsid w:val="00AE7BD8"/>
    <w:rsid w:val="00AF06F8"/>
    <w:rsid w:val="00AF0A0A"/>
    <w:rsid w:val="00AF12EF"/>
    <w:rsid w:val="00AF1500"/>
    <w:rsid w:val="00AF18E1"/>
    <w:rsid w:val="00AF1924"/>
    <w:rsid w:val="00AF1A32"/>
    <w:rsid w:val="00AF1C66"/>
    <w:rsid w:val="00AF202E"/>
    <w:rsid w:val="00AF250F"/>
    <w:rsid w:val="00AF2A37"/>
    <w:rsid w:val="00AF2AC6"/>
    <w:rsid w:val="00AF2D9B"/>
    <w:rsid w:val="00AF2F1F"/>
    <w:rsid w:val="00AF323C"/>
    <w:rsid w:val="00AF3A11"/>
    <w:rsid w:val="00AF442D"/>
    <w:rsid w:val="00AF4BB9"/>
    <w:rsid w:val="00AF521E"/>
    <w:rsid w:val="00AF5A48"/>
    <w:rsid w:val="00AF5DFC"/>
    <w:rsid w:val="00AF5EE4"/>
    <w:rsid w:val="00AF6374"/>
    <w:rsid w:val="00AF63C2"/>
    <w:rsid w:val="00AF73EE"/>
    <w:rsid w:val="00AF75E7"/>
    <w:rsid w:val="00AF7873"/>
    <w:rsid w:val="00AF7DAC"/>
    <w:rsid w:val="00B003AA"/>
    <w:rsid w:val="00B009F8"/>
    <w:rsid w:val="00B00FED"/>
    <w:rsid w:val="00B014E6"/>
    <w:rsid w:val="00B017EE"/>
    <w:rsid w:val="00B01AB5"/>
    <w:rsid w:val="00B025E3"/>
    <w:rsid w:val="00B03BBB"/>
    <w:rsid w:val="00B04131"/>
    <w:rsid w:val="00B04204"/>
    <w:rsid w:val="00B042D7"/>
    <w:rsid w:val="00B04A26"/>
    <w:rsid w:val="00B04FAF"/>
    <w:rsid w:val="00B05A79"/>
    <w:rsid w:val="00B05BFF"/>
    <w:rsid w:val="00B07765"/>
    <w:rsid w:val="00B07815"/>
    <w:rsid w:val="00B07893"/>
    <w:rsid w:val="00B07BB6"/>
    <w:rsid w:val="00B10464"/>
    <w:rsid w:val="00B10BBD"/>
    <w:rsid w:val="00B1107C"/>
    <w:rsid w:val="00B1138F"/>
    <w:rsid w:val="00B11791"/>
    <w:rsid w:val="00B11800"/>
    <w:rsid w:val="00B118D8"/>
    <w:rsid w:val="00B11E2B"/>
    <w:rsid w:val="00B11F30"/>
    <w:rsid w:val="00B11FB3"/>
    <w:rsid w:val="00B12049"/>
    <w:rsid w:val="00B1371D"/>
    <w:rsid w:val="00B13B2A"/>
    <w:rsid w:val="00B14024"/>
    <w:rsid w:val="00B142A4"/>
    <w:rsid w:val="00B1502C"/>
    <w:rsid w:val="00B15A23"/>
    <w:rsid w:val="00B16417"/>
    <w:rsid w:val="00B169DA"/>
    <w:rsid w:val="00B16BA6"/>
    <w:rsid w:val="00B17128"/>
    <w:rsid w:val="00B171A9"/>
    <w:rsid w:val="00B17255"/>
    <w:rsid w:val="00B1758F"/>
    <w:rsid w:val="00B17F42"/>
    <w:rsid w:val="00B200B1"/>
    <w:rsid w:val="00B206A5"/>
    <w:rsid w:val="00B20E9D"/>
    <w:rsid w:val="00B2145F"/>
    <w:rsid w:val="00B2152E"/>
    <w:rsid w:val="00B21722"/>
    <w:rsid w:val="00B21CDE"/>
    <w:rsid w:val="00B225D0"/>
    <w:rsid w:val="00B227E2"/>
    <w:rsid w:val="00B22D56"/>
    <w:rsid w:val="00B23692"/>
    <w:rsid w:val="00B24638"/>
    <w:rsid w:val="00B24849"/>
    <w:rsid w:val="00B25133"/>
    <w:rsid w:val="00B255E3"/>
    <w:rsid w:val="00B259CB"/>
    <w:rsid w:val="00B25FC1"/>
    <w:rsid w:val="00B2639D"/>
    <w:rsid w:val="00B265B3"/>
    <w:rsid w:val="00B26617"/>
    <w:rsid w:val="00B27AFE"/>
    <w:rsid w:val="00B27D5E"/>
    <w:rsid w:val="00B307ED"/>
    <w:rsid w:val="00B312CE"/>
    <w:rsid w:val="00B312F2"/>
    <w:rsid w:val="00B31666"/>
    <w:rsid w:val="00B3169E"/>
    <w:rsid w:val="00B322FF"/>
    <w:rsid w:val="00B32B79"/>
    <w:rsid w:val="00B32BED"/>
    <w:rsid w:val="00B33702"/>
    <w:rsid w:val="00B33A02"/>
    <w:rsid w:val="00B33C59"/>
    <w:rsid w:val="00B33C76"/>
    <w:rsid w:val="00B33F3B"/>
    <w:rsid w:val="00B3459B"/>
    <w:rsid w:val="00B34929"/>
    <w:rsid w:val="00B34B6D"/>
    <w:rsid w:val="00B34C52"/>
    <w:rsid w:val="00B34D4F"/>
    <w:rsid w:val="00B34F06"/>
    <w:rsid w:val="00B359C8"/>
    <w:rsid w:val="00B35A0C"/>
    <w:rsid w:val="00B35C0E"/>
    <w:rsid w:val="00B365DA"/>
    <w:rsid w:val="00B36747"/>
    <w:rsid w:val="00B3722B"/>
    <w:rsid w:val="00B37316"/>
    <w:rsid w:val="00B374CF"/>
    <w:rsid w:val="00B37945"/>
    <w:rsid w:val="00B37CE6"/>
    <w:rsid w:val="00B40E47"/>
    <w:rsid w:val="00B41187"/>
    <w:rsid w:val="00B4126E"/>
    <w:rsid w:val="00B417D1"/>
    <w:rsid w:val="00B41DEB"/>
    <w:rsid w:val="00B4215C"/>
    <w:rsid w:val="00B423AF"/>
    <w:rsid w:val="00B425E3"/>
    <w:rsid w:val="00B428CE"/>
    <w:rsid w:val="00B429ED"/>
    <w:rsid w:val="00B42BED"/>
    <w:rsid w:val="00B42E42"/>
    <w:rsid w:val="00B444E4"/>
    <w:rsid w:val="00B44AAC"/>
    <w:rsid w:val="00B44C35"/>
    <w:rsid w:val="00B45467"/>
    <w:rsid w:val="00B456E9"/>
    <w:rsid w:val="00B460F8"/>
    <w:rsid w:val="00B461FC"/>
    <w:rsid w:val="00B473DE"/>
    <w:rsid w:val="00B47FCC"/>
    <w:rsid w:val="00B47FE0"/>
    <w:rsid w:val="00B5004B"/>
    <w:rsid w:val="00B5031D"/>
    <w:rsid w:val="00B5036A"/>
    <w:rsid w:val="00B50C48"/>
    <w:rsid w:val="00B51193"/>
    <w:rsid w:val="00B51B6D"/>
    <w:rsid w:val="00B51E28"/>
    <w:rsid w:val="00B52141"/>
    <w:rsid w:val="00B52ACB"/>
    <w:rsid w:val="00B531B1"/>
    <w:rsid w:val="00B53735"/>
    <w:rsid w:val="00B53C61"/>
    <w:rsid w:val="00B5485D"/>
    <w:rsid w:val="00B5491C"/>
    <w:rsid w:val="00B54DF6"/>
    <w:rsid w:val="00B5514D"/>
    <w:rsid w:val="00B55798"/>
    <w:rsid w:val="00B55B43"/>
    <w:rsid w:val="00B55BC3"/>
    <w:rsid w:val="00B55F82"/>
    <w:rsid w:val="00B561CE"/>
    <w:rsid w:val="00B56541"/>
    <w:rsid w:val="00B56893"/>
    <w:rsid w:val="00B5719A"/>
    <w:rsid w:val="00B5768F"/>
    <w:rsid w:val="00B60267"/>
    <w:rsid w:val="00B60331"/>
    <w:rsid w:val="00B60773"/>
    <w:rsid w:val="00B60815"/>
    <w:rsid w:val="00B609F7"/>
    <w:rsid w:val="00B61912"/>
    <w:rsid w:val="00B61E77"/>
    <w:rsid w:val="00B61EAD"/>
    <w:rsid w:val="00B62599"/>
    <w:rsid w:val="00B625DF"/>
    <w:rsid w:val="00B62671"/>
    <w:rsid w:val="00B62F81"/>
    <w:rsid w:val="00B631DF"/>
    <w:rsid w:val="00B6398E"/>
    <w:rsid w:val="00B63A75"/>
    <w:rsid w:val="00B644C8"/>
    <w:rsid w:val="00B64543"/>
    <w:rsid w:val="00B64B02"/>
    <w:rsid w:val="00B651A5"/>
    <w:rsid w:val="00B66050"/>
    <w:rsid w:val="00B66AB5"/>
    <w:rsid w:val="00B66DE8"/>
    <w:rsid w:val="00B673A7"/>
    <w:rsid w:val="00B674CE"/>
    <w:rsid w:val="00B67C32"/>
    <w:rsid w:val="00B7045A"/>
    <w:rsid w:val="00B7122C"/>
    <w:rsid w:val="00B71B96"/>
    <w:rsid w:val="00B71C0B"/>
    <w:rsid w:val="00B71C23"/>
    <w:rsid w:val="00B71FC1"/>
    <w:rsid w:val="00B7279C"/>
    <w:rsid w:val="00B728F3"/>
    <w:rsid w:val="00B72C27"/>
    <w:rsid w:val="00B72DE8"/>
    <w:rsid w:val="00B72DFE"/>
    <w:rsid w:val="00B73D02"/>
    <w:rsid w:val="00B74E03"/>
    <w:rsid w:val="00B75489"/>
    <w:rsid w:val="00B75648"/>
    <w:rsid w:val="00B75705"/>
    <w:rsid w:val="00B758A9"/>
    <w:rsid w:val="00B758AB"/>
    <w:rsid w:val="00B77D7D"/>
    <w:rsid w:val="00B80449"/>
    <w:rsid w:val="00B808FE"/>
    <w:rsid w:val="00B81114"/>
    <w:rsid w:val="00B816F9"/>
    <w:rsid w:val="00B81765"/>
    <w:rsid w:val="00B81A3E"/>
    <w:rsid w:val="00B81AB4"/>
    <w:rsid w:val="00B81E00"/>
    <w:rsid w:val="00B81EA1"/>
    <w:rsid w:val="00B8215B"/>
    <w:rsid w:val="00B8280D"/>
    <w:rsid w:val="00B82C26"/>
    <w:rsid w:val="00B838CC"/>
    <w:rsid w:val="00B84A1D"/>
    <w:rsid w:val="00B85D9C"/>
    <w:rsid w:val="00B86A27"/>
    <w:rsid w:val="00B87233"/>
    <w:rsid w:val="00B87E68"/>
    <w:rsid w:val="00B904FD"/>
    <w:rsid w:val="00B9055A"/>
    <w:rsid w:val="00B9068F"/>
    <w:rsid w:val="00B90B2C"/>
    <w:rsid w:val="00B916AA"/>
    <w:rsid w:val="00B91A42"/>
    <w:rsid w:val="00B91CCF"/>
    <w:rsid w:val="00B921A2"/>
    <w:rsid w:val="00B9233E"/>
    <w:rsid w:val="00B92757"/>
    <w:rsid w:val="00B92D53"/>
    <w:rsid w:val="00B93378"/>
    <w:rsid w:val="00B93DB1"/>
    <w:rsid w:val="00B93E50"/>
    <w:rsid w:val="00B9407E"/>
    <w:rsid w:val="00B944AF"/>
    <w:rsid w:val="00B94508"/>
    <w:rsid w:val="00B9540F"/>
    <w:rsid w:val="00B95F1C"/>
    <w:rsid w:val="00B95F39"/>
    <w:rsid w:val="00B96F54"/>
    <w:rsid w:val="00B9702F"/>
    <w:rsid w:val="00B97A83"/>
    <w:rsid w:val="00BA086E"/>
    <w:rsid w:val="00BA0A80"/>
    <w:rsid w:val="00BA1607"/>
    <w:rsid w:val="00BA1995"/>
    <w:rsid w:val="00BA1C41"/>
    <w:rsid w:val="00BA2D4A"/>
    <w:rsid w:val="00BA3826"/>
    <w:rsid w:val="00BA3C33"/>
    <w:rsid w:val="00BA413A"/>
    <w:rsid w:val="00BA4640"/>
    <w:rsid w:val="00BA46BB"/>
    <w:rsid w:val="00BA526E"/>
    <w:rsid w:val="00BA5A7E"/>
    <w:rsid w:val="00BA60A7"/>
    <w:rsid w:val="00BA6133"/>
    <w:rsid w:val="00BA63C1"/>
    <w:rsid w:val="00BA6751"/>
    <w:rsid w:val="00BA689E"/>
    <w:rsid w:val="00BA6ABC"/>
    <w:rsid w:val="00BA6C00"/>
    <w:rsid w:val="00BA75F4"/>
    <w:rsid w:val="00BB0835"/>
    <w:rsid w:val="00BB095F"/>
    <w:rsid w:val="00BB0C4B"/>
    <w:rsid w:val="00BB1169"/>
    <w:rsid w:val="00BB1183"/>
    <w:rsid w:val="00BB194E"/>
    <w:rsid w:val="00BB2053"/>
    <w:rsid w:val="00BB23B8"/>
    <w:rsid w:val="00BB258A"/>
    <w:rsid w:val="00BB2F39"/>
    <w:rsid w:val="00BB3983"/>
    <w:rsid w:val="00BB4059"/>
    <w:rsid w:val="00BB4612"/>
    <w:rsid w:val="00BB4804"/>
    <w:rsid w:val="00BB4F49"/>
    <w:rsid w:val="00BB57EF"/>
    <w:rsid w:val="00BB59D7"/>
    <w:rsid w:val="00BB6301"/>
    <w:rsid w:val="00BB66BA"/>
    <w:rsid w:val="00BB6751"/>
    <w:rsid w:val="00BB6840"/>
    <w:rsid w:val="00BB6BBD"/>
    <w:rsid w:val="00BB6DC6"/>
    <w:rsid w:val="00BB6DFB"/>
    <w:rsid w:val="00BB6E35"/>
    <w:rsid w:val="00BB74FE"/>
    <w:rsid w:val="00BB7ADD"/>
    <w:rsid w:val="00BC0333"/>
    <w:rsid w:val="00BC05B5"/>
    <w:rsid w:val="00BC0A8E"/>
    <w:rsid w:val="00BC12D6"/>
    <w:rsid w:val="00BC1B79"/>
    <w:rsid w:val="00BC1E89"/>
    <w:rsid w:val="00BC2687"/>
    <w:rsid w:val="00BC51DD"/>
    <w:rsid w:val="00BC528B"/>
    <w:rsid w:val="00BC529B"/>
    <w:rsid w:val="00BC58BA"/>
    <w:rsid w:val="00BC5915"/>
    <w:rsid w:val="00BC59C1"/>
    <w:rsid w:val="00BC5E96"/>
    <w:rsid w:val="00BC65A6"/>
    <w:rsid w:val="00BC6A35"/>
    <w:rsid w:val="00BC6BB3"/>
    <w:rsid w:val="00BC6C52"/>
    <w:rsid w:val="00BC6E79"/>
    <w:rsid w:val="00BC6F0C"/>
    <w:rsid w:val="00BC7188"/>
    <w:rsid w:val="00BC7BC6"/>
    <w:rsid w:val="00BD0071"/>
    <w:rsid w:val="00BD00F4"/>
    <w:rsid w:val="00BD0E0D"/>
    <w:rsid w:val="00BD130F"/>
    <w:rsid w:val="00BD1EB0"/>
    <w:rsid w:val="00BD222E"/>
    <w:rsid w:val="00BD26F9"/>
    <w:rsid w:val="00BD27BF"/>
    <w:rsid w:val="00BD2C89"/>
    <w:rsid w:val="00BD31CA"/>
    <w:rsid w:val="00BD463B"/>
    <w:rsid w:val="00BD4B85"/>
    <w:rsid w:val="00BD4DEC"/>
    <w:rsid w:val="00BD4FF4"/>
    <w:rsid w:val="00BD535B"/>
    <w:rsid w:val="00BD5C34"/>
    <w:rsid w:val="00BD6350"/>
    <w:rsid w:val="00BD661A"/>
    <w:rsid w:val="00BD6847"/>
    <w:rsid w:val="00BD6C1B"/>
    <w:rsid w:val="00BD6E91"/>
    <w:rsid w:val="00BD71B3"/>
    <w:rsid w:val="00BD72E8"/>
    <w:rsid w:val="00BD73E6"/>
    <w:rsid w:val="00BD7428"/>
    <w:rsid w:val="00BD76F7"/>
    <w:rsid w:val="00BD77B2"/>
    <w:rsid w:val="00BD7CA1"/>
    <w:rsid w:val="00BE00E1"/>
    <w:rsid w:val="00BE0939"/>
    <w:rsid w:val="00BE0F48"/>
    <w:rsid w:val="00BE126E"/>
    <w:rsid w:val="00BE1841"/>
    <w:rsid w:val="00BE1903"/>
    <w:rsid w:val="00BE1917"/>
    <w:rsid w:val="00BE1F52"/>
    <w:rsid w:val="00BE1F67"/>
    <w:rsid w:val="00BE238B"/>
    <w:rsid w:val="00BE2885"/>
    <w:rsid w:val="00BE29FA"/>
    <w:rsid w:val="00BE32F2"/>
    <w:rsid w:val="00BE3833"/>
    <w:rsid w:val="00BE3BCB"/>
    <w:rsid w:val="00BE3D98"/>
    <w:rsid w:val="00BE4185"/>
    <w:rsid w:val="00BE4216"/>
    <w:rsid w:val="00BE4D0C"/>
    <w:rsid w:val="00BE5098"/>
    <w:rsid w:val="00BE50C6"/>
    <w:rsid w:val="00BE54BC"/>
    <w:rsid w:val="00BE6528"/>
    <w:rsid w:val="00BE6761"/>
    <w:rsid w:val="00BE68F3"/>
    <w:rsid w:val="00BE6CAB"/>
    <w:rsid w:val="00BE6D65"/>
    <w:rsid w:val="00BE6DEE"/>
    <w:rsid w:val="00BE6ECB"/>
    <w:rsid w:val="00BE7C00"/>
    <w:rsid w:val="00BE7C0C"/>
    <w:rsid w:val="00BF06F5"/>
    <w:rsid w:val="00BF178F"/>
    <w:rsid w:val="00BF1B61"/>
    <w:rsid w:val="00BF2C24"/>
    <w:rsid w:val="00BF36A7"/>
    <w:rsid w:val="00BF38CF"/>
    <w:rsid w:val="00BF3E74"/>
    <w:rsid w:val="00BF40CA"/>
    <w:rsid w:val="00BF4127"/>
    <w:rsid w:val="00BF459C"/>
    <w:rsid w:val="00BF4989"/>
    <w:rsid w:val="00BF597F"/>
    <w:rsid w:val="00BF5F7D"/>
    <w:rsid w:val="00BF6235"/>
    <w:rsid w:val="00BF62F0"/>
    <w:rsid w:val="00BF6592"/>
    <w:rsid w:val="00BF6AF1"/>
    <w:rsid w:val="00BF6BAD"/>
    <w:rsid w:val="00BF744F"/>
    <w:rsid w:val="00BF7602"/>
    <w:rsid w:val="00BF7F3C"/>
    <w:rsid w:val="00C0000A"/>
    <w:rsid w:val="00C00CFA"/>
    <w:rsid w:val="00C00E6B"/>
    <w:rsid w:val="00C0140C"/>
    <w:rsid w:val="00C01688"/>
    <w:rsid w:val="00C0171F"/>
    <w:rsid w:val="00C02074"/>
    <w:rsid w:val="00C0240A"/>
    <w:rsid w:val="00C02917"/>
    <w:rsid w:val="00C02EFC"/>
    <w:rsid w:val="00C03598"/>
    <w:rsid w:val="00C03675"/>
    <w:rsid w:val="00C038B8"/>
    <w:rsid w:val="00C038D4"/>
    <w:rsid w:val="00C03BC7"/>
    <w:rsid w:val="00C040BB"/>
    <w:rsid w:val="00C04308"/>
    <w:rsid w:val="00C0472D"/>
    <w:rsid w:val="00C0485B"/>
    <w:rsid w:val="00C05300"/>
    <w:rsid w:val="00C05420"/>
    <w:rsid w:val="00C0591B"/>
    <w:rsid w:val="00C05E8C"/>
    <w:rsid w:val="00C064E7"/>
    <w:rsid w:val="00C06893"/>
    <w:rsid w:val="00C06A52"/>
    <w:rsid w:val="00C070F1"/>
    <w:rsid w:val="00C07835"/>
    <w:rsid w:val="00C07846"/>
    <w:rsid w:val="00C1009C"/>
    <w:rsid w:val="00C10AA9"/>
    <w:rsid w:val="00C10B2E"/>
    <w:rsid w:val="00C10E6E"/>
    <w:rsid w:val="00C114B2"/>
    <w:rsid w:val="00C12607"/>
    <w:rsid w:val="00C126B8"/>
    <w:rsid w:val="00C128A6"/>
    <w:rsid w:val="00C12AD9"/>
    <w:rsid w:val="00C13169"/>
    <w:rsid w:val="00C1418B"/>
    <w:rsid w:val="00C14209"/>
    <w:rsid w:val="00C147CC"/>
    <w:rsid w:val="00C14BAC"/>
    <w:rsid w:val="00C15994"/>
    <w:rsid w:val="00C15A13"/>
    <w:rsid w:val="00C16CAF"/>
    <w:rsid w:val="00C16E37"/>
    <w:rsid w:val="00C16FE9"/>
    <w:rsid w:val="00C17044"/>
    <w:rsid w:val="00C1728A"/>
    <w:rsid w:val="00C17CDE"/>
    <w:rsid w:val="00C20B29"/>
    <w:rsid w:val="00C21227"/>
    <w:rsid w:val="00C21754"/>
    <w:rsid w:val="00C21D75"/>
    <w:rsid w:val="00C23042"/>
    <w:rsid w:val="00C235E8"/>
    <w:rsid w:val="00C23C63"/>
    <w:rsid w:val="00C2418F"/>
    <w:rsid w:val="00C244B7"/>
    <w:rsid w:val="00C244D6"/>
    <w:rsid w:val="00C249D5"/>
    <w:rsid w:val="00C24BF0"/>
    <w:rsid w:val="00C25355"/>
    <w:rsid w:val="00C25D1B"/>
    <w:rsid w:val="00C26685"/>
    <w:rsid w:val="00C26864"/>
    <w:rsid w:val="00C27357"/>
    <w:rsid w:val="00C275A6"/>
    <w:rsid w:val="00C30106"/>
    <w:rsid w:val="00C30358"/>
    <w:rsid w:val="00C30665"/>
    <w:rsid w:val="00C306C2"/>
    <w:rsid w:val="00C309A9"/>
    <w:rsid w:val="00C31349"/>
    <w:rsid w:val="00C31B25"/>
    <w:rsid w:val="00C31BCC"/>
    <w:rsid w:val="00C31C36"/>
    <w:rsid w:val="00C32086"/>
    <w:rsid w:val="00C3263C"/>
    <w:rsid w:val="00C3274E"/>
    <w:rsid w:val="00C328F1"/>
    <w:rsid w:val="00C32D20"/>
    <w:rsid w:val="00C32F49"/>
    <w:rsid w:val="00C33C65"/>
    <w:rsid w:val="00C3433C"/>
    <w:rsid w:val="00C3456B"/>
    <w:rsid w:val="00C3456C"/>
    <w:rsid w:val="00C34BC9"/>
    <w:rsid w:val="00C34E12"/>
    <w:rsid w:val="00C3566C"/>
    <w:rsid w:val="00C35B8B"/>
    <w:rsid w:val="00C36070"/>
    <w:rsid w:val="00C36162"/>
    <w:rsid w:val="00C3763C"/>
    <w:rsid w:val="00C37E28"/>
    <w:rsid w:val="00C37E3D"/>
    <w:rsid w:val="00C403D3"/>
    <w:rsid w:val="00C40756"/>
    <w:rsid w:val="00C4082C"/>
    <w:rsid w:val="00C40E6B"/>
    <w:rsid w:val="00C40FBB"/>
    <w:rsid w:val="00C4118B"/>
    <w:rsid w:val="00C4130F"/>
    <w:rsid w:val="00C41AB9"/>
    <w:rsid w:val="00C436F9"/>
    <w:rsid w:val="00C43D4D"/>
    <w:rsid w:val="00C4439F"/>
    <w:rsid w:val="00C4465E"/>
    <w:rsid w:val="00C44FB2"/>
    <w:rsid w:val="00C454A8"/>
    <w:rsid w:val="00C45BA5"/>
    <w:rsid w:val="00C45BCF"/>
    <w:rsid w:val="00C46B03"/>
    <w:rsid w:val="00C47494"/>
    <w:rsid w:val="00C47820"/>
    <w:rsid w:val="00C47D5A"/>
    <w:rsid w:val="00C47F1A"/>
    <w:rsid w:val="00C50045"/>
    <w:rsid w:val="00C50610"/>
    <w:rsid w:val="00C5103B"/>
    <w:rsid w:val="00C51636"/>
    <w:rsid w:val="00C524D6"/>
    <w:rsid w:val="00C52919"/>
    <w:rsid w:val="00C52A8B"/>
    <w:rsid w:val="00C52D0C"/>
    <w:rsid w:val="00C52D64"/>
    <w:rsid w:val="00C52ED0"/>
    <w:rsid w:val="00C52FE6"/>
    <w:rsid w:val="00C53628"/>
    <w:rsid w:val="00C53877"/>
    <w:rsid w:val="00C53892"/>
    <w:rsid w:val="00C539A5"/>
    <w:rsid w:val="00C53EAB"/>
    <w:rsid w:val="00C53F61"/>
    <w:rsid w:val="00C53F8E"/>
    <w:rsid w:val="00C54163"/>
    <w:rsid w:val="00C541FB"/>
    <w:rsid w:val="00C54899"/>
    <w:rsid w:val="00C54A4D"/>
    <w:rsid w:val="00C54C20"/>
    <w:rsid w:val="00C55232"/>
    <w:rsid w:val="00C555D2"/>
    <w:rsid w:val="00C55693"/>
    <w:rsid w:val="00C55990"/>
    <w:rsid w:val="00C564B9"/>
    <w:rsid w:val="00C56BF6"/>
    <w:rsid w:val="00C571F7"/>
    <w:rsid w:val="00C57306"/>
    <w:rsid w:val="00C57E06"/>
    <w:rsid w:val="00C604FE"/>
    <w:rsid w:val="00C60AD9"/>
    <w:rsid w:val="00C612CD"/>
    <w:rsid w:val="00C61307"/>
    <w:rsid w:val="00C614CC"/>
    <w:rsid w:val="00C63036"/>
    <w:rsid w:val="00C630CB"/>
    <w:rsid w:val="00C631E7"/>
    <w:rsid w:val="00C6320A"/>
    <w:rsid w:val="00C632BC"/>
    <w:rsid w:val="00C634F0"/>
    <w:rsid w:val="00C6387F"/>
    <w:rsid w:val="00C63D45"/>
    <w:rsid w:val="00C6423C"/>
    <w:rsid w:val="00C64476"/>
    <w:rsid w:val="00C645BD"/>
    <w:rsid w:val="00C64670"/>
    <w:rsid w:val="00C64FA8"/>
    <w:rsid w:val="00C65246"/>
    <w:rsid w:val="00C654FF"/>
    <w:rsid w:val="00C65DAB"/>
    <w:rsid w:val="00C65F7B"/>
    <w:rsid w:val="00C66124"/>
    <w:rsid w:val="00C66CA7"/>
    <w:rsid w:val="00C7050F"/>
    <w:rsid w:val="00C7150E"/>
    <w:rsid w:val="00C719E1"/>
    <w:rsid w:val="00C71A2D"/>
    <w:rsid w:val="00C71D4C"/>
    <w:rsid w:val="00C720F4"/>
    <w:rsid w:val="00C72E56"/>
    <w:rsid w:val="00C73624"/>
    <w:rsid w:val="00C74B4D"/>
    <w:rsid w:val="00C75307"/>
    <w:rsid w:val="00C75741"/>
    <w:rsid w:val="00C75769"/>
    <w:rsid w:val="00C758DF"/>
    <w:rsid w:val="00C75A84"/>
    <w:rsid w:val="00C75BBE"/>
    <w:rsid w:val="00C75CE9"/>
    <w:rsid w:val="00C7612B"/>
    <w:rsid w:val="00C76312"/>
    <w:rsid w:val="00C7653E"/>
    <w:rsid w:val="00C766A3"/>
    <w:rsid w:val="00C767D9"/>
    <w:rsid w:val="00C77182"/>
    <w:rsid w:val="00C7759D"/>
    <w:rsid w:val="00C77DDB"/>
    <w:rsid w:val="00C809A1"/>
    <w:rsid w:val="00C81157"/>
    <w:rsid w:val="00C81817"/>
    <w:rsid w:val="00C81885"/>
    <w:rsid w:val="00C8251B"/>
    <w:rsid w:val="00C82895"/>
    <w:rsid w:val="00C83180"/>
    <w:rsid w:val="00C837C0"/>
    <w:rsid w:val="00C849A7"/>
    <w:rsid w:val="00C8527B"/>
    <w:rsid w:val="00C855DB"/>
    <w:rsid w:val="00C85A5D"/>
    <w:rsid w:val="00C863F9"/>
    <w:rsid w:val="00C86869"/>
    <w:rsid w:val="00C86B8B"/>
    <w:rsid w:val="00C86EDE"/>
    <w:rsid w:val="00C87A67"/>
    <w:rsid w:val="00C87BFC"/>
    <w:rsid w:val="00C9065E"/>
    <w:rsid w:val="00C911BE"/>
    <w:rsid w:val="00C913AB"/>
    <w:rsid w:val="00C91712"/>
    <w:rsid w:val="00C923FD"/>
    <w:rsid w:val="00C92BF3"/>
    <w:rsid w:val="00C92C4D"/>
    <w:rsid w:val="00C94104"/>
    <w:rsid w:val="00C941FF"/>
    <w:rsid w:val="00C94215"/>
    <w:rsid w:val="00C9435B"/>
    <w:rsid w:val="00C946F2"/>
    <w:rsid w:val="00C956EA"/>
    <w:rsid w:val="00C9574D"/>
    <w:rsid w:val="00C965CD"/>
    <w:rsid w:val="00C96724"/>
    <w:rsid w:val="00C9677A"/>
    <w:rsid w:val="00C96BBD"/>
    <w:rsid w:val="00C96EE1"/>
    <w:rsid w:val="00C97127"/>
    <w:rsid w:val="00C97C3A"/>
    <w:rsid w:val="00C97EDB"/>
    <w:rsid w:val="00CA09EE"/>
    <w:rsid w:val="00CA0AE1"/>
    <w:rsid w:val="00CA123D"/>
    <w:rsid w:val="00CA1733"/>
    <w:rsid w:val="00CA18C2"/>
    <w:rsid w:val="00CA2976"/>
    <w:rsid w:val="00CA2B85"/>
    <w:rsid w:val="00CA317F"/>
    <w:rsid w:val="00CA36C8"/>
    <w:rsid w:val="00CA4A1C"/>
    <w:rsid w:val="00CA4E16"/>
    <w:rsid w:val="00CA5194"/>
    <w:rsid w:val="00CA59C4"/>
    <w:rsid w:val="00CA617F"/>
    <w:rsid w:val="00CA6477"/>
    <w:rsid w:val="00CA6EFC"/>
    <w:rsid w:val="00CA7A2F"/>
    <w:rsid w:val="00CB03D1"/>
    <w:rsid w:val="00CB101A"/>
    <w:rsid w:val="00CB14E4"/>
    <w:rsid w:val="00CB19AE"/>
    <w:rsid w:val="00CB1C97"/>
    <w:rsid w:val="00CB299B"/>
    <w:rsid w:val="00CB2AA5"/>
    <w:rsid w:val="00CB2D08"/>
    <w:rsid w:val="00CB2F1B"/>
    <w:rsid w:val="00CB3287"/>
    <w:rsid w:val="00CB3B36"/>
    <w:rsid w:val="00CB44D8"/>
    <w:rsid w:val="00CB4B46"/>
    <w:rsid w:val="00CB4F11"/>
    <w:rsid w:val="00CB5323"/>
    <w:rsid w:val="00CB5411"/>
    <w:rsid w:val="00CB5AF4"/>
    <w:rsid w:val="00CB5C81"/>
    <w:rsid w:val="00CB60FD"/>
    <w:rsid w:val="00CB6AAD"/>
    <w:rsid w:val="00CB6FFD"/>
    <w:rsid w:val="00CB736E"/>
    <w:rsid w:val="00CB772C"/>
    <w:rsid w:val="00CB7807"/>
    <w:rsid w:val="00CB795F"/>
    <w:rsid w:val="00CC0469"/>
    <w:rsid w:val="00CC058E"/>
    <w:rsid w:val="00CC0C15"/>
    <w:rsid w:val="00CC11A1"/>
    <w:rsid w:val="00CC11A7"/>
    <w:rsid w:val="00CC122D"/>
    <w:rsid w:val="00CC1522"/>
    <w:rsid w:val="00CC1627"/>
    <w:rsid w:val="00CC1945"/>
    <w:rsid w:val="00CC1A95"/>
    <w:rsid w:val="00CC1DE4"/>
    <w:rsid w:val="00CC1E92"/>
    <w:rsid w:val="00CC1EBC"/>
    <w:rsid w:val="00CC21B6"/>
    <w:rsid w:val="00CC25BC"/>
    <w:rsid w:val="00CC29CE"/>
    <w:rsid w:val="00CC2C76"/>
    <w:rsid w:val="00CC3957"/>
    <w:rsid w:val="00CC3BC6"/>
    <w:rsid w:val="00CC45C7"/>
    <w:rsid w:val="00CC4ADE"/>
    <w:rsid w:val="00CC4BA6"/>
    <w:rsid w:val="00CC4C19"/>
    <w:rsid w:val="00CC53DB"/>
    <w:rsid w:val="00CC5408"/>
    <w:rsid w:val="00CC56E9"/>
    <w:rsid w:val="00CC5E03"/>
    <w:rsid w:val="00CC65A6"/>
    <w:rsid w:val="00CC6F54"/>
    <w:rsid w:val="00CC76BA"/>
    <w:rsid w:val="00CC7CB3"/>
    <w:rsid w:val="00CD0086"/>
    <w:rsid w:val="00CD0767"/>
    <w:rsid w:val="00CD09BC"/>
    <w:rsid w:val="00CD164C"/>
    <w:rsid w:val="00CD1ED3"/>
    <w:rsid w:val="00CD2193"/>
    <w:rsid w:val="00CD23EB"/>
    <w:rsid w:val="00CD2A7E"/>
    <w:rsid w:val="00CD348F"/>
    <w:rsid w:val="00CD3713"/>
    <w:rsid w:val="00CD3EC9"/>
    <w:rsid w:val="00CD48AB"/>
    <w:rsid w:val="00CD504F"/>
    <w:rsid w:val="00CD520A"/>
    <w:rsid w:val="00CD52DB"/>
    <w:rsid w:val="00CD5AAF"/>
    <w:rsid w:val="00CD5BB1"/>
    <w:rsid w:val="00CD5C24"/>
    <w:rsid w:val="00CD5CA3"/>
    <w:rsid w:val="00CD5CE5"/>
    <w:rsid w:val="00CD610C"/>
    <w:rsid w:val="00CD6371"/>
    <w:rsid w:val="00CD6DB5"/>
    <w:rsid w:val="00CD7D20"/>
    <w:rsid w:val="00CE1306"/>
    <w:rsid w:val="00CE17D6"/>
    <w:rsid w:val="00CE1818"/>
    <w:rsid w:val="00CE1C3C"/>
    <w:rsid w:val="00CE1F9D"/>
    <w:rsid w:val="00CE21AC"/>
    <w:rsid w:val="00CE2231"/>
    <w:rsid w:val="00CE2234"/>
    <w:rsid w:val="00CE2633"/>
    <w:rsid w:val="00CE27C1"/>
    <w:rsid w:val="00CE28F0"/>
    <w:rsid w:val="00CE2F0E"/>
    <w:rsid w:val="00CE3185"/>
    <w:rsid w:val="00CE3624"/>
    <w:rsid w:val="00CE413B"/>
    <w:rsid w:val="00CE4586"/>
    <w:rsid w:val="00CE4689"/>
    <w:rsid w:val="00CE4710"/>
    <w:rsid w:val="00CE479F"/>
    <w:rsid w:val="00CE4A14"/>
    <w:rsid w:val="00CE4B11"/>
    <w:rsid w:val="00CE504C"/>
    <w:rsid w:val="00CE5274"/>
    <w:rsid w:val="00CE54AA"/>
    <w:rsid w:val="00CE566E"/>
    <w:rsid w:val="00CE614B"/>
    <w:rsid w:val="00CE64AD"/>
    <w:rsid w:val="00CE64CB"/>
    <w:rsid w:val="00CE6B1D"/>
    <w:rsid w:val="00CE6E0F"/>
    <w:rsid w:val="00CE76CF"/>
    <w:rsid w:val="00CE7B6C"/>
    <w:rsid w:val="00CE7F38"/>
    <w:rsid w:val="00CF059B"/>
    <w:rsid w:val="00CF091D"/>
    <w:rsid w:val="00CF094D"/>
    <w:rsid w:val="00CF10D6"/>
    <w:rsid w:val="00CF139F"/>
    <w:rsid w:val="00CF248C"/>
    <w:rsid w:val="00CF25C4"/>
    <w:rsid w:val="00CF290C"/>
    <w:rsid w:val="00CF2C20"/>
    <w:rsid w:val="00CF30BD"/>
    <w:rsid w:val="00CF348E"/>
    <w:rsid w:val="00CF3B3E"/>
    <w:rsid w:val="00CF3B5E"/>
    <w:rsid w:val="00CF3E18"/>
    <w:rsid w:val="00CF422A"/>
    <w:rsid w:val="00CF4F7C"/>
    <w:rsid w:val="00CF5745"/>
    <w:rsid w:val="00CF5D15"/>
    <w:rsid w:val="00CF5FCF"/>
    <w:rsid w:val="00CF61EA"/>
    <w:rsid w:val="00CF668E"/>
    <w:rsid w:val="00CF6A2A"/>
    <w:rsid w:val="00CF7374"/>
    <w:rsid w:val="00CF7ADE"/>
    <w:rsid w:val="00CF7D78"/>
    <w:rsid w:val="00D00517"/>
    <w:rsid w:val="00D00603"/>
    <w:rsid w:val="00D006CD"/>
    <w:rsid w:val="00D00AC8"/>
    <w:rsid w:val="00D0124D"/>
    <w:rsid w:val="00D0195F"/>
    <w:rsid w:val="00D02058"/>
    <w:rsid w:val="00D02380"/>
    <w:rsid w:val="00D02403"/>
    <w:rsid w:val="00D0273D"/>
    <w:rsid w:val="00D02BB0"/>
    <w:rsid w:val="00D030FC"/>
    <w:rsid w:val="00D0332F"/>
    <w:rsid w:val="00D039F5"/>
    <w:rsid w:val="00D03B88"/>
    <w:rsid w:val="00D03B9C"/>
    <w:rsid w:val="00D04036"/>
    <w:rsid w:val="00D042F2"/>
    <w:rsid w:val="00D04CB6"/>
    <w:rsid w:val="00D04F80"/>
    <w:rsid w:val="00D0518F"/>
    <w:rsid w:val="00D056C5"/>
    <w:rsid w:val="00D062D4"/>
    <w:rsid w:val="00D06DED"/>
    <w:rsid w:val="00D0793B"/>
    <w:rsid w:val="00D07962"/>
    <w:rsid w:val="00D1009D"/>
    <w:rsid w:val="00D10422"/>
    <w:rsid w:val="00D10852"/>
    <w:rsid w:val="00D1115C"/>
    <w:rsid w:val="00D11435"/>
    <w:rsid w:val="00D114F6"/>
    <w:rsid w:val="00D11580"/>
    <w:rsid w:val="00D11614"/>
    <w:rsid w:val="00D11E4B"/>
    <w:rsid w:val="00D12115"/>
    <w:rsid w:val="00D128E4"/>
    <w:rsid w:val="00D12F60"/>
    <w:rsid w:val="00D12FA2"/>
    <w:rsid w:val="00D13921"/>
    <w:rsid w:val="00D1490A"/>
    <w:rsid w:val="00D14CFB"/>
    <w:rsid w:val="00D1507C"/>
    <w:rsid w:val="00D1510A"/>
    <w:rsid w:val="00D152CC"/>
    <w:rsid w:val="00D15798"/>
    <w:rsid w:val="00D16305"/>
    <w:rsid w:val="00D163B3"/>
    <w:rsid w:val="00D166EB"/>
    <w:rsid w:val="00D16B7E"/>
    <w:rsid w:val="00D16C3C"/>
    <w:rsid w:val="00D1701B"/>
    <w:rsid w:val="00D17218"/>
    <w:rsid w:val="00D17720"/>
    <w:rsid w:val="00D202AF"/>
    <w:rsid w:val="00D20B04"/>
    <w:rsid w:val="00D211CC"/>
    <w:rsid w:val="00D21A48"/>
    <w:rsid w:val="00D2216D"/>
    <w:rsid w:val="00D22645"/>
    <w:rsid w:val="00D22ABB"/>
    <w:rsid w:val="00D22B65"/>
    <w:rsid w:val="00D22BFD"/>
    <w:rsid w:val="00D22F56"/>
    <w:rsid w:val="00D232C0"/>
    <w:rsid w:val="00D236DB"/>
    <w:rsid w:val="00D237E0"/>
    <w:rsid w:val="00D23A8C"/>
    <w:rsid w:val="00D23D5F"/>
    <w:rsid w:val="00D23DB5"/>
    <w:rsid w:val="00D2475C"/>
    <w:rsid w:val="00D24C7C"/>
    <w:rsid w:val="00D24E3C"/>
    <w:rsid w:val="00D25100"/>
    <w:rsid w:val="00D254A1"/>
    <w:rsid w:val="00D256FA"/>
    <w:rsid w:val="00D25D69"/>
    <w:rsid w:val="00D26266"/>
    <w:rsid w:val="00D2652A"/>
    <w:rsid w:val="00D268F5"/>
    <w:rsid w:val="00D26AC7"/>
    <w:rsid w:val="00D26BDA"/>
    <w:rsid w:val="00D26C23"/>
    <w:rsid w:val="00D2712C"/>
    <w:rsid w:val="00D2723E"/>
    <w:rsid w:val="00D2790A"/>
    <w:rsid w:val="00D30E4B"/>
    <w:rsid w:val="00D31617"/>
    <w:rsid w:val="00D316CB"/>
    <w:rsid w:val="00D3189C"/>
    <w:rsid w:val="00D31B2A"/>
    <w:rsid w:val="00D3209E"/>
    <w:rsid w:val="00D3216D"/>
    <w:rsid w:val="00D325FE"/>
    <w:rsid w:val="00D32B4F"/>
    <w:rsid w:val="00D33198"/>
    <w:rsid w:val="00D33806"/>
    <w:rsid w:val="00D33E3F"/>
    <w:rsid w:val="00D34377"/>
    <w:rsid w:val="00D343BC"/>
    <w:rsid w:val="00D34CE7"/>
    <w:rsid w:val="00D350EE"/>
    <w:rsid w:val="00D35267"/>
    <w:rsid w:val="00D35502"/>
    <w:rsid w:val="00D35CF9"/>
    <w:rsid w:val="00D361BB"/>
    <w:rsid w:val="00D368FF"/>
    <w:rsid w:val="00D36B6B"/>
    <w:rsid w:val="00D36B84"/>
    <w:rsid w:val="00D373ED"/>
    <w:rsid w:val="00D40355"/>
    <w:rsid w:val="00D40868"/>
    <w:rsid w:val="00D40BB2"/>
    <w:rsid w:val="00D4146D"/>
    <w:rsid w:val="00D4159D"/>
    <w:rsid w:val="00D41911"/>
    <w:rsid w:val="00D41978"/>
    <w:rsid w:val="00D421C0"/>
    <w:rsid w:val="00D42400"/>
    <w:rsid w:val="00D4242E"/>
    <w:rsid w:val="00D427D2"/>
    <w:rsid w:val="00D430B3"/>
    <w:rsid w:val="00D43394"/>
    <w:rsid w:val="00D436EB"/>
    <w:rsid w:val="00D43B71"/>
    <w:rsid w:val="00D44953"/>
    <w:rsid w:val="00D449A4"/>
    <w:rsid w:val="00D44A31"/>
    <w:rsid w:val="00D4552D"/>
    <w:rsid w:val="00D45B16"/>
    <w:rsid w:val="00D466E1"/>
    <w:rsid w:val="00D466E4"/>
    <w:rsid w:val="00D46B01"/>
    <w:rsid w:val="00D46E41"/>
    <w:rsid w:val="00D4713C"/>
    <w:rsid w:val="00D474EA"/>
    <w:rsid w:val="00D47A00"/>
    <w:rsid w:val="00D47AB4"/>
    <w:rsid w:val="00D47D43"/>
    <w:rsid w:val="00D5011E"/>
    <w:rsid w:val="00D503A9"/>
    <w:rsid w:val="00D505D8"/>
    <w:rsid w:val="00D50B29"/>
    <w:rsid w:val="00D516D4"/>
    <w:rsid w:val="00D517F5"/>
    <w:rsid w:val="00D51B50"/>
    <w:rsid w:val="00D51C6B"/>
    <w:rsid w:val="00D5274D"/>
    <w:rsid w:val="00D5276D"/>
    <w:rsid w:val="00D52902"/>
    <w:rsid w:val="00D52AB3"/>
    <w:rsid w:val="00D532E9"/>
    <w:rsid w:val="00D53BA9"/>
    <w:rsid w:val="00D54235"/>
    <w:rsid w:val="00D54AE6"/>
    <w:rsid w:val="00D54D37"/>
    <w:rsid w:val="00D5568F"/>
    <w:rsid w:val="00D563A6"/>
    <w:rsid w:val="00D56DD1"/>
    <w:rsid w:val="00D60188"/>
    <w:rsid w:val="00D602AF"/>
    <w:rsid w:val="00D61154"/>
    <w:rsid w:val="00D623E6"/>
    <w:rsid w:val="00D62B39"/>
    <w:rsid w:val="00D62D38"/>
    <w:rsid w:val="00D6397D"/>
    <w:rsid w:val="00D63CD3"/>
    <w:rsid w:val="00D6433E"/>
    <w:rsid w:val="00D64844"/>
    <w:rsid w:val="00D64962"/>
    <w:rsid w:val="00D649FD"/>
    <w:rsid w:val="00D652E1"/>
    <w:rsid w:val="00D65D42"/>
    <w:rsid w:val="00D66478"/>
    <w:rsid w:val="00D665F6"/>
    <w:rsid w:val="00D66839"/>
    <w:rsid w:val="00D669CB"/>
    <w:rsid w:val="00D66EFF"/>
    <w:rsid w:val="00D676B2"/>
    <w:rsid w:val="00D67778"/>
    <w:rsid w:val="00D679DE"/>
    <w:rsid w:val="00D67C42"/>
    <w:rsid w:val="00D67CB6"/>
    <w:rsid w:val="00D67F75"/>
    <w:rsid w:val="00D700CB"/>
    <w:rsid w:val="00D700FF"/>
    <w:rsid w:val="00D70205"/>
    <w:rsid w:val="00D70329"/>
    <w:rsid w:val="00D703D0"/>
    <w:rsid w:val="00D70CF3"/>
    <w:rsid w:val="00D71299"/>
    <w:rsid w:val="00D7150A"/>
    <w:rsid w:val="00D716E6"/>
    <w:rsid w:val="00D72A69"/>
    <w:rsid w:val="00D735E7"/>
    <w:rsid w:val="00D737D6"/>
    <w:rsid w:val="00D73CA9"/>
    <w:rsid w:val="00D73E41"/>
    <w:rsid w:val="00D74A13"/>
    <w:rsid w:val="00D74A36"/>
    <w:rsid w:val="00D7511B"/>
    <w:rsid w:val="00D75752"/>
    <w:rsid w:val="00D76360"/>
    <w:rsid w:val="00D768F0"/>
    <w:rsid w:val="00D76999"/>
    <w:rsid w:val="00D77845"/>
    <w:rsid w:val="00D80073"/>
    <w:rsid w:val="00D801D4"/>
    <w:rsid w:val="00D803F4"/>
    <w:rsid w:val="00D8055D"/>
    <w:rsid w:val="00D8074A"/>
    <w:rsid w:val="00D81F0C"/>
    <w:rsid w:val="00D81F3B"/>
    <w:rsid w:val="00D8328F"/>
    <w:rsid w:val="00D836D8"/>
    <w:rsid w:val="00D83B5F"/>
    <w:rsid w:val="00D83CD6"/>
    <w:rsid w:val="00D841DF"/>
    <w:rsid w:val="00D8600F"/>
    <w:rsid w:val="00D86A94"/>
    <w:rsid w:val="00D876CB"/>
    <w:rsid w:val="00D87726"/>
    <w:rsid w:val="00D87A46"/>
    <w:rsid w:val="00D87B2E"/>
    <w:rsid w:val="00D87DCE"/>
    <w:rsid w:val="00D90030"/>
    <w:rsid w:val="00D90495"/>
    <w:rsid w:val="00D904B5"/>
    <w:rsid w:val="00D90878"/>
    <w:rsid w:val="00D91114"/>
    <w:rsid w:val="00D912F0"/>
    <w:rsid w:val="00D91E59"/>
    <w:rsid w:val="00D92040"/>
    <w:rsid w:val="00D92175"/>
    <w:rsid w:val="00D929C2"/>
    <w:rsid w:val="00D93365"/>
    <w:rsid w:val="00D934C1"/>
    <w:rsid w:val="00D937C9"/>
    <w:rsid w:val="00D9381D"/>
    <w:rsid w:val="00D93B7D"/>
    <w:rsid w:val="00D94730"/>
    <w:rsid w:val="00D94A0F"/>
    <w:rsid w:val="00D953A9"/>
    <w:rsid w:val="00D95479"/>
    <w:rsid w:val="00D954D6"/>
    <w:rsid w:val="00D95AFD"/>
    <w:rsid w:val="00D95EA9"/>
    <w:rsid w:val="00D96483"/>
    <w:rsid w:val="00D9658D"/>
    <w:rsid w:val="00D966A6"/>
    <w:rsid w:val="00D96893"/>
    <w:rsid w:val="00D96AD6"/>
    <w:rsid w:val="00D97758"/>
    <w:rsid w:val="00D9797C"/>
    <w:rsid w:val="00D97C6A"/>
    <w:rsid w:val="00D97E2D"/>
    <w:rsid w:val="00DA0269"/>
    <w:rsid w:val="00DA071F"/>
    <w:rsid w:val="00DA07AA"/>
    <w:rsid w:val="00DA0C05"/>
    <w:rsid w:val="00DA0DFD"/>
    <w:rsid w:val="00DA119B"/>
    <w:rsid w:val="00DA132E"/>
    <w:rsid w:val="00DA1A72"/>
    <w:rsid w:val="00DA1F82"/>
    <w:rsid w:val="00DA1FDE"/>
    <w:rsid w:val="00DA210D"/>
    <w:rsid w:val="00DA2398"/>
    <w:rsid w:val="00DA2611"/>
    <w:rsid w:val="00DA2EDE"/>
    <w:rsid w:val="00DA35A1"/>
    <w:rsid w:val="00DA3B9B"/>
    <w:rsid w:val="00DA3F0B"/>
    <w:rsid w:val="00DA4A0A"/>
    <w:rsid w:val="00DA4B18"/>
    <w:rsid w:val="00DA5ADD"/>
    <w:rsid w:val="00DA6A82"/>
    <w:rsid w:val="00DA6FA9"/>
    <w:rsid w:val="00DA74D9"/>
    <w:rsid w:val="00DA7711"/>
    <w:rsid w:val="00DB0357"/>
    <w:rsid w:val="00DB0778"/>
    <w:rsid w:val="00DB07BF"/>
    <w:rsid w:val="00DB0873"/>
    <w:rsid w:val="00DB0B03"/>
    <w:rsid w:val="00DB0E6D"/>
    <w:rsid w:val="00DB1393"/>
    <w:rsid w:val="00DB13F3"/>
    <w:rsid w:val="00DB16E6"/>
    <w:rsid w:val="00DB1F19"/>
    <w:rsid w:val="00DB214B"/>
    <w:rsid w:val="00DB313E"/>
    <w:rsid w:val="00DB34F7"/>
    <w:rsid w:val="00DB362F"/>
    <w:rsid w:val="00DB391D"/>
    <w:rsid w:val="00DB3FF8"/>
    <w:rsid w:val="00DB44B4"/>
    <w:rsid w:val="00DB4547"/>
    <w:rsid w:val="00DB4747"/>
    <w:rsid w:val="00DB4A57"/>
    <w:rsid w:val="00DB4D39"/>
    <w:rsid w:val="00DB5055"/>
    <w:rsid w:val="00DB5B46"/>
    <w:rsid w:val="00DB64BF"/>
    <w:rsid w:val="00DB6AD9"/>
    <w:rsid w:val="00DB6D50"/>
    <w:rsid w:val="00DB7266"/>
    <w:rsid w:val="00DB733A"/>
    <w:rsid w:val="00DB78F7"/>
    <w:rsid w:val="00DB79E1"/>
    <w:rsid w:val="00DC06B9"/>
    <w:rsid w:val="00DC096F"/>
    <w:rsid w:val="00DC1141"/>
    <w:rsid w:val="00DC1322"/>
    <w:rsid w:val="00DC13C7"/>
    <w:rsid w:val="00DC18EA"/>
    <w:rsid w:val="00DC1CBD"/>
    <w:rsid w:val="00DC1EEC"/>
    <w:rsid w:val="00DC239A"/>
    <w:rsid w:val="00DC2A8E"/>
    <w:rsid w:val="00DC2D48"/>
    <w:rsid w:val="00DC3082"/>
    <w:rsid w:val="00DC32F7"/>
    <w:rsid w:val="00DC3588"/>
    <w:rsid w:val="00DC35E1"/>
    <w:rsid w:val="00DC37AE"/>
    <w:rsid w:val="00DC3D56"/>
    <w:rsid w:val="00DC426F"/>
    <w:rsid w:val="00DC454F"/>
    <w:rsid w:val="00DC47F8"/>
    <w:rsid w:val="00DC568E"/>
    <w:rsid w:val="00DC5B21"/>
    <w:rsid w:val="00DC5EB8"/>
    <w:rsid w:val="00DC6633"/>
    <w:rsid w:val="00DC676D"/>
    <w:rsid w:val="00DC713C"/>
    <w:rsid w:val="00DC763D"/>
    <w:rsid w:val="00DC7EDD"/>
    <w:rsid w:val="00DC7FDA"/>
    <w:rsid w:val="00DD0172"/>
    <w:rsid w:val="00DD04A6"/>
    <w:rsid w:val="00DD064B"/>
    <w:rsid w:val="00DD06FD"/>
    <w:rsid w:val="00DD0741"/>
    <w:rsid w:val="00DD08B8"/>
    <w:rsid w:val="00DD096A"/>
    <w:rsid w:val="00DD111A"/>
    <w:rsid w:val="00DD1F29"/>
    <w:rsid w:val="00DD2121"/>
    <w:rsid w:val="00DD2D82"/>
    <w:rsid w:val="00DD35A2"/>
    <w:rsid w:val="00DD3983"/>
    <w:rsid w:val="00DD3B00"/>
    <w:rsid w:val="00DD4EAB"/>
    <w:rsid w:val="00DD4FDB"/>
    <w:rsid w:val="00DD586B"/>
    <w:rsid w:val="00DD59DB"/>
    <w:rsid w:val="00DD79F6"/>
    <w:rsid w:val="00DD7A28"/>
    <w:rsid w:val="00DE0455"/>
    <w:rsid w:val="00DE163C"/>
    <w:rsid w:val="00DE166B"/>
    <w:rsid w:val="00DE1BAF"/>
    <w:rsid w:val="00DE1FD3"/>
    <w:rsid w:val="00DE20F4"/>
    <w:rsid w:val="00DE23E6"/>
    <w:rsid w:val="00DE2615"/>
    <w:rsid w:val="00DE3007"/>
    <w:rsid w:val="00DE3404"/>
    <w:rsid w:val="00DE35C8"/>
    <w:rsid w:val="00DE380C"/>
    <w:rsid w:val="00DE3815"/>
    <w:rsid w:val="00DE3ABA"/>
    <w:rsid w:val="00DE473B"/>
    <w:rsid w:val="00DE4E78"/>
    <w:rsid w:val="00DE5390"/>
    <w:rsid w:val="00DE5B6D"/>
    <w:rsid w:val="00DE5E4E"/>
    <w:rsid w:val="00DE6498"/>
    <w:rsid w:val="00DE7562"/>
    <w:rsid w:val="00DE7793"/>
    <w:rsid w:val="00DE7800"/>
    <w:rsid w:val="00DE79A9"/>
    <w:rsid w:val="00DE79EF"/>
    <w:rsid w:val="00DE7E7E"/>
    <w:rsid w:val="00DE7F0B"/>
    <w:rsid w:val="00DF0635"/>
    <w:rsid w:val="00DF12F8"/>
    <w:rsid w:val="00DF18DC"/>
    <w:rsid w:val="00DF24AB"/>
    <w:rsid w:val="00DF26A2"/>
    <w:rsid w:val="00DF2B04"/>
    <w:rsid w:val="00DF32A3"/>
    <w:rsid w:val="00DF39C5"/>
    <w:rsid w:val="00DF441D"/>
    <w:rsid w:val="00DF44E3"/>
    <w:rsid w:val="00DF49F4"/>
    <w:rsid w:val="00DF4A45"/>
    <w:rsid w:val="00DF4DFF"/>
    <w:rsid w:val="00DF51F1"/>
    <w:rsid w:val="00DF594F"/>
    <w:rsid w:val="00DF5B21"/>
    <w:rsid w:val="00DF6248"/>
    <w:rsid w:val="00DF660E"/>
    <w:rsid w:val="00DF6EF4"/>
    <w:rsid w:val="00DF7FB5"/>
    <w:rsid w:val="00E00055"/>
    <w:rsid w:val="00E006B7"/>
    <w:rsid w:val="00E00CAC"/>
    <w:rsid w:val="00E01083"/>
    <w:rsid w:val="00E011B7"/>
    <w:rsid w:val="00E0184F"/>
    <w:rsid w:val="00E01B1A"/>
    <w:rsid w:val="00E02562"/>
    <w:rsid w:val="00E02CDD"/>
    <w:rsid w:val="00E02CF5"/>
    <w:rsid w:val="00E02E84"/>
    <w:rsid w:val="00E03170"/>
    <w:rsid w:val="00E03288"/>
    <w:rsid w:val="00E03500"/>
    <w:rsid w:val="00E035D6"/>
    <w:rsid w:val="00E03B27"/>
    <w:rsid w:val="00E04C41"/>
    <w:rsid w:val="00E04F09"/>
    <w:rsid w:val="00E04FDD"/>
    <w:rsid w:val="00E04FE0"/>
    <w:rsid w:val="00E05097"/>
    <w:rsid w:val="00E05130"/>
    <w:rsid w:val="00E0563F"/>
    <w:rsid w:val="00E056DE"/>
    <w:rsid w:val="00E059CA"/>
    <w:rsid w:val="00E06358"/>
    <w:rsid w:val="00E06D67"/>
    <w:rsid w:val="00E06DC7"/>
    <w:rsid w:val="00E07C79"/>
    <w:rsid w:val="00E1042D"/>
    <w:rsid w:val="00E10548"/>
    <w:rsid w:val="00E10616"/>
    <w:rsid w:val="00E10BD5"/>
    <w:rsid w:val="00E112FF"/>
    <w:rsid w:val="00E1138B"/>
    <w:rsid w:val="00E115B9"/>
    <w:rsid w:val="00E119F2"/>
    <w:rsid w:val="00E11EF6"/>
    <w:rsid w:val="00E12886"/>
    <w:rsid w:val="00E12EB1"/>
    <w:rsid w:val="00E13196"/>
    <w:rsid w:val="00E133E4"/>
    <w:rsid w:val="00E13C2B"/>
    <w:rsid w:val="00E13D46"/>
    <w:rsid w:val="00E14073"/>
    <w:rsid w:val="00E147EF"/>
    <w:rsid w:val="00E14D4C"/>
    <w:rsid w:val="00E14E9A"/>
    <w:rsid w:val="00E14FDC"/>
    <w:rsid w:val="00E15989"/>
    <w:rsid w:val="00E15B0F"/>
    <w:rsid w:val="00E16058"/>
    <w:rsid w:val="00E16F03"/>
    <w:rsid w:val="00E16F1E"/>
    <w:rsid w:val="00E17B6C"/>
    <w:rsid w:val="00E17CCB"/>
    <w:rsid w:val="00E17FF6"/>
    <w:rsid w:val="00E20285"/>
    <w:rsid w:val="00E2198A"/>
    <w:rsid w:val="00E223EE"/>
    <w:rsid w:val="00E22755"/>
    <w:rsid w:val="00E23C89"/>
    <w:rsid w:val="00E24201"/>
    <w:rsid w:val="00E2497B"/>
    <w:rsid w:val="00E24DAF"/>
    <w:rsid w:val="00E25A0B"/>
    <w:rsid w:val="00E25E8C"/>
    <w:rsid w:val="00E25F10"/>
    <w:rsid w:val="00E26282"/>
    <w:rsid w:val="00E26B9C"/>
    <w:rsid w:val="00E277EA"/>
    <w:rsid w:val="00E30556"/>
    <w:rsid w:val="00E3148F"/>
    <w:rsid w:val="00E31CDC"/>
    <w:rsid w:val="00E31E08"/>
    <w:rsid w:val="00E31E3E"/>
    <w:rsid w:val="00E3250D"/>
    <w:rsid w:val="00E32DE5"/>
    <w:rsid w:val="00E33931"/>
    <w:rsid w:val="00E33977"/>
    <w:rsid w:val="00E33B87"/>
    <w:rsid w:val="00E33CDF"/>
    <w:rsid w:val="00E33F84"/>
    <w:rsid w:val="00E342C2"/>
    <w:rsid w:val="00E348B6"/>
    <w:rsid w:val="00E34CC4"/>
    <w:rsid w:val="00E3554D"/>
    <w:rsid w:val="00E359C5"/>
    <w:rsid w:val="00E35D8D"/>
    <w:rsid w:val="00E35E30"/>
    <w:rsid w:val="00E3620C"/>
    <w:rsid w:val="00E36F60"/>
    <w:rsid w:val="00E37385"/>
    <w:rsid w:val="00E3757E"/>
    <w:rsid w:val="00E3768E"/>
    <w:rsid w:val="00E37C43"/>
    <w:rsid w:val="00E408DA"/>
    <w:rsid w:val="00E40CC7"/>
    <w:rsid w:val="00E41281"/>
    <w:rsid w:val="00E4130A"/>
    <w:rsid w:val="00E4169A"/>
    <w:rsid w:val="00E417FA"/>
    <w:rsid w:val="00E418D8"/>
    <w:rsid w:val="00E41CB3"/>
    <w:rsid w:val="00E424FD"/>
    <w:rsid w:val="00E4254B"/>
    <w:rsid w:val="00E42627"/>
    <w:rsid w:val="00E4265E"/>
    <w:rsid w:val="00E42B8A"/>
    <w:rsid w:val="00E42E63"/>
    <w:rsid w:val="00E42EE7"/>
    <w:rsid w:val="00E44180"/>
    <w:rsid w:val="00E441B7"/>
    <w:rsid w:val="00E4474F"/>
    <w:rsid w:val="00E4526B"/>
    <w:rsid w:val="00E45A03"/>
    <w:rsid w:val="00E45CE2"/>
    <w:rsid w:val="00E45D59"/>
    <w:rsid w:val="00E4639F"/>
    <w:rsid w:val="00E46860"/>
    <w:rsid w:val="00E46CDA"/>
    <w:rsid w:val="00E470FF"/>
    <w:rsid w:val="00E4761A"/>
    <w:rsid w:val="00E47863"/>
    <w:rsid w:val="00E5069D"/>
    <w:rsid w:val="00E50780"/>
    <w:rsid w:val="00E50F1F"/>
    <w:rsid w:val="00E510E6"/>
    <w:rsid w:val="00E51833"/>
    <w:rsid w:val="00E51C15"/>
    <w:rsid w:val="00E521A2"/>
    <w:rsid w:val="00E52CEB"/>
    <w:rsid w:val="00E53773"/>
    <w:rsid w:val="00E537C7"/>
    <w:rsid w:val="00E53BF0"/>
    <w:rsid w:val="00E5413D"/>
    <w:rsid w:val="00E5420D"/>
    <w:rsid w:val="00E543DD"/>
    <w:rsid w:val="00E54945"/>
    <w:rsid w:val="00E55104"/>
    <w:rsid w:val="00E5532B"/>
    <w:rsid w:val="00E553AD"/>
    <w:rsid w:val="00E555BF"/>
    <w:rsid w:val="00E55716"/>
    <w:rsid w:val="00E5586D"/>
    <w:rsid w:val="00E55CCD"/>
    <w:rsid w:val="00E56516"/>
    <w:rsid w:val="00E5669A"/>
    <w:rsid w:val="00E5767C"/>
    <w:rsid w:val="00E57CE9"/>
    <w:rsid w:val="00E57D48"/>
    <w:rsid w:val="00E60421"/>
    <w:rsid w:val="00E60984"/>
    <w:rsid w:val="00E60EED"/>
    <w:rsid w:val="00E6147A"/>
    <w:rsid w:val="00E622F5"/>
    <w:rsid w:val="00E62316"/>
    <w:rsid w:val="00E625B2"/>
    <w:rsid w:val="00E62E1D"/>
    <w:rsid w:val="00E63144"/>
    <w:rsid w:val="00E633E6"/>
    <w:rsid w:val="00E63498"/>
    <w:rsid w:val="00E6364D"/>
    <w:rsid w:val="00E63EF7"/>
    <w:rsid w:val="00E6443E"/>
    <w:rsid w:val="00E64F7F"/>
    <w:rsid w:val="00E656F2"/>
    <w:rsid w:val="00E660E1"/>
    <w:rsid w:val="00E668CB"/>
    <w:rsid w:val="00E66AFA"/>
    <w:rsid w:val="00E66DBE"/>
    <w:rsid w:val="00E66E98"/>
    <w:rsid w:val="00E670C9"/>
    <w:rsid w:val="00E6733C"/>
    <w:rsid w:val="00E67791"/>
    <w:rsid w:val="00E67832"/>
    <w:rsid w:val="00E67E1A"/>
    <w:rsid w:val="00E67F75"/>
    <w:rsid w:val="00E70388"/>
    <w:rsid w:val="00E70539"/>
    <w:rsid w:val="00E71177"/>
    <w:rsid w:val="00E71ABD"/>
    <w:rsid w:val="00E71C99"/>
    <w:rsid w:val="00E723D0"/>
    <w:rsid w:val="00E72B7C"/>
    <w:rsid w:val="00E72BB2"/>
    <w:rsid w:val="00E7360C"/>
    <w:rsid w:val="00E737FA"/>
    <w:rsid w:val="00E73877"/>
    <w:rsid w:val="00E73FC0"/>
    <w:rsid w:val="00E73FED"/>
    <w:rsid w:val="00E744C9"/>
    <w:rsid w:val="00E74BA6"/>
    <w:rsid w:val="00E74C75"/>
    <w:rsid w:val="00E74CE3"/>
    <w:rsid w:val="00E753F7"/>
    <w:rsid w:val="00E75811"/>
    <w:rsid w:val="00E76794"/>
    <w:rsid w:val="00E76D02"/>
    <w:rsid w:val="00E776A9"/>
    <w:rsid w:val="00E77CF8"/>
    <w:rsid w:val="00E807FC"/>
    <w:rsid w:val="00E80AD7"/>
    <w:rsid w:val="00E80B0D"/>
    <w:rsid w:val="00E80C42"/>
    <w:rsid w:val="00E810C5"/>
    <w:rsid w:val="00E811A8"/>
    <w:rsid w:val="00E81327"/>
    <w:rsid w:val="00E822D1"/>
    <w:rsid w:val="00E82AD1"/>
    <w:rsid w:val="00E82B56"/>
    <w:rsid w:val="00E82B68"/>
    <w:rsid w:val="00E82E9E"/>
    <w:rsid w:val="00E832B7"/>
    <w:rsid w:val="00E83C28"/>
    <w:rsid w:val="00E84321"/>
    <w:rsid w:val="00E843A9"/>
    <w:rsid w:val="00E84BB8"/>
    <w:rsid w:val="00E84D97"/>
    <w:rsid w:val="00E84FBC"/>
    <w:rsid w:val="00E850FA"/>
    <w:rsid w:val="00E85213"/>
    <w:rsid w:val="00E85487"/>
    <w:rsid w:val="00E85989"/>
    <w:rsid w:val="00E85B56"/>
    <w:rsid w:val="00E85F66"/>
    <w:rsid w:val="00E86114"/>
    <w:rsid w:val="00E86DA7"/>
    <w:rsid w:val="00E86E82"/>
    <w:rsid w:val="00E8740C"/>
    <w:rsid w:val="00E87422"/>
    <w:rsid w:val="00E875AB"/>
    <w:rsid w:val="00E90123"/>
    <w:rsid w:val="00E901EE"/>
    <w:rsid w:val="00E906A5"/>
    <w:rsid w:val="00E90A47"/>
    <w:rsid w:val="00E91BC6"/>
    <w:rsid w:val="00E93221"/>
    <w:rsid w:val="00E932E3"/>
    <w:rsid w:val="00E938B3"/>
    <w:rsid w:val="00E93DF8"/>
    <w:rsid w:val="00E94FAC"/>
    <w:rsid w:val="00E958B6"/>
    <w:rsid w:val="00E95F50"/>
    <w:rsid w:val="00E96450"/>
    <w:rsid w:val="00E964DE"/>
    <w:rsid w:val="00E966D3"/>
    <w:rsid w:val="00E96FF7"/>
    <w:rsid w:val="00E9781C"/>
    <w:rsid w:val="00E97D4C"/>
    <w:rsid w:val="00E97FD4"/>
    <w:rsid w:val="00EA01AF"/>
    <w:rsid w:val="00EA04B4"/>
    <w:rsid w:val="00EA0864"/>
    <w:rsid w:val="00EA0A99"/>
    <w:rsid w:val="00EA0E82"/>
    <w:rsid w:val="00EA1034"/>
    <w:rsid w:val="00EA15B6"/>
    <w:rsid w:val="00EA16E4"/>
    <w:rsid w:val="00EA1D59"/>
    <w:rsid w:val="00EA1F56"/>
    <w:rsid w:val="00EA2126"/>
    <w:rsid w:val="00EA212D"/>
    <w:rsid w:val="00EA2983"/>
    <w:rsid w:val="00EA29F9"/>
    <w:rsid w:val="00EA2A3E"/>
    <w:rsid w:val="00EA2E11"/>
    <w:rsid w:val="00EA2EC6"/>
    <w:rsid w:val="00EA34C7"/>
    <w:rsid w:val="00EA34FE"/>
    <w:rsid w:val="00EA367C"/>
    <w:rsid w:val="00EA3B7D"/>
    <w:rsid w:val="00EA3BD8"/>
    <w:rsid w:val="00EA3BEF"/>
    <w:rsid w:val="00EA4B3B"/>
    <w:rsid w:val="00EA4F4A"/>
    <w:rsid w:val="00EA5F0F"/>
    <w:rsid w:val="00EA644E"/>
    <w:rsid w:val="00EA649E"/>
    <w:rsid w:val="00EA64FE"/>
    <w:rsid w:val="00EA6D1F"/>
    <w:rsid w:val="00EB08E1"/>
    <w:rsid w:val="00EB0DE3"/>
    <w:rsid w:val="00EB19E7"/>
    <w:rsid w:val="00EB233F"/>
    <w:rsid w:val="00EB28E5"/>
    <w:rsid w:val="00EB2B0F"/>
    <w:rsid w:val="00EB2C14"/>
    <w:rsid w:val="00EB2DE0"/>
    <w:rsid w:val="00EB3597"/>
    <w:rsid w:val="00EB3B52"/>
    <w:rsid w:val="00EB3B77"/>
    <w:rsid w:val="00EB4CB9"/>
    <w:rsid w:val="00EB512B"/>
    <w:rsid w:val="00EB570E"/>
    <w:rsid w:val="00EB61B2"/>
    <w:rsid w:val="00EB61EE"/>
    <w:rsid w:val="00EB63DD"/>
    <w:rsid w:val="00EB63F8"/>
    <w:rsid w:val="00EB64FE"/>
    <w:rsid w:val="00EB6FF7"/>
    <w:rsid w:val="00EB724F"/>
    <w:rsid w:val="00EB772E"/>
    <w:rsid w:val="00EB7A8B"/>
    <w:rsid w:val="00EB7B70"/>
    <w:rsid w:val="00EC009C"/>
    <w:rsid w:val="00EC010A"/>
    <w:rsid w:val="00EC03C8"/>
    <w:rsid w:val="00EC063C"/>
    <w:rsid w:val="00EC0B03"/>
    <w:rsid w:val="00EC0DF5"/>
    <w:rsid w:val="00EC1644"/>
    <w:rsid w:val="00EC1A21"/>
    <w:rsid w:val="00EC1D5D"/>
    <w:rsid w:val="00EC1DC0"/>
    <w:rsid w:val="00EC227E"/>
    <w:rsid w:val="00EC2BEE"/>
    <w:rsid w:val="00EC2EA6"/>
    <w:rsid w:val="00EC339E"/>
    <w:rsid w:val="00EC35A5"/>
    <w:rsid w:val="00EC3CCA"/>
    <w:rsid w:val="00EC41A1"/>
    <w:rsid w:val="00EC4844"/>
    <w:rsid w:val="00EC4B63"/>
    <w:rsid w:val="00EC4E0D"/>
    <w:rsid w:val="00EC4FD5"/>
    <w:rsid w:val="00EC58AB"/>
    <w:rsid w:val="00EC6561"/>
    <w:rsid w:val="00EC6580"/>
    <w:rsid w:val="00EC65A8"/>
    <w:rsid w:val="00EC660F"/>
    <w:rsid w:val="00EC6700"/>
    <w:rsid w:val="00EC6D79"/>
    <w:rsid w:val="00EC7060"/>
    <w:rsid w:val="00EC7601"/>
    <w:rsid w:val="00EC7C5E"/>
    <w:rsid w:val="00EC7CFF"/>
    <w:rsid w:val="00EC7F99"/>
    <w:rsid w:val="00ED009D"/>
    <w:rsid w:val="00ED083A"/>
    <w:rsid w:val="00ED16E2"/>
    <w:rsid w:val="00ED17A0"/>
    <w:rsid w:val="00ED1A06"/>
    <w:rsid w:val="00ED1D97"/>
    <w:rsid w:val="00ED210D"/>
    <w:rsid w:val="00ED2DE6"/>
    <w:rsid w:val="00ED347D"/>
    <w:rsid w:val="00ED3608"/>
    <w:rsid w:val="00ED3852"/>
    <w:rsid w:val="00ED3C13"/>
    <w:rsid w:val="00ED3EA8"/>
    <w:rsid w:val="00ED4165"/>
    <w:rsid w:val="00ED47BE"/>
    <w:rsid w:val="00ED48AB"/>
    <w:rsid w:val="00ED4B85"/>
    <w:rsid w:val="00ED5052"/>
    <w:rsid w:val="00ED507C"/>
    <w:rsid w:val="00ED5599"/>
    <w:rsid w:val="00ED5A9B"/>
    <w:rsid w:val="00ED5ADD"/>
    <w:rsid w:val="00ED5DD6"/>
    <w:rsid w:val="00ED60DD"/>
    <w:rsid w:val="00ED6ACE"/>
    <w:rsid w:val="00ED6DCF"/>
    <w:rsid w:val="00ED72B1"/>
    <w:rsid w:val="00ED76ED"/>
    <w:rsid w:val="00ED7CA2"/>
    <w:rsid w:val="00ED7CCF"/>
    <w:rsid w:val="00EE0484"/>
    <w:rsid w:val="00EE0582"/>
    <w:rsid w:val="00EE0983"/>
    <w:rsid w:val="00EE0DB1"/>
    <w:rsid w:val="00EE10F6"/>
    <w:rsid w:val="00EE1837"/>
    <w:rsid w:val="00EE1EAB"/>
    <w:rsid w:val="00EE2E56"/>
    <w:rsid w:val="00EE2F6C"/>
    <w:rsid w:val="00EE38D2"/>
    <w:rsid w:val="00EE43D8"/>
    <w:rsid w:val="00EE4C2E"/>
    <w:rsid w:val="00EE4DAC"/>
    <w:rsid w:val="00EE5452"/>
    <w:rsid w:val="00EE5A6E"/>
    <w:rsid w:val="00EE5B64"/>
    <w:rsid w:val="00EE6178"/>
    <w:rsid w:val="00EE628A"/>
    <w:rsid w:val="00EE62FC"/>
    <w:rsid w:val="00EE6359"/>
    <w:rsid w:val="00EE6F1B"/>
    <w:rsid w:val="00EE71A6"/>
    <w:rsid w:val="00EE7429"/>
    <w:rsid w:val="00EE75EB"/>
    <w:rsid w:val="00EF0BC4"/>
    <w:rsid w:val="00EF14A9"/>
    <w:rsid w:val="00EF16CE"/>
    <w:rsid w:val="00EF17B3"/>
    <w:rsid w:val="00EF2050"/>
    <w:rsid w:val="00EF2E36"/>
    <w:rsid w:val="00EF47E9"/>
    <w:rsid w:val="00EF4952"/>
    <w:rsid w:val="00EF4A07"/>
    <w:rsid w:val="00EF4C1F"/>
    <w:rsid w:val="00EF51AB"/>
    <w:rsid w:val="00EF534A"/>
    <w:rsid w:val="00EF5690"/>
    <w:rsid w:val="00EF5876"/>
    <w:rsid w:val="00EF5921"/>
    <w:rsid w:val="00EF64FD"/>
    <w:rsid w:val="00EF6BA2"/>
    <w:rsid w:val="00EF7EFA"/>
    <w:rsid w:val="00F00284"/>
    <w:rsid w:val="00F002A3"/>
    <w:rsid w:val="00F0090B"/>
    <w:rsid w:val="00F013FF"/>
    <w:rsid w:val="00F0190D"/>
    <w:rsid w:val="00F025D2"/>
    <w:rsid w:val="00F027C4"/>
    <w:rsid w:val="00F02B49"/>
    <w:rsid w:val="00F03047"/>
    <w:rsid w:val="00F035E8"/>
    <w:rsid w:val="00F03D70"/>
    <w:rsid w:val="00F03E62"/>
    <w:rsid w:val="00F040A6"/>
    <w:rsid w:val="00F04338"/>
    <w:rsid w:val="00F0490A"/>
    <w:rsid w:val="00F04D78"/>
    <w:rsid w:val="00F0552F"/>
    <w:rsid w:val="00F057D0"/>
    <w:rsid w:val="00F061F8"/>
    <w:rsid w:val="00F06715"/>
    <w:rsid w:val="00F067DF"/>
    <w:rsid w:val="00F06FB6"/>
    <w:rsid w:val="00F071EC"/>
    <w:rsid w:val="00F077CA"/>
    <w:rsid w:val="00F077DB"/>
    <w:rsid w:val="00F07FE0"/>
    <w:rsid w:val="00F10F3D"/>
    <w:rsid w:val="00F11351"/>
    <w:rsid w:val="00F11623"/>
    <w:rsid w:val="00F11C39"/>
    <w:rsid w:val="00F124E7"/>
    <w:rsid w:val="00F12757"/>
    <w:rsid w:val="00F13458"/>
    <w:rsid w:val="00F1378E"/>
    <w:rsid w:val="00F139C9"/>
    <w:rsid w:val="00F13D1A"/>
    <w:rsid w:val="00F13D65"/>
    <w:rsid w:val="00F13DCF"/>
    <w:rsid w:val="00F13E20"/>
    <w:rsid w:val="00F142AB"/>
    <w:rsid w:val="00F143E6"/>
    <w:rsid w:val="00F14A91"/>
    <w:rsid w:val="00F14AD6"/>
    <w:rsid w:val="00F152EA"/>
    <w:rsid w:val="00F155AE"/>
    <w:rsid w:val="00F15C97"/>
    <w:rsid w:val="00F15E63"/>
    <w:rsid w:val="00F16134"/>
    <w:rsid w:val="00F1737A"/>
    <w:rsid w:val="00F1743F"/>
    <w:rsid w:val="00F17E6A"/>
    <w:rsid w:val="00F2075D"/>
    <w:rsid w:val="00F20A0E"/>
    <w:rsid w:val="00F20A48"/>
    <w:rsid w:val="00F20CFB"/>
    <w:rsid w:val="00F21552"/>
    <w:rsid w:val="00F218EF"/>
    <w:rsid w:val="00F22055"/>
    <w:rsid w:val="00F22BB1"/>
    <w:rsid w:val="00F2374F"/>
    <w:rsid w:val="00F23AE5"/>
    <w:rsid w:val="00F23C4B"/>
    <w:rsid w:val="00F2400D"/>
    <w:rsid w:val="00F2420C"/>
    <w:rsid w:val="00F245EA"/>
    <w:rsid w:val="00F251BF"/>
    <w:rsid w:val="00F25542"/>
    <w:rsid w:val="00F25600"/>
    <w:rsid w:val="00F258D2"/>
    <w:rsid w:val="00F25F3F"/>
    <w:rsid w:val="00F2636F"/>
    <w:rsid w:val="00F266E4"/>
    <w:rsid w:val="00F2697D"/>
    <w:rsid w:val="00F26F10"/>
    <w:rsid w:val="00F27487"/>
    <w:rsid w:val="00F275C4"/>
    <w:rsid w:val="00F276B6"/>
    <w:rsid w:val="00F276D7"/>
    <w:rsid w:val="00F27EC8"/>
    <w:rsid w:val="00F30F61"/>
    <w:rsid w:val="00F3102B"/>
    <w:rsid w:val="00F31365"/>
    <w:rsid w:val="00F3144F"/>
    <w:rsid w:val="00F31E14"/>
    <w:rsid w:val="00F31F4C"/>
    <w:rsid w:val="00F32292"/>
    <w:rsid w:val="00F322B2"/>
    <w:rsid w:val="00F32833"/>
    <w:rsid w:val="00F332EF"/>
    <w:rsid w:val="00F3335A"/>
    <w:rsid w:val="00F3361C"/>
    <w:rsid w:val="00F33903"/>
    <w:rsid w:val="00F34603"/>
    <w:rsid w:val="00F34767"/>
    <w:rsid w:val="00F35140"/>
    <w:rsid w:val="00F351DE"/>
    <w:rsid w:val="00F35578"/>
    <w:rsid w:val="00F35C34"/>
    <w:rsid w:val="00F360A6"/>
    <w:rsid w:val="00F361D3"/>
    <w:rsid w:val="00F36C18"/>
    <w:rsid w:val="00F36F64"/>
    <w:rsid w:val="00F3707F"/>
    <w:rsid w:val="00F375C5"/>
    <w:rsid w:val="00F37803"/>
    <w:rsid w:val="00F37B7A"/>
    <w:rsid w:val="00F37FBF"/>
    <w:rsid w:val="00F40034"/>
    <w:rsid w:val="00F403D7"/>
    <w:rsid w:val="00F40A0D"/>
    <w:rsid w:val="00F40A23"/>
    <w:rsid w:val="00F414C0"/>
    <w:rsid w:val="00F419B2"/>
    <w:rsid w:val="00F43300"/>
    <w:rsid w:val="00F44B60"/>
    <w:rsid w:val="00F44DC7"/>
    <w:rsid w:val="00F44E66"/>
    <w:rsid w:val="00F45224"/>
    <w:rsid w:val="00F4523D"/>
    <w:rsid w:val="00F45429"/>
    <w:rsid w:val="00F458DE"/>
    <w:rsid w:val="00F45D60"/>
    <w:rsid w:val="00F469F9"/>
    <w:rsid w:val="00F46BE7"/>
    <w:rsid w:val="00F471DD"/>
    <w:rsid w:val="00F47714"/>
    <w:rsid w:val="00F4786B"/>
    <w:rsid w:val="00F4795E"/>
    <w:rsid w:val="00F47A97"/>
    <w:rsid w:val="00F47E6C"/>
    <w:rsid w:val="00F5052C"/>
    <w:rsid w:val="00F50562"/>
    <w:rsid w:val="00F50FD0"/>
    <w:rsid w:val="00F51037"/>
    <w:rsid w:val="00F512E3"/>
    <w:rsid w:val="00F51939"/>
    <w:rsid w:val="00F51F07"/>
    <w:rsid w:val="00F52AED"/>
    <w:rsid w:val="00F535FE"/>
    <w:rsid w:val="00F53AC2"/>
    <w:rsid w:val="00F5496D"/>
    <w:rsid w:val="00F54FF9"/>
    <w:rsid w:val="00F5505E"/>
    <w:rsid w:val="00F55147"/>
    <w:rsid w:val="00F55769"/>
    <w:rsid w:val="00F55BE4"/>
    <w:rsid w:val="00F55C22"/>
    <w:rsid w:val="00F56347"/>
    <w:rsid w:val="00F56816"/>
    <w:rsid w:val="00F57D38"/>
    <w:rsid w:val="00F57F61"/>
    <w:rsid w:val="00F60809"/>
    <w:rsid w:val="00F60A90"/>
    <w:rsid w:val="00F60B89"/>
    <w:rsid w:val="00F60D38"/>
    <w:rsid w:val="00F616CF"/>
    <w:rsid w:val="00F6276B"/>
    <w:rsid w:val="00F62B5F"/>
    <w:rsid w:val="00F62EED"/>
    <w:rsid w:val="00F62F63"/>
    <w:rsid w:val="00F6376C"/>
    <w:rsid w:val="00F6391E"/>
    <w:rsid w:val="00F64054"/>
    <w:rsid w:val="00F6433C"/>
    <w:rsid w:val="00F654BF"/>
    <w:rsid w:val="00F65943"/>
    <w:rsid w:val="00F65C5C"/>
    <w:rsid w:val="00F6607A"/>
    <w:rsid w:val="00F66D53"/>
    <w:rsid w:val="00F66F56"/>
    <w:rsid w:val="00F67519"/>
    <w:rsid w:val="00F67C4B"/>
    <w:rsid w:val="00F67FC7"/>
    <w:rsid w:val="00F70003"/>
    <w:rsid w:val="00F708C0"/>
    <w:rsid w:val="00F70AD3"/>
    <w:rsid w:val="00F70F3D"/>
    <w:rsid w:val="00F7124A"/>
    <w:rsid w:val="00F7172E"/>
    <w:rsid w:val="00F71C2B"/>
    <w:rsid w:val="00F728DD"/>
    <w:rsid w:val="00F729F2"/>
    <w:rsid w:val="00F73342"/>
    <w:rsid w:val="00F733F5"/>
    <w:rsid w:val="00F73480"/>
    <w:rsid w:val="00F7392E"/>
    <w:rsid w:val="00F73AB2"/>
    <w:rsid w:val="00F73BB6"/>
    <w:rsid w:val="00F73DEB"/>
    <w:rsid w:val="00F7477E"/>
    <w:rsid w:val="00F74905"/>
    <w:rsid w:val="00F74A91"/>
    <w:rsid w:val="00F74B48"/>
    <w:rsid w:val="00F7511A"/>
    <w:rsid w:val="00F75799"/>
    <w:rsid w:val="00F75BE6"/>
    <w:rsid w:val="00F75DDB"/>
    <w:rsid w:val="00F76522"/>
    <w:rsid w:val="00F77228"/>
    <w:rsid w:val="00F77454"/>
    <w:rsid w:val="00F774B7"/>
    <w:rsid w:val="00F77662"/>
    <w:rsid w:val="00F80080"/>
    <w:rsid w:val="00F80DE9"/>
    <w:rsid w:val="00F816C4"/>
    <w:rsid w:val="00F81B81"/>
    <w:rsid w:val="00F82D1C"/>
    <w:rsid w:val="00F82ECA"/>
    <w:rsid w:val="00F8344B"/>
    <w:rsid w:val="00F834BC"/>
    <w:rsid w:val="00F83A8F"/>
    <w:rsid w:val="00F83AEC"/>
    <w:rsid w:val="00F83BC2"/>
    <w:rsid w:val="00F83D05"/>
    <w:rsid w:val="00F8405A"/>
    <w:rsid w:val="00F845AB"/>
    <w:rsid w:val="00F847D8"/>
    <w:rsid w:val="00F84A54"/>
    <w:rsid w:val="00F84D48"/>
    <w:rsid w:val="00F84EE0"/>
    <w:rsid w:val="00F85E5D"/>
    <w:rsid w:val="00F862D9"/>
    <w:rsid w:val="00F86B74"/>
    <w:rsid w:val="00F87BF7"/>
    <w:rsid w:val="00F87CF4"/>
    <w:rsid w:val="00F9113F"/>
    <w:rsid w:val="00F913EB"/>
    <w:rsid w:val="00F9151B"/>
    <w:rsid w:val="00F917B7"/>
    <w:rsid w:val="00F917ED"/>
    <w:rsid w:val="00F91FE8"/>
    <w:rsid w:val="00F925F9"/>
    <w:rsid w:val="00F926F2"/>
    <w:rsid w:val="00F92F78"/>
    <w:rsid w:val="00F9368D"/>
    <w:rsid w:val="00F94830"/>
    <w:rsid w:val="00F96867"/>
    <w:rsid w:val="00F96A86"/>
    <w:rsid w:val="00F96BB5"/>
    <w:rsid w:val="00F9787D"/>
    <w:rsid w:val="00F97BAC"/>
    <w:rsid w:val="00FA0207"/>
    <w:rsid w:val="00FA12B4"/>
    <w:rsid w:val="00FA1B4D"/>
    <w:rsid w:val="00FA1CFC"/>
    <w:rsid w:val="00FA2084"/>
    <w:rsid w:val="00FA211F"/>
    <w:rsid w:val="00FA2A4B"/>
    <w:rsid w:val="00FA2B3C"/>
    <w:rsid w:val="00FA2E25"/>
    <w:rsid w:val="00FA3882"/>
    <w:rsid w:val="00FA3B27"/>
    <w:rsid w:val="00FA3DAB"/>
    <w:rsid w:val="00FA4080"/>
    <w:rsid w:val="00FA457C"/>
    <w:rsid w:val="00FA47B3"/>
    <w:rsid w:val="00FA518A"/>
    <w:rsid w:val="00FA5980"/>
    <w:rsid w:val="00FA5A57"/>
    <w:rsid w:val="00FA60CD"/>
    <w:rsid w:val="00FA61DF"/>
    <w:rsid w:val="00FA62D2"/>
    <w:rsid w:val="00FA63A2"/>
    <w:rsid w:val="00FA693B"/>
    <w:rsid w:val="00FA6B31"/>
    <w:rsid w:val="00FB0197"/>
    <w:rsid w:val="00FB0E0D"/>
    <w:rsid w:val="00FB1032"/>
    <w:rsid w:val="00FB1516"/>
    <w:rsid w:val="00FB1B19"/>
    <w:rsid w:val="00FB1B46"/>
    <w:rsid w:val="00FB1F04"/>
    <w:rsid w:val="00FB2229"/>
    <w:rsid w:val="00FB2ACF"/>
    <w:rsid w:val="00FB2ED7"/>
    <w:rsid w:val="00FB34EB"/>
    <w:rsid w:val="00FB38AC"/>
    <w:rsid w:val="00FB4CC7"/>
    <w:rsid w:val="00FB4EFD"/>
    <w:rsid w:val="00FB4FAE"/>
    <w:rsid w:val="00FB64F1"/>
    <w:rsid w:val="00FB7180"/>
    <w:rsid w:val="00FB721A"/>
    <w:rsid w:val="00FB73EA"/>
    <w:rsid w:val="00FB789E"/>
    <w:rsid w:val="00FC0151"/>
    <w:rsid w:val="00FC06FA"/>
    <w:rsid w:val="00FC0A01"/>
    <w:rsid w:val="00FC0F10"/>
    <w:rsid w:val="00FC0F61"/>
    <w:rsid w:val="00FC15D4"/>
    <w:rsid w:val="00FC1C0D"/>
    <w:rsid w:val="00FC2BA5"/>
    <w:rsid w:val="00FC3DA7"/>
    <w:rsid w:val="00FC3F94"/>
    <w:rsid w:val="00FC478D"/>
    <w:rsid w:val="00FC4D67"/>
    <w:rsid w:val="00FC5190"/>
    <w:rsid w:val="00FC56F5"/>
    <w:rsid w:val="00FC66B8"/>
    <w:rsid w:val="00FC66F3"/>
    <w:rsid w:val="00FC6BD8"/>
    <w:rsid w:val="00FC7311"/>
    <w:rsid w:val="00FC733C"/>
    <w:rsid w:val="00FD04A4"/>
    <w:rsid w:val="00FD06A3"/>
    <w:rsid w:val="00FD0D24"/>
    <w:rsid w:val="00FD1CD8"/>
    <w:rsid w:val="00FD1E8D"/>
    <w:rsid w:val="00FD26BA"/>
    <w:rsid w:val="00FD275C"/>
    <w:rsid w:val="00FD2762"/>
    <w:rsid w:val="00FD32B1"/>
    <w:rsid w:val="00FD37FD"/>
    <w:rsid w:val="00FD3824"/>
    <w:rsid w:val="00FD383E"/>
    <w:rsid w:val="00FD3A33"/>
    <w:rsid w:val="00FD4F2D"/>
    <w:rsid w:val="00FD5779"/>
    <w:rsid w:val="00FD5936"/>
    <w:rsid w:val="00FD5E6F"/>
    <w:rsid w:val="00FD67E3"/>
    <w:rsid w:val="00FD69F7"/>
    <w:rsid w:val="00FD6FDB"/>
    <w:rsid w:val="00FD7051"/>
    <w:rsid w:val="00FD713E"/>
    <w:rsid w:val="00FD72CC"/>
    <w:rsid w:val="00FD75FF"/>
    <w:rsid w:val="00FD7A64"/>
    <w:rsid w:val="00FE033F"/>
    <w:rsid w:val="00FE052F"/>
    <w:rsid w:val="00FE0E23"/>
    <w:rsid w:val="00FE14C0"/>
    <w:rsid w:val="00FE1D91"/>
    <w:rsid w:val="00FE2087"/>
    <w:rsid w:val="00FE242B"/>
    <w:rsid w:val="00FE2619"/>
    <w:rsid w:val="00FE2712"/>
    <w:rsid w:val="00FE2763"/>
    <w:rsid w:val="00FE2988"/>
    <w:rsid w:val="00FE33E8"/>
    <w:rsid w:val="00FE453B"/>
    <w:rsid w:val="00FE546C"/>
    <w:rsid w:val="00FE5E09"/>
    <w:rsid w:val="00FE60E7"/>
    <w:rsid w:val="00FE61A7"/>
    <w:rsid w:val="00FE7064"/>
    <w:rsid w:val="00FE77DF"/>
    <w:rsid w:val="00FE79E4"/>
    <w:rsid w:val="00FE7A15"/>
    <w:rsid w:val="00FE7AD9"/>
    <w:rsid w:val="00FE7E29"/>
    <w:rsid w:val="00FE7F02"/>
    <w:rsid w:val="00FF034E"/>
    <w:rsid w:val="00FF06F1"/>
    <w:rsid w:val="00FF072F"/>
    <w:rsid w:val="00FF09CB"/>
    <w:rsid w:val="00FF0B77"/>
    <w:rsid w:val="00FF0CA1"/>
    <w:rsid w:val="00FF3970"/>
    <w:rsid w:val="00FF3E32"/>
    <w:rsid w:val="00FF4078"/>
    <w:rsid w:val="00FF4382"/>
    <w:rsid w:val="00FF4D39"/>
    <w:rsid w:val="00FF4F16"/>
    <w:rsid w:val="00FF55CB"/>
    <w:rsid w:val="00FF5823"/>
    <w:rsid w:val="00FF58BD"/>
    <w:rsid w:val="00FF58D0"/>
    <w:rsid w:val="00FF594A"/>
    <w:rsid w:val="00FF61CE"/>
    <w:rsid w:val="00FF652B"/>
    <w:rsid w:val="00FF68D6"/>
    <w:rsid w:val="00FF6E40"/>
    <w:rsid w:val="00FF6ECE"/>
    <w:rsid w:val="00FF71D0"/>
    <w:rsid w:val="00FF74E2"/>
    <w:rsid w:val="00FF788A"/>
    <w:rsid w:val="00FF78B7"/>
    <w:rsid w:val="00FF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E5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qFormat/>
    <w:pPr>
      <w:keepNext/>
      <w:jc w:val="both"/>
      <w:outlineLvl w:val="1"/>
    </w:pPr>
    <w:rPr>
      <w:sz w:val="24"/>
    </w:rPr>
  </w:style>
  <w:style w:type="paragraph" w:styleId="Nagwek3">
    <w:name w:val="heading 3"/>
    <w:basedOn w:val="Normalny"/>
    <w:next w:val="Normalny"/>
    <w:qFormat/>
    <w:pPr>
      <w:keepNext/>
      <w:jc w:val="both"/>
      <w:outlineLvl w:val="2"/>
    </w:pPr>
    <w:rPr>
      <w:b/>
      <w:sz w:val="24"/>
    </w:rPr>
  </w:style>
  <w:style w:type="paragraph" w:styleId="Nagwek4">
    <w:name w:val="heading 4"/>
    <w:basedOn w:val="Normalny"/>
    <w:next w:val="Normalny"/>
    <w:qFormat/>
    <w:pPr>
      <w:keepNext/>
      <w:jc w:val="both"/>
      <w:outlineLvl w:val="3"/>
    </w:pPr>
    <w:rPr>
      <w:b/>
      <w:sz w:val="26"/>
    </w:rPr>
  </w:style>
  <w:style w:type="paragraph" w:styleId="Nagwek5">
    <w:name w:val="heading 5"/>
    <w:basedOn w:val="Normalny"/>
    <w:next w:val="Normalny"/>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qFormat/>
    <w:rsid w:val="00EB512B"/>
    <w:pPr>
      <w:spacing w:before="240" w:after="60"/>
      <w:outlineLvl w:val="6"/>
    </w:pPr>
    <w:rPr>
      <w:sz w:val="24"/>
      <w:szCs w:val="24"/>
    </w:rPr>
  </w:style>
  <w:style w:type="paragraph" w:styleId="Nagwek8">
    <w:name w:val="heading 8"/>
    <w:basedOn w:val="Normalny"/>
    <w:next w:val="Normalny"/>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ind w:left="426"/>
      <w:jc w:val="both"/>
    </w:pPr>
    <w:rPr>
      <w:sz w:val="24"/>
    </w:rPr>
  </w:style>
  <w:style w:type="paragraph" w:styleId="Tekstpodstawowywcity3">
    <w:name w:val="Body Text Indent 3"/>
    <w:basedOn w:val="Normalny"/>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uiPriority w:val="99"/>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uiPriority w:val="99"/>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semiHidden/>
    <w:rsid w:val="007F3AD0"/>
  </w:style>
  <w:style w:type="paragraph" w:styleId="Tematkomentarza">
    <w:name w:val="annotation subject"/>
    <w:basedOn w:val="Tekstkomentarza"/>
    <w:next w:val="Tekstkomentarza"/>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uiPriority w:val="99"/>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4"/>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F816C4"/>
    <w:rPr>
      <w:sz w:val="24"/>
    </w:rPr>
  </w:style>
  <w:style w:type="paragraph" w:styleId="Zwykytekst">
    <w:name w:val="Plain Text"/>
    <w:basedOn w:val="Normalny"/>
    <w:link w:val="ZwykytekstZnak"/>
    <w:uiPriority w:val="99"/>
    <w:semiHidden/>
    <w:unhideWhenUsed/>
    <w:rsid w:val="00C328F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C328F1"/>
    <w:rPr>
      <w:rFonts w:ascii="Calibri" w:eastAsiaTheme="minorHAnsi" w:hAnsi="Calibri" w:cstheme="minorBidi"/>
      <w:sz w:val="22"/>
      <w:szCs w:val="21"/>
      <w:lang w:eastAsia="en-US"/>
    </w:rPr>
  </w:style>
  <w:style w:type="paragraph" w:customStyle="1" w:styleId="bl">
    <w:name w:val="bl"/>
    <w:basedOn w:val="Normalny"/>
    <w:uiPriority w:val="99"/>
    <w:rsid w:val="00070F3B"/>
    <w:pPr>
      <w:spacing w:before="30" w:after="30"/>
      <w:ind w:left="30" w:right="30"/>
    </w:pPr>
    <w:rPr>
      <w:rFonts w:eastAsiaTheme="minorHAnsi"/>
      <w:color w:val="28428F"/>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E5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qFormat/>
    <w:pPr>
      <w:keepNext/>
      <w:jc w:val="both"/>
      <w:outlineLvl w:val="1"/>
    </w:pPr>
    <w:rPr>
      <w:sz w:val="24"/>
    </w:rPr>
  </w:style>
  <w:style w:type="paragraph" w:styleId="Nagwek3">
    <w:name w:val="heading 3"/>
    <w:basedOn w:val="Normalny"/>
    <w:next w:val="Normalny"/>
    <w:qFormat/>
    <w:pPr>
      <w:keepNext/>
      <w:jc w:val="both"/>
      <w:outlineLvl w:val="2"/>
    </w:pPr>
    <w:rPr>
      <w:b/>
      <w:sz w:val="24"/>
    </w:rPr>
  </w:style>
  <w:style w:type="paragraph" w:styleId="Nagwek4">
    <w:name w:val="heading 4"/>
    <w:basedOn w:val="Normalny"/>
    <w:next w:val="Normalny"/>
    <w:qFormat/>
    <w:pPr>
      <w:keepNext/>
      <w:jc w:val="both"/>
      <w:outlineLvl w:val="3"/>
    </w:pPr>
    <w:rPr>
      <w:b/>
      <w:sz w:val="26"/>
    </w:rPr>
  </w:style>
  <w:style w:type="paragraph" w:styleId="Nagwek5">
    <w:name w:val="heading 5"/>
    <w:basedOn w:val="Normalny"/>
    <w:next w:val="Normalny"/>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qFormat/>
    <w:rsid w:val="00EB512B"/>
    <w:pPr>
      <w:spacing w:before="240" w:after="60"/>
      <w:outlineLvl w:val="6"/>
    </w:pPr>
    <w:rPr>
      <w:sz w:val="24"/>
      <w:szCs w:val="24"/>
    </w:rPr>
  </w:style>
  <w:style w:type="paragraph" w:styleId="Nagwek8">
    <w:name w:val="heading 8"/>
    <w:basedOn w:val="Normalny"/>
    <w:next w:val="Normalny"/>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ind w:left="426"/>
      <w:jc w:val="both"/>
    </w:pPr>
    <w:rPr>
      <w:sz w:val="24"/>
    </w:rPr>
  </w:style>
  <w:style w:type="paragraph" w:styleId="Tekstpodstawowywcity3">
    <w:name w:val="Body Text Indent 3"/>
    <w:basedOn w:val="Normalny"/>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uiPriority w:val="99"/>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uiPriority w:val="99"/>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semiHidden/>
    <w:rsid w:val="007F3AD0"/>
  </w:style>
  <w:style w:type="paragraph" w:styleId="Tematkomentarza">
    <w:name w:val="annotation subject"/>
    <w:basedOn w:val="Tekstkomentarza"/>
    <w:next w:val="Tekstkomentarza"/>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uiPriority w:val="99"/>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4"/>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F816C4"/>
    <w:rPr>
      <w:sz w:val="24"/>
    </w:rPr>
  </w:style>
  <w:style w:type="paragraph" w:styleId="Zwykytekst">
    <w:name w:val="Plain Text"/>
    <w:basedOn w:val="Normalny"/>
    <w:link w:val="ZwykytekstZnak"/>
    <w:uiPriority w:val="99"/>
    <w:semiHidden/>
    <w:unhideWhenUsed/>
    <w:rsid w:val="00C328F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C328F1"/>
    <w:rPr>
      <w:rFonts w:ascii="Calibri" w:eastAsiaTheme="minorHAnsi" w:hAnsi="Calibri" w:cstheme="minorBidi"/>
      <w:sz w:val="22"/>
      <w:szCs w:val="21"/>
      <w:lang w:eastAsia="en-US"/>
    </w:rPr>
  </w:style>
  <w:style w:type="paragraph" w:customStyle="1" w:styleId="bl">
    <w:name w:val="bl"/>
    <w:basedOn w:val="Normalny"/>
    <w:uiPriority w:val="99"/>
    <w:rsid w:val="00070F3B"/>
    <w:pPr>
      <w:spacing w:before="30" w:after="30"/>
      <w:ind w:left="30" w:right="30"/>
    </w:pPr>
    <w:rPr>
      <w:rFonts w:eastAsiaTheme="minorHAnsi"/>
      <w:color w:val="28428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834">
      <w:bodyDiv w:val="1"/>
      <w:marLeft w:val="0"/>
      <w:marRight w:val="0"/>
      <w:marTop w:val="0"/>
      <w:marBottom w:val="0"/>
      <w:divBdr>
        <w:top w:val="none" w:sz="0" w:space="0" w:color="auto"/>
        <w:left w:val="none" w:sz="0" w:space="0" w:color="auto"/>
        <w:bottom w:val="none" w:sz="0" w:space="0" w:color="auto"/>
        <w:right w:val="none" w:sz="0" w:space="0" w:color="auto"/>
      </w:divBdr>
    </w:div>
    <w:div w:id="136922074">
      <w:bodyDiv w:val="1"/>
      <w:marLeft w:val="0"/>
      <w:marRight w:val="0"/>
      <w:marTop w:val="0"/>
      <w:marBottom w:val="0"/>
      <w:divBdr>
        <w:top w:val="none" w:sz="0" w:space="0" w:color="auto"/>
        <w:left w:val="none" w:sz="0" w:space="0" w:color="auto"/>
        <w:bottom w:val="none" w:sz="0" w:space="0" w:color="auto"/>
        <w:right w:val="none" w:sz="0" w:space="0" w:color="auto"/>
      </w:divBdr>
    </w:div>
    <w:div w:id="158690866">
      <w:bodyDiv w:val="1"/>
      <w:marLeft w:val="0"/>
      <w:marRight w:val="0"/>
      <w:marTop w:val="0"/>
      <w:marBottom w:val="0"/>
      <w:divBdr>
        <w:top w:val="none" w:sz="0" w:space="0" w:color="auto"/>
        <w:left w:val="none" w:sz="0" w:space="0" w:color="auto"/>
        <w:bottom w:val="none" w:sz="0" w:space="0" w:color="auto"/>
        <w:right w:val="none" w:sz="0" w:space="0" w:color="auto"/>
      </w:divBdr>
    </w:div>
    <w:div w:id="166946036">
      <w:bodyDiv w:val="1"/>
      <w:marLeft w:val="0"/>
      <w:marRight w:val="0"/>
      <w:marTop w:val="0"/>
      <w:marBottom w:val="0"/>
      <w:divBdr>
        <w:top w:val="none" w:sz="0" w:space="0" w:color="auto"/>
        <w:left w:val="none" w:sz="0" w:space="0" w:color="auto"/>
        <w:bottom w:val="none" w:sz="0" w:space="0" w:color="auto"/>
        <w:right w:val="none" w:sz="0" w:space="0" w:color="auto"/>
      </w:divBdr>
    </w:div>
    <w:div w:id="219706833">
      <w:bodyDiv w:val="1"/>
      <w:marLeft w:val="0"/>
      <w:marRight w:val="0"/>
      <w:marTop w:val="0"/>
      <w:marBottom w:val="0"/>
      <w:divBdr>
        <w:top w:val="none" w:sz="0" w:space="0" w:color="auto"/>
        <w:left w:val="none" w:sz="0" w:space="0" w:color="auto"/>
        <w:bottom w:val="none" w:sz="0" w:space="0" w:color="auto"/>
        <w:right w:val="none" w:sz="0" w:space="0" w:color="auto"/>
      </w:divBdr>
    </w:div>
    <w:div w:id="342898155">
      <w:bodyDiv w:val="1"/>
      <w:marLeft w:val="0"/>
      <w:marRight w:val="0"/>
      <w:marTop w:val="0"/>
      <w:marBottom w:val="0"/>
      <w:divBdr>
        <w:top w:val="none" w:sz="0" w:space="0" w:color="auto"/>
        <w:left w:val="none" w:sz="0" w:space="0" w:color="auto"/>
        <w:bottom w:val="none" w:sz="0" w:space="0" w:color="auto"/>
        <w:right w:val="none" w:sz="0" w:space="0" w:color="auto"/>
      </w:divBdr>
    </w:div>
    <w:div w:id="350884059">
      <w:bodyDiv w:val="1"/>
      <w:marLeft w:val="0"/>
      <w:marRight w:val="0"/>
      <w:marTop w:val="0"/>
      <w:marBottom w:val="0"/>
      <w:divBdr>
        <w:top w:val="none" w:sz="0" w:space="0" w:color="auto"/>
        <w:left w:val="none" w:sz="0" w:space="0" w:color="auto"/>
        <w:bottom w:val="none" w:sz="0" w:space="0" w:color="auto"/>
        <w:right w:val="none" w:sz="0" w:space="0" w:color="auto"/>
      </w:divBdr>
    </w:div>
    <w:div w:id="446972924">
      <w:bodyDiv w:val="1"/>
      <w:marLeft w:val="0"/>
      <w:marRight w:val="0"/>
      <w:marTop w:val="0"/>
      <w:marBottom w:val="0"/>
      <w:divBdr>
        <w:top w:val="none" w:sz="0" w:space="0" w:color="auto"/>
        <w:left w:val="none" w:sz="0" w:space="0" w:color="auto"/>
        <w:bottom w:val="none" w:sz="0" w:space="0" w:color="auto"/>
        <w:right w:val="none" w:sz="0" w:space="0" w:color="auto"/>
      </w:divBdr>
    </w:div>
    <w:div w:id="461577914">
      <w:bodyDiv w:val="1"/>
      <w:marLeft w:val="0"/>
      <w:marRight w:val="0"/>
      <w:marTop w:val="0"/>
      <w:marBottom w:val="0"/>
      <w:divBdr>
        <w:top w:val="none" w:sz="0" w:space="0" w:color="auto"/>
        <w:left w:val="none" w:sz="0" w:space="0" w:color="auto"/>
        <w:bottom w:val="none" w:sz="0" w:space="0" w:color="auto"/>
        <w:right w:val="none" w:sz="0" w:space="0" w:color="auto"/>
      </w:divBdr>
    </w:div>
    <w:div w:id="492457315">
      <w:bodyDiv w:val="1"/>
      <w:marLeft w:val="0"/>
      <w:marRight w:val="0"/>
      <w:marTop w:val="0"/>
      <w:marBottom w:val="0"/>
      <w:divBdr>
        <w:top w:val="none" w:sz="0" w:space="0" w:color="auto"/>
        <w:left w:val="none" w:sz="0" w:space="0" w:color="auto"/>
        <w:bottom w:val="none" w:sz="0" w:space="0" w:color="auto"/>
        <w:right w:val="none" w:sz="0" w:space="0" w:color="auto"/>
      </w:divBdr>
    </w:div>
    <w:div w:id="510874267">
      <w:bodyDiv w:val="1"/>
      <w:marLeft w:val="0"/>
      <w:marRight w:val="0"/>
      <w:marTop w:val="0"/>
      <w:marBottom w:val="0"/>
      <w:divBdr>
        <w:top w:val="none" w:sz="0" w:space="0" w:color="auto"/>
        <w:left w:val="none" w:sz="0" w:space="0" w:color="auto"/>
        <w:bottom w:val="none" w:sz="0" w:space="0" w:color="auto"/>
        <w:right w:val="none" w:sz="0" w:space="0" w:color="auto"/>
      </w:divBdr>
    </w:div>
    <w:div w:id="517307130">
      <w:bodyDiv w:val="1"/>
      <w:marLeft w:val="0"/>
      <w:marRight w:val="0"/>
      <w:marTop w:val="0"/>
      <w:marBottom w:val="0"/>
      <w:divBdr>
        <w:top w:val="none" w:sz="0" w:space="0" w:color="auto"/>
        <w:left w:val="none" w:sz="0" w:space="0" w:color="auto"/>
        <w:bottom w:val="none" w:sz="0" w:space="0" w:color="auto"/>
        <w:right w:val="none" w:sz="0" w:space="0" w:color="auto"/>
      </w:divBdr>
    </w:div>
    <w:div w:id="687679629">
      <w:bodyDiv w:val="1"/>
      <w:marLeft w:val="0"/>
      <w:marRight w:val="0"/>
      <w:marTop w:val="0"/>
      <w:marBottom w:val="0"/>
      <w:divBdr>
        <w:top w:val="none" w:sz="0" w:space="0" w:color="auto"/>
        <w:left w:val="none" w:sz="0" w:space="0" w:color="auto"/>
        <w:bottom w:val="none" w:sz="0" w:space="0" w:color="auto"/>
        <w:right w:val="none" w:sz="0" w:space="0" w:color="auto"/>
      </w:divBdr>
    </w:div>
    <w:div w:id="705182220">
      <w:bodyDiv w:val="1"/>
      <w:marLeft w:val="0"/>
      <w:marRight w:val="0"/>
      <w:marTop w:val="0"/>
      <w:marBottom w:val="0"/>
      <w:divBdr>
        <w:top w:val="none" w:sz="0" w:space="0" w:color="auto"/>
        <w:left w:val="none" w:sz="0" w:space="0" w:color="auto"/>
        <w:bottom w:val="none" w:sz="0" w:space="0" w:color="auto"/>
        <w:right w:val="none" w:sz="0" w:space="0" w:color="auto"/>
      </w:divBdr>
    </w:div>
    <w:div w:id="816383367">
      <w:bodyDiv w:val="1"/>
      <w:marLeft w:val="0"/>
      <w:marRight w:val="0"/>
      <w:marTop w:val="0"/>
      <w:marBottom w:val="0"/>
      <w:divBdr>
        <w:top w:val="none" w:sz="0" w:space="0" w:color="auto"/>
        <w:left w:val="none" w:sz="0" w:space="0" w:color="auto"/>
        <w:bottom w:val="none" w:sz="0" w:space="0" w:color="auto"/>
        <w:right w:val="none" w:sz="0" w:space="0" w:color="auto"/>
      </w:divBdr>
    </w:div>
    <w:div w:id="902956666">
      <w:bodyDiv w:val="1"/>
      <w:marLeft w:val="0"/>
      <w:marRight w:val="0"/>
      <w:marTop w:val="100"/>
      <w:marBottom w:val="100"/>
      <w:divBdr>
        <w:top w:val="none" w:sz="0" w:space="0" w:color="auto"/>
        <w:left w:val="none" w:sz="0" w:space="0" w:color="auto"/>
        <w:bottom w:val="none" w:sz="0" w:space="0" w:color="auto"/>
        <w:right w:val="none" w:sz="0" w:space="0" w:color="auto"/>
      </w:divBdr>
      <w:divsChild>
        <w:div w:id="332805078">
          <w:marLeft w:val="0"/>
          <w:marRight w:val="0"/>
          <w:marTop w:val="0"/>
          <w:marBottom w:val="0"/>
          <w:divBdr>
            <w:top w:val="single" w:sz="4" w:space="3" w:color="E3E3E3"/>
            <w:left w:val="none" w:sz="0" w:space="0" w:color="auto"/>
            <w:bottom w:val="none" w:sz="0" w:space="0" w:color="auto"/>
            <w:right w:val="none" w:sz="0" w:space="0" w:color="auto"/>
          </w:divBdr>
          <w:divsChild>
            <w:div w:id="848106508">
              <w:marLeft w:val="0"/>
              <w:marRight w:val="0"/>
              <w:marTop w:val="0"/>
              <w:marBottom w:val="0"/>
              <w:divBdr>
                <w:top w:val="single" w:sz="4" w:space="3" w:color="E3E3E3"/>
                <w:left w:val="none" w:sz="0" w:space="0" w:color="auto"/>
                <w:bottom w:val="none" w:sz="0" w:space="0" w:color="auto"/>
                <w:right w:val="none" w:sz="0" w:space="0" w:color="auto"/>
              </w:divBdr>
              <w:divsChild>
                <w:div w:id="400178105">
                  <w:marLeft w:val="0"/>
                  <w:marRight w:val="0"/>
                  <w:marTop w:val="0"/>
                  <w:marBottom w:val="0"/>
                  <w:divBdr>
                    <w:top w:val="single" w:sz="4" w:space="3" w:color="E3E3E3"/>
                    <w:left w:val="none" w:sz="0" w:space="0" w:color="auto"/>
                    <w:bottom w:val="none" w:sz="0" w:space="0" w:color="auto"/>
                    <w:right w:val="none" w:sz="0" w:space="0" w:color="auto"/>
                  </w:divBdr>
                  <w:divsChild>
                    <w:div w:id="2128963075">
                      <w:marLeft w:val="0"/>
                      <w:marRight w:val="0"/>
                      <w:marTop w:val="0"/>
                      <w:marBottom w:val="0"/>
                      <w:divBdr>
                        <w:top w:val="single" w:sz="4" w:space="3" w:color="E3E3E3"/>
                        <w:left w:val="none" w:sz="0" w:space="0" w:color="auto"/>
                        <w:bottom w:val="none" w:sz="0" w:space="0" w:color="auto"/>
                        <w:right w:val="none" w:sz="0" w:space="0" w:color="auto"/>
                      </w:divBdr>
                    </w:div>
                  </w:divsChild>
                </w:div>
              </w:divsChild>
            </w:div>
          </w:divsChild>
        </w:div>
      </w:divsChild>
    </w:div>
    <w:div w:id="902981909">
      <w:bodyDiv w:val="1"/>
      <w:marLeft w:val="0"/>
      <w:marRight w:val="0"/>
      <w:marTop w:val="0"/>
      <w:marBottom w:val="0"/>
      <w:divBdr>
        <w:top w:val="none" w:sz="0" w:space="0" w:color="auto"/>
        <w:left w:val="none" w:sz="0" w:space="0" w:color="auto"/>
        <w:bottom w:val="none" w:sz="0" w:space="0" w:color="auto"/>
        <w:right w:val="none" w:sz="0" w:space="0" w:color="auto"/>
      </w:divBdr>
    </w:div>
    <w:div w:id="919483907">
      <w:bodyDiv w:val="1"/>
      <w:marLeft w:val="0"/>
      <w:marRight w:val="0"/>
      <w:marTop w:val="0"/>
      <w:marBottom w:val="0"/>
      <w:divBdr>
        <w:top w:val="none" w:sz="0" w:space="0" w:color="auto"/>
        <w:left w:val="none" w:sz="0" w:space="0" w:color="auto"/>
        <w:bottom w:val="none" w:sz="0" w:space="0" w:color="auto"/>
        <w:right w:val="none" w:sz="0" w:space="0" w:color="auto"/>
      </w:divBdr>
    </w:div>
    <w:div w:id="950475676">
      <w:bodyDiv w:val="1"/>
      <w:marLeft w:val="0"/>
      <w:marRight w:val="0"/>
      <w:marTop w:val="0"/>
      <w:marBottom w:val="0"/>
      <w:divBdr>
        <w:top w:val="none" w:sz="0" w:space="0" w:color="auto"/>
        <w:left w:val="none" w:sz="0" w:space="0" w:color="auto"/>
        <w:bottom w:val="none" w:sz="0" w:space="0" w:color="auto"/>
        <w:right w:val="none" w:sz="0" w:space="0" w:color="auto"/>
      </w:divBdr>
    </w:div>
    <w:div w:id="952594797">
      <w:bodyDiv w:val="1"/>
      <w:marLeft w:val="0"/>
      <w:marRight w:val="0"/>
      <w:marTop w:val="0"/>
      <w:marBottom w:val="0"/>
      <w:divBdr>
        <w:top w:val="none" w:sz="0" w:space="0" w:color="auto"/>
        <w:left w:val="none" w:sz="0" w:space="0" w:color="auto"/>
        <w:bottom w:val="none" w:sz="0" w:space="0" w:color="auto"/>
        <w:right w:val="none" w:sz="0" w:space="0" w:color="auto"/>
      </w:divBdr>
    </w:div>
    <w:div w:id="965087199">
      <w:bodyDiv w:val="1"/>
      <w:marLeft w:val="0"/>
      <w:marRight w:val="0"/>
      <w:marTop w:val="0"/>
      <w:marBottom w:val="0"/>
      <w:divBdr>
        <w:top w:val="none" w:sz="0" w:space="0" w:color="auto"/>
        <w:left w:val="none" w:sz="0" w:space="0" w:color="auto"/>
        <w:bottom w:val="none" w:sz="0" w:space="0" w:color="auto"/>
        <w:right w:val="none" w:sz="0" w:space="0" w:color="auto"/>
      </w:divBdr>
    </w:div>
    <w:div w:id="1032802703">
      <w:bodyDiv w:val="1"/>
      <w:marLeft w:val="0"/>
      <w:marRight w:val="0"/>
      <w:marTop w:val="0"/>
      <w:marBottom w:val="0"/>
      <w:divBdr>
        <w:top w:val="none" w:sz="0" w:space="0" w:color="auto"/>
        <w:left w:val="none" w:sz="0" w:space="0" w:color="auto"/>
        <w:bottom w:val="none" w:sz="0" w:space="0" w:color="auto"/>
        <w:right w:val="none" w:sz="0" w:space="0" w:color="auto"/>
      </w:divBdr>
    </w:div>
    <w:div w:id="1063795246">
      <w:bodyDiv w:val="1"/>
      <w:marLeft w:val="0"/>
      <w:marRight w:val="0"/>
      <w:marTop w:val="0"/>
      <w:marBottom w:val="0"/>
      <w:divBdr>
        <w:top w:val="none" w:sz="0" w:space="0" w:color="auto"/>
        <w:left w:val="none" w:sz="0" w:space="0" w:color="auto"/>
        <w:bottom w:val="none" w:sz="0" w:space="0" w:color="auto"/>
        <w:right w:val="none" w:sz="0" w:space="0" w:color="auto"/>
      </w:divBdr>
    </w:div>
    <w:div w:id="1073043425">
      <w:bodyDiv w:val="1"/>
      <w:marLeft w:val="0"/>
      <w:marRight w:val="0"/>
      <w:marTop w:val="0"/>
      <w:marBottom w:val="0"/>
      <w:divBdr>
        <w:top w:val="none" w:sz="0" w:space="0" w:color="auto"/>
        <w:left w:val="none" w:sz="0" w:space="0" w:color="auto"/>
        <w:bottom w:val="none" w:sz="0" w:space="0" w:color="auto"/>
        <w:right w:val="none" w:sz="0" w:space="0" w:color="auto"/>
      </w:divBdr>
    </w:div>
    <w:div w:id="1095784661">
      <w:bodyDiv w:val="1"/>
      <w:marLeft w:val="0"/>
      <w:marRight w:val="0"/>
      <w:marTop w:val="0"/>
      <w:marBottom w:val="0"/>
      <w:divBdr>
        <w:top w:val="none" w:sz="0" w:space="0" w:color="auto"/>
        <w:left w:val="none" w:sz="0" w:space="0" w:color="auto"/>
        <w:bottom w:val="none" w:sz="0" w:space="0" w:color="auto"/>
        <w:right w:val="none" w:sz="0" w:space="0" w:color="auto"/>
      </w:divBdr>
    </w:div>
    <w:div w:id="1139300306">
      <w:bodyDiv w:val="1"/>
      <w:marLeft w:val="0"/>
      <w:marRight w:val="0"/>
      <w:marTop w:val="0"/>
      <w:marBottom w:val="0"/>
      <w:divBdr>
        <w:top w:val="none" w:sz="0" w:space="0" w:color="auto"/>
        <w:left w:val="none" w:sz="0" w:space="0" w:color="auto"/>
        <w:bottom w:val="none" w:sz="0" w:space="0" w:color="auto"/>
        <w:right w:val="none" w:sz="0" w:space="0" w:color="auto"/>
      </w:divBdr>
    </w:div>
    <w:div w:id="1143039500">
      <w:bodyDiv w:val="1"/>
      <w:marLeft w:val="0"/>
      <w:marRight w:val="0"/>
      <w:marTop w:val="0"/>
      <w:marBottom w:val="0"/>
      <w:divBdr>
        <w:top w:val="none" w:sz="0" w:space="0" w:color="auto"/>
        <w:left w:val="none" w:sz="0" w:space="0" w:color="auto"/>
        <w:bottom w:val="none" w:sz="0" w:space="0" w:color="auto"/>
        <w:right w:val="none" w:sz="0" w:space="0" w:color="auto"/>
      </w:divBdr>
    </w:div>
    <w:div w:id="1155141464">
      <w:bodyDiv w:val="1"/>
      <w:marLeft w:val="0"/>
      <w:marRight w:val="0"/>
      <w:marTop w:val="0"/>
      <w:marBottom w:val="0"/>
      <w:divBdr>
        <w:top w:val="none" w:sz="0" w:space="0" w:color="auto"/>
        <w:left w:val="none" w:sz="0" w:space="0" w:color="auto"/>
        <w:bottom w:val="none" w:sz="0" w:space="0" w:color="auto"/>
        <w:right w:val="none" w:sz="0" w:space="0" w:color="auto"/>
      </w:divBdr>
    </w:div>
    <w:div w:id="1171481918">
      <w:bodyDiv w:val="1"/>
      <w:marLeft w:val="0"/>
      <w:marRight w:val="0"/>
      <w:marTop w:val="0"/>
      <w:marBottom w:val="0"/>
      <w:divBdr>
        <w:top w:val="none" w:sz="0" w:space="0" w:color="auto"/>
        <w:left w:val="none" w:sz="0" w:space="0" w:color="auto"/>
        <w:bottom w:val="none" w:sz="0" w:space="0" w:color="auto"/>
        <w:right w:val="none" w:sz="0" w:space="0" w:color="auto"/>
      </w:divBdr>
    </w:div>
    <w:div w:id="1175463435">
      <w:bodyDiv w:val="1"/>
      <w:marLeft w:val="0"/>
      <w:marRight w:val="0"/>
      <w:marTop w:val="0"/>
      <w:marBottom w:val="0"/>
      <w:divBdr>
        <w:top w:val="none" w:sz="0" w:space="0" w:color="auto"/>
        <w:left w:val="none" w:sz="0" w:space="0" w:color="auto"/>
        <w:bottom w:val="none" w:sz="0" w:space="0" w:color="auto"/>
        <w:right w:val="none" w:sz="0" w:space="0" w:color="auto"/>
      </w:divBdr>
    </w:div>
    <w:div w:id="1208952768">
      <w:bodyDiv w:val="1"/>
      <w:marLeft w:val="0"/>
      <w:marRight w:val="0"/>
      <w:marTop w:val="0"/>
      <w:marBottom w:val="0"/>
      <w:divBdr>
        <w:top w:val="none" w:sz="0" w:space="0" w:color="auto"/>
        <w:left w:val="none" w:sz="0" w:space="0" w:color="auto"/>
        <w:bottom w:val="none" w:sz="0" w:space="0" w:color="auto"/>
        <w:right w:val="none" w:sz="0" w:space="0" w:color="auto"/>
      </w:divBdr>
    </w:div>
    <w:div w:id="1210533129">
      <w:bodyDiv w:val="1"/>
      <w:marLeft w:val="0"/>
      <w:marRight w:val="0"/>
      <w:marTop w:val="0"/>
      <w:marBottom w:val="0"/>
      <w:divBdr>
        <w:top w:val="none" w:sz="0" w:space="0" w:color="auto"/>
        <w:left w:val="none" w:sz="0" w:space="0" w:color="auto"/>
        <w:bottom w:val="none" w:sz="0" w:space="0" w:color="auto"/>
        <w:right w:val="none" w:sz="0" w:space="0" w:color="auto"/>
      </w:divBdr>
    </w:div>
    <w:div w:id="1232813937">
      <w:bodyDiv w:val="1"/>
      <w:marLeft w:val="0"/>
      <w:marRight w:val="0"/>
      <w:marTop w:val="0"/>
      <w:marBottom w:val="0"/>
      <w:divBdr>
        <w:top w:val="none" w:sz="0" w:space="0" w:color="auto"/>
        <w:left w:val="none" w:sz="0" w:space="0" w:color="auto"/>
        <w:bottom w:val="none" w:sz="0" w:space="0" w:color="auto"/>
        <w:right w:val="none" w:sz="0" w:space="0" w:color="auto"/>
      </w:divBdr>
    </w:div>
    <w:div w:id="1296061170">
      <w:bodyDiv w:val="1"/>
      <w:marLeft w:val="0"/>
      <w:marRight w:val="0"/>
      <w:marTop w:val="0"/>
      <w:marBottom w:val="0"/>
      <w:divBdr>
        <w:top w:val="none" w:sz="0" w:space="0" w:color="auto"/>
        <w:left w:val="none" w:sz="0" w:space="0" w:color="auto"/>
        <w:bottom w:val="none" w:sz="0" w:space="0" w:color="auto"/>
        <w:right w:val="none" w:sz="0" w:space="0" w:color="auto"/>
      </w:divBdr>
    </w:div>
    <w:div w:id="1355771221">
      <w:bodyDiv w:val="1"/>
      <w:marLeft w:val="0"/>
      <w:marRight w:val="0"/>
      <w:marTop w:val="0"/>
      <w:marBottom w:val="0"/>
      <w:divBdr>
        <w:top w:val="none" w:sz="0" w:space="0" w:color="auto"/>
        <w:left w:val="none" w:sz="0" w:space="0" w:color="auto"/>
        <w:bottom w:val="none" w:sz="0" w:space="0" w:color="auto"/>
        <w:right w:val="none" w:sz="0" w:space="0" w:color="auto"/>
      </w:divBdr>
    </w:div>
    <w:div w:id="1360664996">
      <w:bodyDiv w:val="1"/>
      <w:marLeft w:val="0"/>
      <w:marRight w:val="0"/>
      <w:marTop w:val="0"/>
      <w:marBottom w:val="0"/>
      <w:divBdr>
        <w:top w:val="none" w:sz="0" w:space="0" w:color="auto"/>
        <w:left w:val="none" w:sz="0" w:space="0" w:color="auto"/>
        <w:bottom w:val="none" w:sz="0" w:space="0" w:color="auto"/>
        <w:right w:val="none" w:sz="0" w:space="0" w:color="auto"/>
      </w:divBdr>
    </w:div>
    <w:div w:id="1381248577">
      <w:bodyDiv w:val="1"/>
      <w:marLeft w:val="0"/>
      <w:marRight w:val="0"/>
      <w:marTop w:val="0"/>
      <w:marBottom w:val="0"/>
      <w:divBdr>
        <w:top w:val="none" w:sz="0" w:space="0" w:color="auto"/>
        <w:left w:val="none" w:sz="0" w:space="0" w:color="auto"/>
        <w:bottom w:val="none" w:sz="0" w:space="0" w:color="auto"/>
        <w:right w:val="none" w:sz="0" w:space="0" w:color="auto"/>
      </w:divBdr>
    </w:div>
    <w:div w:id="1444105475">
      <w:bodyDiv w:val="1"/>
      <w:marLeft w:val="0"/>
      <w:marRight w:val="0"/>
      <w:marTop w:val="0"/>
      <w:marBottom w:val="0"/>
      <w:divBdr>
        <w:top w:val="none" w:sz="0" w:space="0" w:color="auto"/>
        <w:left w:val="none" w:sz="0" w:space="0" w:color="auto"/>
        <w:bottom w:val="none" w:sz="0" w:space="0" w:color="auto"/>
        <w:right w:val="none" w:sz="0" w:space="0" w:color="auto"/>
      </w:divBdr>
    </w:div>
    <w:div w:id="1456675463">
      <w:bodyDiv w:val="1"/>
      <w:marLeft w:val="0"/>
      <w:marRight w:val="0"/>
      <w:marTop w:val="0"/>
      <w:marBottom w:val="0"/>
      <w:divBdr>
        <w:top w:val="none" w:sz="0" w:space="0" w:color="auto"/>
        <w:left w:val="none" w:sz="0" w:space="0" w:color="auto"/>
        <w:bottom w:val="none" w:sz="0" w:space="0" w:color="auto"/>
        <w:right w:val="none" w:sz="0" w:space="0" w:color="auto"/>
      </w:divBdr>
    </w:div>
    <w:div w:id="1538003167">
      <w:bodyDiv w:val="1"/>
      <w:marLeft w:val="0"/>
      <w:marRight w:val="0"/>
      <w:marTop w:val="0"/>
      <w:marBottom w:val="0"/>
      <w:divBdr>
        <w:top w:val="none" w:sz="0" w:space="0" w:color="auto"/>
        <w:left w:val="none" w:sz="0" w:space="0" w:color="auto"/>
        <w:bottom w:val="none" w:sz="0" w:space="0" w:color="auto"/>
        <w:right w:val="none" w:sz="0" w:space="0" w:color="auto"/>
      </w:divBdr>
    </w:div>
    <w:div w:id="1538660328">
      <w:bodyDiv w:val="1"/>
      <w:marLeft w:val="0"/>
      <w:marRight w:val="0"/>
      <w:marTop w:val="0"/>
      <w:marBottom w:val="0"/>
      <w:divBdr>
        <w:top w:val="none" w:sz="0" w:space="0" w:color="auto"/>
        <w:left w:val="none" w:sz="0" w:space="0" w:color="auto"/>
        <w:bottom w:val="none" w:sz="0" w:space="0" w:color="auto"/>
        <w:right w:val="none" w:sz="0" w:space="0" w:color="auto"/>
      </w:divBdr>
    </w:div>
    <w:div w:id="1556695254">
      <w:bodyDiv w:val="1"/>
      <w:marLeft w:val="0"/>
      <w:marRight w:val="0"/>
      <w:marTop w:val="0"/>
      <w:marBottom w:val="0"/>
      <w:divBdr>
        <w:top w:val="none" w:sz="0" w:space="0" w:color="auto"/>
        <w:left w:val="none" w:sz="0" w:space="0" w:color="auto"/>
        <w:bottom w:val="none" w:sz="0" w:space="0" w:color="auto"/>
        <w:right w:val="none" w:sz="0" w:space="0" w:color="auto"/>
      </w:divBdr>
    </w:div>
    <w:div w:id="1566404971">
      <w:bodyDiv w:val="1"/>
      <w:marLeft w:val="0"/>
      <w:marRight w:val="0"/>
      <w:marTop w:val="0"/>
      <w:marBottom w:val="0"/>
      <w:divBdr>
        <w:top w:val="none" w:sz="0" w:space="0" w:color="auto"/>
        <w:left w:val="none" w:sz="0" w:space="0" w:color="auto"/>
        <w:bottom w:val="none" w:sz="0" w:space="0" w:color="auto"/>
        <w:right w:val="none" w:sz="0" w:space="0" w:color="auto"/>
      </w:divBdr>
    </w:div>
    <w:div w:id="1605652322">
      <w:bodyDiv w:val="1"/>
      <w:marLeft w:val="0"/>
      <w:marRight w:val="0"/>
      <w:marTop w:val="0"/>
      <w:marBottom w:val="0"/>
      <w:divBdr>
        <w:top w:val="none" w:sz="0" w:space="0" w:color="auto"/>
        <w:left w:val="none" w:sz="0" w:space="0" w:color="auto"/>
        <w:bottom w:val="none" w:sz="0" w:space="0" w:color="auto"/>
        <w:right w:val="none" w:sz="0" w:space="0" w:color="auto"/>
      </w:divBdr>
    </w:div>
    <w:div w:id="1618097301">
      <w:bodyDiv w:val="1"/>
      <w:marLeft w:val="0"/>
      <w:marRight w:val="0"/>
      <w:marTop w:val="0"/>
      <w:marBottom w:val="0"/>
      <w:divBdr>
        <w:top w:val="none" w:sz="0" w:space="0" w:color="auto"/>
        <w:left w:val="none" w:sz="0" w:space="0" w:color="auto"/>
        <w:bottom w:val="none" w:sz="0" w:space="0" w:color="auto"/>
        <w:right w:val="none" w:sz="0" w:space="0" w:color="auto"/>
      </w:divBdr>
    </w:div>
    <w:div w:id="1622876283">
      <w:bodyDiv w:val="1"/>
      <w:marLeft w:val="0"/>
      <w:marRight w:val="0"/>
      <w:marTop w:val="0"/>
      <w:marBottom w:val="0"/>
      <w:divBdr>
        <w:top w:val="none" w:sz="0" w:space="0" w:color="auto"/>
        <w:left w:val="none" w:sz="0" w:space="0" w:color="auto"/>
        <w:bottom w:val="none" w:sz="0" w:space="0" w:color="auto"/>
        <w:right w:val="none" w:sz="0" w:space="0" w:color="auto"/>
      </w:divBdr>
    </w:div>
    <w:div w:id="1635870609">
      <w:bodyDiv w:val="1"/>
      <w:marLeft w:val="0"/>
      <w:marRight w:val="0"/>
      <w:marTop w:val="0"/>
      <w:marBottom w:val="0"/>
      <w:divBdr>
        <w:top w:val="none" w:sz="0" w:space="0" w:color="auto"/>
        <w:left w:val="none" w:sz="0" w:space="0" w:color="auto"/>
        <w:bottom w:val="none" w:sz="0" w:space="0" w:color="auto"/>
        <w:right w:val="none" w:sz="0" w:space="0" w:color="auto"/>
      </w:divBdr>
    </w:div>
    <w:div w:id="1640375056">
      <w:bodyDiv w:val="1"/>
      <w:marLeft w:val="0"/>
      <w:marRight w:val="0"/>
      <w:marTop w:val="0"/>
      <w:marBottom w:val="0"/>
      <w:divBdr>
        <w:top w:val="none" w:sz="0" w:space="0" w:color="auto"/>
        <w:left w:val="none" w:sz="0" w:space="0" w:color="auto"/>
        <w:bottom w:val="none" w:sz="0" w:space="0" w:color="auto"/>
        <w:right w:val="none" w:sz="0" w:space="0" w:color="auto"/>
      </w:divBdr>
    </w:div>
    <w:div w:id="1645619907">
      <w:bodyDiv w:val="1"/>
      <w:marLeft w:val="0"/>
      <w:marRight w:val="0"/>
      <w:marTop w:val="0"/>
      <w:marBottom w:val="0"/>
      <w:divBdr>
        <w:top w:val="none" w:sz="0" w:space="0" w:color="auto"/>
        <w:left w:val="none" w:sz="0" w:space="0" w:color="auto"/>
        <w:bottom w:val="none" w:sz="0" w:space="0" w:color="auto"/>
        <w:right w:val="none" w:sz="0" w:space="0" w:color="auto"/>
      </w:divBdr>
    </w:div>
    <w:div w:id="1703359559">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 w:id="1794637933">
      <w:bodyDiv w:val="1"/>
      <w:marLeft w:val="0"/>
      <w:marRight w:val="0"/>
      <w:marTop w:val="0"/>
      <w:marBottom w:val="0"/>
      <w:divBdr>
        <w:top w:val="none" w:sz="0" w:space="0" w:color="auto"/>
        <w:left w:val="none" w:sz="0" w:space="0" w:color="auto"/>
        <w:bottom w:val="none" w:sz="0" w:space="0" w:color="auto"/>
        <w:right w:val="none" w:sz="0" w:space="0" w:color="auto"/>
      </w:divBdr>
    </w:div>
    <w:div w:id="1824272641">
      <w:bodyDiv w:val="1"/>
      <w:marLeft w:val="0"/>
      <w:marRight w:val="0"/>
      <w:marTop w:val="0"/>
      <w:marBottom w:val="0"/>
      <w:divBdr>
        <w:top w:val="none" w:sz="0" w:space="0" w:color="auto"/>
        <w:left w:val="none" w:sz="0" w:space="0" w:color="auto"/>
        <w:bottom w:val="none" w:sz="0" w:space="0" w:color="auto"/>
        <w:right w:val="none" w:sz="0" w:space="0" w:color="auto"/>
      </w:divBdr>
    </w:div>
    <w:div w:id="1840192541">
      <w:bodyDiv w:val="1"/>
      <w:marLeft w:val="0"/>
      <w:marRight w:val="0"/>
      <w:marTop w:val="0"/>
      <w:marBottom w:val="0"/>
      <w:divBdr>
        <w:top w:val="none" w:sz="0" w:space="0" w:color="auto"/>
        <w:left w:val="none" w:sz="0" w:space="0" w:color="auto"/>
        <w:bottom w:val="none" w:sz="0" w:space="0" w:color="auto"/>
        <w:right w:val="none" w:sz="0" w:space="0" w:color="auto"/>
      </w:divBdr>
    </w:div>
    <w:div w:id="1849363515">
      <w:bodyDiv w:val="1"/>
      <w:marLeft w:val="0"/>
      <w:marRight w:val="0"/>
      <w:marTop w:val="0"/>
      <w:marBottom w:val="0"/>
      <w:divBdr>
        <w:top w:val="none" w:sz="0" w:space="0" w:color="auto"/>
        <w:left w:val="none" w:sz="0" w:space="0" w:color="auto"/>
        <w:bottom w:val="none" w:sz="0" w:space="0" w:color="auto"/>
        <w:right w:val="none" w:sz="0" w:space="0" w:color="auto"/>
      </w:divBdr>
    </w:div>
    <w:div w:id="1888565257">
      <w:bodyDiv w:val="1"/>
      <w:marLeft w:val="0"/>
      <w:marRight w:val="0"/>
      <w:marTop w:val="0"/>
      <w:marBottom w:val="0"/>
      <w:divBdr>
        <w:top w:val="none" w:sz="0" w:space="0" w:color="auto"/>
        <w:left w:val="none" w:sz="0" w:space="0" w:color="auto"/>
        <w:bottom w:val="none" w:sz="0" w:space="0" w:color="auto"/>
        <w:right w:val="none" w:sz="0" w:space="0" w:color="auto"/>
      </w:divBdr>
    </w:div>
    <w:div w:id="1923251219">
      <w:bodyDiv w:val="1"/>
      <w:marLeft w:val="0"/>
      <w:marRight w:val="0"/>
      <w:marTop w:val="0"/>
      <w:marBottom w:val="0"/>
      <w:divBdr>
        <w:top w:val="none" w:sz="0" w:space="0" w:color="auto"/>
        <w:left w:val="none" w:sz="0" w:space="0" w:color="auto"/>
        <w:bottom w:val="none" w:sz="0" w:space="0" w:color="auto"/>
        <w:right w:val="none" w:sz="0" w:space="0" w:color="auto"/>
      </w:divBdr>
    </w:div>
    <w:div w:id="1933472699">
      <w:bodyDiv w:val="1"/>
      <w:marLeft w:val="0"/>
      <w:marRight w:val="0"/>
      <w:marTop w:val="0"/>
      <w:marBottom w:val="0"/>
      <w:divBdr>
        <w:top w:val="none" w:sz="0" w:space="0" w:color="auto"/>
        <w:left w:val="none" w:sz="0" w:space="0" w:color="auto"/>
        <w:bottom w:val="none" w:sz="0" w:space="0" w:color="auto"/>
        <w:right w:val="none" w:sz="0" w:space="0" w:color="auto"/>
      </w:divBdr>
    </w:div>
    <w:div w:id="1987931606">
      <w:bodyDiv w:val="1"/>
      <w:marLeft w:val="0"/>
      <w:marRight w:val="0"/>
      <w:marTop w:val="0"/>
      <w:marBottom w:val="0"/>
      <w:divBdr>
        <w:top w:val="none" w:sz="0" w:space="0" w:color="auto"/>
        <w:left w:val="none" w:sz="0" w:space="0" w:color="auto"/>
        <w:bottom w:val="none" w:sz="0" w:space="0" w:color="auto"/>
        <w:right w:val="none" w:sz="0" w:space="0" w:color="auto"/>
      </w:divBdr>
    </w:div>
    <w:div w:id="1990747992">
      <w:bodyDiv w:val="1"/>
      <w:marLeft w:val="0"/>
      <w:marRight w:val="0"/>
      <w:marTop w:val="0"/>
      <w:marBottom w:val="0"/>
      <w:divBdr>
        <w:top w:val="none" w:sz="0" w:space="0" w:color="auto"/>
        <w:left w:val="none" w:sz="0" w:space="0" w:color="auto"/>
        <w:bottom w:val="none" w:sz="0" w:space="0" w:color="auto"/>
        <w:right w:val="none" w:sz="0" w:space="0" w:color="auto"/>
      </w:divBdr>
    </w:div>
    <w:div w:id="20435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s.wz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s.wzp.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chodniopomorskie.tv.polsk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orzeprzygody.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rzeprzygody.eu"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13C6-6466-4D17-8015-4B4AA602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3362</TotalTime>
  <Pages>159</Pages>
  <Words>62235</Words>
  <Characters>413946</Characters>
  <Application>Microsoft Office Word</Application>
  <DocSecurity>0</DocSecurity>
  <Lines>3449</Lines>
  <Paragraphs>950</Paragraphs>
  <ScaleCrop>false</ScaleCrop>
  <HeadingPairs>
    <vt:vector size="2" baseType="variant">
      <vt:variant>
        <vt:lpstr>Tytuł</vt:lpstr>
      </vt:variant>
      <vt:variant>
        <vt:i4>1</vt:i4>
      </vt:variant>
    </vt:vector>
  </HeadingPairs>
  <TitlesOfParts>
    <vt:vector size="1" baseType="lpstr">
      <vt:lpstr>Wykonanie planowanych dochodów w poszczególnych działach klasyfikacji budżetowej przedstawia się następująco:</vt:lpstr>
    </vt:vector>
  </TitlesOfParts>
  <Company>Urząd Marszałkowski</Company>
  <LinksUpToDate>false</LinksUpToDate>
  <CharactersWithSpaces>475231</CharactersWithSpaces>
  <SharedDoc>false</SharedDoc>
  <HLinks>
    <vt:vector size="30" baseType="variant">
      <vt:variant>
        <vt:i4>3276919</vt:i4>
      </vt:variant>
      <vt:variant>
        <vt:i4>12</vt:i4>
      </vt:variant>
      <vt:variant>
        <vt:i4>0</vt:i4>
      </vt:variant>
      <vt:variant>
        <vt:i4>5</vt:i4>
      </vt:variant>
      <vt:variant>
        <vt:lpwstr>http://www.zachodniopomorskie.tv.polska.eu/</vt:lpwstr>
      </vt:variant>
      <vt:variant>
        <vt:lpwstr/>
      </vt:variant>
      <vt:variant>
        <vt:i4>393239</vt:i4>
      </vt:variant>
      <vt:variant>
        <vt:i4>9</vt:i4>
      </vt:variant>
      <vt:variant>
        <vt:i4>0</vt:i4>
      </vt:variant>
      <vt:variant>
        <vt:i4>5</vt:i4>
      </vt:variant>
      <vt:variant>
        <vt:lpwstr>http://www.morzeprzygody.eu/</vt:lpwstr>
      </vt:variant>
      <vt:variant>
        <vt:lpwstr/>
      </vt:variant>
      <vt:variant>
        <vt:i4>2359386</vt:i4>
      </vt:variant>
      <vt:variant>
        <vt:i4>6</vt:i4>
      </vt:variant>
      <vt:variant>
        <vt:i4>0</vt:i4>
      </vt:variant>
      <vt:variant>
        <vt:i4>5</vt:i4>
      </vt:variant>
      <vt:variant>
        <vt:lpwstr>\\\\\9ostatnia</vt:lpwstr>
      </vt:variant>
      <vt:variant>
        <vt:lpwstr/>
      </vt:variant>
      <vt:variant>
        <vt:i4>2359386</vt:i4>
      </vt:variant>
      <vt:variant>
        <vt:i4>3</vt:i4>
      </vt:variant>
      <vt:variant>
        <vt:i4>0</vt:i4>
      </vt:variant>
      <vt:variant>
        <vt:i4>5</vt:i4>
      </vt:variant>
      <vt:variant>
        <vt:lpwstr>\\\\\9ostatnia</vt:lpwstr>
      </vt:variant>
      <vt:variant>
        <vt:lpwstr/>
      </vt:variant>
      <vt:variant>
        <vt:i4>7340079</vt:i4>
      </vt:variant>
      <vt:variant>
        <vt:i4>0</vt:i4>
      </vt:variant>
      <vt:variant>
        <vt:i4>0</vt:i4>
      </vt:variant>
      <vt:variant>
        <vt:i4>5</vt:i4>
      </vt:variant>
      <vt:variant>
        <vt:lpwstr>http://www.wit.wzp.pl/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planowanych dochodów w poszczególnych działach klasyfikacji budżetowej przedstawia się następująco:</dc:title>
  <dc:creator>Magda Zmijewska</dc:creator>
  <cp:lastModifiedBy>Magdalena Nowocień</cp:lastModifiedBy>
  <cp:revision>562</cp:revision>
  <cp:lastPrinted>2013-03-28T10:01:00Z</cp:lastPrinted>
  <dcterms:created xsi:type="dcterms:W3CDTF">2013-03-06T09:01:00Z</dcterms:created>
  <dcterms:modified xsi:type="dcterms:W3CDTF">2013-03-28T10:03:00Z</dcterms:modified>
</cp:coreProperties>
</file>