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6C" w:rsidRPr="007E1E59" w:rsidRDefault="007C6D6C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ącznik Nr 1 do umowy Nr ROPS /      /13</w:t>
      </w:r>
    </w:p>
    <w:p w:rsidR="007C6D6C" w:rsidRPr="00330675" w:rsidRDefault="007C6D6C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>…………………… 2013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7C6D6C" w:rsidRDefault="007C6D6C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7C6D6C" w:rsidRPr="007E1E59" w:rsidRDefault="007C6D6C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7C6D6C" w:rsidRPr="007E1E59" w:rsidRDefault="007C6D6C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FINANSOWY ZADANIA </w:t>
      </w:r>
    </w:p>
    <w:p w:rsidR="007C6D6C" w:rsidRDefault="007C6D6C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INANSOWANIE KOSZTÓW DZIAŁANIA </w:t>
      </w:r>
      <w:r>
        <w:rPr>
          <w:rFonts w:ascii="Arial" w:hAnsi="Arial" w:cs="Arial"/>
          <w:b/>
          <w:sz w:val="24"/>
          <w:szCs w:val="24"/>
          <w:lang w:eastAsia="pl-PL"/>
        </w:rPr>
        <w:br/>
        <w:t>ZAKŁADU AKTYWNOŚCI ZAWODOWEJ</w:t>
      </w:r>
    </w:p>
    <w:p w:rsidR="007C6D6C" w:rsidRPr="007E1E59" w:rsidRDefault="007C6D6C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W </w:t>
      </w:r>
      <w:r>
        <w:rPr>
          <w:rFonts w:ascii="Arial" w:hAnsi="Arial" w:cs="Arial"/>
          <w:b/>
          <w:sz w:val="24"/>
          <w:szCs w:val="24"/>
          <w:lang w:eastAsia="pl-PL"/>
        </w:rPr>
        <w:t>……………………..……………………….. NA ROK ……….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>.”</w:t>
      </w:r>
    </w:p>
    <w:p w:rsidR="007C6D6C" w:rsidRPr="00330675" w:rsidRDefault="007C6D6C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66"/>
        <w:gridCol w:w="1732"/>
        <w:gridCol w:w="1842"/>
        <w:gridCol w:w="2640"/>
      </w:tblGrid>
      <w:tr w:rsidR="007C6D6C" w:rsidRPr="00CD6897" w:rsidTr="00CD6897">
        <w:trPr>
          <w:trHeight w:val="958"/>
        </w:trPr>
        <w:tc>
          <w:tcPr>
            <w:tcW w:w="540" w:type="dxa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66" w:type="dxa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32" w:type="dxa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Przewidywany koszt działania</w:t>
            </w:r>
          </w:p>
          <w:p w:rsidR="007C6D6C" w:rsidRPr="00CD6897" w:rsidRDefault="007C6D6C" w:rsidP="00CD68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 ramach dofinansowań</w:t>
            </w:r>
          </w:p>
        </w:tc>
        <w:tc>
          <w:tcPr>
            <w:tcW w:w="1842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PFRON</w:t>
            </w: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Samorządu Województwa Zachodniopomorskiego</w:t>
            </w:r>
          </w:p>
        </w:tc>
      </w:tr>
      <w:tr w:rsidR="007C6D6C" w:rsidRPr="00CD6897" w:rsidTr="00CD6897">
        <w:trPr>
          <w:trHeight w:val="591"/>
        </w:trPr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 xml:space="preserve">Wynagrodzenie osób niepełnosprawnych zaliczonych do znacznego lub umiarkowanego stopnia niepełnosprawności  </w:t>
            </w:r>
          </w:p>
        </w:tc>
        <w:tc>
          <w:tcPr>
            <w:tcW w:w="1732" w:type="dxa"/>
            <w:vMerge w:val="restart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Składki należne od  pracodawcy na ubezpieczenie społeczne, Fundusz Pracy</w:t>
            </w: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Fundusz Gwarantowanych Świadczeń Pracowniczych naliczone od kwot wynagrodzeń wymienionych  w pkt 1 i 2.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Dodatkowe wynagrodzenia roczne, odprawy emerytalne i pośmiertne, nagrody jubileuszowe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rPr>
          <w:trHeight w:val="547"/>
        </w:trPr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 materialne i niematerialne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 zakładu: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Szkolenia osób niepełnosprawnych zaliczonych do znacznego lub umiarkowanego stopnia niepełnosprawności  związane z przygotowaniem ich do pracy na otwartym rynku pracy lub  z prowadzoną działalnością gospodarczą wytwórczą lub usługową zakładu 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Szkolenia personelu zakładu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Odpisy na ZFŚS lub wypłaty świadczeń urlopowych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Wymiana zamortyzowanych maszyn, urządzeń i wyposażenia niezbędnego do prowadzenia produkcji lub świadczenia usług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Wymiana maszyn i urządzeń w związku:</w:t>
            </w:r>
          </w:p>
          <w:p w:rsidR="007C6D6C" w:rsidRPr="00CD6897" w:rsidRDefault="007C6D6C" w:rsidP="00CD689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ze zmianą profilu działalności zakładu</w:t>
            </w:r>
          </w:p>
          <w:p w:rsidR="007C6D6C" w:rsidRPr="00CD6897" w:rsidRDefault="007C6D6C" w:rsidP="00CD689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z wprowadzeniem ulepszeń technicznych lub technologicznych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Inne niezbędne do realizacji rehabilitacji, obsługi i prowadzenia działalności wytwórczej lub usługowej</w:t>
            </w:r>
          </w:p>
        </w:tc>
        <w:tc>
          <w:tcPr>
            <w:tcW w:w="1732" w:type="dxa"/>
            <w:vMerge/>
          </w:tcPr>
          <w:p w:rsidR="007C6D6C" w:rsidRPr="00CD6897" w:rsidRDefault="007C6D6C" w:rsidP="00CD68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C6D6C" w:rsidRPr="00CD6897" w:rsidTr="00CD6897">
        <w:tc>
          <w:tcPr>
            <w:tcW w:w="540" w:type="dxa"/>
          </w:tcPr>
          <w:p w:rsidR="007C6D6C" w:rsidRPr="00CD6897" w:rsidRDefault="007C6D6C" w:rsidP="00CD6897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866" w:type="dxa"/>
          </w:tcPr>
          <w:p w:rsidR="007C6D6C" w:rsidRPr="00CD6897" w:rsidRDefault="007C6D6C" w:rsidP="00CD6897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D689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732" w:type="dxa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</w:tcPr>
          <w:p w:rsidR="007C6D6C" w:rsidRPr="00CD6897" w:rsidRDefault="007C6D6C" w:rsidP="00CD6897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C6D6C" w:rsidRPr="00330675" w:rsidRDefault="007C6D6C" w:rsidP="007E3827">
      <w:pPr>
        <w:spacing w:after="0" w:line="240" w:lineRule="auto"/>
        <w:rPr>
          <w:rFonts w:ascii="Arial" w:hAnsi="Arial" w:cs="Arial"/>
          <w:b/>
          <w:sz w:val="2"/>
          <w:szCs w:val="2"/>
          <w:lang w:eastAsia="pl-PL"/>
        </w:rPr>
      </w:pPr>
    </w:p>
    <w:p w:rsidR="007C6D6C" w:rsidRPr="007E1E59" w:rsidRDefault="007C6D6C" w:rsidP="007E3827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C6D6C" w:rsidRPr="007E1E59" w:rsidRDefault="007C6D6C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7C6D6C" w:rsidRPr="007E1E59" w:rsidRDefault="007C6D6C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7C6D6C" w:rsidRPr="007E1E59" w:rsidRDefault="007C6D6C" w:rsidP="007E1E59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7C6D6C" w:rsidRPr="007E1E59" w:rsidRDefault="007C6D6C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7C6D6C" w:rsidRPr="007E1E59" w:rsidRDefault="007C6D6C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7C6D6C" w:rsidRDefault="007C6D6C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7C6D6C" w:rsidRPr="007E1E59" w:rsidRDefault="007C6D6C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7C6D6C" w:rsidRPr="007E3827" w:rsidRDefault="007C6D6C" w:rsidP="007E3827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sectPr w:rsidR="007C6D6C" w:rsidRPr="007E3827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59"/>
    <w:rsid w:val="000C1EA2"/>
    <w:rsid w:val="00330675"/>
    <w:rsid w:val="00512B37"/>
    <w:rsid w:val="005D53CD"/>
    <w:rsid w:val="00772E73"/>
    <w:rsid w:val="007C6D6C"/>
    <w:rsid w:val="007E1E59"/>
    <w:rsid w:val="007E3827"/>
    <w:rsid w:val="0082586C"/>
    <w:rsid w:val="00891601"/>
    <w:rsid w:val="009A7888"/>
    <w:rsid w:val="00B06183"/>
    <w:rsid w:val="00CD6897"/>
    <w:rsid w:val="00EC6159"/>
    <w:rsid w:val="00ED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281</Words>
  <Characters>1690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     /13</dc:title>
  <dc:subject/>
  <dc:creator>Województwa Zachodniopomorskiego</dc:creator>
  <cp:keywords/>
  <dc:description/>
  <cp:lastModifiedBy>Malwina Kozera</cp:lastModifiedBy>
  <cp:revision>2</cp:revision>
  <dcterms:created xsi:type="dcterms:W3CDTF">2013-02-20T13:26:00Z</dcterms:created>
  <dcterms:modified xsi:type="dcterms:W3CDTF">2013-02-20T13:26:00Z</dcterms:modified>
</cp:coreProperties>
</file>