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1C" w:rsidRDefault="007A741C" w:rsidP="007A741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dn.    września 20</w:t>
      </w:r>
      <w:r w:rsidR="00516C1A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7A741C" w:rsidRDefault="007A741C" w:rsidP="007A741C">
      <w:pPr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Pełnomocnictwo Nr             /2012</w:t>
      </w: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41 ust. 1 ustawy z dnia 5 czerwca 1998 r. o samorządzie województwa (Dz. U. z 2001 r., Nr 142</w:t>
      </w:r>
      <w:r w:rsidR="0080752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poz. 1590 ze zmianami) oraz art. 95 i art. 98 ustawy z dnia 23 kwietnia 1964 r. Kodeks cywilny (Dz. U z 1964</w:t>
      </w:r>
      <w:r w:rsidR="0080752D">
        <w:rPr>
          <w:rFonts w:ascii="Arial" w:hAnsi="Arial" w:cs="Arial"/>
          <w:sz w:val="20"/>
          <w:szCs w:val="20"/>
        </w:rPr>
        <w:t xml:space="preserve"> r.,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Nr 16, poz. 93 ze zmianami).</w:t>
      </w: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A741C" w:rsidRDefault="007A741C" w:rsidP="007A741C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7A741C" w:rsidRDefault="007A741C" w:rsidP="007A741C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Panu Olgierdowi </w:t>
      </w:r>
      <w:proofErr w:type="spellStart"/>
      <w:r>
        <w:rPr>
          <w:rFonts w:ascii="Arial" w:hAnsi="Arial" w:cs="Arial"/>
          <w:b/>
          <w:sz w:val="20"/>
          <w:szCs w:val="20"/>
        </w:rPr>
        <w:t>Geblewiczowi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-</w:t>
      </w:r>
    </w:p>
    <w:p w:rsidR="007A741C" w:rsidRDefault="007A741C" w:rsidP="007A741C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Marszałkowi Województwa Zachodniopomorskiego</w:t>
      </w: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7A741C" w:rsidRDefault="007A741C" w:rsidP="007A74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podpisania listu intencyjnego pomiędzy Przedsiębiorstwem Usługowo-Produkcyjnym </w:t>
      </w:r>
      <w:r>
        <w:rPr>
          <w:rFonts w:ascii="Arial" w:hAnsi="Arial" w:cs="Arial"/>
          <w:sz w:val="20"/>
          <w:szCs w:val="20"/>
        </w:rPr>
        <w:br/>
        <w:t xml:space="preserve">GOTECH Sp. z o.o. – inwestorem planującym rozpoczęcie działalności gospodarczej </w:t>
      </w:r>
      <w:r>
        <w:rPr>
          <w:rFonts w:ascii="Arial" w:hAnsi="Arial" w:cs="Arial"/>
          <w:sz w:val="20"/>
          <w:szCs w:val="20"/>
        </w:rPr>
        <w:br/>
        <w:t xml:space="preserve">w Parku Regionalnym w Gryfinie, a Województwem Zachodniopomorskim, Gminą Gryfino </w:t>
      </w:r>
      <w:r>
        <w:rPr>
          <w:rFonts w:ascii="Arial" w:hAnsi="Arial" w:cs="Arial"/>
          <w:sz w:val="20"/>
          <w:szCs w:val="20"/>
        </w:rPr>
        <w:br/>
        <w:t>i Kostrzyńsko-Słubicką Specjalną Strefą Ekonomiczną S.A.</w:t>
      </w: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7A741C" w:rsidRDefault="007A741C" w:rsidP="007A741C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DA7C9E" w:rsidRDefault="00DA7C9E"/>
    <w:sectPr w:rsidR="00DA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0B"/>
    <w:rsid w:val="00516C1A"/>
    <w:rsid w:val="007A741C"/>
    <w:rsid w:val="007B6F0B"/>
    <w:rsid w:val="0080752D"/>
    <w:rsid w:val="00D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A74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741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A74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741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684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2012-10-23T09:00:00Z</dcterms:created>
  <dcterms:modified xsi:type="dcterms:W3CDTF">2012-10-23T09:20:00Z</dcterms:modified>
</cp:coreProperties>
</file>