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F5" w:rsidRPr="007947E1" w:rsidRDefault="001009F5" w:rsidP="001009F5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t>Załącznik nr 4 do SIWZ</w:t>
      </w:r>
    </w:p>
    <w:p w:rsidR="001009F5" w:rsidRPr="00A105BC" w:rsidRDefault="001009F5" w:rsidP="001009F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5BC">
        <w:rPr>
          <w:rFonts w:ascii="Arial" w:hAnsi="Arial" w:cs="Arial"/>
          <w:b/>
          <w:sz w:val="20"/>
          <w:szCs w:val="20"/>
        </w:rPr>
        <w:t>OPIS PRZEDMIOTU ZAMÓWIENIA</w:t>
      </w:r>
    </w:p>
    <w:p w:rsidR="001009F5" w:rsidRPr="00A105BC" w:rsidRDefault="001009F5" w:rsidP="001009F5">
      <w:pPr>
        <w:rPr>
          <w:rFonts w:ascii="Arial" w:hAnsi="Arial" w:cs="Arial"/>
          <w:sz w:val="20"/>
          <w:szCs w:val="20"/>
        </w:rPr>
      </w:pPr>
    </w:p>
    <w:p w:rsidR="001009F5" w:rsidRDefault="001009F5" w:rsidP="001009F5">
      <w:pPr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Przedmiotem niniejszego zamówienia jest:</w:t>
      </w:r>
    </w:p>
    <w:p w:rsidR="00E35C65" w:rsidRDefault="00E35C65" w:rsidP="001009F5">
      <w:pPr>
        <w:rPr>
          <w:rFonts w:ascii="Arial" w:hAnsi="Arial" w:cs="Arial"/>
          <w:sz w:val="20"/>
          <w:szCs w:val="20"/>
        </w:rPr>
      </w:pPr>
    </w:p>
    <w:p w:rsidR="00E35C6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1</w:t>
      </w:r>
    </w:p>
    <w:p w:rsidR="00E35C65" w:rsidRDefault="00E35C65" w:rsidP="001009F5">
      <w:pPr>
        <w:rPr>
          <w:rFonts w:ascii="Arial" w:hAnsi="Arial" w:cs="Arial"/>
          <w:sz w:val="20"/>
          <w:szCs w:val="20"/>
        </w:rPr>
      </w:pPr>
    </w:p>
    <w:tbl>
      <w:tblPr>
        <w:tblW w:w="108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260"/>
        <w:gridCol w:w="5490"/>
        <w:gridCol w:w="1265"/>
        <w:gridCol w:w="2400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Smycz o szerokości ok.1,5 cm, kolor granatowy lub biały (konieczność uzgodnienia kolorów przed produkcją z Zamawiającym), plastikowy łącznik -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Znakowanie: nadruk powielonego kilka razy oznakowania na całej powierzchni smyczy, z dwóch stron,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; metoda sublimacji, możliwość wykonania 2 wersji nadruku.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4 000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Kubek w pudełku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Kubek ceramiczny dwukolorowy. Wymiary ok.: pojemność 350 ml, wysokość </w:t>
            </w:r>
            <w:smartTag w:uri="urn:schemas-microsoft-com:office:smarttags" w:element="metricconverter">
              <w:smartTagPr>
                <w:attr w:name="ProductID" w:val="110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110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średnica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86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. Do wysokości ok. 2/3 kolor czerwony, powyżej biały. 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zewnątrz z dwóch stron kubka na białej powierzchni oraz jednokolorowy wewnątrz na ściance.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oraz oznakowania dostarcza Wykonawca do akceptacji Zamawiającego – konieczność użycia kolorów ze skali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Pantone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: </w:t>
            </w:r>
            <w:smartTag w:uri="urn:schemas-microsoft-com:office:smarttags" w:element="metricconverter">
              <w:smartTagPr>
                <w:attr w:name="ProductID" w:val="300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300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905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2905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55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355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367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367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3 C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123 C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, lub 1795, 109, 100% Black (do uzgodnienia z Zamawiającym przed realizacją).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Pudełko: tuba tekturowa o wymiarach dopasowanych do rozmiaru kubka, wykonane w sposób uniemożliwiający wypadanie kubka, plastikowe denka, oklejona zadrukowaną etykietą, wieczko zamykane w kolorze zgodnym z kolorystyką marki Województwa Zachodniopomorskiego – do ustalenia przed produkcją z Zamawiającym, 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390650"/>
                  <wp:effectExtent l="0" t="0" r="9525" b="0"/>
                  <wp:docPr id="13" name="Obraz 13" descr="Kubek dwu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bek dwu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0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w kształcie karty kredytowej 4GB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o pojemności min. 4GB, rozmiar i kształt taki jak karty kredytowej, wykonany z białego ABS. Powierzchnia płaska umożliwiająca obustronny nadruk cyfrowy 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 na całej powierzchni karty (od krawędzi do krawędzi). Wielkość ok. 85x54 mm, grubość w najcieńszym miejscu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w najgrubszym ok. </w:t>
            </w:r>
            <w:smartTag w:uri="urn:schemas-microsoft-com:office:smarttags" w:element="metricconverter">
              <w:smartTagPr>
                <w:attr w:name="ProductID" w:val="3,5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3,5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Przy zamknięciu niewidoczna kość pamięci, która nie obraca się według własnej osi. Długość elementu ruchomego z kością pamięci ok. 56x15,3 mm. Spakowany każdy z osobna w folię bąbelkową oraz kartonowe opakowanie z napisami opisującymi produkt. Możliwość wykonania 2 projektów graficznych kart.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350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95425" cy="1619250"/>
                  <wp:effectExtent l="0" t="0" r="9525" b="0"/>
                  <wp:docPr id="12" name="Obraz 12" descr="C47c wlas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47c wlas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86" t="-3659" r="15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23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87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Pamięć USB z obrotowym mechanizmem wykonana w 100% z plastiku z recyklingu (potwierdzone nadrukiem). Wymiary: ok. 60×18×10,5 mm. Dopuszczalne kolory pamięci: czarny, zielony, czerwony, niebieski (konieczność uzgodnienia ilości w poszczególnych kolorach z Zamawiającym), nadruk po obu stronach pamięci. Pojemność: 4 GB.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Pendrive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zaczepem na smycz w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819150"/>
                  <wp:effectExtent l="0" t="0" r="9525" b="0"/>
                  <wp:docPr id="11" name="Obraz 11" descr="Pamięć U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mięć U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43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Koszulki T-shirt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model męski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Koszulka T-shirt model męski, kolor biały o gramaturze nie mniejszej niż 180g/m², 100 % bawełny, ściągacz wokół szyi, podwójne szwy przy rękawach i u dołu koszulki. Pakowane w folię po jednej sztuce.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Nadruk oznakowanie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w podstawie.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Nadruk musi być trwały i niepodlegający uszkodzeniu w wyniku wielokrotnego prania mechanicznego.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w tym:</w:t>
            </w:r>
          </w:p>
          <w:p w:rsidR="00740562" w:rsidRDefault="00740562" w:rsidP="00740562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  <w:p w:rsidR="00E35C65" w:rsidRPr="00E35C65" w:rsidRDefault="00E35C65" w:rsidP="00740562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04925" cy="1638300"/>
                  <wp:effectExtent l="0" t="0" r="9525" b="0"/>
                  <wp:docPr id="10" name="Obraz 10" descr="Gildan-5000G-Roy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Gildan-5000G-Roy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9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Składany zegar na ścianę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7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Składany zegar na ścianę. Materiał plastik,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pcv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. Wymiary: średnica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× szerokość paska: ok.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E35C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× grubość paska ok.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Kolor mleczno-przeźroczysty.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Zegar składa się z 6 ruchomych, składanych pasków – jak na obrazku.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Oznakowanie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na jednym z pasków zegara –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45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38275" cy="1419225"/>
                  <wp:effectExtent l="0" t="0" r="9525" b="9525"/>
                  <wp:docPr id="9" name="Obraz 9" descr="PD_23042_11_500_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PD_23042_11_500_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0090" r="6250" b="13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Zegar ścienny z szeroką, aluminiową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obudową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Zegar ścienny z szeroką aluminiową obudową o wymiarach: średnica  ok.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× 4-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. Na tarczy zegara znajdują się wyłącznie cyfry arabskie (brak dodatkowych tarcz).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Oznakowanie grawer na obudowie zegara -  projekt i skład oznakowania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Bateria w komplecie, zegar w kartonowym opakowaniu.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419225"/>
                  <wp:effectExtent l="0" t="0" r="9525" b="9525"/>
                  <wp:docPr id="8" name="Obraz 8" descr="zega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ega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Nożyk do listów w etui z drewna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Elegancki nożyk wykonany ze stali, o wymiarach od 10 do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, z wygrawerowanym napisem na ostrzu. W rękojeści wstawka z bursztynu o minimalnym wymiarze ok. 2/3 rękojeści nożyka.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Opakowanie: ozdobne etui z drewna (zamknięcie zabezpieczające przed wypadnięciem nożyka), w środku z elegancką wyściółką. Na wieczku opakowania znakowanie min. 1/3 do 2/3 wieczka. Projekt i skład grawera na ostrzu oraz</w:t>
            </w:r>
            <w:r w:rsidRPr="00E35C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sz w:val="20"/>
                <w:szCs w:val="20"/>
              </w:rPr>
              <w:t>projekt i skład znakowania pudełka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47800" cy="914400"/>
                  <wp:effectExtent l="0" t="0" r="0" b="0"/>
                  <wp:docPr id="7" name="Obraz 7" descr="No&amp;zdot;yki - wyroby z bursztyn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No&amp;zdot;yki - wyroby z burszty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39" t="27322" b="20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84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długopisów w kartonowym etui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Elegancki komplet: metalowy długopis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metalowy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o długości nie mniejszej niż </w:t>
            </w:r>
            <w:smartTag w:uri="urn:schemas-microsoft-com:office:smarttags" w:element="metricconverter">
              <w:smartTagPr>
                <w:attr w:name="ProductID" w:val="1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i średnicy nie mniejszej niż </w:t>
            </w:r>
            <w:smartTag w:uri="urn:schemas-microsoft-com:office:smarttags" w:element="metricconverter">
              <w:smartTagPr>
                <w:attr w:name="ProductID" w:val="0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zapakowane w  eleganckie kartonowe etui w kolorze czarnym lub granatowym. Długopis kształt standardowy; metalowy, automatyczny mechanizm włączający z metalowym klipsem, w kolorze srebrnym,  korpus w kolorze czarnym, granatowym lub srebrnym. Wkład typu ZENIT lub równoważny w kolorze czarnym lub niebieskim. Długość wkładu odpowiadająca długości długopisu.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kształt standardowy, ze zdejmowaną metalową zakrętką z metalowym klipsem w kolorze srebrnym, korpus w kolorze czarnym, granatowym lub srebrnym. Wkład czarny lub niebieski. Etui wykonane ze sztywnego  kartonu z zamknięciem uniemożliwiającym wypadanie, elegancka wyściółka (welur, atłas). Na etui oznakowanie województwa zachodniopomorskiego, na długopisie i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rollerze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grawer. Projekt i skład nadruku i grawera dostarcza Wykonawca do akceptacji Zamawiającego.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990725" cy="1638300"/>
                  <wp:effectExtent l="0" t="0" r="9525" b="0"/>
                  <wp:docPr id="6" name="Obraz 6" descr="2-el.zestaw Cosmo z rolle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-el.zestaw Cosmo z rolle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 ekologiczny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Długopis wykonany z przetworzonego papieru (4000 - naturalny, 4000 - biały). Niebieski wkład. Wymiary ok. 15,5 x </w:t>
            </w:r>
            <w:smartTag w:uri="urn:schemas-microsoft-com:office:smarttags" w:element="metricconverter">
              <w:smartTagPr>
                <w:attr w:name="ProductID" w:val="0,9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0,9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Cały długopis ze skuwką w jednolitym kolorze: naturalny i biały. Nadruk oznakowania 1 kolor dopasowany do rozmiaru korpusu. Projekt i skład nadruku dostarcza Wykonawca do akceptacji Zamawiającego.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9 000 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428750" cy="771525"/>
                  <wp:effectExtent l="0" t="0" r="0" b="9525"/>
                  <wp:docPr id="5" name="Obraz 5" descr="dlugopi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lugopi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upominków         w puszce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Puszka: wymiary ok.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22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(pole podstawy) x </w:t>
            </w:r>
            <w:smartTag w:uri="urn:schemas-microsoft-com:office:smarttags" w:element="metricconverter">
              <w:smartTagPr>
                <w:attr w:name="ProductID" w:val="4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(wysokość), dwuczęściowa, srebrna, puszka z blachy stalowej, otwierana tradycyjnie. Wieczko z tłoczonym oznakowaniem województwa zachodniopomorskiego – wkład: wełna drzewna. Zawartość: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, nie mniej niż 10 funkcji, wymiary: ok. 10-12 x 5-6 x 2,5-</w:t>
            </w:r>
            <w:smartTag w:uri="urn:schemas-microsoft-com:office:smarttags" w:element="metricconverter">
              <w:smartTagPr>
                <w:attr w:name="ProductID" w:val="3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kształt łukowy, w pokrowcu.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Dodatkowo elegancki woreczek  na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multinarzędzie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wykonany z  surówki bawełniano-lnianej w kolorze naturalnym, gramatura ok.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ze sznureczkiem w kolorze czerwonym lub czarnym, nadruk 1 kolor. Rozmiar woreczka umożliwiający umieszczenie w nim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multinarzędzia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w pokrowcu. Matryce na tłoczenie wykonuje Wykonawca. Projekt i skład nadruku dostarcza Wykonawca do akceptacji Zamawiającego.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230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28 dni od zawarcia umowy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495425" cy="2238375"/>
                  <wp:effectExtent l="0" t="0" r="9525" b="9525"/>
                  <wp:docPr id="4" name="Obraz 4" descr="multinarzędz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ultinarzędz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Piłka plażowa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Piłka plażowa, nadmuchiwana, z tworzywa sztucznego. Kolor biało-niebieski, naprzemiennie. Długość nienadmuchanego panelu nie mniej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nie więcej niż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 Nadruk oznakowania na 2 z 6 paneli w jednym kolorze, do uzgodnienia z Zamawiającym.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1000 szt.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228725"/>
                  <wp:effectExtent l="0" t="0" r="9525" b="9525"/>
                  <wp:docPr id="3" name="Obraz 3" descr="pil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l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0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Parawan plażowy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Parawan plażowy uszyty z płótna 100% bawełna o gramaturze nie mniejszej niż 180 g/m², kolor biały, długość ok. 4m, każdy z 4 paneli o wymiarach ok. 100×70cm, między panelami pięć zakładek tworzących tunele, w które wsunięte są drewniane kije do wbijania w piach na plaży, kije oszlifowane, bez sęków, zaostrzone na jednym końcu, wymiar ok.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110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długość, średnica ok. </w:t>
            </w:r>
            <w:smartTag w:uri="urn:schemas-microsoft-com:office:smarttags" w:element="metricconverter">
              <w:smartTagPr>
                <w:attr w:name="ProductID" w:val="17 m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17 mm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Nadruk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na każdym panelu inny nadruk, do parawanu doszyte paski lub rzep, służące do utrzymania zwiniętego parawanu i ramiączko do przenoszenia na ramieniu. Pakowane pojedynczo w folię.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381125" cy="1171575"/>
                  <wp:effectExtent l="0" t="0" r="9525" b="9525"/>
                  <wp:docPr id="2" name="Obraz 2" descr="folder_upomin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older_upomin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38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4 bolców do ręcznika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Komplet 4 plastikowych bolców do zamocowania ręcznika na plaży, wymiary ok.15,5x7,5x(1,5-2cm) Kolor: niebieski, zielony lub  biały (do uzgodnienia z Zamawiającym). Bolec musi posiadać możliwość umieszczenia materiału ręcznika między dwiema płaszczyznami. Projekt i skład nadruku jednokolorowego oznakowania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14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81025" cy="1019175"/>
                  <wp:effectExtent l="0" t="0" r="9525" b="9525"/>
                  <wp:docPr id="1" name="Obraz 1" descr="E01CB4A3E3C4D2F1BB6D005056B1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01CB4A3E3C4D2F1BB6D005056B111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33" t="3500" r="33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Pr="00E35C65" w:rsidRDefault="00E35C65" w:rsidP="001009F5">
      <w:pPr>
        <w:rPr>
          <w:rFonts w:ascii="Arial" w:hAnsi="Arial" w:cs="Arial"/>
          <w:b/>
          <w:sz w:val="20"/>
          <w:szCs w:val="20"/>
        </w:rPr>
      </w:pPr>
    </w:p>
    <w:p w:rsidR="001009F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2</w:t>
      </w:r>
    </w:p>
    <w:p w:rsidR="006271D5" w:rsidRDefault="006271D5"/>
    <w:tbl>
      <w:tblPr>
        <w:tblW w:w="111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20"/>
        <w:gridCol w:w="5130"/>
        <w:gridCol w:w="1080"/>
        <w:gridCol w:w="2895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Miś odblaskowy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Brelok miś – światełko odblaskowe w kolorze białym, wykonany z twardego plastiku. Brelok posiada zawieszkę, która umożliwi umieszczenie go na plecaku. Wymiary produktu: ok.40-50x65-75x7-10mm.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Pakowany pojedynczo w woreczek foliowy. Oznakowanie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43050" cy="1495425"/>
                  <wp:effectExtent l="0" t="0" r="0" b="9525"/>
                  <wp:docPr id="23" name="Obraz 23" descr="http://t2.gstatic.com/images?q=tbn:ANd9GcT-mnyu2OxU0eysVMbFcFXjmp-qwcC_DZ0ZqbTR4JPL3Jg_ZW1c1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-mnyu2OxU0eysVMbFcFXjmp-qwcC_DZ0ZqbTR4JPL3Jg_ZW1c1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Komplet piśmienniczy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 papierowym korpusem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Komplet piśmienniczy z papierowym korpusem. Przyciskany długopis i ołówek automatyczny w etui z papieru z recyklingu. Wykończenie w kolorze zielonym.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ok.: 17,5x5,5 cm, </w:t>
            </w:r>
            <w:r w:rsidRPr="00E35C65">
              <w:rPr>
                <w:rFonts w:ascii="Arial" w:hAnsi="Arial" w:cs="Arial"/>
                <w:sz w:val="20"/>
                <w:szCs w:val="20"/>
              </w:rPr>
              <w:t>nadruk: oznakowanie jednokolorowe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na długopisie i ołówku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62125" cy="1038225"/>
                  <wp:effectExtent l="0" t="0" r="9525" b="9525"/>
                  <wp:docPr id="22" name="Obraz 22" descr="E01CB473DED509F1BB6D005056B111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E01CB473DED509F1BB6D005056B111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Zestaw do kolorowania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zestaw do kolorowania zawierający 12 kredek w drewnianym pudełku za zdejmowaną pokrywką – linijką.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Wymiary ok.: 21,5x4x3,5 cm, nadruk: oznakowanie jednokolorowe na linijce.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905000" cy="1323975"/>
                  <wp:effectExtent l="0" t="0" r="0" b="9525"/>
                  <wp:docPr id="21" name="Obraz 21" descr="V6128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6128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0" b="14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0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Smycz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Smycz o szerokości ok.1,5 cm, kolor granatowy, plastikowy łącznik – przedłużka, metalowy karabińczyk, dodatkowo zawieszka do telefonu komórkowego. Długość taśmy standardowa (ok.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Znakowanie: nadruk powielony kilka razy na całej powierzchni smyczy,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20"/>
                <w:szCs w:val="20"/>
              </w:rPr>
              <w:t>, obszar nadruku – 2 strony metodą sublimacji.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5C65" w:rsidRPr="00E35C65" w:rsidTr="005621C0">
        <w:trPr>
          <w:trHeight w:val="172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Gra Domino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Gra Domino wykonana w całości z drewna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Wymiary: ok.16x5x3,5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Nadruk: jednokolorowy, na pokrywce.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suppressAutoHyphens/>
              <w:autoSpaceDE w:val="0"/>
              <w:spacing w:before="20" w:after="2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838325" cy="1323975"/>
                  <wp:effectExtent l="0" t="0" r="9525" b="9525"/>
                  <wp:docPr id="20" name="Obraz 20" descr="V6525-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6525-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00" r="3500" b="14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5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USB bransoletka 8Gb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USB w formie bransoletki 8Gb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 dł. 21,1x szer. 1,8x kość pamięci </w:t>
            </w:r>
            <w:smartTag w:uri="urn:schemas-microsoft-com:office:smarttags" w:element="metricconverter">
              <w:smartTagPr>
                <w:attr w:name="ProductID" w:val="0,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0,8 cm</w:t>
              </w:r>
            </w:smartTag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niebieski, biały lub zielony – zgodny z kolorystyką marki.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Nadruk: jednokolorowy w części zapięcia,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napis na obwodzie.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0" cy="819150"/>
                  <wp:effectExtent l="0" t="0" r="0" b="0"/>
                  <wp:docPr id="19" name="Obraz 19" descr="79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79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Ołówek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ołówek z główką (gumka do ścierania) w kształcie ryby. Wymiar: ok.17,8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752600" cy="1019175"/>
                  <wp:effectExtent l="0" t="0" r="0" b="952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304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Drewniany długopis z główką w kształcie ryby. Niebieski wkład. Wymiary: 14x1,2 cm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370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685925" cy="1628775"/>
                  <wp:effectExtent l="0" t="0" r="9525" b="9525"/>
                  <wp:docPr id="17" name="Obraz 17" descr="KC6242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KC6242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Skakanka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Skakanka dziecięca wykonana z drewna i bawełny, pakowana pojedynczo w woreczek foliowy.</w:t>
            </w:r>
            <w:r w:rsidRPr="00E35C65">
              <w:rPr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 dł.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główka żabki - </w:t>
            </w:r>
            <w:smartTag w:uri="urn:schemas-microsoft-com:office:smarttags" w:element="metricconverter">
              <w:smartTagPr>
                <w:attr w:name="ProductID" w:val="4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rączka średnica – </w:t>
            </w:r>
            <w:smartTag w:uri="urn:schemas-microsoft-com:office:smarttags" w:element="metricconverter">
              <w:smartTagPr>
                <w:attr w:name="ProductID" w:val="3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3,5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jednokolorowy na tyle główki żaby.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19200" cy="1219200"/>
                  <wp:effectExtent l="0" t="0" r="0" b="0"/>
                  <wp:docPr id="16" name="Obraz 16" descr="ANd9GcTzbHcdumHG76H-rK6MJWJ362Jz_zj_1MLwQM5GKJql-AxoK9t9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TzbHcdumHG76H-rK6MJWJ362Jz_zj_1MLwQM5GKJql-AxoK9t9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17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Plecak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6C" w:rsidRPr="00F9406C" w:rsidRDefault="00F9406C" w:rsidP="00F9406C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 xml:space="preserve">Plecak o kolorze granatowym i/lub ciemnozielonym (150 szt.), materiał poliester, wielkość ok. 35x17x45cm, kieszonka z przodu zapinana na zamek błyskawiczny oraz uchwyt w górnej części plecaka. Oznakowanie w postaci haftu </w:t>
            </w:r>
            <w:proofErr w:type="spellStart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, powierzchnia znakowania: dł.10cmx2,5cm.</w:t>
            </w:r>
          </w:p>
          <w:p w:rsidR="00E35C65" w:rsidRPr="00E35C65" w:rsidRDefault="00F9406C" w:rsidP="00F9406C">
            <w:pPr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06C">
              <w:rPr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plecaków we wskazanych kolorach. Projekt i skład oznakowania dostarcza Wykonawca do akceptacji Zamawiającego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76375" cy="1562100"/>
                  <wp:effectExtent l="0" t="0" r="9525" b="0"/>
                  <wp:docPr id="15" name="Obraz 15" descr="http://extranet.pfconcept.com/images/products/549650_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ttp://extranet.pfconcept.com/images/products/549650_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75" r="23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Termokubek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o pojemności ok. 400 ml ze stali nierdzewnej, średnica kubka – ok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9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, wnętrze z plastiku.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Oznakowanie w postaci grawera.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grawera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 szt.</w:t>
            </w:r>
            <w:r w:rsidRPr="00E35C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04975" cy="1704975"/>
                  <wp:effectExtent l="0" t="0" r="9525" b="9525"/>
                  <wp:docPr id="14" name="Obraz 14" descr="ANd9GcQC_fQ0tuyRFGR2Z7NkKnUtyGpFtcPujxehg2gPEhKLjDv156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C_fQ0tuyRFGR2Z7NkKnUtyGpFtcPujxehg2gPEhKLjDv156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Default="00E35C65"/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 w:rsidRPr="00E35C65">
        <w:rPr>
          <w:rFonts w:ascii="Arial" w:hAnsi="Arial" w:cs="Arial"/>
          <w:b/>
          <w:sz w:val="20"/>
          <w:szCs w:val="20"/>
        </w:rPr>
        <w:t>Część 3</w:t>
      </w: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12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20"/>
        <w:gridCol w:w="5130"/>
        <w:gridCol w:w="1080"/>
        <w:gridCol w:w="2948"/>
      </w:tblGrid>
      <w:tr w:rsidR="00E35C65" w:rsidRPr="00E35C65" w:rsidTr="005621C0">
        <w:trPr>
          <w:trHeight w:val="3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35C65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Ilość sztuk/ termin realizacji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Poglądowe przykłady produktów</w:t>
            </w:r>
          </w:p>
        </w:tc>
      </w:tr>
      <w:tr w:rsidR="00E35C65" w:rsidRPr="00E35C65" w:rsidTr="005621C0">
        <w:trPr>
          <w:trHeight w:val="166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Czapka baseballowa z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regulowanym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plastikowym paskiem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Czapka baseballowa z daszkiem regulowanym plastikowym paskiem, 5-panelowa. Materiał bawełna,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kolor: zielony lub niebieski (do uzgodnienia przed produkcją z Zamawiającym).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uniwersalne - głębokość czapki min.: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12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maks.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, długość daszka od min.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5,5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maks. 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7,5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1781175"/>
                  <wp:effectExtent l="0" t="0" r="9525" b="9525"/>
                  <wp:docPr id="35" name="Obraz 35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 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Aluminiowy zestaw piśmienny. Przyciskany długopis z niebieskim wkładem i mechaniczny ołówek, w dobranym kolorystycznie metalowym pudełku.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opakowania: ok.: 16 x 5,5 x </w:t>
            </w:r>
            <w:smartTag w:uri="urn:schemas-microsoft-com:office:smarttags" w:element="metricconverter">
              <w:smartTagPr>
                <w:attr w:name="ProductID" w:val="1,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1,8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 zestawu i opakowania: niebieski i/lub zielony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Na długopisie i ołówku grawer.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324100" cy="1485900"/>
                  <wp:effectExtent l="0" t="0" r="0" b="0"/>
                  <wp:docPr id="34" name="Obraz 34" descr="DF0754436A8874F182B1005056A347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F0754436A8874F182B1005056A347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0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Wskaźnik laserowy i biała latarka LED w obudowie ABS z satynowym wykończeniem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Wskaźnik laserowy i biała latarka LED wykonane z plastiku ABS z satynowym wykończeniem.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Czarne etui z PCV, 1 bateria dołączona.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 dł.: </w:t>
            </w:r>
            <w:smartTag w:uri="urn:schemas-microsoft-com:office:smarttags" w:element="metricconverter">
              <w:smartTagPr>
                <w:attr w:name="ProductID" w:val="8,7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8,7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szer.: </w:t>
            </w:r>
            <w:smartTag w:uri="urn:schemas-microsoft-com:office:smarttags" w:element="metricconverter">
              <w:smartTagPr>
                <w:attr w:name="ProductID" w:val="2,5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2,5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0,6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0,6 cm</w:t>
              </w:r>
            </w:smartTag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wskaźniku.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52600" cy="1609725"/>
                  <wp:effectExtent l="0" t="0" r="0" b="9525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0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do wina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ind w:left="-7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tabs>
                <w:tab w:val="left" w:pos="620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Zestaw do wina: korkociąg i zatyczka wykonana ze stali w ozdobnym pudełku. Pudełko zabezpieczające przed wypadaniem części zestawu, w środku z elegancką wyściółką. Na wieczku opakowania znakowanie.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opakowaniu, grawer na korkociągu</w:t>
            </w:r>
            <w:r w:rsidRPr="00E35C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1781175"/>
                  <wp:effectExtent l="0" t="0" r="9525" b="9525"/>
                  <wp:docPr id="32" name="Obraz 3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3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Fartuch z kieszenią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i kontrastującym brzegiem. Materiał: typu poliester. Kolor: beżowy.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75 x </w:t>
            </w:r>
            <w:smartTag w:uri="urn:schemas-microsoft-com:office:smarttags" w:element="metricconverter">
              <w:smartTagPr>
                <w:attr w:name="ProductID" w:val="71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71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+ materiał do założenia na szyję.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 na kieszeni.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76400" cy="1704975"/>
                  <wp:effectExtent l="0" t="0" r="0" b="952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56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Plastikowy kubek izolacyjny z pokrywką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Plastikowy kubek termoizolacyjny z pokrywką. Pojemność ok.: 400 ml. Wymiary ok.: 17,5 x Ø </w:t>
            </w:r>
            <w:smartTag w:uri="urn:schemas-microsoft-com:office:smarttags" w:element="metricconverter">
              <w:smartTagPr>
                <w:attr w:name="ProductID" w:val="8,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8,5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 Możliwe kolory: biały, niebieski.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150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04975" cy="1619250"/>
                  <wp:effectExtent l="0" t="0" r="952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2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Etui na laptop </w:t>
            </w:r>
            <w:smartTag w:uri="urn:schemas-microsoft-com:office:smarttags" w:element="metricconverter">
              <w:smartTagPr>
                <w:attr w:name="ProductID" w:val="15 cali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15 cali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Laminowany materiał typu EVA i poliester.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</w:t>
            </w:r>
            <w:smartTag w:uri="urn:schemas-microsoft-com:office:smarttags" w:element="metricconverter">
              <w:smartTagPr>
                <w:attr w:name="ProductID" w:val="35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35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x szer. </w:t>
            </w:r>
            <w:smartTag w:uri="urn:schemas-microsoft-com:office:smarttags" w:element="metricconverter">
              <w:smartTagPr>
                <w:attr w:name="ProductID" w:val="28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28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Pr="00E35C65">
              <w:rPr>
                <w:rFonts w:ascii="Arial" w:hAnsi="Arial" w:cs="Arial"/>
                <w:sz w:val="20"/>
                <w:szCs w:val="20"/>
              </w:rPr>
              <w:t>szer. laptopa.</w:t>
            </w:r>
          </w:p>
          <w:p w:rsidR="009471C4" w:rsidRPr="009471C4" w:rsidRDefault="009471C4" w:rsidP="009471C4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1C4">
              <w:rPr>
                <w:rFonts w:ascii="Arial" w:hAnsi="Arial" w:cs="Arial"/>
                <w:color w:val="000000"/>
                <w:sz w:val="20"/>
                <w:szCs w:val="20"/>
              </w:rPr>
              <w:t>Kolor: czarny i/lub zielony i/lub niebieski (100 szt.)</w:t>
            </w:r>
          </w:p>
          <w:p w:rsidR="009471C4" w:rsidRDefault="009471C4" w:rsidP="009471C4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1C4">
              <w:rPr>
                <w:rFonts w:ascii="Arial" w:hAnsi="Arial" w:cs="Arial"/>
                <w:color w:val="000000"/>
                <w:sz w:val="20"/>
                <w:szCs w:val="20"/>
              </w:rPr>
              <w:t>Wykonawca zobowiązany jest do uzgodnienia przed produkcją ilości etui we wskazanych kolorach.</w:t>
            </w:r>
          </w:p>
          <w:p w:rsidR="00E35C65" w:rsidRPr="00E35C65" w:rsidRDefault="00E35C65" w:rsidP="009471C4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 szt.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76400" cy="1647825"/>
                  <wp:effectExtent l="0" t="0" r="0" b="9525"/>
                  <wp:docPr id="29" name="Obraz 29" descr="E1691509FFABEEF19BB0005056B16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E1691509FFABEEF19BB0005056B16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00" t="1500" r="23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Długopis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Przyciskany plastikowy długopis z 4 błyszczącymi srebrnymi kółkami na zielonej aplikacji z aluminium. Kółka umieszczone dookoła korpusu. Metaliczne wykończenie. Niebieski wkład.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Kolor: srebrny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 14,3 x nie mniej niż </w:t>
            </w:r>
            <w:smartTag w:uri="urn:schemas-microsoft-com:office:smarttags" w:element="metricconverter">
              <w:smartTagPr>
                <w:attr w:name="ProductID" w:val="1,1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1,1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          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jednokolorowe.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Projekt i skład nadruku dostarcza Wykonawca do akceptacji Zamawiającego.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257300" cy="100965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52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Parasol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Parasol z drewnianą rączką 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91 x Ø </w:t>
            </w:r>
            <w:smartTag w:uri="urn:schemas-microsoft-com:office:smarttags" w:element="metricconverter">
              <w:smartTagPr>
                <w:attr w:name="ProductID" w:val="104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104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burgund – 50 szt., niebieski – 50 szt.,  zielony – 100 szt.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24025" cy="1152525"/>
                  <wp:effectExtent l="0" t="0" r="9525" b="952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Torba na zakupy z długimi rączkami. Materiał typu: non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80g/m².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Wymiary: ok.: 40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E35C65">
                <w:rPr>
                  <w:rFonts w:ascii="Arial" w:hAnsi="Arial" w:cs="Arial"/>
                  <w:sz w:val="20"/>
                  <w:szCs w:val="20"/>
                </w:rPr>
                <w:t>40 cm</w:t>
              </w:r>
            </w:smartTag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Kolor: zielony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w jednym kolorze. Nadruk z dwóch stron.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52525" cy="1333500"/>
                  <wp:effectExtent l="0" t="0" r="9525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7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Składana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torba na zakupy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Składana torba na zakupy. Plastikowe zamknięcie z przodu. Materiał: typu non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woven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70g/m².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zielony i/lub niebieski i/lub granatowy.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 40 x </w:t>
            </w:r>
            <w:smartTag w:uri="urn:schemas-microsoft-com:office:smarttags" w:element="metricconverter">
              <w:smartTagPr>
                <w:attr w:name="ProductID" w:val="39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39 cm</w:t>
              </w:r>
            </w:smartTag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(bez krótkich rączek)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Nadruk w dwóch stron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full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color</w:t>
            </w:r>
            <w:proofErr w:type="spellEnd"/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 xml:space="preserve">Projekt i skład nadruku dostarcza Wykonawca do akceptacji Zamawiającego.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24025" cy="1323975"/>
                  <wp:effectExtent l="0" t="0" r="9525" b="952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5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Nadmuchiwana poduszka podróżna w welwetowym etui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Nadmuchiwana poduszka podróżna z materiału typu welwet wraz z etui z materiału typu welwet.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ok.: dł. 40 x szer.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35C65">
                <w:rPr>
                  <w:rFonts w:ascii="Arial" w:hAnsi="Arial" w:cs="Arial"/>
                  <w:color w:val="000000"/>
                  <w:sz w:val="20"/>
                  <w:szCs w:val="20"/>
                </w:rPr>
                <w:t>30 cm</w:t>
              </w:r>
            </w:smartTag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Kolor: niebieski i/lub granatowy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color w:val="000000"/>
                <w:sz w:val="20"/>
                <w:szCs w:val="20"/>
              </w:rPr>
              <w:t>Nadruk: oznakowanie na poduszce w jednym kolorze.</w:t>
            </w:r>
            <w:r w:rsidRPr="00E35C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5C65">
              <w:rPr>
                <w:rFonts w:ascii="Arial" w:hAnsi="Arial" w:cs="Arial"/>
                <w:sz w:val="20"/>
                <w:szCs w:val="20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130 szt. 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C65">
              <w:rPr>
                <w:rFonts w:ascii="Arial" w:hAnsi="Arial" w:cs="Arial"/>
                <w:b/>
                <w:sz w:val="20"/>
                <w:szCs w:val="20"/>
              </w:rPr>
              <w:t>21 dni od zawarcia umowy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24050" cy="135255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4</w:t>
      </w:r>
    </w:p>
    <w:p w:rsid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289"/>
        <w:tblOverlap w:val="never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080"/>
        <w:gridCol w:w="5400"/>
        <w:gridCol w:w="1260"/>
        <w:gridCol w:w="2320"/>
      </w:tblGrid>
      <w:tr w:rsidR="00E35C65" w:rsidRPr="00E35C65" w:rsidTr="005621C0">
        <w:trPr>
          <w:trHeight w:val="315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Opis przedmiotu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Ilość sztuk/ termin realizacji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Poglądowe przykłady produktów.</w:t>
            </w:r>
          </w:p>
        </w:tc>
      </w:tr>
      <w:tr w:rsidR="00E35C65" w:rsidRPr="00E35C65" w:rsidTr="005621C0">
        <w:trPr>
          <w:trHeight w:val="176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Smycz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Smycz o szerokości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2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kolor biały, plastikowy łącznik - przedłużka, metalowy karabińczyk, dodatkowo zawieszka do telefonu komórkowego. Długość taśmy standardowa – do ok. </w:t>
            </w:r>
            <w:smartTag w:uri="urn:schemas-microsoft-com:office:smarttags" w:element="metricconverter">
              <w:smartTagPr>
                <w:attr w:name="ProductID" w:val="88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88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Znakowanie: nadruk powielonego kilka razy logo na całej powierzchni smyczy metodą sublimacji,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ind w:firstLine="708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500 szt.</w:t>
            </w: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81125" cy="381000"/>
                  <wp:effectExtent l="0" t="0" r="9525" b="0"/>
                  <wp:docPr id="39" name="Obraz 39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25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Kubek w pudełku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Kubek ceramiczny biały, typu SKY. Wymiary ok.: pojemność:  450 ml, wysokość: </w:t>
            </w:r>
            <w:smartTag w:uri="urn:schemas-microsoft-com:office:smarttags" w:element="metricconverter">
              <w:smartTagPr>
                <w:attr w:name="ProductID" w:val="135 m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135 mm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średnica: </w:t>
            </w:r>
            <w:smartTag w:uri="urn:schemas-microsoft-com:office:smarttags" w:element="metricconverter">
              <w:smartTagPr>
                <w:attr w:name="ProductID" w:val="86 m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86 mm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. Nadruk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z zewnątrz z jednej strony kubka oraz jednokolorowy wewnątrz na ściance.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Projekt i skład nadruku logo dostarcza Wykonawca do akceptacji Zamawiającego – konieczność użycia kolorów ze skali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Pantone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186C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6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426C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877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877C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423C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423C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Pudełko: tuba tekturowa o wymiarach dopasowanych do rozmiaru kubka, plastikowe denka, oklejona zadrukowaną etykietą, nadruk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. Projekt i skład nadruku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75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381125" cy="1371600"/>
                  <wp:effectExtent l="0" t="0" r="9525" b="0"/>
                  <wp:docPr id="38" name="Obraz 38" descr="kub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ub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4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Zestaw do golfa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Zestaw do gry w golfa, kij drewniany z grawerem logo, 2 piłeczki białe z oznakowaniem logo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full-color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>, dołek drewniany, całość spakowana w walizkę, wielkość ok. 32x25x9 cm, nadruk logo 1 kolor na opakowaniu.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Projekt i skład nadruku logo województwa każdego z elementów zestawu dostarcza Wykonawca do akceptacji Zamawiającego.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20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  <w:drawing>
                <wp:inline distT="0" distB="0" distL="0" distR="0">
                  <wp:extent cx="1143000" cy="638175"/>
                  <wp:effectExtent l="0" t="0" r="0" b="9525"/>
                  <wp:docPr id="37" name="Obraz 37" descr="111001130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11001130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C65" w:rsidRPr="00E35C65" w:rsidTr="005621C0">
        <w:trPr>
          <w:trHeight w:val="181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Koszulka polo</w:t>
            </w:r>
          </w:p>
          <w:p w:rsidR="00E35C65" w:rsidRPr="00E35C65" w:rsidRDefault="00E35C65" w:rsidP="00E35C6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>męska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C65">
              <w:rPr>
                <w:rFonts w:ascii="Arial" w:hAnsi="Arial" w:cs="Arial"/>
                <w:sz w:val="18"/>
                <w:szCs w:val="18"/>
              </w:rPr>
              <w:t xml:space="preserve">Koszulka polo męska, 95 % bawełny, 5% lycra, wykonana splotem typu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pique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, zapinana na dwa guziczki w kolorze materiału,  gramatura 180 g/m², kolor biały. Haft logo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full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5C65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E35C65">
              <w:rPr>
                <w:rFonts w:ascii="Arial" w:hAnsi="Arial" w:cs="Arial"/>
                <w:sz w:val="18"/>
                <w:szCs w:val="18"/>
              </w:rPr>
              <w:t xml:space="preserve"> z przodu na sercu koszulki o wymiarze ok.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E35C65">
                <w:rPr>
                  <w:rFonts w:ascii="Arial" w:hAnsi="Arial" w:cs="Arial"/>
                  <w:sz w:val="18"/>
                  <w:szCs w:val="18"/>
                </w:rPr>
                <w:t>7 cm</w:t>
              </w:r>
            </w:smartTag>
            <w:r w:rsidRPr="00E35C65">
              <w:rPr>
                <w:rFonts w:ascii="Arial" w:hAnsi="Arial" w:cs="Arial"/>
                <w:sz w:val="18"/>
                <w:szCs w:val="18"/>
              </w:rPr>
              <w:t xml:space="preserve"> w podstawie. Projekt i skład dostarcza Wykonawca do akceptacji Zamawiającego.</w:t>
            </w:r>
          </w:p>
          <w:p w:rsidR="00E35C65" w:rsidRPr="00E35C65" w:rsidRDefault="00E35C65" w:rsidP="00E35C65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50 szt.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bCs/>
                <w:sz w:val="18"/>
                <w:szCs w:val="18"/>
              </w:rPr>
              <w:t>50-L,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5C65">
              <w:rPr>
                <w:rFonts w:ascii="Arial" w:hAnsi="Arial" w:cs="Arial"/>
                <w:b/>
                <w:sz w:val="18"/>
                <w:szCs w:val="18"/>
              </w:rPr>
              <w:t>21 dni od zawarcia umowy</w:t>
            </w: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65" w:rsidRPr="00E35C65" w:rsidRDefault="00E35C65" w:rsidP="00E35C65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8000"/>
                <w:sz w:val="18"/>
                <w:szCs w:val="18"/>
              </w:rPr>
              <w:drawing>
                <wp:inline distT="0" distB="0" distL="0" distR="0">
                  <wp:extent cx="1381125" cy="1076325"/>
                  <wp:effectExtent l="0" t="0" r="9525" b="9525"/>
                  <wp:docPr id="36" name="Obraz 36" descr="P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C65" w:rsidRPr="00E35C65" w:rsidRDefault="00E35C65" w:rsidP="00E35C65">
      <w:pPr>
        <w:jc w:val="center"/>
        <w:rPr>
          <w:rFonts w:ascii="Arial" w:hAnsi="Arial" w:cs="Arial"/>
          <w:b/>
          <w:sz w:val="20"/>
          <w:szCs w:val="20"/>
        </w:rPr>
      </w:pPr>
    </w:p>
    <w:sectPr w:rsidR="00E35C65" w:rsidRPr="00E3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29"/>
    <w:rsid w:val="001009F5"/>
    <w:rsid w:val="006271D5"/>
    <w:rsid w:val="00740562"/>
    <w:rsid w:val="0093661B"/>
    <w:rsid w:val="009471C4"/>
    <w:rsid w:val="00E35C65"/>
    <w:rsid w:val="00EB0029"/>
    <w:rsid w:val="00F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6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5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C6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2706</Words>
  <Characters>16241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4</cp:revision>
  <cp:lastPrinted>2012-09-17T12:26:00Z</cp:lastPrinted>
  <dcterms:created xsi:type="dcterms:W3CDTF">2012-09-21T11:12:00Z</dcterms:created>
  <dcterms:modified xsi:type="dcterms:W3CDTF">2012-09-21T11:16:00Z</dcterms:modified>
</cp:coreProperties>
</file>