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24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Kalkulacja kosztów zamieszczenia artykułu promującego ofertę inwestycyjną Województwa Zachodniopomorskiego na duńskim portalu internetowym </w:t>
      </w:r>
      <w:r w:rsidRPr="0034247A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polennu.dk</w:t>
      </w:r>
      <w:r w:rsidRPr="003424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34247A" w:rsidRPr="0034247A" w:rsidRDefault="0034247A" w:rsidP="003424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4247A" w:rsidRPr="0034247A" w:rsidRDefault="0034247A" w:rsidP="0034247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247A">
        <w:rPr>
          <w:rFonts w:ascii="Arial" w:eastAsia="Times New Roman" w:hAnsi="Arial" w:cs="Arial"/>
          <w:sz w:val="20"/>
          <w:szCs w:val="20"/>
          <w:lang w:eastAsia="pl-PL"/>
        </w:rPr>
        <w:t xml:space="preserve">Województwo Zachodniopomorskie pokrywa koszty zamieszczenia artykułu promocyjnego na duńskim portalu internetowym </w:t>
      </w:r>
      <w:r w:rsidRPr="0034247A">
        <w:rPr>
          <w:rFonts w:ascii="Arial" w:eastAsia="Times New Roman" w:hAnsi="Arial" w:cs="Arial"/>
          <w:i/>
          <w:sz w:val="20"/>
          <w:szCs w:val="20"/>
          <w:lang w:eastAsia="pl-PL"/>
        </w:rPr>
        <w:t>polennu.dk</w:t>
      </w:r>
      <w:r w:rsidRPr="0034247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noProof/>
          <w:color w:val="FF6600"/>
          <w:sz w:val="20"/>
          <w:szCs w:val="20"/>
          <w:lang w:eastAsia="pl-PL" w:bidi="ne-NP"/>
        </w:rPr>
      </w:pPr>
      <w:r w:rsidRPr="0034247A">
        <w:rPr>
          <w:rFonts w:ascii="Arial" w:eastAsia="Times New Roman" w:hAnsi="Arial" w:cs="Arial"/>
          <w:sz w:val="20"/>
          <w:szCs w:val="20"/>
          <w:lang w:eastAsia="pl-PL"/>
        </w:rPr>
        <w:t xml:space="preserve">(Centrum Obsługi Inwestorów i Eksporterów) </w:t>
      </w:r>
      <w:r w:rsidRPr="0034247A">
        <w:rPr>
          <w:rFonts w:ascii="Arial" w:eastAsia="Times New Roman" w:hAnsi="Arial" w:cs="Arial"/>
          <w:noProof/>
          <w:sz w:val="20"/>
          <w:szCs w:val="20"/>
          <w:lang w:eastAsia="pl-PL" w:bidi="ne-NP"/>
        </w:rPr>
        <w:t>dział 150, rozdział 15011 § 4300).</w:t>
      </w: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247A">
        <w:rPr>
          <w:rFonts w:ascii="Arial" w:eastAsia="Times New Roman" w:hAnsi="Arial" w:cs="Arial"/>
          <w:sz w:val="20"/>
          <w:szCs w:val="20"/>
          <w:lang w:eastAsia="pl-PL"/>
        </w:rPr>
        <w:t>Koszt netto: 19 000</w:t>
      </w:r>
      <w:r w:rsidRPr="0034247A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34247A">
        <w:rPr>
          <w:rFonts w:ascii="Arial" w:eastAsia="Times New Roman" w:hAnsi="Arial" w:cs="Arial"/>
          <w:sz w:val="20"/>
          <w:szCs w:val="20"/>
          <w:lang w:eastAsia="pl-PL"/>
        </w:rPr>
        <w:t>PLN</w:t>
      </w: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247A">
        <w:rPr>
          <w:rFonts w:ascii="Arial" w:eastAsia="Times New Roman" w:hAnsi="Arial" w:cs="Arial"/>
          <w:sz w:val="20"/>
          <w:szCs w:val="20"/>
          <w:lang w:eastAsia="pl-PL"/>
        </w:rPr>
        <w:t xml:space="preserve">Koszt całkowity: </w:t>
      </w:r>
      <w:r w:rsidRPr="0034247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19 000</w:t>
      </w:r>
      <w:r w:rsidRPr="0034247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Pr="0034247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PLN</w:t>
      </w: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247A">
        <w:rPr>
          <w:rFonts w:ascii="Arial" w:eastAsia="Times New Roman" w:hAnsi="Arial" w:cs="Arial"/>
          <w:sz w:val="20"/>
          <w:szCs w:val="20"/>
          <w:lang w:eastAsia="pl-PL"/>
        </w:rPr>
        <w:t>Płatność nastąpi w dwóch transzach:</w:t>
      </w: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4247A">
        <w:rPr>
          <w:rFonts w:ascii="Arial" w:eastAsia="Times New Roman" w:hAnsi="Arial" w:cs="Arial"/>
          <w:sz w:val="20"/>
          <w:szCs w:val="20"/>
          <w:u w:val="single"/>
          <w:lang w:eastAsia="pl-PL"/>
        </w:rPr>
        <w:t>1) 50 % wartości usługi – 9 500 PLN, płatne po 5 tygodniach ekspozycji artykułu na podstawie prawidłowo wstawionej faktury VAT</w:t>
      </w: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4247A">
        <w:rPr>
          <w:rFonts w:ascii="Arial" w:eastAsia="Times New Roman" w:hAnsi="Arial" w:cs="Arial"/>
          <w:sz w:val="20"/>
          <w:szCs w:val="20"/>
          <w:u w:val="single"/>
          <w:lang w:eastAsia="pl-PL"/>
        </w:rPr>
        <w:t>2) 50 % wartości usługi – 9 500 PLN, płatne po 10 tygodniach ekspozycji artykułu na podstawie prawidłowo wystawionej faktury VAT</w:t>
      </w: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247A" w:rsidRPr="0034247A" w:rsidRDefault="0034247A" w:rsidP="0034247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247A">
        <w:rPr>
          <w:rFonts w:ascii="Arial" w:eastAsia="Times New Roman" w:hAnsi="Arial" w:cs="Arial"/>
          <w:sz w:val="20"/>
          <w:szCs w:val="20"/>
          <w:lang w:eastAsia="pl-PL"/>
        </w:rPr>
        <w:t xml:space="preserve">Poniesione wydatki zostaną przedstawione do refinansowania w ramach poddziałania 1.3.3. – Wzrost </w:t>
      </w:r>
      <w:r w:rsidRPr="0034247A">
        <w:rPr>
          <w:rFonts w:ascii="Arial" w:eastAsia="Times New Roman" w:hAnsi="Arial" w:cs="Arial"/>
          <w:i/>
          <w:sz w:val="20"/>
          <w:szCs w:val="20"/>
          <w:lang w:eastAsia="pl-PL"/>
        </w:rPr>
        <w:t>atrakcyjności inwestycyjnej Województwa Zachodniopomorskiego</w:t>
      </w:r>
      <w:r w:rsidRPr="0034247A">
        <w:rPr>
          <w:rFonts w:ascii="Arial" w:eastAsia="Times New Roman" w:hAnsi="Arial" w:cs="Arial"/>
          <w:sz w:val="20"/>
          <w:szCs w:val="20"/>
          <w:lang w:eastAsia="pl-PL"/>
        </w:rPr>
        <w:t xml:space="preserve">, schemat C – </w:t>
      </w:r>
      <w:r w:rsidRPr="0034247A">
        <w:rPr>
          <w:rFonts w:ascii="Arial" w:eastAsia="Times New Roman" w:hAnsi="Arial" w:cs="Arial"/>
          <w:i/>
          <w:sz w:val="20"/>
          <w:szCs w:val="20"/>
          <w:lang w:eastAsia="pl-PL"/>
        </w:rPr>
        <w:t>Promocja walorów inwestycyjnych Województwa Zachodniopomorskiego</w:t>
      </w:r>
      <w:r w:rsidRPr="0034247A">
        <w:rPr>
          <w:rFonts w:ascii="Arial" w:eastAsia="Times New Roman" w:hAnsi="Arial" w:cs="Arial"/>
          <w:sz w:val="20"/>
          <w:szCs w:val="20"/>
          <w:lang w:eastAsia="pl-PL"/>
        </w:rPr>
        <w:t xml:space="preserve"> z Regionalnego Programu Operacyjnego Województwa Zachodniopomorskiego.</w:t>
      </w:r>
    </w:p>
    <w:p w:rsidR="00853962" w:rsidRDefault="00853962">
      <w:bookmarkStart w:id="0" w:name="_GoBack"/>
      <w:bookmarkEnd w:id="0"/>
    </w:p>
    <w:sectPr w:rsidR="008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C2"/>
    <w:rsid w:val="0034247A"/>
    <w:rsid w:val="008438C2"/>
    <w:rsid w:val="0085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2012-09-17T09:49:00Z</dcterms:created>
  <dcterms:modified xsi:type="dcterms:W3CDTF">2012-09-17T09:49:00Z</dcterms:modified>
</cp:coreProperties>
</file>