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7C" w:rsidRDefault="0063417C" w:rsidP="0063417C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63417C" w:rsidRDefault="0063417C" w:rsidP="0063417C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:rsidR="0063417C" w:rsidRDefault="0063417C" w:rsidP="0063417C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63417C" w:rsidRDefault="0063417C" w:rsidP="006341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XVI SESJĘ SEJMIKU WOJEWÓDZTWA ZACHODNIOPOMORSKIEGO</w:t>
      </w:r>
    </w:p>
    <w:p w:rsidR="000854AE" w:rsidRDefault="000854AE" w:rsidP="00621D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19 </w:t>
      </w:r>
      <w:r w:rsidR="0063417C">
        <w:rPr>
          <w:rFonts w:ascii="Arial" w:hAnsi="Arial" w:cs="Arial"/>
          <w:b/>
        </w:rPr>
        <w:t>czerwca  2012 r.</w:t>
      </w:r>
    </w:p>
    <w:p w:rsidR="0063417C" w:rsidRDefault="00BF4E86" w:rsidP="006341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Stan na dzień 11</w:t>
      </w:r>
      <w:bookmarkStart w:id="0" w:name="_GoBack"/>
      <w:bookmarkEnd w:id="0"/>
      <w:r w:rsidR="00621D69">
        <w:rPr>
          <w:rFonts w:ascii="Arial" w:hAnsi="Arial" w:cs="Arial"/>
        </w:rPr>
        <w:t xml:space="preserve"> czerwca</w:t>
      </w:r>
      <w:r w:rsidR="0063417C">
        <w:rPr>
          <w:rFonts w:ascii="Arial" w:hAnsi="Arial" w:cs="Arial"/>
        </w:rPr>
        <w:t xml:space="preserve">  2012 r.</w:t>
      </w:r>
    </w:p>
    <w:tbl>
      <w:tblPr>
        <w:tblW w:w="15000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18"/>
        <w:gridCol w:w="9495"/>
        <w:gridCol w:w="3587"/>
      </w:tblGrid>
      <w:tr w:rsidR="0063417C" w:rsidTr="00D12149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C" w:rsidRDefault="0063417C" w:rsidP="00D1214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7C" w:rsidRDefault="0063417C" w:rsidP="00D1214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C" w:rsidRDefault="0063417C" w:rsidP="00CA744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C" w:rsidRDefault="0063417C" w:rsidP="00CA744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Komisja wiodąca:</w:t>
            </w:r>
          </w:p>
        </w:tc>
      </w:tr>
      <w:tr w:rsidR="0063417C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7C" w:rsidRDefault="0063417C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E75" w:rsidRDefault="00360E75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202/2/12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C" w:rsidRDefault="0063417C" w:rsidP="00CA744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sprawie ograniczenia populacji zwierząt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7C" w:rsidRDefault="0063417C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Rolnictwa i Rozwoju Obszarów …</w:t>
            </w:r>
          </w:p>
        </w:tc>
      </w:tr>
      <w:tr w:rsidR="0063417C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7C" w:rsidRDefault="0063417C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7C" w:rsidRDefault="0063417C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217/1/12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C" w:rsidRDefault="00C83D25" w:rsidP="00CA7443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zatwierdzenia sprawozdania finansowego Województwa Zachodniopomorskiego oraz sprawozdania z wykonania budżetu Województwa zachodniopomorskiego za rok 2011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7C" w:rsidRDefault="00C83D25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Rewizyjna</w:t>
            </w:r>
          </w:p>
          <w:p w:rsidR="00C83D25" w:rsidRDefault="00C83D25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Budżetu i Spraw </w:t>
            </w:r>
            <w:r w:rsidR="000854AE">
              <w:rPr>
                <w:rFonts w:ascii="Arial" w:hAnsi="Arial" w:cs="Arial"/>
                <w:lang w:eastAsia="en-US"/>
              </w:rPr>
              <w:t>S</w:t>
            </w:r>
            <w:r w:rsidR="00EF1E2B">
              <w:rPr>
                <w:rFonts w:ascii="Arial" w:hAnsi="Arial" w:cs="Arial"/>
                <w:lang w:eastAsia="en-US"/>
              </w:rPr>
              <w:t>amorządowych</w:t>
            </w:r>
          </w:p>
        </w:tc>
      </w:tr>
      <w:tr w:rsidR="00C83D25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25" w:rsidRPr="000854AE" w:rsidRDefault="00C83D25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25" w:rsidRDefault="00C83D25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218/1/12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5" w:rsidRDefault="00C83D25" w:rsidP="00CA7443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wyrażenia zgody na zwolnienie z obowiązku zbycia w drodze przetargu działki nr 32/7, obr. Ewid. 89 Nad Odrą, pow. 54m</w:t>
            </w:r>
            <w:r w:rsidRPr="00C83D25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położonej w Szczecinie przy ul. Strzałowskiej 22 d, na której posadowiona jest stacja transformatorowa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5" w:rsidRDefault="000854AE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219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93281A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wykonania Planu Gospodarki Odpadami dla Województwa Zacho</w:t>
            </w:r>
            <w:r>
              <w:rPr>
                <w:rFonts w:ascii="Arial" w:hAnsi="Arial" w:cs="Arial"/>
              </w:rPr>
              <w:t xml:space="preserve">dniopomorskiego </w:t>
            </w:r>
            <w:r w:rsidRPr="00F655D6">
              <w:rPr>
                <w:rFonts w:ascii="Arial" w:hAnsi="Arial" w:cs="Arial"/>
              </w:rPr>
              <w:t xml:space="preserve">na lata 2012-2017 z uwzględnieniem </w:t>
            </w:r>
            <w:r>
              <w:rPr>
                <w:rFonts w:ascii="Arial" w:hAnsi="Arial" w:cs="Arial"/>
              </w:rPr>
              <w:t>perspektywy na lata 2018-2023,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..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220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Pr="00F655D6" w:rsidRDefault="0093281A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 xml:space="preserve">w sprawie </w:t>
            </w:r>
            <w:r w:rsidR="008456AD">
              <w:rPr>
                <w:rFonts w:ascii="Arial" w:hAnsi="Arial" w:cs="Arial"/>
              </w:rPr>
              <w:t xml:space="preserve">uchwalenia </w:t>
            </w:r>
            <w:r w:rsidRPr="00F655D6">
              <w:rPr>
                <w:rFonts w:ascii="Arial" w:hAnsi="Arial" w:cs="Arial"/>
              </w:rPr>
              <w:t>aktualizacji Planu Gospodarki odpadami dla W</w:t>
            </w:r>
            <w:r>
              <w:rPr>
                <w:rFonts w:ascii="Arial" w:hAnsi="Arial" w:cs="Arial"/>
              </w:rPr>
              <w:t xml:space="preserve">ojewództwa Zachodniopomorskiego </w:t>
            </w:r>
            <w:r w:rsidRPr="00F655D6">
              <w:rPr>
                <w:rFonts w:ascii="Arial" w:hAnsi="Arial" w:cs="Arial"/>
              </w:rPr>
              <w:t>na lata 2012-2017 z uwzględnieniem perspektywy na lata 2018-2023,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Ochr. ..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221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Pr="00F655D6" w:rsidRDefault="0093281A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udzielenia pomocy rzeczowej dla Gmin: Goleniów i Pyrzyce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F4E86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222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Pr="00F655D6" w:rsidRDefault="0093281A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 xml:space="preserve">w sprawie udzielenia pomocy rzeczowej dla Gmin: Białogard, Sławno, Świdwin i Drawsko Pomorskie,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F4E86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621D69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69" w:rsidRPr="000854AE" w:rsidRDefault="00621D69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69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223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9" w:rsidRPr="00F655D6" w:rsidRDefault="00621D69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710067">
              <w:rPr>
                <w:rFonts w:ascii="Arial" w:hAnsi="Arial" w:cs="Arial"/>
              </w:rPr>
              <w:t>w sprawie udzielenia dotacji celowej na prace konserwatorskie, restauratorskie lub roboty budowlane przy zabytku wpisanym do rejestru zabytków położonym na obszarze województwa zachodniopomorskiego, w roku 2012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9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F4E86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224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Pr="00F655D6" w:rsidRDefault="0093281A" w:rsidP="0093281A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odmowy uchylenia uchwały Nr XV/201/12 Sejmiku Województwa zachodniopomorskiego z dnia 10 maja 2012 r. w sprawie zmiany statutu Zachodniopomorskiego Centrum Doskonalenia Nauczycieli w Szczecinie oraz przyjęcia jednolitego tekstu tego statutu,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93281A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Pr="000854AE" w:rsidRDefault="0093281A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1A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225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Pr="00F655D6" w:rsidRDefault="0093281A" w:rsidP="0093281A">
            <w:pPr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odmowy uchylenia uchwały Nr XV/202/12 Sejmiku Województwa zachodniopomorskiego z dnia 10 maja 2012 r. w sprawie zmiany statutu Centrum Edukacji Nauczycieli w Koszalinie oraz przyjęcia jednolitego tekstu tego statutu.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1A" w:rsidRDefault="00BF4E86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Oświaty, Kultury i Sportu</w:t>
            </w:r>
          </w:p>
        </w:tc>
      </w:tr>
      <w:tr w:rsidR="00F20D64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Pr="000854AE" w:rsidRDefault="00F20D64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Default="0046197B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226</w:t>
            </w:r>
            <w:r w:rsidR="00D12149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Pr="00F655D6" w:rsidRDefault="00D12149" w:rsidP="00D12149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ponownej skargi Pana Leszka Wiśniewskiego na Marszałka Województwa Zachodniopomorskiego.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Default="00F20D64" w:rsidP="00CA7443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20D64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Pr="000854AE" w:rsidRDefault="00F20D64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Default="00A77E1C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227/1/12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Pr="00F655D6" w:rsidRDefault="00F20D64" w:rsidP="00B71568">
            <w:pPr>
              <w:tabs>
                <w:tab w:val="num" w:pos="993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zmiany uchwały Nr IV/24/11 z dnia 31 stycznia 2011 r. w sprawie uchwalenia wieloletniej prognozy finansowej Województwa Zachodniopomorskiego na lata 2011-2036 zmienionej uchwałami Nr VI/58/11 z dnia 12 kwietnia 2011r., Nr VII/76/11 z dnia 28 czerwca 2011 r.,  Nr VIII/96/11 z dnia 20 września 2011, Nr X/116/11 z dnia 15 listopada 2011 i Nr XII/136/11 z dnia 20 grudnia 2011 r., Nr XIII/160/12 z dnia 21 lutego 2012 r. i Nr XIV/180/12 z dnia 3 kwietnia 2012r.,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Default="00BF4E86" w:rsidP="00B715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  <w:p w:rsidR="00BF4E86" w:rsidRDefault="00BF4E86" w:rsidP="00B715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</w:tr>
      <w:tr w:rsidR="00F20D64" w:rsidTr="00D12149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Pr="000854AE" w:rsidRDefault="00F20D64" w:rsidP="00D121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64" w:rsidRDefault="00D12149" w:rsidP="00D1214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228/1/12</w:t>
            </w: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Pr="00F655D6" w:rsidRDefault="00F20D64" w:rsidP="00B71568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 w:rsidRPr="00F655D6">
              <w:rPr>
                <w:rFonts w:ascii="Arial" w:hAnsi="Arial" w:cs="Arial"/>
              </w:rPr>
              <w:t>w sprawie zmiany budżetu i w budżecie Województwa Zachodniopomorskiego na 2012 rok oraz zmiany uchwały Nr XII/135/11 z dnia 20 grudnia</w:t>
            </w:r>
            <w:r>
              <w:rPr>
                <w:rFonts w:ascii="Arial" w:hAnsi="Arial" w:cs="Arial"/>
              </w:rPr>
              <w:t xml:space="preserve"> 2011 r. </w:t>
            </w:r>
            <w:r w:rsidRPr="00F655D6">
              <w:rPr>
                <w:rFonts w:ascii="Arial" w:hAnsi="Arial" w:cs="Arial"/>
              </w:rPr>
              <w:t>w sprawie uchwalenia budżetu Województwa Zachodniopomorskiego na 2012 rok,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64" w:rsidRDefault="00BF4E86" w:rsidP="00B71568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</w:tr>
    </w:tbl>
    <w:p w:rsidR="00FF4C5D" w:rsidRDefault="00FF4C5D"/>
    <w:p w:rsidR="000854AE" w:rsidRDefault="000854AE"/>
    <w:sectPr w:rsidR="000854AE" w:rsidSect="00D12149">
      <w:pgSz w:w="16838" w:h="11906" w:orient="landscape"/>
      <w:pgMar w:top="510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0B46"/>
    <w:multiLevelType w:val="multilevel"/>
    <w:tmpl w:val="13F290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680" w:hanging="396"/>
      </w:pPr>
      <w:rPr>
        <w:rFonts w:hint="default"/>
        <w:b/>
        <w:i w:val="0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6C"/>
    <w:rsid w:val="000854AE"/>
    <w:rsid w:val="00283572"/>
    <w:rsid w:val="002C646C"/>
    <w:rsid w:val="00360E75"/>
    <w:rsid w:val="0046197B"/>
    <w:rsid w:val="00562993"/>
    <w:rsid w:val="00621D69"/>
    <w:rsid w:val="0063417C"/>
    <w:rsid w:val="00706AD1"/>
    <w:rsid w:val="008456AD"/>
    <w:rsid w:val="0093281A"/>
    <w:rsid w:val="00A77E1C"/>
    <w:rsid w:val="00AF7A8E"/>
    <w:rsid w:val="00BF4E86"/>
    <w:rsid w:val="00C83D25"/>
    <w:rsid w:val="00D12149"/>
    <w:rsid w:val="00DF6229"/>
    <w:rsid w:val="00EF1E2B"/>
    <w:rsid w:val="00F20D64"/>
    <w:rsid w:val="00F47CC8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17</cp:revision>
  <cp:lastPrinted>2012-06-08T08:14:00Z</cp:lastPrinted>
  <dcterms:created xsi:type="dcterms:W3CDTF">2012-05-16T07:53:00Z</dcterms:created>
  <dcterms:modified xsi:type="dcterms:W3CDTF">2012-06-11T08:15:00Z</dcterms:modified>
</cp:coreProperties>
</file>