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103"/>
        <w:gridCol w:w="2092"/>
      </w:tblGrid>
      <w:tr w:rsidR="006E7DEC" w:rsidRPr="00E241BE" w:rsidTr="00811B13">
        <w:trPr>
          <w:trHeight w:val="375"/>
        </w:trPr>
        <w:tc>
          <w:tcPr>
            <w:tcW w:w="959" w:type="dxa"/>
            <w:vMerge w:val="restart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134" w:type="dxa"/>
            <w:vMerge w:val="restart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DATA WPŁYWU OFERTY</w:t>
            </w:r>
          </w:p>
        </w:tc>
        <w:tc>
          <w:tcPr>
            <w:tcW w:w="5103" w:type="dxa"/>
            <w:vMerge w:val="restart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PODMIOT </w:t>
            </w: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7DEC" w:rsidRPr="00E241BE" w:rsidTr="00811B13">
        <w:trPr>
          <w:trHeight w:val="735"/>
        </w:trPr>
        <w:tc>
          <w:tcPr>
            <w:tcW w:w="959" w:type="dxa"/>
            <w:vMerge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PROPOZYCJA DOFINANSOWANIA (ZŁ.)</w:t>
            </w:r>
          </w:p>
        </w:tc>
      </w:tr>
      <w:tr w:rsidR="006E7DEC" w:rsidRPr="00E241BE" w:rsidTr="00374252">
        <w:trPr>
          <w:trHeight w:val="72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9" w:type="dxa"/>
            <w:gridSpan w:val="3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Zadanie w zakresie przeciwdziałania uzależnieniom polegające na realizacji celów określonych w Wojewódzkim Programie Przeciwdziałania Uzależnieniom na lata 2006-2015</w:t>
            </w:r>
          </w:p>
        </w:tc>
      </w:tr>
      <w:tr w:rsidR="006E7DEC" w:rsidRPr="00E241BE" w:rsidTr="00811B13">
        <w:trPr>
          <w:trHeight w:val="1005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28 II 2012 </w:t>
            </w:r>
          </w:p>
        </w:tc>
        <w:tc>
          <w:tcPr>
            <w:tcW w:w="5103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Stowarzyszenie Wolontariuszy „Da </w:t>
            </w:r>
            <w:proofErr w:type="spellStart"/>
            <w:r w:rsidRPr="00E241BE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E241BE">
              <w:rPr>
                <w:rFonts w:ascii="Arial" w:hAnsi="Arial" w:cs="Arial"/>
                <w:sz w:val="20"/>
                <w:szCs w:val="20"/>
              </w:rPr>
              <w:t>”</w:t>
            </w:r>
            <w:r w:rsidRPr="00E241BE">
              <w:rPr>
                <w:rFonts w:ascii="Arial" w:hAnsi="Arial" w:cs="Arial"/>
                <w:sz w:val="20"/>
                <w:szCs w:val="20"/>
              </w:rPr>
              <w:br/>
              <w:t xml:space="preserve">3.1.Zmniejszenie spożycia alkoholu oraz zahamowanie tempa wzrostu popytu na narkotyki. 3.1.5. Prowadzenie </w:t>
            </w:r>
            <w:proofErr w:type="spellStart"/>
            <w:r w:rsidRPr="00E241BE">
              <w:rPr>
                <w:rFonts w:ascii="Arial" w:hAnsi="Arial" w:cs="Arial"/>
                <w:sz w:val="20"/>
                <w:szCs w:val="20"/>
              </w:rPr>
              <w:t>psychokorekcyjnych</w:t>
            </w:r>
            <w:proofErr w:type="spellEnd"/>
            <w:r w:rsidRPr="00E241BE">
              <w:rPr>
                <w:rFonts w:ascii="Arial" w:hAnsi="Arial" w:cs="Arial"/>
                <w:sz w:val="20"/>
                <w:szCs w:val="20"/>
              </w:rPr>
              <w:t xml:space="preserve"> projektów wobec grup podwyższonego ryzyka – dzieci i młodzieży z rodzin alkoholowych uwikłanych w przemoc oraz zagrożonych narkomanią </w:t>
            </w: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E42D0F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25 500 zł</w:t>
            </w:r>
          </w:p>
        </w:tc>
      </w:tr>
      <w:tr w:rsidR="006E7DEC" w:rsidRPr="00E241BE" w:rsidTr="00811B13">
        <w:trPr>
          <w:trHeight w:val="375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28 II 2012 </w:t>
            </w:r>
          </w:p>
        </w:tc>
        <w:tc>
          <w:tcPr>
            <w:tcW w:w="5103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Poradnia Profilaktyki i Terapii Uzależnień MONAR w Szczecinie oferta "Party projekt" </w:t>
            </w: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E42D0F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5 600 zł</w:t>
            </w:r>
          </w:p>
        </w:tc>
      </w:tr>
      <w:tr w:rsidR="006E7DEC" w:rsidRPr="00E241BE" w:rsidTr="00811B13">
        <w:trPr>
          <w:trHeight w:val="1215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28 II 2012 </w:t>
            </w:r>
          </w:p>
        </w:tc>
        <w:tc>
          <w:tcPr>
            <w:tcW w:w="5103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Zachodniopomorski Oddział Towarzystwa Rodzin i Przyjaciół Dzieci Uzależnionych „Powrót z U”</w:t>
            </w:r>
            <w:r w:rsidRPr="00E241BE">
              <w:rPr>
                <w:rFonts w:ascii="Arial" w:hAnsi="Arial" w:cs="Arial"/>
                <w:sz w:val="20"/>
                <w:szCs w:val="20"/>
              </w:rPr>
              <w:br/>
              <w:t xml:space="preserve">3.1.Zmniejszenie spożycia alkoholu oraz zahamowanie tempa wzrostu popytu na narkotyki. 3.1.5. Prowadzenie </w:t>
            </w:r>
            <w:proofErr w:type="spellStart"/>
            <w:r w:rsidRPr="00E241BE">
              <w:rPr>
                <w:rFonts w:ascii="Arial" w:hAnsi="Arial" w:cs="Arial"/>
                <w:sz w:val="20"/>
                <w:szCs w:val="20"/>
              </w:rPr>
              <w:t>psychokorekcyjnych</w:t>
            </w:r>
            <w:proofErr w:type="spellEnd"/>
            <w:r w:rsidRPr="00E241BE">
              <w:rPr>
                <w:rFonts w:ascii="Arial" w:hAnsi="Arial" w:cs="Arial"/>
                <w:sz w:val="20"/>
                <w:szCs w:val="20"/>
              </w:rPr>
              <w:t xml:space="preserve"> projektów wobec grup podwyższonego ryzyka – dzieci i młodzieży z rodzin alkoholowych uwikłanych w przemoc oraz zagrożonych narkomanią Nova Grupa</w:t>
            </w: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E42D0F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23 200 zł</w:t>
            </w:r>
          </w:p>
        </w:tc>
      </w:tr>
      <w:tr w:rsidR="006E7DEC" w:rsidRPr="00E241BE" w:rsidTr="00811B13">
        <w:trPr>
          <w:trHeight w:val="495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28 II 2012 </w:t>
            </w:r>
          </w:p>
        </w:tc>
        <w:tc>
          <w:tcPr>
            <w:tcW w:w="5103" w:type="dxa"/>
            <w:noWrap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E42D0F" w:rsidRPr="00E241BE" w:rsidRDefault="00E42D0F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bCs/>
                <w:sz w:val="20"/>
                <w:szCs w:val="20"/>
              </w:rPr>
              <w:t>3.2. Wspieranie rozwoju, modernizacja i zwiększanie dostępności do usług terapeutycznych dla osób uzależnionych i współuzależnionych 3.2.2. Szkolenie ustawiczne kadr jednostek lecznictwa odwykowego</w:t>
            </w:r>
          </w:p>
        </w:tc>
        <w:tc>
          <w:tcPr>
            <w:tcW w:w="2092" w:type="dxa"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10 140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28 II 2012</w:t>
            </w:r>
          </w:p>
        </w:tc>
        <w:tc>
          <w:tcPr>
            <w:tcW w:w="5103" w:type="dxa"/>
            <w:noWrap/>
            <w:hideMark/>
          </w:tcPr>
          <w:p w:rsidR="00E42D0F" w:rsidRPr="00E241BE" w:rsidRDefault="00E42D0F" w:rsidP="00E42D0F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Stowarzyszenie Wolontariuszy „Da </w:t>
            </w:r>
            <w:proofErr w:type="spellStart"/>
            <w:r w:rsidRPr="00E241BE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E241BE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6E7DEC" w:rsidRPr="00E241BE" w:rsidRDefault="00E42D0F" w:rsidP="00E42D0F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bCs/>
                <w:sz w:val="20"/>
                <w:szCs w:val="20"/>
              </w:rPr>
              <w:t>3.1.Zmniejszenie spożycia alkoholu oraz zahamowanie tempa wzrostu popytu na narkotyki. 3.1.2. Wdrażanie nowoczesnych, profesjonalnych, psychospołecznych programów profilaktycznych skierowanych do dzieci, młodzieży i dorosłych, uczących postaw i umiejętności służących zdrowemu i trzeźwemu stylowi życia „PROFILIADA”</w:t>
            </w:r>
          </w:p>
        </w:tc>
        <w:tc>
          <w:tcPr>
            <w:tcW w:w="2092" w:type="dxa"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46 892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28 II 2012</w:t>
            </w:r>
          </w:p>
        </w:tc>
        <w:tc>
          <w:tcPr>
            <w:tcW w:w="5103" w:type="dxa"/>
            <w:hideMark/>
          </w:tcPr>
          <w:p w:rsidR="00E42D0F" w:rsidRPr="00E241BE" w:rsidRDefault="00E42D0F" w:rsidP="00E42D0F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Poradnia Profilaktyki i Terapii Uzależnień MONAR w Szczecinie</w:t>
            </w:r>
          </w:p>
          <w:p w:rsidR="006E7DEC" w:rsidRPr="00E241BE" w:rsidRDefault="00E42D0F" w:rsidP="00E42D0F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bCs/>
                <w:sz w:val="20"/>
                <w:szCs w:val="20"/>
              </w:rPr>
              <w:t>Bądź sobą bez chemicznych wsporników</w:t>
            </w:r>
          </w:p>
        </w:tc>
        <w:tc>
          <w:tcPr>
            <w:tcW w:w="2092" w:type="dxa"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8 900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42D0F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28 II 2012</w:t>
            </w:r>
          </w:p>
        </w:tc>
        <w:tc>
          <w:tcPr>
            <w:tcW w:w="5103" w:type="dxa"/>
            <w:hideMark/>
          </w:tcPr>
          <w:p w:rsidR="00FF3D67" w:rsidRPr="00E241BE" w:rsidRDefault="00FF3D67" w:rsidP="00FF3D67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Stowarzyszenie Wolontariuszy „Da </w:t>
            </w:r>
            <w:proofErr w:type="spellStart"/>
            <w:r w:rsidRPr="00E241BE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E241BE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6E7DEC" w:rsidRPr="00E241BE" w:rsidRDefault="00FF3D67" w:rsidP="00FF3D67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bCs/>
                <w:sz w:val="20"/>
                <w:szCs w:val="20"/>
              </w:rPr>
              <w:t>3.1.Zmniejszenie spożycia alkoholu oraz zahamowanie tempa wzrostu popytu na narkotyki. 3.1.8. Podniesienie poziomu wiedzy społecznej na temat problemów i zagrożeń związanych z uzależnieniami „Mam wiedzę, żyję bardziej świadomie”</w:t>
            </w:r>
          </w:p>
        </w:tc>
        <w:tc>
          <w:tcPr>
            <w:tcW w:w="2092" w:type="dxa"/>
            <w:hideMark/>
          </w:tcPr>
          <w:p w:rsidR="006E7DEC" w:rsidRPr="00E241BE" w:rsidRDefault="00FF3D67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 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0 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FF3D67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28 II 2012</w:t>
            </w:r>
          </w:p>
        </w:tc>
        <w:tc>
          <w:tcPr>
            <w:tcW w:w="5103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Fundacja "Razem bezpiec</w:t>
            </w:r>
            <w:r w:rsidR="00FF3D67" w:rsidRPr="00E241BE">
              <w:rPr>
                <w:rFonts w:ascii="Arial" w:hAnsi="Arial" w:cs="Arial"/>
                <w:sz w:val="20"/>
                <w:szCs w:val="20"/>
              </w:rPr>
              <w:t xml:space="preserve">znej" </w:t>
            </w:r>
          </w:p>
          <w:p w:rsidR="00FF3D67" w:rsidRPr="00E241BE" w:rsidRDefault="00FF3D67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bCs/>
                <w:sz w:val="20"/>
                <w:szCs w:val="20"/>
              </w:rPr>
              <w:t>Wolni od uzależnień i przemocy</w:t>
            </w: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80 000 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25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2" w:type="dxa"/>
            <w:hideMark/>
          </w:tcPr>
          <w:p w:rsidR="006E7DEC" w:rsidRPr="00E241BE" w:rsidRDefault="00FF3D67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226 702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:rsidR="002D6FEB" w:rsidRPr="00E241BE" w:rsidRDefault="002D6FEB">
      <w:pPr>
        <w:rPr>
          <w:rFonts w:ascii="Arial" w:hAnsi="Arial" w:cs="Arial"/>
          <w:sz w:val="20"/>
          <w:szCs w:val="20"/>
        </w:rPr>
      </w:pPr>
    </w:p>
    <w:sectPr w:rsidR="002D6FEB" w:rsidRPr="00E24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08" w:rsidRDefault="00F42108" w:rsidP="00E42D0F">
      <w:pPr>
        <w:spacing w:after="0" w:line="240" w:lineRule="auto"/>
      </w:pPr>
      <w:r>
        <w:separator/>
      </w:r>
    </w:p>
  </w:endnote>
  <w:endnote w:type="continuationSeparator" w:id="0">
    <w:p w:rsidR="00F42108" w:rsidRDefault="00F42108" w:rsidP="00E4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DB" w:rsidRDefault="007D4E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DB" w:rsidRDefault="007D4E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DB" w:rsidRDefault="007D4E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08" w:rsidRDefault="00F42108" w:rsidP="00E42D0F">
      <w:pPr>
        <w:spacing w:after="0" w:line="240" w:lineRule="auto"/>
      </w:pPr>
      <w:r>
        <w:separator/>
      </w:r>
    </w:p>
  </w:footnote>
  <w:footnote w:type="continuationSeparator" w:id="0">
    <w:p w:rsidR="00F42108" w:rsidRDefault="00F42108" w:rsidP="00E4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DB" w:rsidRDefault="007D4E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0F" w:rsidRDefault="00FF3D67">
    <w:pPr>
      <w:pStyle w:val="Nagwek"/>
    </w:pPr>
    <w:r>
      <w:tab/>
    </w:r>
  </w:p>
  <w:p w:rsidR="00E42D0F" w:rsidRDefault="00E42D0F">
    <w:pPr>
      <w:pStyle w:val="Nagwek"/>
    </w:pPr>
  </w:p>
  <w:p w:rsidR="00E42D0F" w:rsidRDefault="00E42D0F">
    <w:pPr>
      <w:pStyle w:val="Nagwek"/>
    </w:pPr>
  </w:p>
  <w:p w:rsidR="00E42D0F" w:rsidRDefault="007D4EDB" w:rsidP="00E241BE">
    <w:pPr>
      <w:pStyle w:val="Nagwek"/>
      <w:jc w:val="right"/>
    </w:pPr>
    <w:r>
      <w:t>Załącznik do uchwały Nr 530</w:t>
    </w:r>
    <w:r w:rsidR="00FF3D67">
      <w:t>/12</w:t>
    </w:r>
  </w:p>
  <w:p w:rsidR="00FF3D67" w:rsidRDefault="00E241BE" w:rsidP="00E241BE">
    <w:pPr>
      <w:pStyle w:val="Nagwek"/>
      <w:jc w:val="right"/>
    </w:pPr>
    <w:r>
      <w:t>Zarządu Województwa Zachodniopomorskiego</w:t>
    </w:r>
  </w:p>
  <w:p w:rsidR="00E241BE" w:rsidRDefault="007D4EDB" w:rsidP="00E241BE">
    <w:pPr>
      <w:pStyle w:val="Nagwek"/>
      <w:jc w:val="right"/>
    </w:pPr>
    <w:r>
      <w:t xml:space="preserve">z dnia 30 </w:t>
    </w:r>
    <w:r>
      <w:t>marca</w:t>
    </w:r>
    <w:bookmarkStart w:id="0" w:name="_GoBack"/>
    <w:bookmarkEnd w:id="0"/>
    <w:r w:rsidR="00E241BE">
      <w:t xml:space="preserve"> 2012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DB" w:rsidRDefault="007D4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EC"/>
    <w:rsid w:val="002B5450"/>
    <w:rsid w:val="002D6FEB"/>
    <w:rsid w:val="00374252"/>
    <w:rsid w:val="006E7DEC"/>
    <w:rsid w:val="007414A1"/>
    <w:rsid w:val="007D4EDB"/>
    <w:rsid w:val="0080394E"/>
    <w:rsid w:val="00811B13"/>
    <w:rsid w:val="008E79C8"/>
    <w:rsid w:val="009A34FE"/>
    <w:rsid w:val="00D713A6"/>
    <w:rsid w:val="00E241BE"/>
    <w:rsid w:val="00E42D0F"/>
    <w:rsid w:val="00F42108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0F"/>
  </w:style>
  <w:style w:type="paragraph" w:styleId="Stopka">
    <w:name w:val="footer"/>
    <w:basedOn w:val="Normalny"/>
    <w:link w:val="Stopka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0F"/>
  </w:style>
  <w:style w:type="paragraph" w:styleId="Stopka">
    <w:name w:val="footer"/>
    <w:basedOn w:val="Normalny"/>
    <w:link w:val="Stopka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2012-03-27T06:37:00Z</cp:lastPrinted>
  <dcterms:created xsi:type="dcterms:W3CDTF">2012-04-04T09:20:00Z</dcterms:created>
  <dcterms:modified xsi:type="dcterms:W3CDTF">2012-04-04T09:24:00Z</dcterms:modified>
</cp:coreProperties>
</file>