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50" w:rsidRPr="008304B9" w:rsidRDefault="00A56550" w:rsidP="00A56550">
      <w:pPr>
        <w:tabs>
          <w:tab w:val="left" w:pos="1080"/>
        </w:tabs>
        <w:jc w:val="center"/>
        <w:rPr>
          <w:rFonts w:ascii="Arial" w:hAnsi="Arial" w:cs="Arial"/>
          <w:b/>
        </w:rPr>
      </w:pPr>
      <w:r w:rsidRPr="008304B9">
        <w:rPr>
          <w:rFonts w:ascii="Arial" w:hAnsi="Arial" w:cs="Arial"/>
          <w:b/>
        </w:rPr>
        <w:t>WYKAZ PROJEKTÓW UCHWAŁ</w:t>
      </w:r>
    </w:p>
    <w:p w:rsidR="00A56550" w:rsidRPr="008304B9" w:rsidRDefault="00A56550" w:rsidP="00A565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XIV </w:t>
      </w:r>
      <w:r w:rsidRPr="008304B9">
        <w:rPr>
          <w:rFonts w:ascii="Arial" w:hAnsi="Arial" w:cs="Arial"/>
          <w:b/>
        </w:rPr>
        <w:t>SESJĘ SEJMIKU WOJEWÓDZTWA ZACHODNIOPOMORSKIEGO</w:t>
      </w:r>
    </w:p>
    <w:p w:rsidR="00A56550" w:rsidRPr="008304B9" w:rsidRDefault="00924E7C" w:rsidP="008A77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03 kwietni</w:t>
      </w:r>
      <w:r w:rsidR="00A56550">
        <w:rPr>
          <w:rFonts w:ascii="Arial" w:hAnsi="Arial" w:cs="Arial"/>
          <w:b/>
        </w:rPr>
        <w:t>a 2012</w:t>
      </w:r>
      <w:r w:rsidR="00A56550" w:rsidRPr="008304B9">
        <w:rPr>
          <w:rFonts w:ascii="Arial" w:hAnsi="Arial" w:cs="Arial"/>
          <w:b/>
        </w:rPr>
        <w:t xml:space="preserve"> r.</w:t>
      </w:r>
    </w:p>
    <w:p w:rsidR="00A56550" w:rsidRPr="008304B9" w:rsidRDefault="008A7742" w:rsidP="00A5655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Stan na dzień 22</w:t>
      </w:r>
      <w:r w:rsidR="00F804DC">
        <w:rPr>
          <w:rFonts w:ascii="Arial" w:hAnsi="Arial" w:cs="Arial"/>
        </w:rPr>
        <w:t xml:space="preserve"> marca</w:t>
      </w:r>
      <w:r w:rsidR="00A56550">
        <w:rPr>
          <w:rFonts w:ascii="Arial" w:hAnsi="Arial" w:cs="Arial"/>
        </w:rPr>
        <w:t xml:space="preserve">  2012 r</w:t>
      </w:r>
      <w:r w:rsidR="00A56550" w:rsidRPr="008304B9">
        <w:rPr>
          <w:rFonts w:ascii="Arial" w:hAnsi="Arial" w:cs="Arial"/>
        </w:rPr>
        <w:t>.</w:t>
      </w:r>
    </w:p>
    <w:tbl>
      <w:tblPr>
        <w:tblW w:w="15003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418"/>
        <w:gridCol w:w="9497"/>
        <w:gridCol w:w="3588"/>
      </w:tblGrid>
      <w:tr w:rsidR="00A56550" w:rsidRPr="008304B9" w:rsidTr="0068781F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Pr="008304B9" w:rsidRDefault="00A56550" w:rsidP="0068781F">
            <w:pPr>
              <w:jc w:val="center"/>
              <w:rPr>
                <w:rFonts w:ascii="Arial" w:hAnsi="Arial" w:cs="Arial"/>
                <w:b/>
              </w:rPr>
            </w:pPr>
            <w:r w:rsidRPr="008304B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Pr="008304B9" w:rsidRDefault="00A56550" w:rsidP="0068781F">
            <w:pPr>
              <w:jc w:val="center"/>
              <w:rPr>
                <w:rFonts w:ascii="Arial" w:hAnsi="Arial" w:cs="Arial"/>
                <w:b/>
              </w:rPr>
            </w:pPr>
            <w:r w:rsidRPr="008304B9">
              <w:rPr>
                <w:rFonts w:ascii="Arial" w:hAnsi="Arial" w:cs="Arial"/>
                <w:b/>
              </w:rPr>
              <w:t>Nr projektu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Pr="008304B9" w:rsidRDefault="00A56550" w:rsidP="0068781F">
            <w:pPr>
              <w:jc w:val="center"/>
              <w:rPr>
                <w:rFonts w:ascii="Arial" w:hAnsi="Arial" w:cs="Arial"/>
                <w:b/>
              </w:rPr>
            </w:pPr>
            <w:r w:rsidRPr="008304B9">
              <w:rPr>
                <w:rFonts w:ascii="Arial" w:hAnsi="Arial" w:cs="Arial"/>
                <w:b/>
              </w:rPr>
              <w:t>w sprawie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Pr="008304B9" w:rsidRDefault="00A56550" w:rsidP="006878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Komisja wiodąca</w:t>
            </w:r>
            <w:r w:rsidR="008A7742">
              <w:rPr>
                <w:rFonts w:ascii="Arial" w:hAnsi="Arial" w:cs="Arial"/>
                <w:b/>
              </w:rPr>
              <w:t>:</w:t>
            </w:r>
          </w:p>
        </w:tc>
      </w:tr>
      <w:tr w:rsidR="00A56550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Pr="008304B9" w:rsidRDefault="00A56550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Default="00A56550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56550">
              <w:rPr>
                <w:rFonts w:ascii="Arial" w:hAnsi="Arial" w:cs="Arial"/>
              </w:rPr>
              <w:t xml:space="preserve"> sprawie wyrażenia zgody na oddanie w najem 14 lokali mieszkalnych położonych przy ul. Sokołowskiego 13,15,17 w Szczecinie.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50" w:rsidRDefault="00FA1AC5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1A7D56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Pr="008304B9" w:rsidRDefault="001A7D56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1A7D56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A7D56">
              <w:rPr>
                <w:rFonts w:ascii="Arial" w:hAnsi="Arial" w:cs="Arial"/>
              </w:rPr>
              <w:t xml:space="preserve"> sprawie udzielenia pomocy finansowej dla Gminy Miasto Świnoujście z przeznaczeniem na wykonanie zadania związanego z promocją Województwa Zachodniopomorskiego poprzez przygotowanie i organizacje imprezy „Karuzela </w:t>
            </w:r>
            <w:proofErr w:type="spellStart"/>
            <w:r w:rsidR="001A7D56">
              <w:rPr>
                <w:rFonts w:ascii="Arial" w:hAnsi="Arial" w:cs="Arial"/>
              </w:rPr>
              <w:t>Cooltury</w:t>
            </w:r>
            <w:proofErr w:type="spellEnd"/>
            <w:r w:rsidR="001A7D56">
              <w:rPr>
                <w:rFonts w:ascii="Arial" w:hAnsi="Arial" w:cs="Arial"/>
              </w:rPr>
              <w:t>”, która odbędzie się w Świnoujściu w lipcu 2012 roku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4D2717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</w:t>
            </w:r>
            <w:r w:rsidR="001A7D56">
              <w:rPr>
                <w:rFonts w:ascii="Arial" w:hAnsi="Arial" w:cs="Arial"/>
              </w:rPr>
              <w:t>amorządowych</w:t>
            </w:r>
          </w:p>
          <w:p w:rsidR="001A7D56" w:rsidRDefault="001A7D56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Rozwoju,  Promocji i Współpracy…</w:t>
            </w:r>
          </w:p>
        </w:tc>
      </w:tr>
      <w:tr w:rsidR="001A7D56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Pr="008304B9" w:rsidRDefault="001A7D56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1A7D56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A7D56">
              <w:rPr>
                <w:rFonts w:ascii="Arial" w:hAnsi="Arial" w:cs="Arial"/>
              </w:rPr>
              <w:t xml:space="preserve"> sprawie określenia ogólnej powierzchni uprawy maku lub konopi włóknistych oraz rejonizacji tych upraw na terenie województwa zachodniopomorskiego w roku 2012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56" w:rsidRDefault="001A7D56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Rolnictwa i Rozwoju Obszarów  …</w:t>
            </w:r>
          </w:p>
        </w:tc>
      </w:tr>
      <w:tr w:rsidR="006A7E18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8304B9" w:rsidRDefault="006A7E18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6A7E18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A7E18">
              <w:rPr>
                <w:rFonts w:ascii="Arial" w:hAnsi="Arial" w:cs="Arial"/>
              </w:rPr>
              <w:t xml:space="preserve"> sprawie udzielenia pomocy finansowej Gminie Miastu Koszalin z przeznaczeniem na dofinansowanie działalności Bałtyckiego teatru Dramatycznego w Koszalinie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835959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  <w:p w:rsidR="00924E7C" w:rsidRDefault="00924E7C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Oświaty, Kultury i Sportu</w:t>
            </w:r>
          </w:p>
        </w:tc>
      </w:tr>
      <w:tr w:rsidR="006A7E18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8304B9" w:rsidRDefault="006A7E18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6A7E18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A7E18">
              <w:rPr>
                <w:rFonts w:ascii="Arial" w:hAnsi="Arial" w:cs="Arial"/>
              </w:rPr>
              <w:t xml:space="preserve"> sprawie udzielenia pomocy finansowej Gminie Miastu Koszalin z przeznaczeniem  na dofinansowanie działalności Filharmonii Koszalińskiej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835959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  <w:p w:rsidR="00924E7C" w:rsidRDefault="00924E7C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Oświaty, Kultury i Sportu</w:t>
            </w:r>
          </w:p>
        </w:tc>
      </w:tr>
      <w:tr w:rsidR="006A7E18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Pr="008304B9" w:rsidRDefault="006A7E18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6A7E18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924E7C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A7E18">
              <w:rPr>
                <w:rFonts w:ascii="Arial" w:hAnsi="Arial" w:cs="Arial"/>
              </w:rPr>
              <w:t xml:space="preserve"> sprawie prz</w:t>
            </w:r>
            <w:r>
              <w:rPr>
                <w:rFonts w:ascii="Arial" w:hAnsi="Arial" w:cs="Arial"/>
              </w:rPr>
              <w:t>yjęcia raportu z realizacji w 20</w:t>
            </w:r>
            <w:r w:rsidR="006A7E18">
              <w:rPr>
                <w:rFonts w:ascii="Arial" w:hAnsi="Arial" w:cs="Arial"/>
              </w:rPr>
              <w:t xml:space="preserve">11 roku  Wojewódzkiego </w:t>
            </w:r>
            <w:r>
              <w:rPr>
                <w:rFonts w:ascii="Arial" w:hAnsi="Arial" w:cs="Arial"/>
              </w:rPr>
              <w:t>programu Przeciwdziałania Uzależnieniom</w:t>
            </w:r>
            <w:r w:rsidR="006A7E18">
              <w:rPr>
                <w:rFonts w:ascii="Arial" w:hAnsi="Arial" w:cs="Arial"/>
              </w:rPr>
              <w:t xml:space="preserve"> na lata </w:t>
            </w:r>
            <w:r>
              <w:rPr>
                <w:rFonts w:ascii="Arial" w:hAnsi="Arial" w:cs="Arial"/>
              </w:rPr>
              <w:t>2006 – 2015.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18" w:rsidRDefault="00924E7C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Zdrowia, Opieki Społecznej …</w:t>
            </w:r>
          </w:p>
        </w:tc>
      </w:tr>
      <w:tr w:rsidR="00526D0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Pr="008304B9" w:rsidRDefault="00526D0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udzielenia pomocy finansowej jednostkom samorządu terytorialnego z obszaru województwa zachodniopomorskiego w ramach Programu „Moje Boisko – Orlik 2012”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2B" w:rsidRDefault="00AF7E2B" w:rsidP="00AF7E2B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  <w:p w:rsidR="00526D0A" w:rsidRDefault="00AF7E2B" w:rsidP="00AF7E2B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Oświaty, Kultury i Sportu</w:t>
            </w:r>
          </w:p>
        </w:tc>
      </w:tr>
      <w:tr w:rsidR="00526D0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Pr="008304B9" w:rsidRDefault="00526D0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określenia zadań Samorządu Województwa Zachodniopomorskiego w zakresie rehabilitacji zawodowej i społecznej osób niepełnosprawnych w 2012 r.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B73370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Zdrowia, Opieki Społecznej …</w:t>
            </w:r>
          </w:p>
          <w:p w:rsidR="00204BCD" w:rsidRDefault="00204BCD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  <w:bookmarkStart w:id="0" w:name="_GoBack"/>
            <w:bookmarkEnd w:id="0"/>
          </w:p>
        </w:tc>
      </w:tr>
      <w:tr w:rsidR="00526D0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Pr="008304B9" w:rsidRDefault="00526D0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przyjęcia sprawozdania z realizacji „Programu współpracy Województwa Zachodniopomorskiego z organizacjami pozarządowymi oraz podmiotami prowadzącymi działalność pożytku publicznego na rok 2011”.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2" w:rsidRDefault="008A7742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Zdrowia, Opieki Społecznej …</w:t>
            </w:r>
          </w:p>
          <w:p w:rsidR="00526D0A" w:rsidRDefault="008A7742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526D0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Pr="008304B9" w:rsidRDefault="00526D0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0A" w:rsidRDefault="00526D0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zaopiniowania projektu rozporządzenia Ministra Transportu, Budownictwa i Gospodarki Morskiej w sprawie pozbawienia dróg kategorii dróg krajowych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2" w:rsidRDefault="008A7742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Gospodarki, Infrastruktury i …</w:t>
            </w:r>
          </w:p>
          <w:p w:rsidR="00526D0A" w:rsidRDefault="008A7742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A94E3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Pr="008304B9" w:rsidRDefault="00A94E3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 budżetu u w budżecie Województwa Zachodniopomorskiego na 2012 rok oraz zmiany uchwały Nr XII/135/11 z dnia 20 grudnia 2011 r. w sprawie uchwalenia budżetu Województwa Zachodniopomorskiego na 2012 rok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B73370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A94E3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Pr="008304B9" w:rsidRDefault="00A94E3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zmiany uchwały Nr IV/24/11 z dnia 31 stycznia 2011 r. w sprawie uchwalenia wieloletniej prognozy finansowej Województwa zachodniopomorskiego na lata 2011 – 2036 zmienionej uchwałami: Nr VI/58/11 z dnia 12 kwietnia 2011 r., Nr VII/76/11 z dnia 28 czerwca 2011 r.., Nr VIII/96/11 z dnia 20 września 2011 r., Nr X/116/11 z dnia 15listopada 2011 r., Nr XII/136/11 z dnia 20 grudnia 2011 r. i Nr XIII/160/12 z dnia 21 lutego 2012 r.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B73370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A94E3A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Pr="008304B9" w:rsidRDefault="00A94E3A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A94E3A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zaciągnięcia kredytu z przeznaczeniem na sfinansowanie planowanego deficytu budżetu Województwa Zachodniopomorskiego w 2012 roku oraz spłatę wcześniej zaciągniętych zobowiązań z tytułu kredytów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3A" w:rsidRDefault="00B73370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Budżetu i Spraw Samorządowych</w:t>
            </w:r>
          </w:p>
        </w:tc>
      </w:tr>
      <w:tr w:rsidR="004D2717" w:rsidRPr="008304B9" w:rsidTr="0068781F">
        <w:trPr>
          <w:trHeight w:val="514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17" w:rsidRPr="008304B9" w:rsidRDefault="004D2717" w:rsidP="0068781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17" w:rsidRDefault="004D2717" w:rsidP="00687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198/1/12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17" w:rsidRDefault="004D2717" w:rsidP="006878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przyjęcia Rezolucji z X Forum Parlamentów Regionalnych Południowego Bałtyku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17" w:rsidRDefault="004D2717" w:rsidP="0068781F">
            <w:pPr>
              <w:tabs>
                <w:tab w:val="num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Rozwoju, Promocji i Współpracy…</w:t>
            </w:r>
          </w:p>
        </w:tc>
      </w:tr>
    </w:tbl>
    <w:p w:rsidR="001C7B19" w:rsidRDefault="001C7B19"/>
    <w:sectPr w:rsidR="001C7B19" w:rsidSect="004D2717">
      <w:pgSz w:w="16838" w:h="11906" w:orient="landscape"/>
      <w:pgMar w:top="79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18"/>
    <w:rsid w:val="001A7D56"/>
    <w:rsid w:val="001C7B19"/>
    <w:rsid w:val="00204BCD"/>
    <w:rsid w:val="00306A5F"/>
    <w:rsid w:val="004D2717"/>
    <w:rsid w:val="00526D0A"/>
    <w:rsid w:val="006A7E18"/>
    <w:rsid w:val="00835959"/>
    <w:rsid w:val="008A7742"/>
    <w:rsid w:val="00924E7C"/>
    <w:rsid w:val="00A56550"/>
    <w:rsid w:val="00A94E3A"/>
    <w:rsid w:val="00AF7E2B"/>
    <w:rsid w:val="00B73370"/>
    <w:rsid w:val="00C96FAB"/>
    <w:rsid w:val="00CE2418"/>
    <w:rsid w:val="00F804DC"/>
    <w:rsid w:val="00F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14</cp:revision>
  <cp:lastPrinted>2012-03-26T07:50:00Z</cp:lastPrinted>
  <dcterms:created xsi:type="dcterms:W3CDTF">2012-02-23T12:30:00Z</dcterms:created>
  <dcterms:modified xsi:type="dcterms:W3CDTF">2012-03-26T07:55:00Z</dcterms:modified>
</cp:coreProperties>
</file>