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5A" w:rsidRPr="0009686B" w:rsidRDefault="00016C5A" w:rsidP="00016C5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09686B">
        <w:rPr>
          <w:rFonts w:ascii="Arial" w:hAnsi="Arial" w:cs="Arial"/>
          <w:bCs/>
          <w:sz w:val="20"/>
          <w:szCs w:val="20"/>
        </w:rPr>
        <w:t xml:space="preserve">Załącznik nr 1 do SIWZ </w:t>
      </w:r>
    </w:p>
    <w:p w:rsidR="00016C5A" w:rsidRPr="00041F1D" w:rsidRDefault="00016C5A" w:rsidP="00016C5A">
      <w:pPr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016C5A" w:rsidRPr="00041F1D" w:rsidRDefault="00016C5A" w:rsidP="00016C5A">
      <w:pPr>
        <w:pStyle w:val="Tekstpodstawowy2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016C5A" w:rsidRPr="00041F1D" w:rsidRDefault="00016C5A" w:rsidP="00016C5A">
      <w:pPr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016C5A" w:rsidRPr="00041F1D" w:rsidRDefault="00016C5A" w:rsidP="00016C5A">
      <w:pPr>
        <w:pStyle w:val="Tekstpodstawowy2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Ulica: .................................................................</w:t>
      </w:r>
    </w:p>
    <w:p w:rsidR="00016C5A" w:rsidRPr="00041F1D" w:rsidRDefault="00016C5A" w:rsidP="00016C5A">
      <w:pPr>
        <w:pStyle w:val="Tekstpodstawowy2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016C5A" w:rsidRPr="00041F1D" w:rsidRDefault="00016C5A" w:rsidP="00016C5A">
      <w:pPr>
        <w:pStyle w:val="Tekstpodstawowy2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016C5A" w:rsidRPr="00041F1D" w:rsidRDefault="00016C5A" w:rsidP="00016C5A">
      <w:pPr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NIP:</w:t>
      </w:r>
      <w:r w:rsidRPr="00041F1D">
        <w:rPr>
          <w:rFonts w:ascii="Arial" w:hAnsi="Arial" w:cs="Arial"/>
          <w:sz w:val="20"/>
          <w:szCs w:val="20"/>
        </w:rPr>
        <w:tab/>
      </w:r>
      <w:r w:rsidRPr="00041F1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016C5A" w:rsidRPr="00041F1D" w:rsidRDefault="00016C5A" w:rsidP="00016C5A">
      <w:pPr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REGON:</w:t>
      </w:r>
      <w:r w:rsidRPr="00041F1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016C5A" w:rsidRPr="00041F1D" w:rsidRDefault="00016C5A" w:rsidP="00016C5A">
      <w:pPr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Nr rachunku bankowego:</w:t>
      </w:r>
      <w:r w:rsidRPr="00041F1D">
        <w:rPr>
          <w:rFonts w:ascii="Arial" w:hAnsi="Arial" w:cs="Arial"/>
          <w:sz w:val="20"/>
          <w:szCs w:val="20"/>
        </w:rPr>
        <w:tab/>
        <w:t>............................</w:t>
      </w:r>
    </w:p>
    <w:p w:rsidR="00016C5A" w:rsidRPr="00041F1D" w:rsidRDefault="00016C5A" w:rsidP="00016C5A">
      <w:pPr>
        <w:jc w:val="both"/>
        <w:rPr>
          <w:rFonts w:ascii="Arial" w:hAnsi="Arial" w:cs="Arial"/>
          <w:b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016C5A" w:rsidRPr="00041F1D" w:rsidRDefault="00016C5A" w:rsidP="00016C5A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016C5A" w:rsidRPr="00041F1D" w:rsidRDefault="00016C5A" w:rsidP="00016C5A">
      <w:pPr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Nr faksu:</w:t>
      </w:r>
      <w:r w:rsidRPr="00041F1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016C5A" w:rsidRPr="00041F1D" w:rsidRDefault="00016C5A" w:rsidP="00016C5A">
      <w:pPr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E-mail:…………………………………………</w:t>
      </w:r>
    </w:p>
    <w:p w:rsidR="00016C5A" w:rsidRPr="00041F1D" w:rsidRDefault="00016C5A" w:rsidP="00016C5A">
      <w:pPr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Dane teleadresowe osoby upoważnionej</w:t>
      </w:r>
    </w:p>
    <w:p w:rsidR="00016C5A" w:rsidRPr="00041F1D" w:rsidRDefault="00016C5A" w:rsidP="00016C5A">
      <w:pPr>
        <w:pStyle w:val="Tekstpodstawowy3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do kontaktowania się z Zamawiającym: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016C5A" w:rsidRPr="00041F1D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pStyle w:val="Stopka"/>
        <w:ind w:left="9360"/>
        <w:rPr>
          <w:rFonts w:ascii="Arial" w:hAnsi="Arial" w:cs="Arial"/>
          <w:b/>
          <w:bCs/>
        </w:rPr>
      </w:pPr>
      <w:r w:rsidRPr="00041F1D">
        <w:rPr>
          <w:rFonts w:ascii="Arial" w:hAnsi="Arial" w:cs="Arial"/>
          <w:b/>
          <w:bCs/>
        </w:rPr>
        <w:t xml:space="preserve">Województwo Zachodniopomorskie </w:t>
      </w:r>
      <w:r w:rsidRPr="00041F1D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016C5A" w:rsidRDefault="00016C5A" w:rsidP="00016C5A">
      <w:pPr>
        <w:pStyle w:val="Stopka"/>
        <w:ind w:left="9360"/>
        <w:rPr>
          <w:rFonts w:ascii="Arial" w:hAnsi="Arial" w:cs="Arial"/>
          <w:b/>
          <w:bCs/>
        </w:rPr>
      </w:pPr>
      <w:r w:rsidRPr="00041F1D">
        <w:rPr>
          <w:rFonts w:ascii="Arial" w:hAnsi="Arial" w:cs="Arial"/>
          <w:b/>
          <w:bCs/>
        </w:rPr>
        <w:t>ul. Korsarzy 34</w:t>
      </w:r>
    </w:p>
    <w:p w:rsidR="00016C5A" w:rsidRPr="00041F1D" w:rsidRDefault="00016C5A" w:rsidP="00016C5A">
      <w:pPr>
        <w:pStyle w:val="Stopka"/>
        <w:ind w:left="9360"/>
        <w:rPr>
          <w:rFonts w:ascii="Arial" w:hAnsi="Arial" w:cs="Arial"/>
          <w:b/>
          <w:bCs/>
        </w:rPr>
      </w:pPr>
    </w:p>
    <w:p w:rsidR="00016C5A" w:rsidRDefault="00016C5A" w:rsidP="00016C5A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r w:rsidRPr="00041F1D">
        <w:rPr>
          <w:rFonts w:ascii="Arial" w:hAnsi="Arial" w:cs="Arial"/>
          <w:b/>
          <w:sz w:val="20"/>
          <w:szCs w:val="20"/>
        </w:rPr>
        <w:t>OFERTA CENOWA</w:t>
      </w:r>
    </w:p>
    <w:p w:rsidR="00016C5A" w:rsidRPr="00041F1D" w:rsidRDefault="00016C5A" w:rsidP="00016C5A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</w:p>
    <w:p w:rsidR="00016C5A" w:rsidRPr="00041F1D" w:rsidRDefault="00016C5A" w:rsidP="00016C5A">
      <w:p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</w:t>
      </w:r>
      <w:r>
        <w:rPr>
          <w:rFonts w:ascii="Arial" w:hAnsi="Arial" w:cs="Arial"/>
          <w:sz w:val="20"/>
          <w:szCs w:val="20"/>
        </w:rPr>
        <w:t xml:space="preserve">e przetargu nieograniczonego na </w:t>
      </w:r>
      <w:r w:rsidRPr="00041F1D">
        <w:rPr>
          <w:rFonts w:ascii="Arial" w:hAnsi="Arial" w:cs="Arial"/>
          <w:sz w:val="20"/>
          <w:szCs w:val="20"/>
        </w:rPr>
        <w:t>przeprowadzenie szkoleń realizowanych w ramach projektu „Kompleksowy program wspierania kluczowych obszarów funkcjonowania i kompetencji kadr Urzędu Marszałkowskiego Województwa Zachodniopomorskiego” współfinansowanego przez Unię Europejską ze środków Europejskiego Funduszu Społecznego z Programu Operacyjnego Kapitał Ludzki, Poddziałanie 5.2.1. Modernizacja zarządzania w administracji samorządowej</w:t>
      </w:r>
      <w:r>
        <w:rPr>
          <w:rFonts w:ascii="Arial" w:hAnsi="Arial" w:cs="Arial"/>
          <w:sz w:val="20"/>
          <w:szCs w:val="20"/>
        </w:rPr>
        <w:t>.</w:t>
      </w:r>
    </w:p>
    <w:p w:rsidR="00016C5A" w:rsidRPr="00041F1D" w:rsidRDefault="00016C5A" w:rsidP="00016C5A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My niżej podpisani</w:t>
      </w:r>
    </w:p>
    <w:p w:rsidR="00016C5A" w:rsidRPr="00041F1D" w:rsidRDefault="00016C5A" w:rsidP="00016C5A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41F1D">
        <w:rPr>
          <w:rFonts w:ascii="Arial" w:hAnsi="Arial" w:cs="Arial"/>
          <w:bCs/>
          <w:sz w:val="20"/>
          <w:szCs w:val="20"/>
        </w:rPr>
        <w:t>………………</w:t>
      </w:r>
    </w:p>
    <w:p w:rsidR="00016C5A" w:rsidRPr="00041F1D" w:rsidRDefault="00016C5A" w:rsidP="00016C5A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działając w imieniu i na rzecz</w:t>
      </w:r>
    </w:p>
    <w:p w:rsidR="00016C5A" w:rsidRPr="00041F1D" w:rsidRDefault="00016C5A" w:rsidP="00016C5A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……………………………………………………………………………………………………………………………….…………………………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……………………………..</w:t>
      </w:r>
    </w:p>
    <w:p w:rsidR="00016C5A" w:rsidRPr="00041F1D" w:rsidRDefault="00016C5A" w:rsidP="00016C5A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…………………………………………………………………………………………………………………………….……………………………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……………………………..</w:t>
      </w:r>
    </w:p>
    <w:p w:rsidR="00016C5A" w:rsidRPr="006A0B7E" w:rsidRDefault="00016C5A" w:rsidP="00016C5A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spacing w:val="-5"/>
          <w:szCs w:val="16"/>
          <w:vertAlign w:val="superscript"/>
        </w:rPr>
      </w:pPr>
      <w:r w:rsidRPr="006A0B7E">
        <w:rPr>
          <w:rFonts w:ascii="Arial" w:hAnsi="Arial" w:cs="Arial"/>
          <w:i/>
          <w:spacing w:val="-5"/>
          <w:szCs w:val="16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  <w:r>
        <w:rPr>
          <w:rFonts w:ascii="Arial" w:hAnsi="Arial" w:cs="Arial"/>
          <w:i/>
          <w:spacing w:val="-5"/>
          <w:szCs w:val="16"/>
          <w:vertAlign w:val="superscript"/>
        </w:rPr>
        <w:t>)</w:t>
      </w:r>
    </w:p>
    <w:p w:rsidR="00016C5A" w:rsidRDefault="00016C5A" w:rsidP="00016C5A">
      <w:pPr>
        <w:pStyle w:val="Zwykytekst"/>
        <w:numPr>
          <w:ilvl w:val="0"/>
          <w:numId w:val="3"/>
        </w:numPr>
        <w:tabs>
          <w:tab w:val="left" w:pos="600"/>
        </w:tabs>
        <w:spacing w:before="20" w:after="20"/>
        <w:ind w:left="600" w:hanging="60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Składamy ofertę na wykonanie przedmiotu zamówienia zgodnie ze specyfikacją istotnych warunków zamówienia.</w:t>
      </w:r>
    </w:p>
    <w:p w:rsidR="00016C5A" w:rsidRDefault="00016C5A" w:rsidP="00016C5A">
      <w:pPr>
        <w:pStyle w:val="Zwykytekst"/>
        <w:numPr>
          <w:ilvl w:val="0"/>
          <w:numId w:val="3"/>
        </w:numPr>
        <w:tabs>
          <w:tab w:val="left" w:pos="600"/>
        </w:tabs>
        <w:spacing w:before="20" w:after="20"/>
        <w:ind w:left="600" w:hanging="60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lastRenderedPageBreak/>
        <w:t>Oświadczamy, że zapoznaliśmy się ze specyfikacją istotnych warunków zamówienia i uznajemy się za związanych określonymi w niej postanowieniami i zasadami postępowania.</w:t>
      </w:r>
    </w:p>
    <w:p w:rsidR="00016C5A" w:rsidRPr="001E0F8C" w:rsidRDefault="00016C5A" w:rsidP="00016C5A">
      <w:pPr>
        <w:pStyle w:val="Zwykytekst"/>
        <w:numPr>
          <w:ilvl w:val="0"/>
          <w:numId w:val="3"/>
        </w:numPr>
        <w:tabs>
          <w:tab w:val="left" w:pos="600"/>
        </w:tabs>
        <w:spacing w:before="20" w:after="20"/>
        <w:ind w:left="600" w:hanging="600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Oferujemy wykonanie przedmiotu zamówienia za łączną cenę brutto ………………………zł (słownie:…………………………………………………… …),</w:t>
      </w:r>
    </w:p>
    <w:p w:rsidR="00016C5A" w:rsidRDefault="00016C5A" w:rsidP="00016C5A">
      <w:pPr>
        <w:pStyle w:val="Zwykytekst"/>
        <w:tabs>
          <w:tab w:val="left" w:pos="600"/>
        </w:tabs>
        <w:spacing w:before="20" w:after="20"/>
        <w:ind w:left="600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w tym na:</w:t>
      </w:r>
    </w:p>
    <w:p w:rsidR="00016C5A" w:rsidRPr="001E0F8C" w:rsidRDefault="00016C5A" w:rsidP="00016C5A">
      <w:pPr>
        <w:pStyle w:val="Zwykytekst"/>
        <w:tabs>
          <w:tab w:val="left" w:pos="600"/>
        </w:tabs>
        <w:spacing w:after="20"/>
        <w:ind w:left="600"/>
        <w:jc w:val="both"/>
        <w:rPr>
          <w:rFonts w:ascii="Arial" w:hAnsi="Arial" w:cs="Arial"/>
        </w:rPr>
      </w:pPr>
    </w:p>
    <w:p w:rsidR="00016C5A" w:rsidRPr="001E0F8C" w:rsidRDefault="00016C5A" w:rsidP="00016C5A">
      <w:pPr>
        <w:pStyle w:val="Zwykytekst"/>
        <w:numPr>
          <w:ilvl w:val="2"/>
          <w:numId w:val="4"/>
        </w:numPr>
        <w:tabs>
          <w:tab w:val="left" w:pos="900"/>
        </w:tabs>
        <w:spacing w:before="120"/>
        <w:ind w:hanging="2130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Część I: ……………………………………………. zł brutto (słownie: ………………………………………………………brutto)</w:t>
      </w:r>
    </w:p>
    <w:p w:rsidR="00016C5A" w:rsidRPr="001E0F8C" w:rsidRDefault="00016C5A" w:rsidP="00016C5A">
      <w:pPr>
        <w:pStyle w:val="Zwykytekst"/>
        <w:tabs>
          <w:tab w:val="left" w:pos="851"/>
        </w:tabs>
        <w:spacing w:before="12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wskazana powyżej cena została obliczona przy uwzględnieniu ceny za przeszkolenie jednej osoby oraz zakładanej liczby osób skierowanych na szkolenie (suma z kolumny nr 6)</w:t>
      </w:r>
      <w:r w:rsidRPr="001E0F8C">
        <w:rPr>
          <w:rFonts w:ascii="Arial" w:hAnsi="Arial" w:cs="Arial"/>
        </w:rPr>
        <w:t xml:space="preserve">: </w:t>
      </w:r>
    </w:p>
    <w:tbl>
      <w:tblPr>
        <w:tblW w:w="1314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049"/>
        <w:gridCol w:w="2671"/>
        <w:gridCol w:w="2304"/>
        <w:gridCol w:w="2521"/>
        <w:gridCol w:w="2608"/>
      </w:tblGrid>
      <w:tr w:rsidR="00016C5A" w:rsidRPr="001E0F8C" w:rsidTr="007E0869">
        <w:trPr>
          <w:trHeight w:val="406"/>
        </w:trPr>
        <w:tc>
          <w:tcPr>
            <w:tcW w:w="992" w:type="dxa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Numer części</w:t>
            </w:r>
          </w:p>
        </w:tc>
        <w:tc>
          <w:tcPr>
            <w:tcW w:w="2049" w:type="dxa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Numer zadania</w:t>
            </w:r>
          </w:p>
        </w:tc>
        <w:tc>
          <w:tcPr>
            <w:tcW w:w="2671" w:type="dxa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304" w:type="dxa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osób w zadaniu</w:t>
            </w:r>
          </w:p>
        </w:tc>
        <w:tc>
          <w:tcPr>
            <w:tcW w:w="2521" w:type="dxa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Cena brutto za jedną szkolącą się osobę</w:t>
            </w:r>
          </w:p>
        </w:tc>
        <w:tc>
          <w:tcPr>
            <w:tcW w:w="2608" w:type="dxa"/>
            <w:shd w:val="clear" w:color="auto" w:fill="F2F2F2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</w:t>
            </w:r>
            <w:r w:rsidRPr="001E0F8C">
              <w:rPr>
                <w:rFonts w:ascii="Arial" w:hAnsi="Arial" w:cs="Arial"/>
                <w:b/>
                <w:sz w:val="20"/>
                <w:szCs w:val="20"/>
              </w:rPr>
              <w:t>ena brutto</w:t>
            </w:r>
          </w:p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(kol. 4 x kol. 5</w:t>
            </w:r>
            <w:r w:rsidRPr="00CA41E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16C5A" w:rsidRPr="001E0F8C" w:rsidTr="007E0869">
        <w:trPr>
          <w:trHeight w:val="406"/>
        </w:trPr>
        <w:tc>
          <w:tcPr>
            <w:tcW w:w="992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49" w:type="dxa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71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21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08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16C5A" w:rsidRPr="001E0F8C" w:rsidTr="007E0869">
        <w:trPr>
          <w:trHeight w:val="376"/>
        </w:trPr>
        <w:tc>
          <w:tcPr>
            <w:tcW w:w="992" w:type="dxa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8C">
              <w:rPr>
                <w:rFonts w:ascii="Arial" w:hAnsi="Arial" w:cs="Arial"/>
                <w:sz w:val="20"/>
                <w:szCs w:val="20"/>
              </w:rPr>
              <w:t>Część nr I</w:t>
            </w:r>
          </w:p>
        </w:tc>
        <w:tc>
          <w:tcPr>
            <w:tcW w:w="204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8C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2671" w:type="dxa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Kodeks etyczny pracownika JST – warsztaty</w:t>
            </w:r>
          </w:p>
        </w:tc>
        <w:tc>
          <w:tcPr>
            <w:tcW w:w="2304" w:type="dxa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521" w:type="dxa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C5A" w:rsidRPr="001E0F8C" w:rsidRDefault="00016C5A" w:rsidP="00016C5A">
      <w:pPr>
        <w:pStyle w:val="Zwykytekst"/>
        <w:tabs>
          <w:tab w:val="left" w:pos="900"/>
        </w:tabs>
        <w:spacing w:before="120"/>
        <w:jc w:val="both"/>
        <w:rPr>
          <w:rFonts w:ascii="Arial" w:hAnsi="Arial" w:cs="Arial"/>
        </w:rPr>
      </w:pPr>
    </w:p>
    <w:p w:rsidR="00016C5A" w:rsidRPr="001E0F8C" w:rsidRDefault="00016C5A" w:rsidP="00016C5A">
      <w:pPr>
        <w:pStyle w:val="Zwykytekst"/>
        <w:numPr>
          <w:ilvl w:val="2"/>
          <w:numId w:val="4"/>
        </w:numPr>
        <w:tabs>
          <w:tab w:val="left" w:pos="900"/>
        </w:tabs>
        <w:spacing w:before="120"/>
        <w:ind w:hanging="2130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 xml:space="preserve">Część II: ………………………………………...…..zł brutto (słownie: ………………………………………………...…… brutto) </w:t>
      </w:r>
    </w:p>
    <w:p w:rsidR="00016C5A" w:rsidRDefault="00016C5A" w:rsidP="00016C5A">
      <w:pPr>
        <w:pStyle w:val="Zwykytekst"/>
        <w:tabs>
          <w:tab w:val="left" w:pos="851"/>
        </w:tabs>
        <w:spacing w:before="120"/>
        <w:ind w:left="851"/>
        <w:jc w:val="both"/>
        <w:rPr>
          <w:rFonts w:ascii="Arial" w:hAnsi="Arial" w:cs="Arial"/>
        </w:rPr>
      </w:pPr>
      <w:r w:rsidRPr="00867F67">
        <w:rPr>
          <w:rFonts w:ascii="Arial" w:hAnsi="Arial" w:cs="Arial"/>
        </w:rPr>
        <w:t>wskazana powyżej cena została obliczona przy uwzględnieniu ceny za przeszkolenie jednej osoby oraz zakładanej liczby osób skierowanych na szkolenie</w:t>
      </w:r>
      <w:r>
        <w:rPr>
          <w:rFonts w:ascii="Arial" w:hAnsi="Arial" w:cs="Arial"/>
        </w:rPr>
        <w:t xml:space="preserve"> (suma wartości dwóch wierszy w kolumnie nr 6):</w:t>
      </w:r>
      <w:r w:rsidRPr="001E0F8C">
        <w:rPr>
          <w:rFonts w:ascii="Arial" w:hAnsi="Arial" w:cs="Arial"/>
        </w:rPr>
        <w:t xml:space="preserve"> </w:t>
      </w:r>
    </w:p>
    <w:p w:rsidR="00016C5A" w:rsidRPr="001E0F8C" w:rsidRDefault="00016C5A" w:rsidP="00016C5A">
      <w:pPr>
        <w:pStyle w:val="Zwykytekst"/>
        <w:tabs>
          <w:tab w:val="left" w:pos="851"/>
        </w:tabs>
        <w:spacing w:before="120"/>
        <w:ind w:left="851"/>
        <w:jc w:val="both"/>
        <w:rPr>
          <w:rFonts w:ascii="Arial" w:hAnsi="Arial" w:cs="Arial"/>
        </w:rPr>
      </w:pPr>
    </w:p>
    <w:tbl>
      <w:tblPr>
        <w:tblW w:w="46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1443"/>
        <w:gridCol w:w="2628"/>
        <w:gridCol w:w="2644"/>
        <w:gridCol w:w="2645"/>
        <w:gridCol w:w="2642"/>
      </w:tblGrid>
      <w:tr w:rsidR="00016C5A" w:rsidRPr="001E0F8C" w:rsidTr="007E0869">
        <w:trPr>
          <w:trHeight w:val="344"/>
          <w:jc w:val="center"/>
        </w:trPr>
        <w:tc>
          <w:tcPr>
            <w:tcW w:w="416" w:type="pct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Numer części</w:t>
            </w:r>
          </w:p>
        </w:tc>
        <w:tc>
          <w:tcPr>
            <w:tcW w:w="483" w:type="pct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 xml:space="preserve">Numer zadania </w:t>
            </w:r>
          </w:p>
        </w:tc>
        <w:tc>
          <w:tcPr>
            <w:tcW w:w="1021" w:type="pct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1027" w:type="pct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osób w zadaniu</w:t>
            </w:r>
          </w:p>
        </w:tc>
        <w:tc>
          <w:tcPr>
            <w:tcW w:w="1027" w:type="pct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Cena brutto za jedną szkolącą się osobę</w:t>
            </w:r>
          </w:p>
        </w:tc>
        <w:tc>
          <w:tcPr>
            <w:tcW w:w="1026" w:type="pct"/>
            <w:shd w:val="clear" w:color="auto" w:fill="F2F2F2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</w:t>
            </w:r>
            <w:r w:rsidRPr="001E0F8C">
              <w:rPr>
                <w:rFonts w:ascii="Arial" w:hAnsi="Arial" w:cs="Arial"/>
                <w:b/>
                <w:sz w:val="20"/>
                <w:szCs w:val="20"/>
              </w:rPr>
              <w:t>ena brutto</w:t>
            </w:r>
          </w:p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(kol. 4 x kol. 5</w:t>
            </w:r>
            <w:r w:rsidRPr="00CA41E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16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1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7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7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26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16" w:type="pct"/>
            <w:vMerge w:val="restart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8C">
              <w:rPr>
                <w:rFonts w:ascii="Arial" w:hAnsi="Arial" w:cs="Arial"/>
                <w:sz w:val="20"/>
                <w:szCs w:val="20"/>
              </w:rPr>
              <w:t>Część nr II</w:t>
            </w:r>
          </w:p>
        </w:tc>
        <w:tc>
          <w:tcPr>
            <w:tcW w:w="483" w:type="pc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021" w:type="pct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Obsługa kadrowa – najnowsze regulacje – szkolenie</w:t>
            </w:r>
          </w:p>
        </w:tc>
        <w:tc>
          <w:tcPr>
            <w:tcW w:w="1027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27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16" w:type="pct"/>
            <w:vMerge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3</w:t>
            </w:r>
          </w:p>
        </w:tc>
        <w:tc>
          <w:tcPr>
            <w:tcW w:w="1021" w:type="pct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Obsługa płacowa – najnowsze regulacje – szkolenie</w:t>
            </w:r>
          </w:p>
        </w:tc>
        <w:tc>
          <w:tcPr>
            <w:tcW w:w="1027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27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C5A" w:rsidRDefault="00016C5A" w:rsidP="00016C5A">
      <w:pPr>
        <w:pStyle w:val="Zwykytekst"/>
        <w:tabs>
          <w:tab w:val="left" w:pos="900"/>
        </w:tabs>
        <w:spacing w:before="120"/>
        <w:jc w:val="both"/>
        <w:rPr>
          <w:rFonts w:ascii="Arial" w:hAnsi="Arial" w:cs="Arial"/>
        </w:rPr>
      </w:pPr>
    </w:p>
    <w:p w:rsidR="00016C5A" w:rsidRPr="001E0F8C" w:rsidRDefault="00016C5A" w:rsidP="00016C5A">
      <w:pPr>
        <w:pStyle w:val="Zwykytekst"/>
        <w:tabs>
          <w:tab w:val="left" w:pos="900"/>
        </w:tabs>
        <w:spacing w:before="120"/>
        <w:jc w:val="both"/>
        <w:rPr>
          <w:rFonts w:ascii="Arial" w:hAnsi="Arial" w:cs="Arial"/>
        </w:rPr>
      </w:pPr>
    </w:p>
    <w:p w:rsidR="00016C5A" w:rsidRPr="001E0F8C" w:rsidRDefault="00016C5A" w:rsidP="00016C5A">
      <w:pPr>
        <w:pStyle w:val="Zwykytekst"/>
        <w:numPr>
          <w:ilvl w:val="2"/>
          <w:numId w:val="4"/>
        </w:numPr>
        <w:tabs>
          <w:tab w:val="left" w:pos="900"/>
        </w:tabs>
        <w:spacing w:before="120"/>
        <w:ind w:hanging="2103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lastRenderedPageBreak/>
        <w:t xml:space="preserve">Część III: ……………………………………………. zł brutto (słownie: ………………………………………………………brutto) </w:t>
      </w:r>
    </w:p>
    <w:p w:rsidR="00016C5A" w:rsidRDefault="00016C5A" w:rsidP="00016C5A">
      <w:pPr>
        <w:pStyle w:val="Zwykytekst"/>
        <w:tabs>
          <w:tab w:val="left" w:pos="851"/>
        </w:tabs>
        <w:spacing w:before="120"/>
        <w:ind w:left="851"/>
        <w:jc w:val="both"/>
        <w:rPr>
          <w:rFonts w:ascii="Arial" w:hAnsi="Arial" w:cs="Arial"/>
        </w:rPr>
      </w:pPr>
      <w:r w:rsidRPr="00867F67">
        <w:rPr>
          <w:rFonts w:ascii="Arial" w:hAnsi="Arial" w:cs="Arial"/>
        </w:rPr>
        <w:t xml:space="preserve">wskazana powyżej cena została obliczona przy uwzględnieniu ceny za przeszkolenie jednej osoby oraz zakładanej liczby osób skierowanych na szkolenie </w:t>
      </w:r>
      <w:r>
        <w:rPr>
          <w:rFonts w:ascii="Arial" w:hAnsi="Arial" w:cs="Arial"/>
        </w:rPr>
        <w:t xml:space="preserve">(zadanie 4) oraz </w:t>
      </w:r>
      <w:r w:rsidRPr="00E22044">
        <w:rPr>
          <w:rFonts w:ascii="Arial" w:hAnsi="Arial" w:cs="Arial"/>
        </w:rPr>
        <w:t xml:space="preserve">przy uwzględnieniu ceny za </w:t>
      </w:r>
      <w:r>
        <w:rPr>
          <w:rFonts w:ascii="Arial" w:hAnsi="Arial" w:cs="Arial"/>
        </w:rPr>
        <w:t xml:space="preserve">jedną godzinę doradztwa </w:t>
      </w:r>
      <w:r w:rsidRPr="00E22044">
        <w:rPr>
          <w:rFonts w:ascii="Arial" w:hAnsi="Arial" w:cs="Arial"/>
        </w:rPr>
        <w:t>oraz zakładanej liczb</w:t>
      </w:r>
      <w:r>
        <w:rPr>
          <w:rFonts w:ascii="Arial" w:hAnsi="Arial" w:cs="Arial"/>
        </w:rPr>
        <w:t>y godzin usług doradztwa (zadanie 5)</w:t>
      </w:r>
      <w:r w:rsidRPr="001E0F8C">
        <w:rPr>
          <w:rFonts w:ascii="Arial" w:hAnsi="Arial" w:cs="Arial"/>
        </w:rPr>
        <w:t>:</w:t>
      </w:r>
    </w:p>
    <w:p w:rsidR="00016C5A" w:rsidRPr="001E0F8C" w:rsidRDefault="00016C5A" w:rsidP="00016C5A">
      <w:pPr>
        <w:pStyle w:val="Zwykytekst"/>
        <w:tabs>
          <w:tab w:val="left" w:pos="900"/>
        </w:tabs>
        <w:spacing w:before="120"/>
        <w:ind w:left="540"/>
        <w:jc w:val="both"/>
        <w:rPr>
          <w:rFonts w:ascii="Arial" w:hAnsi="Arial" w:cs="Arial"/>
        </w:rPr>
      </w:pPr>
    </w:p>
    <w:tbl>
      <w:tblPr>
        <w:tblW w:w="1314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766"/>
        <w:gridCol w:w="2671"/>
        <w:gridCol w:w="2304"/>
        <w:gridCol w:w="2521"/>
        <w:gridCol w:w="2608"/>
      </w:tblGrid>
      <w:tr w:rsidR="00016C5A" w:rsidRPr="001E0F8C" w:rsidTr="007E0869">
        <w:trPr>
          <w:trHeight w:val="406"/>
        </w:trPr>
        <w:tc>
          <w:tcPr>
            <w:tcW w:w="1275" w:type="dxa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Numer części</w:t>
            </w:r>
          </w:p>
        </w:tc>
        <w:tc>
          <w:tcPr>
            <w:tcW w:w="1766" w:type="dxa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Numer zadania</w:t>
            </w:r>
          </w:p>
        </w:tc>
        <w:tc>
          <w:tcPr>
            <w:tcW w:w="2671" w:type="dxa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304" w:type="dxa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osób w zadaniu</w:t>
            </w:r>
          </w:p>
        </w:tc>
        <w:tc>
          <w:tcPr>
            <w:tcW w:w="2521" w:type="dxa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Cena brutto za jedną szkolącą się osobę</w:t>
            </w:r>
          </w:p>
        </w:tc>
        <w:tc>
          <w:tcPr>
            <w:tcW w:w="2608" w:type="dxa"/>
            <w:shd w:val="clear" w:color="auto" w:fill="F2F2F2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</w:t>
            </w:r>
            <w:r w:rsidRPr="001E0F8C">
              <w:rPr>
                <w:rFonts w:ascii="Arial" w:hAnsi="Arial" w:cs="Arial"/>
                <w:b/>
                <w:sz w:val="20"/>
                <w:szCs w:val="20"/>
              </w:rPr>
              <w:t>ena brutto</w:t>
            </w:r>
          </w:p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(kol. 4 x kol. 5</w:t>
            </w:r>
            <w:r w:rsidRPr="00CA41E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16C5A" w:rsidRPr="00CA41EF" w:rsidTr="007E0869">
        <w:trPr>
          <w:trHeight w:val="406"/>
        </w:trPr>
        <w:tc>
          <w:tcPr>
            <w:tcW w:w="1275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66" w:type="dxa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71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21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08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16C5A" w:rsidRPr="001E0F8C" w:rsidTr="007E0869">
        <w:trPr>
          <w:trHeight w:val="376"/>
        </w:trPr>
        <w:tc>
          <w:tcPr>
            <w:tcW w:w="1275" w:type="dxa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8C">
              <w:rPr>
                <w:rFonts w:ascii="Arial" w:hAnsi="Arial" w:cs="Arial"/>
                <w:sz w:val="20"/>
                <w:szCs w:val="20"/>
              </w:rPr>
              <w:t>Część nr III</w:t>
            </w:r>
          </w:p>
        </w:tc>
        <w:tc>
          <w:tcPr>
            <w:tcW w:w="176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4</w:t>
            </w:r>
          </w:p>
        </w:tc>
        <w:tc>
          <w:tcPr>
            <w:tcW w:w="2671" w:type="dxa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 w zakresie konstrukcji budżetu zadaniowego dla pracowników</w:t>
            </w:r>
          </w:p>
        </w:tc>
        <w:tc>
          <w:tcPr>
            <w:tcW w:w="2304" w:type="dxa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521" w:type="dxa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C5A" w:rsidRDefault="00016C5A" w:rsidP="00016C5A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tbl>
      <w:tblPr>
        <w:tblW w:w="1314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766"/>
        <w:gridCol w:w="2912"/>
        <w:gridCol w:w="2063"/>
        <w:gridCol w:w="2521"/>
        <w:gridCol w:w="2608"/>
      </w:tblGrid>
      <w:tr w:rsidR="00016C5A" w:rsidRPr="001E0F8C" w:rsidTr="007E0869">
        <w:trPr>
          <w:trHeight w:val="406"/>
        </w:trPr>
        <w:tc>
          <w:tcPr>
            <w:tcW w:w="1275" w:type="dxa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Numer części</w:t>
            </w:r>
          </w:p>
        </w:tc>
        <w:tc>
          <w:tcPr>
            <w:tcW w:w="1766" w:type="dxa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Numer zadania</w:t>
            </w:r>
          </w:p>
        </w:tc>
        <w:tc>
          <w:tcPr>
            <w:tcW w:w="2912" w:type="dxa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063" w:type="dxa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godzin</w:t>
            </w:r>
          </w:p>
        </w:tc>
        <w:tc>
          <w:tcPr>
            <w:tcW w:w="2521" w:type="dxa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 xml:space="preserve">Cena brutto za jedną </w:t>
            </w:r>
            <w:r>
              <w:rPr>
                <w:rFonts w:ascii="Arial" w:hAnsi="Arial" w:cs="Arial"/>
                <w:b/>
                <w:sz w:val="20"/>
                <w:szCs w:val="20"/>
              </w:rPr>
              <w:t>godzinę doradztwa</w:t>
            </w:r>
          </w:p>
        </w:tc>
        <w:tc>
          <w:tcPr>
            <w:tcW w:w="2608" w:type="dxa"/>
            <w:shd w:val="clear" w:color="auto" w:fill="F2F2F2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</w:t>
            </w:r>
            <w:r w:rsidRPr="001E0F8C">
              <w:rPr>
                <w:rFonts w:ascii="Arial" w:hAnsi="Arial" w:cs="Arial"/>
                <w:b/>
                <w:sz w:val="20"/>
                <w:szCs w:val="20"/>
              </w:rPr>
              <w:t>ena brutto</w:t>
            </w:r>
          </w:p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(kol. 4 x kol. 5</w:t>
            </w:r>
            <w:r w:rsidRPr="00CA41E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16C5A" w:rsidRPr="00CA41EF" w:rsidTr="007E0869">
        <w:trPr>
          <w:trHeight w:val="406"/>
        </w:trPr>
        <w:tc>
          <w:tcPr>
            <w:tcW w:w="1275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66" w:type="dxa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12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63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21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08" w:type="dxa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16C5A" w:rsidRPr="001E0F8C" w:rsidTr="007E0869">
        <w:trPr>
          <w:trHeight w:val="376"/>
        </w:trPr>
        <w:tc>
          <w:tcPr>
            <w:tcW w:w="1275" w:type="dxa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III</w:t>
            </w:r>
          </w:p>
        </w:tc>
        <w:tc>
          <w:tcPr>
            <w:tcW w:w="176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5</w:t>
            </w:r>
          </w:p>
        </w:tc>
        <w:tc>
          <w:tcPr>
            <w:tcW w:w="2912" w:type="dxa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622B">
              <w:rPr>
                <w:rFonts w:ascii="Arial" w:hAnsi="Arial" w:cs="Arial"/>
                <w:sz w:val="20"/>
                <w:szCs w:val="20"/>
              </w:rPr>
              <w:t>Doradztwo w zakresie budżetu zada</w:t>
            </w:r>
            <w:r>
              <w:rPr>
                <w:rFonts w:ascii="Arial" w:hAnsi="Arial" w:cs="Arial"/>
                <w:sz w:val="20"/>
                <w:szCs w:val="20"/>
              </w:rPr>
              <w:t xml:space="preserve">niowego dla kadry zarządzającej </w:t>
            </w:r>
            <w:r w:rsidRPr="008A622B">
              <w:rPr>
                <w:rFonts w:ascii="Arial" w:hAnsi="Arial" w:cs="Arial"/>
                <w:sz w:val="20"/>
                <w:szCs w:val="20"/>
              </w:rPr>
              <w:t>Urzędem</w:t>
            </w:r>
          </w:p>
        </w:tc>
        <w:tc>
          <w:tcPr>
            <w:tcW w:w="2063" w:type="dxa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521" w:type="dxa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C5A" w:rsidRDefault="00016C5A" w:rsidP="00016C5A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p w:rsidR="00016C5A" w:rsidRPr="00701730" w:rsidRDefault="00016C5A" w:rsidP="00016C5A">
      <w:pPr>
        <w:pStyle w:val="Zwykytekst"/>
        <w:numPr>
          <w:ilvl w:val="2"/>
          <w:numId w:val="4"/>
        </w:numPr>
        <w:tabs>
          <w:tab w:val="left" w:pos="900"/>
        </w:tabs>
        <w:spacing w:before="120"/>
        <w:ind w:hanging="2103"/>
        <w:jc w:val="both"/>
        <w:rPr>
          <w:rFonts w:ascii="Arial" w:hAnsi="Arial" w:cs="Arial"/>
        </w:rPr>
      </w:pPr>
      <w:r w:rsidRPr="00701730">
        <w:rPr>
          <w:rFonts w:ascii="Arial" w:hAnsi="Arial" w:cs="Arial"/>
        </w:rPr>
        <w:t>Część IV: ……………………………………………. zł brutto (słownie: ………………………………………………………brutto)</w:t>
      </w:r>
    </w:p>
    <w:p w:rsidR="00016C5A" w:rsidRDefault="00016C5A" w:rsidP="00016C5A">
      <w:pPr>
        <w:pStyle w:val="Zwykytekst"/>
        <w:tabs>
          <w:tab w:val="left" w:pos="851"/>
        </w:tabs>
        <w:spacing w:before="120"/>
        <w:ind w:left="851"/>
        <w:jc w:val="both"/>
        <w:rPr>
          <w:rFonts w:ascii="Arial" w:hAnsi="Arial" w:cs="Arial"/>
        </w:rPr>
      </w:pPr>
      <w:r w:rsidRPr="00701730">
        <w:rPr>
          <w:rFonts w:ascii="Arial" w:hAnsi="Arial" w:cs="Arial"/>
        </w:rPr>
        <w:t>wskazana powyżej cena została obliczona przy uwzględnieniu ceny za przeszkolenie jednej osoby oraz zakładanej liczby osób skierowanych na szkolenie (suma wartości dwóch wierszy w kolumnie nr 6):</w:t>
      </w:r>
      <w:r w:rsidRPr="001E0F8C">
        <w:rPr>
          <w:rFonts w:ascii="Arial" w:hAnsi="Arial" w:cs="Arial"/>
        </w:rPr>
        <w:t xml:space="preserve"> </w:t>
      </w:r>
    </w:p>
    <w:tbl>
      <w:tblPr>
        <w:tblW w:w="46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1443"/>
        <w:gridCol w:w="3294"/>
        <w:gridCol w:w="1921"/>
        <w:gridCol w:w="2615"/>
        <w:gridCol w:w="2610"/>
      </w:tblGrid>
      <w:tr w:rsidR="00016C5A" w:rsidRPr="001E0F8C" w:rsidTr="007E0869">
        <w:trPr>
          <w:trHeight w:val="344"/>
          <w:jc w:val="center"/>
        </w:trPr>
        <w:tc>
          <w:tcPr>
            <w:tcW w:w="447" w:type="pct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Numer części</w:t>
            </w:r>
          </w:p>
        </w:tc>
        <w:tc>
          <w:tcPr>
            <w:tcW w:w="553" w:type="pct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 xml:space="preserve">Numer zadania </w:t>
            </w:r>
          </w:p>
        </w:tc>
        <w:tc>
          <w:tcPr>
            <w:tcW w:w="1262" w:type="pct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736" w:type="pct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osób w zadaniu</w:t>
            </w:r>
          </w:p>
        </w:tc>
        <w:tc>
          <w:tcPr>
            <w:tcW w:w="1002" w:type="pct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Cena brutto za jedną szkolącą się osobę</w:t>
            </w:r>
          </w:p>
        </w:tc>
        <w:tc>
          <w:tcPr>
            <w:tcW w:w="1001" w:type="pct"/>
            <w:shd w:val="clear" w:color="auto" w:fill="F2F2F2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</w:t>
            </w:r>
            <w:r w:rsidRPr="001E0F8C">
              <w:rPr>
                <w:rFonts w:ascii="Arial" w:hAnsi="Arial" w:cs="Arial"/>
                <w:b/>
                <w:sz w:val="20"/>
                <w:szCs w:val="20"/>
              </w:rPr>
              <w:t>ena brutto</w:t>
            </w:r>
          </w:p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(kol. 4 x kol. 5</w:t>
            </w:r>
            <w:r w:rsidRPr="00CA41E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47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53" w:type="pct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62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6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02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01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47" w:type="pct"/>
            <w:vMerge w:val="restart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IV</w:t>
            </w:r>
          </w:p>
        </w:tc>
        <w:tc>
          <w:tcPr>
            <w:tcW w:w="553" w:type="pc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6</w:t>
            </w:r>
          </w:p>
        </w:tc>
        <w:tc>
          <w:tcPr>
            <w:tcW w:w="1262" w:type="pct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Finanse i rachunkowość w JST – szkolenie</w:t>
            </w:r>
          </w:p>
        </w:tc>
        <w:tc>
          <w:tcPr>
            <w:tcW w:w="736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02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47" w:type="pct"/>
            <w:vMerge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7</w:t>
            </w:r>
          </w:p>
        </w:tc>
        <w:tc>
          <w:tcPr>
            <w:tcW w:w="1262" w:type="pct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w JST – szkolenie</w:t>
            </w:r>
          </w:p>
        </w:tc>
        <w:tc>
          <w:tcPr>
            <w:tcW w:w="736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02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C5A" w:rsidRPr="001E0F8C" w:rsidRDefault="00016C5A" w:rsidP="00016C5A">
      <w:pPr>
        <w:pStyle w:val="Zwykytekst"/>
        <w:tabs>
          <w:tab w:val="left" w:pos="900"/>
        </w:tabs>
        <w:spacing w:before="120"/>
        <w:jc w:val="both"/>
        <w:rPr>
          <w:rFonts w:ascii="Arial" w:hAnsi="Arial" w:cs="Arial"/>
        </w:rPr>
      </w:pPr>
    </w:p>
    <w:p w:rsidR="00016C5A" w:rsidRPr="001E0F8C" w:rsidRDefault="00016C5A" w:rsidP="00016C5A">
      <w:pPr>
        <w:pStyle w:val="Zwykytekst"/>
        <w:numPr>
          <w:ilvl w:val="2"/>
          <w:numId w:val="4"/>
        </w:numPr>
        <w:tabs>
          <w:tab w:val="left" w:pos="900"/>
        </w:tabs>
        <w:spacing w:before="120"/>
        <w:ind w:hanging="2103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V</w:t>
      </w:r>
      <w:r w:rsidRPr="001E0F8C">
        <w:rPr>
          <w:rFonts w:ascii="Arial" w:hAnsi="Arial" w:cs="Arial"/>
        </w:rPr>
        <w:t xml:space="preserve">: ………………………………………...…..zł brutto (słownie: ………………………………………………...…… brutto) </w:t>
      </w:r>
    </w:p>
    <w:p w:rsidR="00016C5A" w:rsidRDefault="00016C5A" w:rsidP="00016C5A">
      <w:pPr>
        <w:pStyle w:val="Zwykytekst"/>
        <w:tabs>
          <w:tab w:val="left" w:pos="851"/>
        </w:tabs>
        <w:spacing w:before="120"/>
        <w:ind w:left="851"/>
        <w:jc w:val="both"/>
        <w:rPr>
          <w:rFonts w:ascii="Arial" w:hAnsi="Arial" w:cs="Arial"/>
        </w:rPr>
      </w:pPr>
      <w:r w:rsidRPr="00867F67">
        <w:rPr>
          <w:rFonts w:ascii="Arial" w:hAnsi="Arial" w:cs="Arial"/>
        </w:rPr>
        <w:t>wskazana powyżej cena została obliczona przy uwzględnieniu ceny za przeszkolenie jednej osoby oraz zakładanej liczby osób skierowanych na szkolenie</w:t>
      </w:r>
      <w:r>
        <w:rPr>
          <w:rFonts w:ascii="Arial" w:hAnsi="Arial" w:cs="Arial"/>
        </w:rPr>
        <w:t xml:space="preserve"> (suma wartości dwóch wierszy w kolumnie nr 6):</w:t>
      </w:r>
      <w:r w:rsidRPr="001E0F8C">
        <w:rPr>
          <w:rFonts w:ascii="Arial" w:hAnsi="Arial" w:cs="Arial"/>
        </w:rPr>
        <w:t xml:space="preserve"> </w:t>
      </w:r>
    </w:p>
    <w:tbl>
      <w:tblPr>
        <w:tblW w:w="46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1443"/>
        <w:gridCol w:w="3294"/>
        <w:gridCol w:w="1699"/>
        <w:gridCol w:w="2837"/>
        <w:gridCol w:w="2610"/>
      </w:tblGrid>
      <w:tr w:rsidR="00016C5A" w:rsidRPr="001E0F8C" w:rsidTr="007E0869">
        <w:trPr>
          <w:trHeight w:val="344"/>
          <w:jc w:val="center"/>
        </w:trPr>
        <w:tc>
          <w:tcPr>
            <w:tcW w:w="447" w:type="pct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Numer części</w:t>
            </w:r>
          </w:p>
        </w:tc>
        <w:tc>
          <w:tcPr>
            <w:tcW w:w="553" w:type="pct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 xml:space="preserve">Numer zadania </w:t>
            </w:r>
          </w:p>
        </w:tc>
        <w:tc>
          <w:tcPr>
            <w:tcW w:w="1262" w:type="pct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651" w:type="pct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osób w zadaniu</w:t>
            </w:r>
          </w:p>
        </w:tc>
        <w:tc>
          <w:tcPr>
            <w:tcW w:w="1087" w:type="pct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Cena brutto za jedną szkolącą się osobę</w:t>
            </w:r>
          </w:p>
        </w:tc>
        <w:tc>
          <w:tcPr>
            <w:tcW w:w="1000" w:type="pct"/>
            <w:shd w:val="clear" w:color="auto" w:fill="F2F2F2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</w:t>
            </w:r>
            <w:r w:rsidRPr="001E0F8C">
              <w:rPr>
                <w:rFonts w:ascii="Arial" w:hAnsi="Arial" w:cs="Arial"/>
                <w:b/>
                <w:sz w:val="20"/>
                <w:szCs w:val="20"/>
              </w:rPr>
              <w:t>ena brutto</w:t>
            </w:r>
          </w:p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(kol. 4 x kol. 5</w:t>
            </w:r>
            <w:r w:rsidRPr="00CA41E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47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53" w:type="pct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62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51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7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00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47" w:type="pct"/>
            <w:vMerge w:val="restart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V</w:t>
            </w:r>
          </w:p>
        </w:tc>
        <w:tc>
          <w:tcPr>
            <w:tcW w:w="553" w:type="pc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8</w:t>
            </w:r>
          </w:p>
        </w:tc>
        <w:tc>
          <w:tcPr>
            <w:tcW w:w="1262" w:type="pct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Ewidencja środków trwałych oraz wartości niematerialnych i prawnych – szkolenie</w:t>
            </w:r>
          </w:p>
        </w:tc>
        <w:tc>
          <w:tcPr>
            <w:tcW w:w="651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7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47" w:type="pct"/>
            <w:vMerge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9</w:t>
            </w:r>
          </w:p>
        </w:tc>
        <w:tc>
          <w:tcPr>
            <w:tcW w:w="1262" w:type="pct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Inwentaryzacja w JST – szkolenie</w:t>
            </w:r>
          </w:p>
        </w:tc>
        <w:tc>
          <w:tcPr>
            <w:tcW w:w="651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7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C5A" w:rsidRPr="001E0F8C" w:rsidRDefault="00016C5A" w:rsidP="00016C5A">
      <w:pPr>
        <w:pStyle w:val="Zwykytekst"/>
        <w:tabs>
          <w:tab w:val="left" w:pos="900"/>
        </w:tabs>
        <w:spacing w:before="120"/>
        <w:jc w:val="both"/>
        <w:rPr>
          <w:rFonts w:ascii="Arial" w:hAnsi="Arial" w:cs="Arial"/>
        </w:rPr>
      </w:pPr>
    </w:p>
    <w:p w:rsidR="00016C5A" w:rsidRPr="001E0F8C" w:rsidRDefault="00016C5A" w:rsidP="00016C5A">
      <w:pPr>
        <w:pStyle w:val="Zwykytekst"/>
        <w:numPr>
          <w:ilvl w:val="2"/>
          <w:numId w:val="4"/>
        </w:numPr>
        <w:tabs>
          <w:tab w:val="left" w:pos="900"/>
        </w:tabs>
        <w:spacing w:before="120"/>
        <w:ind w:hanging="2103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V</w:t>
      </w:r>
      <w:r w:rsidRPr="001E0F8C">
        <w:rPr>
          <w:rFonts w:ascii="Arial" w:hAnsi="Arial" w:cs="Arial"/>
        </w:rPr>
        <w:t xml:space="preserve">I: ……………………………………………. zł brutto (słownie: ………………………………………………………brutto) </w:t>
      </w:r>
    </w:p>
    <w:p w:rsidR="00016C5A" w:rsidRDefault="00016C5A" w:rsidP="00016C5A">
      <w:pPr>
        <w:pStyle w:val="Zwykytekst"/>
        <w:tabs>
          <w:tab w:val="left" w:pos="851"/>
        </w:tabs>
        <w:spacing w:before="120"/>
        <w:ind w:left="851"/>
        <w:jc w:val="both"/>
        <w:rPr>
          <w:rFonts w:ascii="Arial" w:hAnsi="Arial" w:cs="Arial"/>
        </w:rPr>
      </w:pPr>
      <w:r w:rsidRPr="00867F67">
        <w:rPr>
          <w:rFonts w:ascii="Arial" w:hAnsi="Arial" w:cs="Arial"/>
        </w:rPr>
        <w:t>wskazana powyżej cena została obliczona przy uwzględnieniu ceny za przeszkolenie jednej osoby oraz zakładanej liczby osób skierowanych na szkolenie</w:t>
      </w:r>
      <w:r>
        <w:rPr>
          <w:rFonts w:ascii="Arial" w:hAnsi="Arial" w:cs="Arial"/>
        </w:rPr>
        <w:t xml:space="preserve"> (suma wartości trzech wierszy w kolumnie nr 6):</w:t>
      </w:r>
      <w:r w:rsidRPr="001E0F8C">
        <w:rPr>
          <w:rFonts w:ascii="Arial" w:hAnsi="Arial" w:cs="Arial"/>
        </w:rPr>
        <w:t xml:space="preserve"> </w:t>
      </w:r>
    </w:p>
    <w:tbl>
      <w:tblPr>
        <w:tblW w:w="46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444"/>
        <w:gridCol w:w="3291"/>
        <w:gridCol w:w="1921"/>
        <w:gridCol w:w="2615"/>
        <w:gridCol w:w="2610"/>
      </w:tblGrid>
      <w:tr w:rsidR="00016C5A" w:rsidRPr="001E0F8C" w:rsidTr="007E0869">
        <w:trPr>
          <w:trHeight w:val="344"/>
          <w:jc w:val="center"/>
        </w:trPr>
        <w:tc>
          <w:tcPr>
            <w:tcW w:w="448" w:type="pct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Numer części</w:t>
            </w:r>
          </w:p>
        </w:tc>
        <w:tc>
          <w:tcPr>
            <w:tcW w:w="553" w:type="pct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 xml:space="preserve">Numer zadania </w:t>
            </w:r>
          </w:p>
        </w:tc>
        <w:tc>
          <w:tcPr>
            <w:tcW w:w="1261" w:type="pct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736" w:type="pct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osób w zadaniu</w:t>
            </w:r>
          </w:p>
        </w:tc>
        <w:tc>
          <w:tcPr>
            <w:tcW w:w="1002" w:type="pct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Cena brutto za jedną szkolącą się osobę</w:t>
            </w:r>
          </w:p>
        </w:tc>
        <w:tc>
          <w:tcPr>
            <w:tcW w:w="1000" w:type="pct"/>
            <w:shd w:val="clear" w:color="auto" w:fill="F2F2F2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</w:t>
            </w:r>
            <w:r w:rsidRPr="001E0F8C">
              <w:rPr>
                <w:rFonts w:ascii="Arial" w:hAnsi="Arial" w:cs="Arial"/>
                <w:b/>
                <w:sz w:val="20"/>
                <w:szCs w:val="20"/>
              </w:rPr>
              <w:t>ena brutto</w:t>
            </w:r>
          </w:p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(kol. 4 x kol. 5</w:t>
            </w:r>
            <w:r w:rsidRPr="00CA41E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48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53" w:type="pct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61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6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02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00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48" w:type="pct"/>
            <w:vMerge w:val="restart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VI</w:t>
            </w:r>
          </w:p>
        </w:tc>
        <w:tc>
          <w:tcPr>
            <w:tcW w:w="553" w:type="pc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10</w:t>
            </w:r>
          </w:p>
        </w:tc>
        <w:tc>
          <w:tcPr>
            <w:tcW w:w="1261" w:type="pct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Windykacja należności – szkolenie</w:t>
            </w:r>
          </w:p>
        </w:tc>
        <w:tc>
          <w:tcPr>
            <w:tcW w:w="736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02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48" w:type="pct"/>
            <w:vMerge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11</w:t>
            </w:r>
          </w:p>
        </w:tc>
        <w:tc>
          <w:tcPr>
            <w:tcW w:w="1261" w:type="pct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Odpowiedzialność za naruszenie dyscypliny finansów publicznych–szkolenie</w:t>
            </w:r>
          </w:p>
        </w:tc>
        <w:tc>
          <w:tcPr>
            <w:tcW w:w="736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02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48" w:type="pct"/>
            <w:vMerge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12</w:t>
            </w:r>
          </w:p>
        </w:tc>
        <w:tc>
          <w:tcPr>
            <w:tcW w:w="1261" w:type="pct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 i kontrola finansowa – szkolenie</w:t>
            </w:r>
          </w:p>
        </w:tc>
        <w:tc>
          <w:tcPr>
            <w:tcW w:w="736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02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C5A" w:rsidRDefault="00016C5A" w:rsidP="00016C5A">
      <w:pPr>
        <w:pStyle w:val="Zwykytekst"/>
        <w:tabs>
          <w:tab w:val="left" w:pos="900"/>
        </w:tabs>
        <w:spacing w:before="120"/>
        <w:jc w:val="both"/>
        <w:rPr>
          <w:rFonts w:ascii="Arial" w:hAnsi="Arial" w:cs="Arial"/>
        </w:rPr>
      </w:pPr>
    </w:p>
    <w:p w:rsidR="00016C5A" w:rsidRDefault="00016C5A" w:rsidP="00016C5A">
      <w:pPr>
        <w:pStyle w:val="Zwykytekst"/>
        <w:tabs>
          <w:tab w:val="left" w:pos="900"/>
        </w:tabs>
        <w:spacing w:before="120"/>
        <w:jc w:val="both"/>
        <w:rPr>
          <w:rFonts w:ascii="Arial" w:hAnsi="Arial" w:cs="Arial"/>
        </w:rPr>
      </w:pPr>
    </w:p>
    <w:p w:rsidR="00016C5A" w:rsidRPr="001E0F8C" w:rsidRDefault="00016C5A" w:rsidP="00016C5A">
      <w:pPr>
        <w:pStyle w:val="Zwykytekst"/>
        <w:tabs>
          <w:tab w:val="left" w:pos="90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16C5A" w:rsidRPr="001E0F8C" w:rsidRDefault="00016C5A" w:rsidP="00016C5A">
      <w:pPr>
        <w:pStyle w:val="Zwykytekst"/>
        <w:numPr>
          <w:ilvl w:val="2"/>
          <w:numId w:val="4"/>
        </w:numPr>
        <w:tabs>
          <w:tab w:val="left" w:pos="900"/>
        </w:tabs>
        <w:spacing w:before="120"/>
        <w:ind w:hanging="210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Część V</w:t>
      </w:r>
      <w:r w:rsidRPr="001E0F8C">
        <w:rPr>
          <w:rFonts w:ascii="Arial" w:hAnsi="Arial" w:cs="Arial"/>
        </w:rPr>
        <w:t xml:space="preserve">II: ……………………………………………. zł brutto (słownie: ………………………………………………………brutto) </w:t>
      </w:r>
    </w:p>
    <w:p w:rsidR="00016C5A" w:rsidRDefault="00016C5A" w:rsidP="00016C5A">
      <w:pPr>
        <w:pStyle w:val="Zwykytekst"/>
        <w:tabs>
          <w:tab w:val="left" w:pos="851"/>
        </w:tabs>
        <w:spacing w:before="120"/>
        <w:ind w:left="851"/>
        <w:jc w:val="both"/>
        <w:rPr>
          <w:rFonts w:ascii="Arial" w:hAnsi="Arial" w:cs="Arial"/>
        </w:rPr>
      </w:pPr>
      <w:r w:rsidRPr="00867F67">
        <w:rPr>
          <w:rFonts w:ascii="Arial" w:hAnsi="Arial" w:cs="Arial"/>
        </w:rPr>
        <w:t>wskazana powyżej cena została obliczona przy uwzględnieniu ceny za przeszkolenie jednej osoby oraz zakładanej liczby osób skierowanych na szkolenie</w:t>
      </w:r>
      <w:r>
        <w:rPr>
          <w:rFonts w:ascii="Arial" w:hAnsi="Arial" w:cs="Arial"/>
        </w:rPr>
        <w:t xml:space="preserve"> (suma wartości dwóch wierszy w kolumnie nr 6):</w:t>
      </w:r>
      <w:r w:rsidRPr="001E0F8C">
        <w:rPr>
          <w:rFonts w:ascii="Arial" w:hAnsi="Arial" w:cs="Arial"/>
        </w:rPr>
        <w:t xml:space="preserve"> </w:t>
      </w:r>
    </w:p>
    <w:p w:rsidR="00016C5A" w:rsidRDefault="00016C5A" w:rsidP="00016C5A">
      <w:pPr>
        <w:pStyle w:val="Zwykytekst"/>
        <w:tabs>
          <w:tab w:val="left" w:pos="851"/>
        </w:tabs>
        <w:spacing w:before="120"/>
        <w:jc w:val="both"/>
        <w:rPr>
          <w:rFonts w:ascii="Arial" w:hAnsi="Arial" w:cs="Arial"/>
        </w:rPr>
      </w:pPr>
    </w:p>
    <w:tbl>
      <w:tblPr>
        <w:tblW w:w="46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1443"/>
        <w:gridCol w:w="3271"/>
        <w:gridCol w:w="1932"/>
        <w:gridCol w:w="2610"/>
        <w:gridCol w:w="2605"/>
      </w:tblGrid>
      <w:tr w:rsidR="00016C5A" w:rsidRPr="001E0F8C" w:rsidTr="007E0869">
        <w:trPr>
          <w:trHeight w:val="344"/>
          <w:jc w:val="center"/>
        </w:trPr>
        <w:tc>
          <w:tcPr>
            <w:tcW w:w="456" w:type="pct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Numer części</w:t>
            </w:r>
          </w:p>
        </w:tc>
        <w:tc>
          <w:tcPr>
            <w:tcW w:w="553" w:type="pct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 xml:space="preserve">Numer zadania </w:t>
            </w:r>
          </w:p>
        </w:tc>
        <w:tc>
          <w:tcPr>
            <w:tcW w:w="1253" w:type="pct"/>
            <w:shd w:val="clear" w:color="auto" w:fill="F2F2F2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740" w:type="pct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osób w zadaniu</w:t>
            </w:r>
          </w:p>
        </w:tc>
        <w:tc>
          <w:tcPr>
            <w:tcW w:w="1000" w:type="pct"/>
            <w:shd w:val="clear" w:color="auto" w:fill="F2F2F2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F8C">
              <w:rPr>
                <w:rFonts w:ascii="Arial" w:hAnsi="Arial" w:cs="Arial"/>
                <w:b/>
                <w:sz w:val="20"/>
                <w:szCs w:val="20"/>
              </w:rPr>
              <w:t>Cena brutto za jedną szkolącą się osobę</w:t>
            </w:r>
          </w:p>
        </w:tc>
        <w:tc>
          <w:tcPr>
            <w:tcW w:w="998" w:type="pct"/>
            <w:shd w:val="clear" w:color="auto" w:fill="F2F2F2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</w:t>
            </w:r>
            <w:r w:rsidRPr="001E0F8C">
              <w:rPr>
                <w:rFonts w:ascii="Arial" w:hAnsi="Arial" w:cs="Arial"/>
                <w:b/>
                <w:sz w:val="20"/>
                <w:szCs w:val="20"/>
              </w:rPr>
              <w:t>ena brutto</w:t>
            </w:r>
          </w:p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(kol. 4 x kol. 5</w:t>
            </w:r>
            <w:r w:rsidRPr="00CA41E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56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53" w:type="pct"/>
            <w:shd w:val="clear" w:color="auto" w:fill="F2F2F2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53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40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00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8" w:type="pct"/>
            <w:shd w:val="clear" w:color="auto" w:fill="F2F2F2"/>
            <w:vAlign w:val="center"/>
          </w:tcPr>
          <w:p w:rsidR="00016C5A" w:rsidRPr="00CA41EF" w:rsidRDefault="00016C5A" w:rsidP="007E08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56" w:type="pct"/>
            <w:vMerge w:val="restart"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V</w:t>
            </w:r>
            <w:r w:rsidRPr="001E0F8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53" w:type="pc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13</w:t>
            </w:r>
          </w:p>
        </w:tc>
        <w:tc>
          <w:tcPr>
            <w:tcW w:w="1253" w:type="pct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księgowania środków pomocowych UE – szkolenie</w:t>
            </w:r>
          </w:p>
        </w:tc>
        <w:tc>
          <w:tcPr>
            <w:tcW w:w="740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00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5A" w:rsidRPr="001E0F8C" w:rsidTr="007E0869">
        <w:trPr>
          <w:trHeight w:val="344"/>
          <w:jc w:val="center"/>
        </w:trPr>
        <w:tc>
          <w:tcPr>
            <w:tcW w:w="456" w:type="pct"/>
            <w:vMerge/>
            <w:vAlign w:val="center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14</w:t>
            </w:r>
          </w:p>
        </w:tc>
        <w:tc>
          <w:tcPr>
            <w:tcW w:w="1253" w:type="pct"/>
            <w:vAlign w:val="center"/>
          </w:tcPr>
          <w:p w:rsidR="00016C5A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Budżetowanie i rozliczanie projektów współfinansowanych ze środków UE – szkolenie</w:t>
            </w:r>
          </w:p>
        </w:tc>
        <w:tc>
          <w:tcPr>
            <w:tcW w:w="740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00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pct"/>
          </w:tcPr>
          <w:p w:rsidR="00016C5A" w:rsidRPr="001E0F8C" w:rsidRDefault="00016C5A" w:rsidP="007E086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C5A" w:rsidRPr="001E0F8C" w:rsidRDefault="00016C5A" w:rsidP="00016C5A">
      <w:pPr>
        <w:pStyle w:val="Zwykytekst"/>
        <w:tabs>
          <w:tab w:val="left" w:pos="600"/>
        </w:tabs>
        <w:spacing w:before="20" w:after="20"/>
        <w:jc w:val="both"/>
        <w:rPr>
          <w:rFonts w:ascii="Arial" w:hAnsi="Arial" w:cs="Arial"/>
        </w:rPr>
      </w:pPr>
    </w:p>
    <w:p w:rsidR="00016C5A" w:rsidRPr="001E0F8C" w:rsidRDefault="00016C5A" w:rsidP="00016C5A">
      <w:pPr>
        <w:pStyle w:val="Zwykytekst"/>
        <w:numPr>
          <w:ilvl w:val="0"/>
          <w:numId w:val="4"/>
        </w:numPr>
        <w:tabs>
          <w:tab w:val="left" w:pos="567"/>
          <w:tab w:val="left" w:leader="dot" w:pos="9072"/>
        </w:tabs>
        <w:spacing w:before="120"/>
        <w:ind w:left="567" w:hanging="567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Uważamy się</w:t>
      </w:r>
      <w:r w:rsidRPr="001E0F8C">
        <w:rPr>
          <w:rFonts w:ascii="Arial" w:hAnsi="Arial" w:cs="Arial"/>
          <w:b/>
          <w:bCs/>
        </w:rPr>
        <w:t xml:space="preserve"> </w:t>
      </w:r>
      <w:r w:rsidRPr="001E0F8C">
        <w:rPr>
          <w:rFonts w:ascii="Arial" w:hAnsi="Arial" w:cs="Arial"/>
        </w:rPr>
        <w:t xml:space="preserve">za związanych niniejszą ofertą przez czas wskazany w specyfikacji istotnych warunków zamówienia, tj. przez okres 60 dni od upływu terminu składania ofert. </w:t>
      </w:r>
    </w:p>
    <w:p w:rsidR="00016C5A" w:rsidRPr="001E0F8C" w:rsidRDefault="00016C5A" w:rsidP="00016C5A">
      <w:pPr>
        <w:pStyle w:val="Zwykytekst"/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Zamówienie zrealizujemy samodzielnie/przy udziale podwykonawców</w:t>
      </w:r>
      <w:r w:rsidRPr="001E0F8C">
        <w:rPr>
          <w:rStyle w:val="Odwoanieprzypisudolnego"/>
          <w:rFonts w:ascii="Arial" w:hAnsi="Arial" w:cs="Arial"/>
        </w:rPr>
        <w:footnoteReference w:id="1"/>
      </w:r>
      <w:r w:rsidRPr="001E0F8C">
        <w:rPr>
          <w:rFonts w:ascii="Arial" w:hAnsi="Arial" w:cs="Arial"/>
        </w:rPr>
        <w:t>:</w:t>
      </w:r>
    </w:p>
    <w:p w:rsidR="00016C5A" w:rsidRPr="001E0F8C" w:rsidRDefault="00016C5A" w:rsidP="00016C5A">
      <w:pPr>
        <w:pStyle w:val="Zwykytekst"/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Podwykonawcy będą wykonywać następujące zakres prac wchodzących w zakres przedmiotu zamówienia:</w:t>
      </w:r>
    </w:p>
    <w:p w:rsidR="00016C5A" w:rsidRPr="001E0F8C" w:rsidRDefault="00016C5A" w:rsidP="00016C5A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6C5A" w:rsidRPr="001E0F8C" w:rsidRDefault="00016C5A" w:rsidP="00016C5A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</w:p>
    <w:p w:rsidR="00016C5A" w:rsidRPr="001E0F8C" w:rsidRDefault="00016C5A" w:rsidP="00016C5A">
      <w:pPr>
        <w:numPr>
          <w:ilvl w:val="0"/>
          <w:numId w:val="4"/>
        </w:numPr>
        <w:tabs>
          <w:tab w:val="clear" w:pos="502"/>
          <w:tab w:val="left" w:pos="0"/>
          <w:tab w:val="left" w:pos="540"/>
        </w:tabs>
        <w:spacing w:before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1E0F8C"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</w:t>
      </w:r>
    </w:p>
    <w:p w:rsidR="00016C5A" w:rsidRPr="001E0F8C" w:rsidRDefault="00016C5A" w:rsidP="00016C5A">
      <w:pPr>
        <w:tabs>
          <w:tab w:val="left" w:pos="360"/>
          <w:tab w:val="left" w:pos="540"/>
        </w:tabs>
        <w:spacing w:before="120"/>
        <w:ind w:left="142"/>
        <w:jc w:val="both"/>
        <w:rPr>
          <w:rFonts w:ascii="Arial" w:hAnsi="Arial" w:cs="Arial"/>
          <w:sz w:val="20"/>
          <w:szCs w:val="20"/>
        </w:rPr>
      </w:pPr>
    </w:p>
    <w:p w:rsidR="00016C5A" w:rsidRPr="001E0F8C" w:rsidRDefault="00016C5A" w:rsidP="00016C5A">
      <w:pPr>
        <w:tabs>
          <w:tab w:val="left" w:pos="360"/>
          <w:tab w:val="left" w:pos="540"/>
        </w:tabs>
        <w:spacing w:before="120"/>
        <w:ind w:left="142"/>
        <w:jc w:val="both"/>
        <w:rPr>
          <w:rFonts w:ascii="Arial" w:hAnsi="Arial" w:cs="Arial"/>
          <w:sz w:val="20"/>
          <w:szCs w:val="20"/>
        </w:rPr>
      </w:pPr>
      <w:r w:rsidRPr="001E0F8C">
        <w:rPr>
          <w:rFonts w:ascii="Arial" w:hAnsi="Arial" w:cs="Arial"/>
          <w:sz w:val="20"/>
          <w:szCs w:val="20"/>
        </w:rPr>
        <w:t xml:space="preserve">    …………………………………………………………………………………………………………………….……………………………………………...………………</w:t>
      </w:r>
    </w:p>
    <w:p w:rsidR="00016C5A" w:rsidRPr="001E0F8C" w:rsidRDefault="00016C5A" w:rsidP="00016C5A">
      <w:pPr>
        <w:tabs>
          <w:tab w:val="left" w:pos="360"/>
          <w:tab w:val="left" w:pos="540"/>
        </w:tabs>
        <w:spacing w:before="120"/>
        <w:ind w:left="142"/>
        <w:jc w:val="center"/>
        <w:rPr>
          <w:rFonts w:ascii="Arial" w:hAnsi="Arial" w:cs="Arial"/>
          <w:i/>
          <w:sz w:val="20"/>
          <w:szCs w:val="20"/>
        </w:rPr>
      </w:pPr>
      <w:r w:rsidRPr="001E0F8C">
        <w:rPr>
          <w:rFonts w:ascii="Arial" w:hAnsi="Arial" w:cs="Arial"/>
          <w:i/>
          <w:sz w:val="20"/>
          <w:szCs w:val="20"/>
        </w:rPr>
        <w:t>(Wypełniają jedynie przedsiębiorcy składający ofertę wspólną)</w:t>
      </w:r>
    </w:p>
    <w:p w:rsidR="00016C5A" w:rsidRPr="00041F1D" w:rsidRDefault="00016C5A" w:rsidP="00016C5A">
      <w:pPr>
        <w:pStyle w:val="Zwykytekst"/>
        <w:numPr>
          <w:ilvl w:val="0"/>
          <w:numId w:val="1"/>
        </w:numPr>
        <w:spacing w:before="120"/>
        <w:ind w:hanging="502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Oświadczamy, że zapoznaliśmy się z Istotnymi Postanowieniami</w:t>
      </w:r>
      <w:r w:rsidRPr="00041F1D">
        <w:rPr>
          <w:rFonts w:ascii="Arial" w:hAnsi="Arial" w:cs="Arial"/>
        </w:rPr>
        <w:t xml:space="preserve">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016C5A" w:rsidRDefault="00016C5A" w:rsidP="00016C5A">
      <w:pPr>
        <w:pStyle w:val="Zwykytekst"/>
        <w:numPr>
          <w:ilvl w:val="0"/>
          <w:numId w:val="1"/>
        </w:numPr>
        <w:spacing w:before="120"/>
        <w:ind w:hanging="502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lastRenderedPageBreak/>
        <w:t>Osobami upoważnionymi do kontaktu z Zamawiającym w sprawie niniejszego zamówienia są:</w:t>
      </w:r>
    </w:p>
    <w:p w:rsidR="00016C5A" w:rsidRPr="00041F1D" w:rsidRDefault="00016C5A" w:rsidP="00016C5A">
      <w:pPr>
        <w:pStyle w:val="Zwykytekst"/>
        <w:spacing w:before="120"/>
        <w:jc w:val="both"/>
        <w:rPr>
          <w:rFonts w:ascii="Arial" w:hAnsi="Arial" w:cs="Arial"/>
        </w:rPr>
      </w:pPr>
    </w:p>
    <w:p w:rsidR="00016C5A" w:rsidRDefault="00016C5A" w:rsidP="00016C5A">
      <w:pPr>
        <w:pStyle w:val="Zwykytekst"/>
        <w:numPr>
          <w:ilvl w:val="1"/>
          <w:numId w:val="1"/>
        </w:numPr>
        <w:tabs>
          <w:tab w:val="clear" w:pos="1146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……………………………………………………….…..</w:t>
      </w:r>
      <w:proofErr w:type="spellStart"/>
      <w:r w:rsidRPr="00041F1D">
        <w:rPr>
          <w:rFonts w:ascii="Arial" w:hAnsi="Arial" w:cs="Arial"/>
        </w:rPr>
        <w:t>tel</w:t>
      </w:r>
      <w:proofErr w:type="spellEnd"/>
      <w:r w:rsidRPr="00041F1D">
        <w:rPr>
          <w:rFonts w:ascii="Arial" w:hAnsi="Arial" w:cs="Arial"/>
        </w:rPr>
        <w:t>………………………………………fax…………………………….</w:t>
      </w:r>
    </w:p>
    <w:p w:rsidR="00016C5A" w:rsidRPr="00041F1D" w:rsidRDefault="00016C5A" w:rsidP="00016C5A">
      <w:pPr>
        <w:pStyle w:val="Zwykytekst"/>
        <w:numPr>
          <w:ilvl w:val="1"/>
          <w:numId w:val="1"/>
        </w:numPr>
        <w:tabs>
          <w:tab w:val="clear" w:pos="1146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.</w:t>
      </w:r>
      <w:r w:rsidRPr="00041F1D">
        <w:rPr>
          <w:rFonts w:ascii="Arial" w:hAnsi="Arial" w:cs="Arial"/>
        </w:rPr>
        <w:t>…..</w:t>
      </w:r>
      <w:proofErr w:type="spellStart"/>
      <w:r w:rsidRPr="00041F1D">
        <w:rPr>
          <w:rFonts w:ascii="Arial" w:hAnsi="Arial" w:cs="Arial"/>
        </w:rPr>
        <w:t>tel</w:t>
      </w:r>
      <w:proofErr w:type="spellEnd"/>
      <w:r w:rsidRPr="00041F1D">
        <w:rPr>
          <w:rFonts w:ascii="Arial" w:hAnsi="Arial" w:cs="Arial"/>
        </w:rPr>
        <w:t>………………………………………fax……………………………..</w:t>
      </w:r>
    </w:p>
    <w:p w:rsidR="00016C5A" w:rsidRPr="00F75FBC" w:rsidRDefault="00016C5A" w:rsidP="00016C5A">
      <w:pPr>
        <w:pStyle w:val="Zwykytekst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Ofertę</w:t>
      </w:r>
      <w:r w:rsidRPr="00041F1D">
        <w:rPr>
          <w:rFonts w:ascii="Arial" w:hAnsi="Arial" w:cs="Arial"/>
          <w:b/>
          <w:bCs/>
        </w:rPr>
        <w:t xml:space="preserve"> </w:t>
      </w:r>
      <w:r w:rsidRPr="00041F1D">
        <w:rPr>
          <w:rFonts w:ascii="Arial" w:hAnsi="Arial" w:cs="Arial"/>
        </w:rPr>
        <w:t>niniejszą składamy na ……………. kolejno ponumerowanych stronach.</w:t>
      </w:r>
    </w:p>
    <w:p w:rsidR="00016C5A" w:rsidRPr="00041F1D" w:rsidRDefault="00016C5A" w:rsidP="00016C5A">
      <w:pPr>
        <w:pStyle w:val="Zwykytekst"/>
        <w:numPr>
          <w:ilvl w:val="0"/>
          <w:numId w:val="1"/>
        </w:numPr>
        <w:tabs>
          <w:tab w:val="left" w:pos="540"/>
        </w:tabs>
        <w:spacing w:before="120"/>
        <w:ind w:left="0" w:firstLine="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Załącznikami</w:t>
      </w:r>
      <w:r w:rsidRPr="00041F1D">
        <w:rPr>
          <w:rFonts w:ascii="Arial" w:hAnsi="Arial" w:cs="Arial"/>
          <w:b/>
          <w:bCs/>
        </w:rPr>
        <w:t xml:space="preserve"> </w:t>
      </w:r>
      <w:r w:rsidRPr="00041F1D">
        <w:rPr>
          <w:rFonts w:ascii="Arial" w:hAnsi="Arial" w:cs="Arial"/>
        </w:rPr>
        <w:t>do niniejszej oferty są:</w:t>
      </w:r>
    </w:p>
    <w:p w:rsidR="00016C5A" w:rsidRPr="00041F1D" w:rsidRDefault="00016C5A" w:rsidP="00016C5A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………………………………………………………………………………..,</w:t>
      </w:r>
    </w:p>
    <w:p w:rsidR="00016C5A" w:rsidRPr="00041F1D" w:rsidRDefault="00016C5A" w:rsidP="00016C5A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………………………………………………………………………………..,</w:t>
      </w: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Pr="00041F1D" w:rsidRDefault="00016C5A" w:rsidP="00016C5A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  <w:sectPr w:rsidR="00016C5A" w:rsidRPr="00041F1D" w:rsidSect="00DF465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Pr="00041F1D" w:rsidRDefault="00016C5A" w:rsidP="00016C5A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lastRenderedPageBreak/>
        <w:t>Załącznik nr 2</w:t>
      </w:r>
      <w:r>
        <w:rPr>
          <w:rFonts w:ascii="Arial" w:hAnsi="Arial" w:cs="Arial"/>
          <w:sz w:val="20"/>
          <w:szCs w:val="20"/>
        </w:rPr>
        <w:t xml:space="preserve"> </w:t>
      </w:r>
      <w:r w:rsidRPr="00041F1D">
        <w:rPr>
          <w:rFonts w:ascii="Arial" w:hAnsi="Arial" w:cs="Arial"/>
          <w:sz w:val="20"/>
          <w:szCs w:val="20"/>
        </w:rPr>
        <w:t>do SIWZ</w:t>
      </w:r>
    </w:p>
    <w:p w:rsidR="00016C5A" w:rsidRPr="00041F1D" w:rsidRDefault="00016C5A" w:rsidP="00016C5A">
      <w:pPr>
        <w:jc w:val="right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041F1D">
        <w:rPr>
          <w:rFonts w:ascii="Arial" w:hAnsi="Arial" w:cs="Arial"/>
          <w:b/>
          <w:caps/>
          <w:sz w:val="20"/>
          <w:szCs w:val="20"/>
        </w:rPr>
        <w:t>OświadczeniE</w:t>
      </w:r>
    </w:p>
    <w:p w:rsidR="00016C5A" w:rsidRPr="00041F1D" w:rsidRDefault="00016C5A" w:rsidP="00016C5A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041F1D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016C5A" w:rsidRPr="00041F1D" w:rsidRDefault="00016C5A" w:rsidP="00016C5A">
      <w:pPr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16C5A" w:rsidRDefault="00016C5A" w:rsidP="00016C5A">
      <w:pPr>
        <w:pStyle w:val="Tekstpodstawowy2"/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016C5A" w:rsidRPr="00041F1D" w:rsidRDefault="00016C5A" w:rsidP="00016C5A">
      <w:pPr>
        <w:pStyle w:val="Tekstpodstawowy2"/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  1)   posiadania uprawnień do wykonywania określonej działalności lub czynności, jeżeli przepisy prawa nakładają obowiązek ich posiadania;</w:t>
      </w:r>
    </w:p>
    <w:p w:rsidR="00016C5A" w:rsidRPr="00041F1D" w:rsidRDefault="00016C5A" w:rsidP="00016C5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  2)   posiadania wiedzy i doświadczenia;</w:t>
      </w:r>
    </w:p>
    <w:p w:rsidR="00016C5A" w:rsidRPr="00041F1D" w:rsidRDefault="00016C5A" w:rsidP="00016C5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  3)   dysponowania odpowiednim potencjałem technicznym oraz osobami zdolnymi do wykonania zamówienia;</w:t>
      </w:r>
    </w:p>
    <w:p w:rsidR="00016C5A" w:rsidRPr="00041F1D" w:rsidRDefault="00016C5A" w:rsidP="00016C5A">
      <w:pPr>
        <w:pStyle w:val="Tekstpodstawowy2"/>
        <w:tabs>
          <w:tab w:val="left" w:pos="0"/>
        </w:tabs>
        <w:spacing w:line="360" w:lineRule="auto"/>
        <w:ind w:firstLine="540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  4)   sytuacji ekonomicznej i finansowej.</w:t>
      </w:r>
    </w:p>
    <w:p w:rsidR="00016C5A" w:rsidRPr="00041F1D" w:rsidRDefault="00016C5A" w:rsidP="00016C5A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Pr="00041F1D" w:rsidRDefault="00016C5A" w:rsidP="00016C5A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16C5A" w:rsidRDefault="00016C5A" w:rsidP="00016C5A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b/>
          <w:caps/>
          <w:sz w:val="20"/>
          <w:szCs w:val="20"/>
        </w:rPr>
        <w:lastRenderedPageBreak/>
        <w:tab/>
      </w:r>
      <w:r w:rsidRPr="00041F1D">
        <w:rPr>
          <w:rFonts w:ascii="Arial" w:hAnsi="Arial" w:cs="Arial"/>
          <w:b/>
          <w:caps/>
          <w:sz w:val="20"/>
          <w:szCs w:val="20"/>
        </w:rPr>
        <w:tab/>
      </w:r>
      <w:r w:rsidRPr="00041F1D">
        <w:rPr>
          <w:rFonts w:ascii="Arial" w:hAnsi="Arial" w:cs="Arial"/>
          <w:b/>
          <w:caps/>
          <w:sz w:val="20"/>
          <w:szCs w:val="20"/>
        </w:rPr>
        <w:tab/>
      </w:r>
      <w:r w:rsidRPr="00041F1D">
        <w:rPr>
          <w:rFonts w:ascii="Arial" w:hAnsi="Arial" w:cs="Arial"/>
          <w:b/>
          <w:caps/>
          <w:sz w:val="20"/>
          <w:szCs w:val="20"/>
        </w:rPr>
        <w:tab/>
      </w:r>
      <w:r w:rsidRPr="00041F1D">
        <w:rPr>
          <w:rFonts w:ascii="Arial" w:hAnsi="Arial" w:cs="Arial"/>
          <w:b/>
          <w:caps/>
          <w:sz w:val="20"/>
          <w:szCs w:val="20"/>
        </w:rPr>
        <w:tab/>
      </w:r>
      <w:r w:rsidRPr="00041F1D">
        <w:rPr>
          <w:rFonts w:ascii="Arial" w:hAnsi="Arial" w:cs="Arial"/>
          <w:b/>
          <w:caps/>
          <w:sz w:val="20"/>
          <w:szCs w:val="20"/>
        </w:rPr>
        <w:tab/>
      </w:r>
      <w:r w:rsidRPr="00041F1D">
        <w:rPr>
          <w:rFonts w:ascii="Arial" w:hAnsi="Arial" w:cs="Arial"/>
          <w:b/>
          <w:caps/>
          <w:sz w:val="20"/>
          <w:szCs w:val="20"/>
        </w:rPr>
        <w:tab/>
      </w:r>
      <w:r w:rsidRPr="00041F1D">
        <w:rPr>
          <w:rFonts w:ascii="Arial" w:hAnsi="Arial" w:cs="Arial"/>
          <w:b/>
          <w:caps/>
          <w:sz w:val="20"/>
          <w:szCs w:val="20"/>
        </w:rPr>
        <w:tab/>
      </w:r>
      <w:r w:rsidRPr="00041F1D">
        <w:rPr>
          <w:rFonts w:ascii="Arial" w:hAnsi="Arial" w:cs="Arial"/>
          <w:b/>
          <w:caps/>
          <w:sz w:val="20"/>
          <w:szCs w:val="20"/>
        </w:rPr>
        <w:tab/>
      </w:r>
      <w:r w:rsidRPr="00041F1D">
        <w:rPr>
          <w:rFonts w:ascii="Arial" w:hAnsi="Arial" w:cs="Arial"/>
          <w:b/>
          <w:caps/>
          <w:sz w:val="20"/>
          <w:szCs w:val="20"/>
        </w:rPr>
        <w:tab/>
      </w:r>
      <w:r w:rsidRPr="00041F1D">
        <w:rPr>
          <w:rFonts w:ascii="Arial" w:hAnsi="Arial" w:cs="Arial"/>
          <w:sz w:val="20"/>
          <w:szCs w:val="20"/>
        </w:rPr>
        <w:t xml:space="preserve"> Załącznik nr 3</w:t>
      </w:r>
      <w:r>
        <w:rPr>
          <w:rFonts w:ascii="Arial" w:hAnsi="Arial" w:cs="Arial"/>
          <w:sz w:val="20"/>
          <w:szCs w:val="20"/>
        </w:rPr>
        <w:t xml:space="preserve"> </w:t>
      </w:r>
      <w:r w:rsidRPr="00041F1D">
        <w:rPr>
          <w:rFonts w:ascii="Arial" w:hAnsi="Arial" w:cs="Arial"/>
          <w:sz w:val="20"/>
          <w:szCs w:val="20"/>
        </w:rPr>
        <w:t>do SIWZ</w:t>
      </w:r>
    </w:p>
    <w:p w:rsidR="00016C5A" w:rsidRDefault="00016C5A" w:rsidP="00016C5A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spacing w:before="120"/>
        <w:rPr>
          <w:rFonts w:ascii="Arial" w:hAnsi="Arial" w:cs="Arial"/>
          <w:b/>
          <w:caps/>
          <w:sz w:val="20"/>
          <w:szCs w:val="20"/>
        </w:rPr>
      </w:pPr>
    </w:p>
    <w:p w:rsidR="00016C5A" w:rsidRPr="00041F1D" w:rsidRDefault="00016C5A" w:rsidP="00016C5A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041F1D">
        <w:rPr>
          <w:rFonts w:ascii="Arial" w:hAnsi="Arial" w:cs="Arial"/>
          <w:b/>
          <w:caps/>
          <w:sz w:val="20"/>
          <w:szCs w:val="20"/>
        </w:rPr>
        <w:t>OświadczeniE</w:t>
      </w:r>
    </w:p>
    <w:p w:rsidR="00016C5A" w:rsidRPr="00041F1D" w:rsidRDefault="00016C5A" w:rsidP="00016C5A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041F1D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016C5A" w:rsidRPr="00041F1D" w:rsidRDefault="00016C5A" w:rsidP="00016C5A">
      <w:pPr>
        <w:spacing w:before="120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016C5A" w:rsidRPr="004061DF" w:rsidRDefault="00016C5A" w:rsidP="00016C5A">
      <w:pPr>
        <w:tabs>
          <w:tab w:val="left" w:pos="521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bCs/>
          <w:sz w:val="20"/>
          <w:szCs w:val="20"/>
        </w:rPr>
        <w:t>„Art. 24.</w:t>
      </w:r>
      <w:r w:rsidRPr="004061DF">
        <w:rPr>
          <w:rFonts w:ascii="Arial" w:hAnsi="Arial" w:cs="Arial"/>
          <w:sz w:val="20"/>
          <w:szCs w:val="20"/>
        </w:rPr>
        <w:t> 1. Z postępowania o udzielenie zamówienia wyklucza się: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3)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4)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 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7)  spółki komandytowe oraz spółki komandytowo-ak</w:t>
      </w:r>
      <w:r>
        <w:rPr>
          <w:rFonts w:ascii="Arial" w:hAnsi="Arial" w:cs="Arial"/>
          <w:sz w:val="20"/>
          <w:szCs w:val="20"/>
        </w:rPr>
        <w:t>cyjne, których komplementariusza</w:t>
      </w:r>
      <w:r w:rsidRPr="004061DF">
        <w:rPr>
          <w:rFonts w:ascii="Arial" w:hAnsi="Arial" w:cs="Arial"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lastRenderedPageBreak/>
        <w:t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016C5A" w:rsidRPr="004061DF" w:rsidRDefault="00016C5A" w:rsidP="00016C5A">
      <w:pPr>
        <w:tabs>
          <w:tab w:val="left" w:pos="521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4061DF">
        <w:rPr>
          <w:rStyle w:val="apple-style-span"/>
          <w:rFonts w:ascii="Arial" w:hAnsi="Arial" w:cs="Arial"/>
          <w:sz w:val="20"/>
          <w:szCs w:val="20"/>
        </w:rPr>
        <w:tab/>
      </w:r>
      <w:r w:rsidRPr="004061DF">
        <w:rPr>
          <w:rFonts w:ascii="Arial" w:hAnsi="Arial" w:cs="Arial"/>
          <w:sz w:val="20"/>
          <w:szCs w:val="20"/>
        </w:rPr>
        <w:t>2. Z postępowania o udzielenie zamówienia wyklucza się również wykonawców, którzy: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016C5A" w:rsidRPr="004061DF" w:rsidRDefault="00016C5A" w:rsidP="00016C5A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3)   złożyli nieprawdziwe informacje mające wpływ lub mogące mieć wpływ na wynik prowadzonego postępowania;</w:t>
      </w:r>
    </w:p>
    <w:p w:rsidR="00016C5A" w:rsidRPr="004061DF" w:rsidRDefault="00016C5A" w:rsidP="00016C5A">
      <w:pPr>
        <w:spacing w:before="120" w:line="280" w:lineRule="exact"/>
        <w:jc w:val="both"/>
        <w:rPr>
          <w:rFonts w:ascii="Arial" w:hAnsi="Arial" w:cs="Arial"/>
          <w:sz w:val="20"/>
          <w:szCs w:val="20"/>
        </w:rPr>
      </w:pPr>
      <w:r w:rsidRPr="004061DF">
        <w:rPr>
          <w:rFonts w:ascii="Arial" w:hAnsi="Arial" w:cs="Arial"/>
          <w:sz w:val="20"/>
          <w:szCs w:val="20"/>
        </w:rPr>
        <w:t>4)   nie wykazali spełniania warunków udziału w postępowaniu.”</w:t>
      </w:r>
    </w:p>
    <w:p w:rsidR="00016C5A" w:rsidRPr="004061DF" w:rsidRDefault="00016C5A" w:rsidP="00016C5A">
      <w:pPr>
        <w:pStyle w:val="Tekstpodstawowy2"/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="00016C5A" w:rsidRPr="004061DF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pStyle w:val="Tekstpodstawowywcity"/>
        <w:spacing w:before="40" w:after="40" w:line="280" w:lineRule="exact"/>
        <w:ind w:left="0"/>
        <w:rPr>
          <w:rFonts w:ascii="Arial" w:hAnsi="Arial" w:cs="Arial"/>
          <w:sz w:val="20"/>
          <w:szCs w:val="20"/>
        </w:rPr>
        <w:sectPr w:rsidR="00016C5A" w:rsidRPr="00041F1D" w:rsidSect="00DF4652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lastRenderedPageBreak/>
        <w:t>Załącznik nr 4 do SIWZ</w:t>
      </w:r>
    </w:p>
    <w:p w:rsidR="00016C5A" w:rsidRPr="00041F1D" w:rsidRDefault="00016C5A" w:rsidP="00016C5A">
      <w:pPr>
        <w:rPr>
          <w:rFonts w:ascii="Arial" w:hAnsi="Arial" w:cs="Arial"/>
          <w:sz w:val="20"/>
          <w:szCs w:val="20"/>
          <w:lang/>
        </w:rPr>
      </w:pPr>
    </w:p>
    <w:p w:rsidR="00016C5A" w:rsidRPr="00041F1D" w:rsidRDefault="00016C5A" w:rsidP="00016C5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pStyle w:val="pkt"/>
        <w:spacing w:before="120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:rsidR="00016C5A" w:rsidRPr="003F3D54" w:rsidRDefault="00016C5A" w:rsidP="00016C5A">
      <w:pPr>
        <w:pStyle w:val="pkt"/>
        <w:spacing w:before="120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Przeprowadzenie szkoleń realizowanych w ramach projektu „Kompleksowy program wspierania kluczowych obszarów funkcjonowania i kompetencji kadr Urzędu Marszałkowskiego Województwa Zachodniopomorskiego” współfinansowanego przez Unię Europejską ze środków Europejskiego Funduszu Społecznego z Programu Operacyjnego Kapitał Ludzki, Poddziałanie 5.2.1. Modernizacja zarządzania w administracji samorządowej.</w:t>
      </w:r>
    </w:p>
    <w:p w:rsidR="00016C5A" w:rsidRDefault="00016C5A" w:rsidP="00016C5A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Zamówienie podzielone jest na części. Zamówienie realizowane będzie w formie szkoleń </w:t>
      </w:r>
      <w:r>
        <w:rPr>
          <w:rFonts w:ascii="Arial" w:hAnsi="Arial" w:cs="Arial"/>
          <w:sz w:val="20"/>
          <w:szCs w:val="20"/>
        </w:rPr>
        <w:br/>
        <w:t>w zakresach tematycznych, z których każdy stanowi odrębne zadanie:</w:t>
      </w:r>
    </w:p>
    <w:p w:rsidR="00016C5A" w:rsidRDefault="00016C5A" w:rsidP="00016C5A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181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6913"/>
      </w:tblGrid>
      <w:tr w:rsidR="00016C5A" w:rsidTr="007E0869">
        <w:trPr>
          <w:trHeight w:val="3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Kodeks etyczny pracownika JST – warsztaty</w:t>
            </w:r>
          </w:p>
        </w:tc>
      </w:tr>
      <w:tr w:rsidR="00016C5A" w:rsidTr="007E0869">
        <w:trPr>
          <w:trHeight w:val="3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Obsługa kadrowa – najnowsze regulacje – szkolenie</w:t>
            </w:r>
          </w:p>
        </w:tc>
      </w:tr>
      <w:tr w:rsidR="00016C5A" w:rsidTr="007E0869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3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Obsługa płacowa – najnowsze regulacje – szkolenie</w:t>
            </w:r>
          </w:p>
        </w:tc>
      </w:tr>
      <w:tr w:rsidR="00016C5A" w:rsidTr="007E0869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III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4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 w zakresie konstrukcji budżetu zadaniowego dla pracowników</w:t>
            </w:r>
          </w:p>
        </w:tc>
      </w:tr>
      <w:tr w:rsidR="00016C5A" w:rsidTr="007E0869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5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Doradztwo w zakresie budżetu zadaniowego dla kadry zarządzającej Urzędem</w:t>
            </w:r>
          </w:p>
        </w:tc>
      </w:tr>
      <w:tr w:rsidR="00016C5A" w:rsidTr="007E0869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6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Finanse i rachunkowość w JST – szkolenie</w:t>
            </w:r>
          </w:p>
        </w:tc>
      </w:tr>
      <w:tr w:rsidR="00016C5A" w:rsidTr="007E0869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7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w JST – szkolenie</w:t>
            </w:r>
          </w:p>
        </w:tc>
      </w:tr>
      <w:tr w:rsidR="00016C5A" w:rsidTr="007E0869">
        <w:trPr>
          <w:trHeight w:val="3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8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Ewidencja środków trwałych oraz wartości niematerialnych </w:t>
            </w:r>
            <w:r>
              <w:rPr>
                <w:rFonts w:ascii="Arial" w:hAnsi="Arial" w:cs="Arial"/>
                <w:sz w:val="20"/>
                <w:szCs w:val="20"/>
              </w:rPr>
              <w:br/>
              <w:t>i prawnych – szkolenie</w:t>
            </w:r>
          </w:p>
        </w:tc>
      </w:tr>
      <w:tr w:rsidR="00016C5A" w:rsidTr="007E0869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9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Inwentaryzacja w JST – szkolenie</w:t>
            </w:r>
          </w:p>
        </w:tc>
      </w:tr>
      <w:tr w:rsidR="00016C5A" w:rsidTr="007E0869">
        <w:trPr>
          <w:trHeight w:val="3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10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Windykacja należności – szkolenie</w:t>
            </w:r>
          </w:p>
        </w:tc>
      </w:tr>
      <w:tr w:rsidR="00016C5A" w:rsidTr="007E0869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11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Odpowiedzialność za naruszenie dyscypliny finansów publicznych–szkolenie</w:t>
            </w:r>
          </w:p>
        </w:tc>
      </w:tr>
      <w:tr w:rsidR="00016C5A" w:rsidTr="007E0869">
        <w:trPr>
          <w:trHeight w:val="324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12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Audyt i kontrola finansowa – szkolenie</w:t>
            </w:r>
          </w:p>
        </w:tc>
      </w:tr>
      <w:tr w:rsidR="00016C5A" w:rsidTr="007E0869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nr 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13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księgowania środków pomocowych UE – szkolenie</w:t>
            </w:r>
          </w:p>
        </w:tc>
      </w:tr>
      <w:tr w:rsidR="00016C5A" w:rsidTr="007E0869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14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16C5A" w:rsidRDefault="00016C5A" w:rsidP="007E0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Budżetowanie i rozliczanie projektów współfinansowanych ze środków UE – szkolenie</w:t>
            </w:r>
          </w:p>
        </w:tc>
      </w:tr>
    </w:tbl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Umowy o udzielenie zamówienia publicznego zostaną zawarte na czas oznaczony – od dnia zawarcia do dnia 30 czerwca 2012 r.</w:t>
      </w:r>
    </w:p>
    <w:p w:rsidR="00016C5A" w:rsidRDefault="00016C5A" w:rsidP="00016C5A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016C5A" w:rsidRPr="00087F49" w:rsidRDefault="00016C5A" w:rsidP="00016C5A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Organizacja szkolenia:</w:t>
      </w:r>
    </w:p>
    <w:p w:rsidR="00016C5A" w:rsidRPr="009B4A1F" w:rsidRDefault="00016C5A" w:rsidP="00016C5A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przeprowadzenia szkolenia Wykonawca zobowiązany jest zapewnić właściwą kadrę szkolącą, posiadającą niezbędną wiedzę specjalistyczną i doświadczenie w prowadzeniu szkoleń.</w:t>
      </w:r>
    </w:p>
    <w:p w:rsidR="00016C5A" w:rsidRDefault="00016C5A" w:rsidP="00016C5A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Godzina szkolenia – przyjmuje się godzinę lekcyjną – 45 minut.</w:t>
      </w:r>
    </w:p>
    <w:p w:rsidR="00016C5A" w:rsidRDefault="00016C5A" w:rsidP="00016C5A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Szkolenie należy rozpocząć najpóźniej o godzinie 8:00.</w:t>
      </w:r>
    </w:p>
    <w:p w:rsidR="00016C5A" w:rsidRDefault="00016C5A" w:rsidP="00016C5A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Podczas każdego szkolenia należy przewidzieć czas (czas osoby przeprowadzającej szkolenie) na dyskusję podsumowującą omawiane zagadnienia.</w:t>
      </w:r>
    </w:p>
    <w:p w:rsidR="00016C5A" w:rsidRDefault="00016C5A" w:rsidP="00016C5A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trakcie szkoleń oraz bezpośrednio po zakończeniu danego tematu należy umożliwić zadawanie pytań przez uczestników.</w:t>
      </w:r>
    </w:p>
    <w:p w:rsidR="00016C5A" w:rsidRDefault="00016C5A" w:rsidP="00016C5A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szkoleń: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</w:p>
    <w:p w:rsidR="00016C5A" w:rsidRDefault="00016C5A" w:rsidP="00016C5A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Część nr I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</w:t>
      </w:r>
      <w:r>
        <w:rPr>
          <w:rFonts w:ascii="Arial" w:hAnsi="Arial" w:cs="Arial"/>
          <w:sz w:val="20"/>
          <w:szCs w:val="20"/>
        </w:rPr>
        <w:t xml:space="preserve"> Kodeks etyczny pracownika JST, warsztaty – 5 grup 10 osobowych, każda po 16 godzin szkoleniowych, (maksymalnie 8 godzin szkolenia dziennie).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II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2</w:t>
      </w:r>
      <w:r>
        <w:rPr>
          <w:rFonts w:ascii="Arial" w:hAnsi="Arial" w:cs="Arial"/>
          <w:sz w:val="20"/>
          <w:szCs w:val="20"/>
        </w:rPr>
        <w:t xml:space="preserve"> Obsługa kadrowa, szkolenie – 4 grupy 10 osobowe, każda po 16 godzin szkoleniowych, (maksymalnie 8 godzin szkolenia dziennie),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3</w:t>
      </w:r>
      <w:r>
        <w:rPr>
          <w:rFonts w:ascii="Arial" w:hAnsi="Arial" w:cs="Arial"/>
          <w:sz w:val="20"/>
          <w:szCs w:val="20"/>
        </w:rPr>
        <w:t xml:space="preserve"> Obsługa płacowa, szkolenie – 2 grupy 10 osobowe, każda po 16 godzin szkoleniowych, (maksymalnie 8 godzin szkolenia dziennie),</w:t>
      </w:r>
    </w:p>
    <w:p w:rsidR="00016C5A" w:rsidRPr="00383905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III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4</w:t>
      </w:r>
      <w:r>
        <w:rPr>
          <w:rFonts w:ascii="Arial" w:hAnsi="Arial" w:cs="Arial"/>
          <w:sz w:val="20"/>
          <w:szCs w:val="20"/>
        </w:rPr>
        <w:t xml:space="preserve"> Warsztaty w zakresie konstrukcji budżetu zadaniowego dla pracowników – 7 grup 10 osobowych, każda po 24 godziny szkoleniowe, (maksymalnie 8 godzin szkolenia dziennie),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5</w:t>
      </w:r>
      <w:r>
        <w:rPr>
          <w:rFonts w:ascii="Arial" w:hAnsi="Arial" w:cs="Arial"/>
          <w:sz w:val="20"/>
          <w:szCs w:val="20"/>
        </w:rPr>
        <w:t xml:space="preserve"> Doradztwo w zakresie budżetu zadaniowego dla kadry zarządzającej Urzędem – 150 godzin doradztwa,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IV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6</w:t>
      </w:r>
      <w:r>
        <w:rPr>
          <w:rFonts w:ascii="Arial" w:hAnsi="Arial" w:cs="Arial"/>
          <w:sz w:val="20"/>
          <w:szCs w:val="20"/>
        </w:rPr>
        <w:t xml:space="preserve"> Finanse i rachunkowość w JST, szkolenie – 4 grupy 10 osobowe, każda po 32 godziny szkoleniowe, (maksymalnie 8 godzin szkolenia dziennie),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7</w:t>
      </w:r>
      <w:r>
        <w:rPr>
          <w:rFonts w:ascii="Arial" w:hAnsi="Arial" w:cs="Arial"/>
          <w:sz w:val="20"/>
          <w:szCs w:val="20"/>
        </w:rPr>
        <w:t xml:space="preserve"> VAT w JST, szkolenie – 2 grupy 10 osobowe, 8 godzin szkoleniowych,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V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8</w:t>
      </w:r>
      <w:r>
        <w:rPr>
          <w:rFonts w:ascii="Arial" w:hAnsi="Arial" w:cs="Arial"/>
          <w:sz w:val="20"/>
          <w:szCs w:val="20"/>
        </w:rPr>
        <w:t xml:space="preserve"> Ewidencja środków trwałych oraz wartości niematerialnych i prawnych, szkolenie – 2 grupy 10 osobowe, 8 godzin szkoleniowych,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9</w:t>
      </w:r>
      <w:r>
        <w:rPr>
          <w:rFonts w:ascii="Arial" w:hAnsi="Arial" w:cs="Arial"/>
          <w:sz w:val="20"/>
          <w:szCs w:val="20"/>
        </w:rPr>
        <w:t xml:space="preserve"> Inwentaryzacja w JST, szkolenie – 1 grupa 10 osobowa, 8 godzin szkoleniowych,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VI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10</w:t>
      </w:r>
      <w:r>
        <w:rPr>
          <w:rFonts w:ascii="Arial" w:hAnsi="Arial" w:cs="Arial"/>
          <w:sz w:val="20"/>
          <w:szCs w:val="20"/>
        </w:rPr>
        <w:t xml:space="preserve"> Windykacja należności, szkolenie – 2 grupy 10 osobowe, 8 godzin szkoleniowych,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11</w:t>
      </w:r>
      <w:r>
        <w:rPr>
          <w:rFonts w:ascii="Arial" w:hAnsi="Arial" w:cs="Arial"/>
          <w:sz w:val="20"/>
          <w:szCs w:val="20"/>
        </w:rPr>
        <w:t xml:space="preserve"> Odpowiedzialność za naruszenie dyscypliny finansów publicznych, szkolenie – 7 grup 10 osobowych, 16 godzin szkoleniowych, (maksymalnie 8 godzin szkolenia dziennie),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12</w:t>
      </w:r>
      <w:r>
        <w:rPr>
          <w:rFonts w:ascii="Arial" w:hAnsi="Arial" w:cs="Arial"/>
          <w:sz w:val="20"/>
          <w:szCs w:val="20"/>
        </w:rPr>
        <w:t xml:space="preserve"> Audyt i kontrola finansowa, szkolenie – 3 grupy 10 osobowe, 8 godzin szkoleniowych,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VII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13</w:t>
      </w:r>
      <w:r>
        <w:rPr>
          <w:rFonts w:ascii="Arial" w:hAnsi="Arial" w:cs="Arial"/>
          <w:sz w:val="20"/>
          <w:szCs w:val="20"/>
        </w:rPr>
        <w:t xml:space="preserve"> Zasady księgowania środków pomocowych UE, szkolenie – 2 grupy 10 osobowe, 8 godzin szkoleniowych,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14</w:t>
      </w:r>
      <w:r>
        <w:rPr>
          <w:rFonts w:ascii="Arial" w:hAnsi="Arial" w:cs="Arial"/>
          <w:sz w:val="20"/>
          <w:szCs w:val="20"/>
        </w:rPr>
        <w:t xml:space="preserve"> Budżetowanie i rozliczanie projektów współfinansowanych ze środków UE – 3 grupy 10 osobowe, każda po 16 godzin szkoleniowych, (maksymalnie 8 godzin szkolenia dziennie).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zakłada możliwość zwiększenia liczby osób skierowanych na szkolenia w każdym zadaniu. Zwiększenie liczby uczestników w każdym z zadaniu nie będzie większe niż 10 osób.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Dodatkowo w odniesieniu do zadania 5 istnieje możliwość zwiększenia ilości godzin doradczych do </w:t>
      </w:r>
      <w:r>
        <w:rPr>
          <w:rFonts w:ascii="Arial" w:hAnsi="Arial" w:cs="Arial"/>
          <w:sz w:val="20"/>
          <w:szCs w:val="20"/>
        </w:rPr>
        <w:br/>
        <w:t>10 % (czyli o nie więcej niż 15 godzin).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 Cel szkolenia: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szkolenia jest przekazanie uczestnikom praktycznych umiejętności oraz wiedzy z zakresów tematycznych ww. zadań.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Zakres szkoleń: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I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 Kodeks etyczny pracownika JST, warsztaty.</w:t>
      </w:r>
    </w:p>
    <w:p w:rsidR="00016C5A" w:rsidRDefault="00016C5A" w:rsidP="00016C5A">
      <w:pPr>
        <w:numPr>
          <w:ilvl w:val="3"/>
          <w:numId w:val="9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Kodeks etyczny i jego funkcje – sformułowanie definicji zasad i wartości oraz działań etycznych.</w:t>
      </w:r>
    </w:p>
    <w:p w:rsidR="00016C5A" w:rsidRDefault="00016C5A" w:rsidP="00016C5A">
      <w:pPr>
        <w:numPr>
          <w:ilvl w:val="3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87F49">
        <w:rPr>
          <w:rFonts w:ascii="Arial" w:hAnsi="Arial" w:cs="Arial"/>
          <w:sz w:val="20"/>
          <w:szCs w:val="20"/>
        </w:rPr>
        <w:t xml:space="preserve">Urząd idealny - pozbawiony </w:t>
      </w:r>
      <w:proofErr w:type="spellStart"/>
      <w:r w:rsidRPr="00087F49">
        <w:rPr>
          <w:rFonts w:ascii="Arial" w:hAnsi="Arial" w:cs="Arial"/>
          <w:sz w:val="20"/>
          <w:szCs w:val="20"/>
        </w:rPr>
        <w:t>zachowań</w:t>
      </w:r>
      <w:proofErr w:type="spellEnd"/>
      <w:r w:rsidRPr="00087F49">
        <w:rPr>
          <w:rFonts w:ascii="Arial" w:hAnsi="Arial" w:cs="Arial"/>
          <w:sz w:val="20"/>
          <w:szCs w:val="20"/>
        </w:rPr>
        <w:t xml:space="preserve"> nieetycznych.</w:t>
      </w:r>
    </w:p>
    <w:p w:rsidR="00016C5A" w:rsidRDefault="00016C5A" w:rsidP="00016C5A">
      <w:pPr>
        <w:numPr>
          <w:ilvl w:val="3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87F49">
        <w:rPr>
          <w:rFonts w:ascii="Arial" w:hAnsi="Arial" w:cs="Arial"/>
          <w:sz w:val="20"/>
          <w:szCs w:val="20"/>
        </w:rPr>
        <w:t xml:space="preserve">Określenie </w:t>
      </w:r>
      <w:proofErr w:type="spellStart"/>
      <w:r w:rsidRPr="00087F49">
        <w:rPr>
          <w:rFonts w:ascii="Arial" w:hAnsi="Arial" w:cs="Arial"/>
          <w:sz w:val="20"/>
          <w:szCs w:val="20"/>
        </w:rPr>
        <w:t>zachowań</w:t>
      </w:r>
      <w:proofErr w:type="spellEnd"/>
      <w:r w:rsidRPr="00087F49">
        <w:rPr>
          <w:rFonts w:ascii="Arial" w:hAnsi="Arial" w:cs="Arial"/>
          <w:sz w:val="20"/>
          <w:szCs w:val="20"/>
        </w:rPr>
        <w:t xml:space="preserve"> nieetycznych.</w:t>
      </w:r>
    </w:p>
    <w:p w:rsidR="00016C5A" w:rsidRPr="00087F49" w:rsidRDefault="00016C5A" w:rsidP="00016C5A">
      <w:pPr>
        <w:numPr>
          <w:ilvl w:val="3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87F49">
        <w:rPr>
          <w:rFonts w:ascii="Arial" w:hAnsi="Arial" w:cs="Arial"/>
          <w:sz w:val="20"/>
          <w:szCs w:val="20"/>
        </w:rPr>
        <w:t>Korzyści wynikające z przestrzegania kodeksu etycznego samorządowca z uwzględnieniem interesu własnego i publicznego.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II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2 Obsługa kadrowa, szkolenie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Czas pracy i ich praktyczne konsekwencje.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definicje czasu pracy: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doba pracownicza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tydzień pracowniczy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okresy rozliczeniowe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dobowy i tygodniowy wymiar czasu pracy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obliczanie wymiaru czasu pracy,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okresy dobowego i tygodniowego odpoczynku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definicje dobowego i tygodniowego odpoczynku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 zasady obliczania dobowego i tygodniowego odpoczynku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j) pozostałe przerwy w pracy.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Ewidencja czasu pracy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zasady prowadzenia ewidencji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rozliczanie czasu pracy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zasady wprowadzania systemów czasu pracy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Praca w godzinach nadliczbowych i w porze nocnej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definicja pracy w godzinach nadliczbowych i w porze nocnej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dodatki za pracę w godzinach nadliczbowych i w porze nocnej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zasady udzielania dni wolnych za pracę w godzinach nadliczbowych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limity godzin nadliczbowych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ryczałt za pracę w godzinach nadliczbowych i w porze nocnej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godziny nadliczbowe pracowników kadry zarządzającej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Praca w niedzielę i święta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dni wolne od pracy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zasady pracy w niedzielę i święta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dni wolne od pracy w zamian za pracę w niedzielę i święto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zakazy zatrudniania w niedzielę i święto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Organizacja urlopów pracowniczych w różnych systemach czasu pracy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zasady udzielania urlopu wypoczynkowego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wykorzystywanie urlopu w różnych systemach i rozkładach czasu pracy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udzielanie urlopu na żądanie, urlopu proporcjonalnego oraz urlopu zaległego praktyka udzielania innych urlopów pracowniczych - macierzyńskich i wychowawczych, okolicznościowych, bezpłatnych (fakultatywnych i obligatoryjnych), dodatkowych, szkoleniowych.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3 Obsługa płacowa, szkolenie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Pojęcia i funkcje wynagrodzenia. Formy wynagradzania.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Wynagrodzenia za pracę: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wymiar czasu pracy a wynagrodzenie,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b) wynagrodzenie gwarantowane, za czas urlopu wypoczynkowego, za godziny nadliczbowe, za pracę w dni wolne, za pracę w godzinach nocnych, delegacje krajowe i zagraniczne,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odprawy emerytalne, rentowe, pośmiertne.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Ubezpieczenia społeczne: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składki na ubezpieczenia społeczne (emerytalne i zdrowotne),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świadczenia z ubezpieczenia społecznego,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świadczenia rehabilitacyjne,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rozliczanie funduszów pracy: gwarantowanych świadczeń pracowniczych, rehabilitacji, świadczeń socjalnych,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Przekazanie zobowiązań podatkowych pracownika i zleceniobiorcy: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podatek od dochodów osobistych PIT,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zasady rozliczania umowy o dzieło i umowy zlecenia,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rozliczanie innych świadczeń niż wynagrodzenia ze stosunku pracy.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III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4 Warsztaty w zakresie konstrukcji budżetu zadaniowego dla pracowników.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Budżet zadaniowy – metodologia,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kryteria definiowania i wyodrębniania zadań na potrzeby budżetu zadaniowego,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klasyfikacja zadaniowa,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definiowanie celów, zadań i podzadań oraz konstrukcja mierników i ich planowanie,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rodzaje mierników w budżecie zadaniowym, informacja z nich wynikająca oraz problemy w definiowaniu. Przykłady zadań, celów i mierników,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monitoring i ewaluacja budżetu zadaniowego oraz sprawozdawczość budżetowa,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budżet zadaniowy – realizacja i zmiany,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powiązanie systemu kontroli zarządczej z budżetem zadaniowym,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planowanie wieloletnie – WPFP i programy wieloletnie,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 obowiązki związane z budżetem zadaniowym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Budżetowanie zadaniowe w świetle przepisów nowej ustawy o finansach publicznych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zakres planowania zadaniowego,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powiązanie systemu kontroli zarządczej z budżetem zadaniowym,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Wieloletni Plan Finansowy.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Wydatki w budżecie zadaniowym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określanie wydatków związanych z realizacją zadań,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budżet zadaniowy a podmioty gospodarki pozabudżetowej,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możliwe warianty ewidencji księgowej budżetu zadaniowego.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Alokacja kosztów i wydatków oraz ich ewidencja księgowa na potrzeby budżetu zadaniowego,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klasyfikacja kosztów z punktu widzenia budżetowania zadaniowego,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zasady podziału kosztów (wydatków) budżetowych z punktu widzenia planowania oraz wykonania budżetu zadaniowego,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specyfika kosztów (wydatków) zadań merytorycznych i obsługowych,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klasyfikacja kosztów według możliwości ich powiązania z nośnikami kosztów: koszty bezpośrednie i pośrednie,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klasyfikacja kosztów z punktu widzenia ich reakcji na zamiany działalności jednostki budżetowej: koszty sztywne i elastyczne,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etapy rachunku kosztów: planowanie kosztów, pomiar kosztów, dokumentacja kosztów, ewidencja kosztów, rozliczanie kosztów, analiza kosztów,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ramy konceptualne ewidencji księgowej kosztów i wydatków oraz sprawozdawczości budżetu zadaniowego,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ewidencja i sprawozdawczość budżetu zadaniowego wg rozporządzenia Ministra Finansów.</w:t>
      </w:r>
    </w:p>
    <w:p w:rsidR="00016C5A" w:rsidRDefault="00016C5A" w:rsidP="00016C5A">
      <w:pPr>
        <w:jc w:val="both"/>
        <w:rPr>
          <w:rFonts w:ascii="Arial" w:hAnsi="Arial" w:cs="Arial"/>
          <w:b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5 Doradztwo w zakresie budżetu zadaniowego dla kadry zarządzającej Urzędem.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150 godzin doradztwa dla kadry zarządzającej Urzędem w okresie od dnia podpisania umowy do dnia 30 czerwca 2012 r. 1 godzina doradztwa = 60 minut. 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IV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6 Finanse i rachunkowość w JST, szkolenie.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1.Zamknięcie ksiąg rachunkowych: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podział zadań i odpowiedzialności za prawidłowe zamknięcie ksiąg rachunkowych między kierownika jednostki, głównego księgowego i pracowników,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wprowadzenie do ksiąg rachunkowych wszystkich operacji gospodarczych i finansowych, w tym osiągniętych przychodów i kosztów,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rozliczenia międzyokresowe przychodów i kosztów,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analiza wyceny aktywów i pasywów na dzień bilansowy,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inwentaryzacja jako proces uwiarygodnienia rzetelności ksiąg rachunkowych poszczególnych składników majątkowych,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rozliczenie i weryfikacja poniesionych wydatków inwestycyjnych,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amortyzacja i umorzenie,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 należności i zobowiązania – ustalenie ich stanu i odpowiednie ich rozpisanie w celu właściwego wykazania w odpowiednich pozycjach bilansu,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 aktualizacja należności budżetowych – zasady dokonywania odpisów aktualizujących należności i ich ewidencja,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j) zasady ewidencji odsetek od należności i zobowiązań wymagalnych oraz sposób ich prezentacji w sprawozdaniach,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k) rozliczenie jednostek budżetowych z budżetem (w tym z wydzielonego rachunku),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l) rozliczenie samorządowych zakładów budżetowych.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2.Sporządzanie sprawozdań finansowych i budżetowych w JST oraz ich jednostkach organizacyjnych: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sprawozdania finansowe i budżetowe,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powiązanie pozycji bilansu i rachunku zysków i strat z księgami rachunkowymi,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najczęściej występujące nieprawidłowości.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7 VAT w JST, szkolenie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Obowiązek liczenia podatku VAT,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podatkowy status województwa i jego urzędu,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obowiązujące zwolnienia od VAT,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przedmiot opodatkowania i stawki VAT,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terminy obowiązków podatkowych VAT,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czynności niepodlegające VAT.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VAT od gospodarowania nieruchomościami samorządowymi,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VAT od dostawy gruntów, budynków, lokali, budowli, udziałów w nieruchomościach,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Wynajem, dzierżawa, służebności gruntowe i </w:t>
      </w:r>
      <w:proofErr w:type="spellStart"/>
      <w:r>
        <w:rPr>
          <w:rFonts w:ascii="Arial" w:hAnsi="Arial" w:cs="Arial"/>
          <w:sz w:val="20"/>
          <w:szCs w:val="20"/>
        </w:rPr>
        <w:t>przesyłu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przetargi, kaucje, wadia, wartość rynkowa nieruchomości,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zamiany, aporty, wywłaszczenia nieruchomości jako dostawa towarów,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użytkowanie wieczyste gruntów.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dokumentowanie przez JST dokonywanych transakcji,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faktury, rachunki, noty oraz ich korekty,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proofErr w:type="spellStart"/>
      <w:r>
        <w:rPr>
          <w:rFonts w:ascii="Arial" w:hAnsi="Arial" w:cs="Arial"/>
          <w:sz w:val="20"/>
          <w:szCs w:val="20"/>
        </w:rPr>
        <w:t>refaktury</w:t>
      </w:r>
      <w:proofErr w:type="spellEnd"/>
      <w:r>
        <w:rPr>
          <w:rFonts w:ascii="Arial" w:hAnsi="Arial" w:cs="Arial"/>
          <w:sz w:val="20"/>
          <w:szCs w:val="20"/>
        </w:rPr>
        <w:t xml:space="preserve"> i ich wpływ na obrót,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faktury wewnętrzne.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Odliczenia VAT od zakupów,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proporcja odliczeń,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terminy odliczenia VAT,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korekty odliczeń VAT,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odliczenia VAT od inwestycji finansowanych z budżetu UE,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Najnowsze interpretacje i orzeczenia dotyczące VAT w JST.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Wyjaśnienia Ministra Finansów.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Orzecznictwo sądów WSA, NSA i ETS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V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8 Ewidencja środków trwałych oraz wartości niematerialnych i prawnych, szkolenie.</w:t>
      </w:r>
    </w:p>
    <w:p w:rsidR="00016C5A" w:rsidRDefault="00016C5A" w:rsidP="00016C5A">
      <w:pPr>
        <w:numPr>
          <w:ilvl w:val="3"/>
          <w:numId w:val="1"/>
        </w:numPr>
        <w:tabs>
          <w:tab w:val="clear" w:pos="2662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Omówienie zasad ewidencji środków trwałych, </w:t>
      </w:r>
    </w:p>
    <w:p w:rsidR="00016C5A" w:rsidRDefault="00016C5A" w:rsidP="00016C5A">
      <w:pPr>
        <w:numPr>
          <w:ilvl w:val="3"/>
          <w:numId w:val="1"/>
        </w:numPr>
        <w:tabs>
          <w:tab w:val="clear" w:pos="2662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334EFA">
        <w:rPr>
          <w:rFonts w:ascii="Arial" w:hAnsi="Arial" w:cs="Arial"/>
          <w:sz w:val="20"/>
          <w:szCs w:val="20"/>
        </w:rPr>
        <w:t>mówienie zasad ewidencji wartości niematerialnych i prawnych,</w:t>
      </w:r>
    </w:p>
    <w:p w:rsidR="00016C5A" w:rsidRDefault="00016C5A" w:rsidP="00016C5A">
      <w:pPr>
        <w:numPr>
          <w:ilvl w:val="3"/>
          <w:numId w:val="1"/>
        </w:numPr>
        <w:tabs>
          <w:tab w:val="clear" w:pos="2662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34EFA">
        <w:rPr>
          <w:rFonts w:ascii="Arial" w:hAnsi="Arial" w:cs="Arial"/>
          <w:sz w:val="20"/>
          <w:szCs w:val="20"/>
        </w:rPr>
        <w:t xml:space="preserve">mówienie amortyzacji środków trwałych i  wartości niematerialnych i prawnych w </w:t>
      </w:r>
      <w:r>
        <w:rPr>
          <w:rFonts w:ascii="Arial" w:hAnsi="Arial" w:cs="Arial"/>
          <w:sz w:val="20"/>
          <w:szCs w:val="20"/>
        </w:rPr>
        <w:t>ujęciu bilansowym i podatkowym,</w:t>
      </w:r>
    </w:p>
    <w:p w:rsidR="00016C5A" w:rsidRDefault="00016C5A" w:rsidP="00016C5A">
      <w:pPr>
        <w:numPr>
          <w:ilvl w:val="3"/>
          <w:numId w:val="1"/>
        </w:numPr>
        <w:tabs>
          <w:tab w:val="clear" w:pos="2662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34EFA">
        <w:rPr>
          <w:rFonts w:ascii="Arial" w:hAnsi="Arial" w:cs="Arial"/>
          <w:sz w:val="20"/>
          <w:szCs w:val="20"/>
        </w:rPr>
        <w:t>mówione różnic pomiędzy amortyzacją bilansową a podatkową,</w:t>
      </w:r>
    </w:p>
    <w:p w:rsidR="00016C5A" w:rsidRPr="00334EFA" w:rsidRDefault="00016C5A" w:rsidP="00016C5A">
      <w:pPr>
        <w:numPr>
          <w:ilvl w:val="3"/>
          <w:numId w:val="1"/>
        </w:numPr>
        <w:tabs>
          <w:tab w:val="clear" w:pos="2662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34EFA">
        <w:rPr>
          <w:rFonts w:ascii="Arial" w:hAnsi="Arial" w:cs="Arial"/>
          <w:sz w:val="20"/>
          <w:szCs w:val="20"/>
        </w:rPr>
        <w:t>rezentacja metod amortyzacji.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9 Inwentaryzacja w JST, szkolenie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Cele i zadania inwentaryzacji. Obowiązujące zasady.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Omówienie Przedmiotu inwentaryzacji (majątek trwały, zapasy, należności, środki pieniężne, pozostałe aktywa i pasywa).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Omówienie form, metod, terminów i częstotliwość przeprowadzania inwentaryzacji.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Organizacja i dokumentacja inwentaryzacji: instrukcja inwentaryzacyjna, zarządzenie wewnętrzne kierownika jednostki w sprawie inwentaryzacji. Wzorcowa Instrukcja inwentaryzacyjna z załączonymi wzorcowymi drukami i dokumentami.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Obowiązki i odpowiedzialność kierownika jednostki, głównego księgowego, przewodniczącego komisji inwentaryzacyjnej.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Obowiązki i zadania zespołów spisowych. Przeszkolenie zespołów spisowych. Szczegółowe omówienie. Kontrola przebiegu inwentaryzacji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Dokumentacja z przeprowadzonych inwentaryzacji. Wycena inwentaryzacji.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Przykłady przeprowadzenia inwentaryzacji.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Ustalenie i rozliczenie różnic inwentaryzacyjnych w postaci ubytków w granicach norm, niedoborów oraz dokonanie kompensat. Ustalenie nadwyżek i ich rozliczenie.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Wnioski i decyzje poinwentaryzacyjne dotyczące systemu kontroli wewnętrznej.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Inwentaryzacja a system kontroli zarządczej.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Rozliczenie i przeksięgowanie różnic inwentaryzacyjnych. Ich wpływ na stan aktywów i pasywów-przykłady.</w:t>
      </w:r>
    </w:p>
    <w:p w:rsidR="00016C5A" w:rsidRPr="00312D69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Konsekwencje nieprzeprowadzenia inwentaryzacji lub przeprowadzenia w sposób nieprawidłowy. 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VI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10 Windykacja należności, szkolenie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Podstawa prawna windykacji należności.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Sposób zabezpieczenia należności i ich wpływ na skuteczną windykację.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Stosowanie zabezpieczeń rzeczowych i osobistych.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Czynności </w:t>
      </w:r>
      <w:proofErr w:type="spellStart"/>
      <w:r>
        <w:rPr>
          <w:rFonts w:ascii="Arial" w:hAnsi="Arial" w:cs="Arial"/>
          <w:sz w:val="20"/>
          <w:szCs w:val="20"/>
        </w:rPr>
        <w:t>przedsądowe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wezwania,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porozumienia,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ugody.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Negocjacje windykacyjne.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Wystąpienie na drogę postępowania sądowego i otrzymanie tytułu wykonawczego.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Uznanie długu przez dłużnika.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Potrącenie wierzytelności, przystąpienie do długu, przejęcie długu.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Przymusowe dochodzenie należności – postępowanie egzekucyjne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Zasady i tryb udzielania ulg w zapłacie należności cywilnoprawnych na podstawie ustawy </w:t>
      </w:r>
      <w:r>
        <w:rPr>
          <w:rFonts w:ascii="Arial" w:hAnsi="Arial" w:cs="Arial"/>
          <w:sz w:val="20"/>
          <w:szCs w:val="20"/>
        </w:rPr>
        <w:br/>
        <w:t xml:space="preserve">o finansach publicznych.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Udzielanie ulg w zakresie należności cywilnoprawnych JST i podległych im jednostek organizacyjnych.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11 Odpowiedzialność za naruszenie dyscypliny finansów publicznych, szkolenie.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Podstawy prawne odpowiedzialności za naruszenie dyscypliny finansów publicznych. Charakterystyka ustawy o odpowiedzialności za naruszenie dyscypliny finansów publicznych oraz ustawy o finansach publicznych.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Katalog naruszeń dyscypliny finansów publicznych (charakterystyka czynów):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naruszenia w zakresie gospodarowania należnościami publicznoprawnymi,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naruszenia w zakresie dokonywania wydatków,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naruszenia w zakresie zaciągania i realizacji zobowiązań,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naruszenia w zakresie zamówień publicznych oraz koncesji na roboty budowlane lub usługi,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naruszenia w zakresie inwentaryzacji oraz sprawozdawczości,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odpowiedzialność za nieprowadzenie audytu wewnętrznego w jednostce,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g) naruszenia będące efektem zaniedbania lub niewypełnienia obowiązków w zakresie kontroli zarządczej.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Kto odpowiada za naruszenie dyscypliny finansów publicznych? ( przesłanki odpowiedzialności kierownika jednostki sektora finansów publicznych, w tym za zaniedbania w zakresie kontroli zarządczej, członka organu kolegialnego, pracowników którym powierzono określone obowiązki w zakresie gospodarki finansowej, osób którym powierzono czynności przewidziane w przepisach o zamówieniach publicznych, osób gospodarujących środkami publicznymi przekazanymi podmiotom niezaliczanym do sektora finansów publicznych).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Zasady odpowiedzialności: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odpowiedzialność za czyn zawiniony umyślnie i nieumyślne naruszenie dyscypliny,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ilustracja przykładami z orzecznictwa, wyłączenie oraz niedochodzenie odpowiedzialności (znikoma szkodliwość, działanie w celu usunięcia skutków zdarzenia losowego, nieprzekroczenie kwoty progowej, błąd co do prawa, niepoczytalność, odpowiedzialność za wykonanie polecenia lub uchwały organu wykonującego budżet).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Przedawnienie oraz zatarcie ukarania za naruszenie dyscypliny finansów publicznych.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Odpowiedzialność za naruszenie dyscypliny finansów publicznych a inne rodzaje odpowiedzialności prawnej (karna, karna skarbowa, cywilna, pracownicza).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Kary za naruszenie dyscypliny finansowej i dyrektywy ich wymiaru (upomnienie, nagana, kara pieniężna, zakaz pełnienia funkcji związanych z dysponowaniem środkami publicznymi).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Przegląd orzecznictwa Głównej Komisji Orzekającej w Sprawach o Naruszenie Dyscypliny Finansów Publicznych oraz sądów administracyjnych.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12 Audyt i kontrola finansowa, szkolenie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Rola audytu wewnętrznego w funkcjonowaniu Urzędu,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Wykonywanie zadań audytu wewnętrznego,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Kontrola zarządcza,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System zarządzania ryzykiem w Urzędzie,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Rachunkowość finansowa,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Rachunkowość zarządcza,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Prawo gospodarcze.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Część nr VII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13 Zasady księgowania środków pomocowych UE.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omówienie aktualnych przepisów rachunkowości budżetowej dotyczącej ewidencji funduszy pomocowych UE,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omówienie funkcjonowania wyodrębnionych kont syntetycznych ewidencji funduszy pomocowych (szczegółowe omówienie kont i typowe zapisy na tych kontach)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omówienie wymogów ewidencji funduszy pomocowych w księgach organu finansującego i ujęcie w księgach jednostek /beneficjentów/ realizujących programy /koszty, zadania inwestycyjne/ w tym konieczność :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wyodrębnienia rachunków bankowych,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wyodrębnienia dokumentacji księgowej,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wyodrębnienia ksiąg rachunkowych (syntetyka, analityka, konta pozabilansowe).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omówienie ewidencji realizacji wydatków finansowanych z dotacji rozwojowej oraz ewidencji środków dotacji rozwojowej na niewygasające wydatki w budżetach JST,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omówienie ewidencji środków na niewygasające wydatki gromadzonych na odrębnym rachunku środków funduszy pomocowych w budżetach JST,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omówienie przypadków kiedy beneficjent staje się podatnikiem VAT i ma prawo do odliczenia podatku naliczonego VAT od zrealizowanych wydatków finansowanych z funduszy pomocowych oraz sposób księgowania tych przypadków.</w:t>
      </w:r>
    </w:p>
    <w:p w:rsidR="00016C5A" w:rsidRDefault="00016C5A" w:rsidP="00016C5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14 Budżetowanie i rozliczanie projektów współfinansowanych ze środków UE.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Księgowe zasady rozliczania funduszy unijnych,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potrzeba i zakres księgowego wyodrębnienia finansowania ze środków pomocowych,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zabezpieczenie kontrolnej funkcji rachunkowości,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dokumentacja opisująca zasady rachunkowości środków pomocowych,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zasady funkcjonowania kont wykorzystywanych w rachunkowości funduszy pomocowych przez jednostki samorządu terytorialnego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dwuwalutowość ewidencji.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Ewidencja księgowa,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plan kont na potrzeby projektu, ewidencja środków trwałych,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ewidencja czasu pracy, amortyzacji oraz przebiegu pojazdu,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wyodrębnienie ewidencji środków pieniężnych,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rejestracja rozrachunków; wkład własny i jego dokumentowanie,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ujęcie przychodów z dotacji,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dokumenty potwierdzające poniesione wydatki,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zasady sporządzania i opisywania dokumentów,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faktury, list płac,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 inne dowody księgowe,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Polityka rachunkowości podmiotu realizującego projekty współfinansowane ze środków UE,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zakres koniecznych uregulowań,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termin wprowadzenia zmian w polityce rachunkowości,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praktyczne rozwiązania.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Podatkowe aspekty rozliczania funduszy unijnych.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opodatkowanie środków unijnych podatkiem dochodowym od osób prawnych i fizycznych,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zwolnienia z podatku dochodowego otrzymanych dotacji i innych środków pomocowych,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dotacje w podatku dochodowym od osób prawnych, dotacje w podatku dochodowym od osób fizycznych, dotacje a koszty uzyskania przychodów,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opodatkowanie VAT, zasady odliczania podatku VAT,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podatek VAT naliczony i prawo do odliczenia, dokumenty uprawniające do odliczenia, moment odliczenia, warunki uzyskania zwrotu na rachunek bankowy,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rozliczenie otrzymanych dotacji i środków pomocowych przy sprzedaży opodatkowanej i zwolnionej z VAT,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korekty VAT związane z późniejszą sprzedażą, zmiana przeznaczenia środków trwałych,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towary i usługi finansowane ze środków pomocowych, dla których obniża się stawkę VAT,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Kwalifikowalność wydatków i budżet projektu w kontekście zarządzania finansowego projektem,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zasady uznawania wydatków za kwalifikowane,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ocena i przykłady kwalifikowalności wydatków w projekcie,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weryfikacja wydatków kwalifikowanych z budżetem,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zagadnienia kwalifikowalności wydatków,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zarządzanie finansowe projektem,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kwalifikowalność VAT.</w:t>
      </w:r>
    </w:p>
    <w:p w:rsidR="00016C5A" w:rsidRDefault="00016C5A" w:rsidP="00016C5A">
      <w:pPr>
        <w:jc w:val="both"/>
        <w:rPr>
          <w:rFonts w:ascii="Arial" w:hAnsi="Arial" w:cs="Arial"/>
          <w:b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IV. Metody i techniki, jakie wykonawca zobowiązany jest zastosować podczas szkolenia:</w:t>
      </w:r>
    </w:p>
    <w:p w:rsidR="00016C5A" w:rsidRDefault="00016C5A" w:rsidP="00016C5A">
      <w:pPr>
        <w:numPr>
          <w:ilvl w:val="1"/>
          <w:numId w:val="12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Wykłady - werbalna prezentacja tematu przez prowadzącego przy wykorzystaniu rzutnika LCD oraz rozbudowanego materiału informacyjnego przekazanego uczestnikom, warsztaty i ćwiczenia.</w:t>
      </w:r>
    </w:p>
    <w:p w:rsidR="00016C5A" w:rsidRPr="0093364D" w:rsidRDefault="00016C5A" w:rsidP="00016C5A">
      <w:pPr>
        <w:numPr>
          <w:ilvl w:val="1"/>
          <w:numId w:val="12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D6603">
        <w:rPr>
          <w:rFonts w:ascii="Arial" w:hAnsi="Arial" w:cs="Arial"/>
          <w:sz w:val="20"/>
          <w:szCs w:val="20"/>
        </w:rPr>
        <w:t>Dyskusja - po wykładzie prowadzona będzie dyskusja z uczestnikami, dzięki czemu nastąpi natychmiastowa reakcja zwrotna na przekazane informacje. Ponadto uczestnicy będą mogli zadawać własne pytania, które budzą ich zainteresowanie, zaś wykładowca jest zobowiązany do udzielenia odpowiedzi w dogodnej dla słuchaczy formie w terminie do 30 dni od dnia zakończenia szkolenia.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V. Obowiązki wykonawcy:</w:t>
      </w:r>
    </w:p>
    <w:p w:rsidR="00016C5A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do:</w:t>
      </w:r>
    </w:p>
    <w:p w:rsidR="00016C5A" w:rsidRDefault="00016C5A" w:rsidP="00016C5A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przeprowadzenia szkoleń, o których mowa w pkt. I, na które złożona zostanie oferta, w przypadku gdy szkolenia składają się z kilku dni szkoleniowych, nie muszą się odbywać w dniach kolejno następujących po sobie,</w:t>
      </w:r>
    </w:p>
    <w:p w:rsidR="00016C5A" w:rsidRDefault="00016C5A" w:rsidP="00016C5A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sprawdzania listy obecności podczas szkoleń, na podstawie listy przygotowanej przez Zamawiającego. Listy te będą podstawą ustalenia wysokości ostatecznego wynagrodzenia, jakie Zamawiający zapłaci Wykonawcy za wykonanie całości przedmiotu zamówienia,</w:t>
      </w:r>
    </w:p>
    <w:p w:rsidR="00016C5A" w:rsidRPr="0089586B" w:rsidRDefault="00016C5A" w:rsidP="00016C5A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 xml:space="preserve">przygotowania dla każdego uczestnika szkolenia (oraz dwóch dodatkowych egzemplarzy dla Zamawiającego) materiałów szkoleniowych w formie skryptu oraz w wersji elektronicznej na płycie CD dla opisanego zakresu szkolenia a także materiałów biurowych - długopisów, bloków do prowadzenia notatek, identyfikatorów, teczek/segregatorów (wszystkie te materiały muszą być opatrzone logo Narodowej Strategii Spójności, logo Urzędu Marszałkowskiego Województwa </w:t>
      </w:r>
      <w:r>
        <w:rPr>
          <w:rFonts w:ascii="Arial" w:hAnsi="Arial" w:cs="Arial"/>
          <w:sz w:val="20"/>
          <w:szCs w:val="20"/>
        </w:rPr>
        <w:lastRenderedPageBreak/>
        <w:t xml:space="preserve">Zachodniopomorskiego z napisem Województwo Zachodniopomorskie, flagą UE z napisem Unia Europejska, Europejski Fundusz Społeczny, tytułem projektu „Kompleksowy program wspierania kluczowych obszarów funkcjonowania i kompetencji kadr Urzędu Marszałkowskiego </w:t>
      </w:r>
      <w:r w:rsidRPr="0089586B">
        <w:rPr>
          <w:rFonts w:ascii="Arial" w:hAnsi="Arial" w:cs="Arial"/>
          <w:sz w:val="20"/>
          <w:szCs w:val="20"/>
        </w:rPr>
        <w:t>Województwa Zachodniopomorskiego”, napisem: szkolenie współfinansowane przez Unię Europejską ze środków Europejskiego Funduszu Społecznego z Programu Operacyjnego Kapitał Ludzki, Poddziałanie 5.2.1. Modernizacja zarządzania w administracji samorządowej oraz szczegółowego programu szkolenia,</w:t>
      </w:r>
    </w:p>
    <w:p w:rsidR="00016C5A" w:rsidRPr="0089586B" w:rsidRDefault="00016C5A" w:rsidP="00016C5A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>4)</w:t>
      </w:r>
      <w:r w:rsidRPr="0089586B">
        <w:rPr>
          <w:rFonts w:ascii="Arial" w:hAnsi="Arial" w:cs="Arial"/>
          <w:sz w:val="20"/>
          <w:szCs w:val="20"/>
        </w:rPr>
        <w:tab/>
        <w:t>sprawowania nadzoru i udzielania niezbędnej pomocy i wskazówek w trakcie prowadzenia szkolenia,</w:t>
      </w:r>
    </w:p>
    <w:p w:rsidR="00016C5A" w:rsidRPr="0089586B" w:rsidRDefault="00016C5A" w:rsidP="00016C5A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>4)</w:t>
      </w:r>
      <w:r w:rsidRPr="0089586B">
        <w:rPr>
          <w:rFonts w:ascii="Arial" w:hAnsi="Arial" w:cs="Arial"/>
          <w:sz w:val="20"/>
          <w:szCs w:val="20"/>
        </w:rPr>
        <w:tab/>
        <w:t>zapewnienia urządzeń do prezentacji multimedialnej (rzutników, laptopów),</w:t>
      </w:r>
    </w:p>
    <w:p w:rsidR="00016C5A" w:rsidRPr="0089586B" w:rsidRDefault="00016C5A" w:rsidP="00016C5A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>5)</w:t>
      </w:r>
      <w:r w:rsidRPr="0089586B">
        <w:rPr>
          <w:rFonts w:ascii="Arial" w:hAnsi="Arial" w:cs="Arial"/>
          <w:sz w:val="20"/>
          <w:szCs w:val="20"/>
        </w:rPr>
        <w:tab/>
        <w:t>zapewnienia uczestnikom przynajmniej jednodaniowego obiadu. W przypadku jednodaniowego obiadu oczekiwana jest potrawa podawana zwykle jako drugie danie oraz cateringu (kawa, herbata, cukier, mleko, woda mineralna gazowana i niegazowana, paluszki, ciastka). Zamawiający wymaga, aby obiad był podawany w innej sali niż szkoleniowa</w:t>
      </w:r>
    </w:p>
    <w:p w:rsidR="00016C5A" w:rsidRPr="0089586B" w:rsidRDefault="00016C5A" w:rsidP="00016C5A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>6)</w:t>
      </w:r>
      <w:r w:rsidRPr="0089586B">
        <w:rPr>
          <w:rFonts w:ascii="Arial" w:hAnsi="Arial" w:cs="Arial"/>
          <w:sz w:val="20"/>
          <w:szCs w:val="20"/>
        </w:rPr>
        <w:tab/>
        <w:t>wydania uczestnikom szkolenia zaświadczeń/certyfikatów potwierdzających udział w szkoleniu,</w:t>
      </w:r>
    </w:p>
    <w:p w:rsidR="00016C5A" w:rsidRPr="0089586B" w:rsidRDefault="00016C5A" w:rsidP="00016C5A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>7)</w:t>
      </w:r>
      <w:r w:rsidRPr="0089586B">
        <w:rPr>
          <w:rFonts w:ascii="Arial" w:hAnsi="Arial" w:cs="Arial"/>
          <w:sz w:val="20"/>
          <w:szCs w:val="20"/>
        </w:rPr>
        <w:tab/>
        <w:t>przeprowadzenia podczas szkolenia wśród jego uczestników ankiety dotyczącej efektywności szkolenia; Wykonawca przeprowadzi ankietę w oparciu o formularze dostarczone przez Zamawiającego; wypełnione formularze przekaże Wykonawca Zamawiającemu wraz z fakturą i listami obecności,</w:t>
      </w:r>
    </w:p>
    <w:p w:rsidR="00016C5A" w:rsidRPr="0089586B" w:rsidRDefault="00016C5A" w:rsidP="00016C5A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>8)</w:t>
      </w:r>
      <w:r w:rsidRPr="0089586B">
        <w:rPr>
          <w:rFonts w:ascii="Arial" w:hAnsi="Arial" w:cs="Arial"/>
          <w:sz w:val="20"/>
          <w:szCs w:val="20"/>
        </w:rPr>
        <w:tab/>
        <w:t>udzielenia odpowiedzi na pytania w dogodnej dla słuchaczy formie w terminie do 30 dni od dnia zakończenia szkolenia;</w:t>
      </w:r>
    </w:p>
    <w:p w:rsidR="00016C5A" w:rsidRPr="0089586B" w:rsidRDefault="00016C5A" w:rsidP="00016C5A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>9)</w:t>
      </w:r>
      <w:r w:rsidRPr="0089586B">
        <w:rPr>
          <w:rFonts w:ascii="Arial" w:hAnsi="Arial" w:cs="Arial"/>
          <w:sz w:val="20"/>
          <w:szCs w:val="20"/>
        </w:rPr>
        <w:tab/>
        <w:t>organizacji szkoleń w godzinach pracy urzędników, tj. 7.30 – 15.30. Szkolenie nie może przekraczać 8 godzin szkoleniowych dziennie. Przy organizacji szkoleń trwających dłużej niż jeden dzień roboczy, zajęcia mogą być organizowane w dniach po sobie następujących według wcześnie określonego harmonogramu;</w:t>
      </w:r>
    </w:p>
    <w:p w:rsidR="00016C5A" w:rsidRPr="0089586B" w:rsidRDefault="00016C5A" w:rsidP="00016C5A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>10)</w:t>
      </w:r>
      <w:r w:rsidRPr="0089586B">
        <w:rPr>
          <w:rFonts w:ascii="Arial" w:hAnsi="Arial" w:cs="Arial"/>
          <w:sz w:val="20"/>
          <w:szCs w:val="20"/>
        </w:rPr>
        <w:tab/>
      </w:r>
      <w:r w:rsidRPr="0089586B">
        <w:rPr>
          <w:rFonts w:ascii="Arial" w:hAnsi="Arial" w:cs="Arial"/>
          <w:b/>
          <w:sz w:val="20"/>
          <w:szCs w:val="20"/>
        </w:rPr>
        <w:t xml:space="preserve">zapewnienia sali do przeprowadzenia szkolenia. Wykonawca biorący udział w przetargu musi posiadać minimum 3 sale szkoleniowe znajdujące się w centrum Szczecina oraz oddzielną salą cateringową. Przed podpisaniem Umowy Wykonawca zobowiązany będzie do wykazania lokalizacji </w:t>
      </w:r>
      <w:proofErr w:type="spellStart"/>
      <w:r w:rsidRPr="0089586B">
        <w:rPr>
          <w:rFonts w:ascii="Arial" w:hAnsi="Arial" w:cs="Arial"/>
          <w:b/>
          <w:sz w:val="20"/>
          <w:szCs w:val="20"/>
        </w:rPr>
        <w:t>sal</w:t>
      </w:r>
      <w:proofErr w:type="spellEnd"/>
      <w:r w:rsidRPr="0089586B">
        <w:rPr>
          <w:rFonts w:ascii="Arial" w:hAnsi="Arial" w:cs="Arial"/>
          <w:b/>
          <w:sz w:val="20"/>
          <w:szCs w:val="20"/>
        </w:rPr>
        <w:t xml:space="preserve"> szkoleniowych. Wykonawca nie musi dysponować prawem własności do Sal szkoleniowych jednakże musi przedstawić co najmniej umowę wynajmu, użyczenia. Sale winny być zlokalizowane w centrum Szczecina z dogodnym dojazdem uczestników szkolenia. Wielkość </w:t>
      </w:r>
      <w:proofErr w:type="spellStart"/>
      <w:r w:rsidRPr="0089586B">
        <w:rPr>
          <w:rFonts w:ascii="Arial" w:hAnsi="Arial" w:cs="Arial"/>
          <w:b/>
          <w:sz w:val="20"/>
          <w:szCs w:val="20"/>
        </w:rPr>
        <w:t>sal</w:t>
      </w:r>
      <w:proofErr w:type="spellEnd"/>
      <w:r w:rsidRPr="0089586B">
        <w:rPr>
          <w:rFonts w:ascii="Arial" w:hAnsi="Arial" w:cs="Arial"/>
          <w:b/>
          <w:sz w:val="20"/>
          <w:szCs w:val="20"/>
        </w:rPr>
        <w:t xml:space="preserve"> szkoleniowych powinna być dostosowana do wielkości grup szkoleniowych wskazanych w rozdziale I;</w:t>
      </w:r>
    </w:p>
    <w:p w:rsidR="00016C5A" w:rsidRPr="0089586B" w:rsidRDefault="00016C5A" w:rsidP="00016C5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>11)</w:t>
      </w:r>
      <w:r w:rsidRPr="0089586B">
        <w:rPr>
          <w:rFonts w:ascii="Arial" w:hAnsi="Arial" w:cs="Arial"/>
          <w:sz w:val="20"/>
          <w:szCs w:val="20"/>
        </w:rPr>
        <w:tab/>
        <w:t>dołożenia należytej staranności przy wykonaniu przedmiotu zamówienia.</w:t>
      </w:r>
    </w:p>
    <w:p w:rsidR="00016C5A" w:rsidRPr="0089586B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Pr="0089586B" w:rsidRDefault="00016C5A" w:rsidP="00016C5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9586B">
        <w:rPr>
          <w:rFonts w:ascii="Arial" w:hAnsi="Arial" w:cs="Arial"/>
          <w:b/>
          <w:sz w:val="20"/>
          <w:szCs w:val="20"/>
          <w:u w:val="single"/>
        </w:rPr>
        <w:t>VI. Obowiązki Zamawiającego:</w:t>
      </w:r>
    </w:p>
    <w:p w:rsidR="00016C5A" w:rsidRPr="0089586B" w:rsidRDefault="00016C5A" w:rsidP="00016C5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>Zamawiający zobowiązany jest do:</w:t>
      </w:r>
    </w:p>
    <w:p w:rsidR="00016C5A" w:rsidRPr="0089586B" w:rsidRDefault="00016C5A" w:rsidP="00016C5A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 xml:space="preserve">obsługi </w:t>
      </w:r>
      <w:proofErr w:type="spellStart"/>
      <w:r w:rsidRPr="0089586B">
        <w:rPr>
          <w:rFonts w:ascii="Arial" w:hAnsi="Arial" w:cs="Arial"/>
          <w:sz w:val="20"/>
          <w:szCs w:val="20"/>
        </w:rPr>
        <w:t>sekretaryjno</w:t>
      </w:r>
      <w:proofErr w:type="spellEnd"/>
      <w:r w:rsidRPr="0089586B">
        <w:rPr>
          <w:rFonts w:ascii="Arial" w:hAnsi="Arial" w:cs="Arial"/>
          <w:sz w:val="20"/>
          <w:szCs w:val="20"/>
        </w:rPr>
        <w:t>-informacyjnej, tj. identyfikacji uczestników szkolenia, przygotowania list uczestników oraz przekazania ich Wykonawcy; Zamawiający powiadamia również uczestników o terminie szkolenia.</w:t>
      </w:r>
    </w:p>
    <w:p w:rsidR="00016C5A" w:rsidRPr="0089586B" w:rsidRDefault="00016C5A" w:rsidP="00016C5A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>przygotowania formularzy ankiety, o której mowa w rozdziale V pkt 7.</w:t>
      </w:r>
    </w:p>
    <w:p w:rsidR="00016C5A" w:rsidRPr="0089586B" w:rsidRDefault="00016C5A" w:rsidP="00016C5A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586B">
        <w:rPr>
          <w:rFonts w:ascii="Arial" w:hAnsi="Arial" w:cs="Arial"/>
          <w:sz w:val="20"/>
          <w:szCs w:val="20"/>
        </w:rPr>
        <w:t xml:space="preserve">przekazanie logotypów Wykonawcy po podpisaniu umowy. 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spacing w:after="120"/>
        <w:rPr>
          <w:rFonts w:ascii="Arial" w:hAnsi="Arial" w:cs="Arial"/>
          <w:b/>
          <w:sz w:val="20"/>
          <w:szCs w:val="20"/>
        </w:rPr>
        <w:sectPr w:rsidR="00016C5A" w:rsidRPr="00041F1D" w:rsidSect="005325DA">
          <w:footerReference w:type="even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771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16C5A" w:rsidRPr="00F743D3" w:rsidTr="007E0869">
        <w:trPr>
          <w:trHeight w:val="12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016C5A" w:rsidRPr="002E3A23" w:rsidRDefault="00016C5A" w:rsidP="00016C5A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2E3A23">
        <w:rPr>
          <w:rFonts w:ascii="Arial" w:hAnsi="Arial" w:cs="Arial"/>
          <w:sz w:val="20"/>
          <w:szCs w:val="20"/>
        </w:rPr>
        <w:t>Załącznik nr 5 do SIWZ</w:t>
      </w:r>
    </w:p>
    <w:p w:rsidR="00016C5A" w:rsidRDefault="00016C5A" w:rsidP="00016C5A">
      <w:pPr>
        <w:pStyle w:val="Tekstpodstawowywcity"/>
        <w:spacing w:before="40" w:after="40" w:line="280" w:lineRule="exact"/>
        <w:ind w:left="0" w:right="6376"/>
        <w:rPr>
          <w:rFonts w:ascii="Arial" w:hAnsi="Arial" w:cs="Arial"/>
          <w:i/>
          <w:sz w:val="20"/>
          <w:szCs w:val="20"/>
          <w:vertAlign w:val="superscript"/>
        </w:rPr>
      </w:pPr>
      <w:r w:rsidRPr="00A55F41">
        <w:rPr>
          <w:rFonts w:ascii="Arial" w:hAnsi="Arial" w:cs="Arial"/>
          <w:i/>
          <w:sz w:val="20"/>
          <w:szCs w:val="20"/>
          <w:vertAlign w:val="superscript"/>
        </w:rPr>
        <w:t xml:space="preserve">                      </w:t>
      </w:r>
    </w:p>
    <w:p w:rsidR="00016C5A" w:rsidRDefault="00016C5A" w:rsidP="00016C5A">
      <w:pPr>
        <w:pStyle w:val="Tekstpodstawowywcity"/>
        <w:spacing w:before="40" w:after="40" w:line="280" w:lineRule="exact"/>
        <w:ind w:left="0" w:right="6376"/>
        <w:rPr>
          <w:rFonts w:ascii="Arial" w:hAnsi="Arial" w:cs="Arial"/>
          <w:i/>
          <w:sz w:val="20"/>
          <w:szCs w:val="20"/>
          <w:vertAlign w:val="superscript"/>
        </w:rPr>
      </w:pPr>
    </w:p>
    <w:p w:rsidR="00016C5A" w:rsidRDefault="00016C5A" w:rsidP="00016C5A">
      <w:pPr>
        <w:pStyle w:val="Tekstpodstawowywcity"/>
        <w:spacing w:before="40" w:after="40" w:line="280" w:lineRule="exact"/>
        <w:ind w:left="0" w:right="6376"/>
        <w:rPr>
          <w:rFonts w:ascii="Arial" w:hAnsi="Arial" w:cs="Arial"/>
          <w:i/>
          <w:sz w:val="20"/>
          <w:szCs w:val="20"/>
          <w:vertAlign w:val="superscript"/>
        </w:rPr>
      </w:pPr>
      <w:r w:rsidRPr="00A55F41">
        <w:rPr>
          <w:rFonts w:ascii="Arial" w:hAnsi="Arial" w:cs="Arial"/>
          <w:i/>
          <w:sz w:val="20"/>
          <w:szCs w:val="20"/>
          <w:vertAlign w:val="superscript"/>
        </w:rPr>
        <w:t>Pieczęć Wykonawcy</w:t>
      </w:r>
    </w:p>
    <w:p w:rsidR="00016C5A" w:rsidRPr="00A55F41" w:rsidRDefault="00016C5A" w:rsidP="00016C5A">
      <w:pPr>
        <w:pStyle w:val="Tekstpodstawowywcity"/>
        <w:spacing w:before="40" w:after="40" w:line="280" w:lineRule="exact"/>
        <w:ind w:left="0" w:right="6376"/>
        <w:rPr>
          <w:rFonts w:ascii="Arial" w:hAnsi="Arial" w:cs="Arial"/>
          <w:i/>
          <w:sz w:val="20"/>
          <w:szCs w:val="20"/>
          <w:vertAlign w:val="superscript"/>
        </w:rPr>
      </w:pPr>
    </w:p>
    <w:p w:rsidR="00016C5A" w:rsidRPr="00421678" w:rsidRDefault="00016C5A" w:rsidP="00016C5A">
      <w:pPr>
        <w:jc w:val="center"/>
        <w:rPr>
          <w:rFonts w:ascii="Arial" w:hAnsi="Arial" w:cs="Arial"/>
          <w:b/>
          <w:sz w:val="20"/>
          <w:szCs w:val="20"/>
        </w:rPr>
      </w:pPr>
      <w:r w:rsidRPr="00421678">
        <w:rPr>
          <w:rFonts w:ascii="Arial" w:hAnsi="Arial" w:cs="Arial"/>
          <w:b/>
          <w:sz w:val="20"/>
          <w:szCs w:val="20"/>
        </w:rPr>
        <w:t>Wykaz usług – Część …</w:t>
      </w:r>
    </w:p>
    <w:p w:rsidR="00016C5A" w:rsidRPr="00041F1D" w:rsidRDefault="00016C5A" w:rsidP="00016C5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41F1D">
        <w:rPr>
          <w:rFonts w:ascii="Arial" w:hAnsi="Arial" w:cs="Arial"/>
          <w:b/>
          <w:sz w:val="20"/>
          <w:szCs w:val="20"/>
          <w:u w:val="single"/>
        </w:rPr>
        <w:t xml:space="preserve">dla potrzeb oceny spełniania warunków udziału w postępowaniu </w:t>
      </w:r>
    </w:p>
    <w:p w:rsidR="00016C5A" w:rsidRPr="00041F1D" w:rsidRDefault="00016C5A" w:rsidP="00016C5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350"/>
        <w:gridCol w:w="2327"/>
        <w:gridCol w:w="2160"/>
        <w:gridCol w:w="2160"/>
        <w:gridCol w:w="2294"/>
        <w:gridCol w:w="1808"/>
      </w:tblGrid>
      <w:tr w:rsidR="00016C5A" w:rsidRPr="00041F1D" w:rsidTr="007E0869">
        <w:trPr>
          <w:trHeight w:val="841"/>
          <w:jc w:val="center"/>
        </w:trPr>
        <w:tc>
          <w:tcPr>
            <w:tcW w:w="756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50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Tytuły  szkolenia</w:t>
            </w:r>
          </w:p>
        </w:tc>
        <w:tc>
          <w:tcPr>
            <w:tcW w:w="2327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Zakres tematyczny szkolenia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zamówienia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 realizacji szkolenia</w:t>
            </w:r>
          </w:p>
        </w:tc>
        <w:tc>
          <w:tcPr>
            <w:tcW w:w="2294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Ilość dni szkoleniowych</w:t>
            </w:r>
          </w:p>
        </w:tc>
        <w:tc>
          <w:tcPr>
            <w:tcW w:w="1808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sz w:val="20"/>
                <w:szCs w:val="20"/>
              </w:rPr>
              <w:t>Odbiorca zamówienia</w:t>
            </w:r>
          </w:p>
        </w:tc>
      </w:tr>
      <w:tr w:rsidR="00016C5A" w:rsidRPr="00041F1D" w:rsidTr="007E0869">
        <w:trPr>
          <w:trHeight w:val="352"/>
          <w:jc w:val="center"/>
        </w:trPr>
        <w:tc>
          <w:tcPr>
            <w:tcW w:w="756" w:type="dxa"/>
            <w:shd w:val="clear" w:color="auto" w:fill="E0E0E0"/>
          </w:tcPr>
          <w:p w:rsidR="00016C5A" w:rsidRPr="00041F1D" w:rsidRDefault="00016C5A" w:rsidP="00016C5A">
            <w:pPr>
              <w:pStyle w:val="Tekstpodstawowy2"/>
              <w:numPr>
                <w:ilvl w:val="0"/>
                <w:numId w:val="5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52"/>
          <w:jc w:val="center"/>
        </w:trPr>
        <w:tc>
          <w:tcPr>
            <w:tcW w:w="756" w:type="dxa"/>
            <w:shd w:val="clear" w:color="auto" w:fill="E0E0E0"/>
          </w:tcPr>
          <w:p w:rsidR="00016C5A" w:rsidRPr="00041F1D" w:rsidRDefault="00016C5A" w:rsidP="00016C5A">
            <w:pPr>
              <w:pStyle w:val="Tekstpodstawowy2"/>
              <w:numPr>
                <w:ilvl w:val="0"/>
                <w:numId w:val="5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229"/>
          <w:jc w:val="center"/>
        </w:trPr>
        <w:tc>
          <w:tcPr>
            <w:tcW w:w="756" w:type="dxa"/>
            <w:shd w:val="clear" w:color="auto" w:fill="E0E0E0"/>
          </w:tcPr>
          <w:p w:rsidR="00016C5A" w:rsidRPr="00041F1D" w:rsidRDefault="00016C5A" w:rsidP="00016C5A">
            <w:pPr>
              <w:pStyle w:val="Tekstpodstawowy2"/>
              <w:numPr>
                <w:ilvl w:val="0"/>
                <w:numId w:val="5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Align w:val="bottom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94"/>
          <w:jc w:val="center"/>
        </w:trPr>
        <w:tc>
          <w:tcPr>
            <w:tcW w:w="756" w:type="dxa"/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left="360"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350" w:type="dxa"/>
            <w:vAlign w:val="bottom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52"/>
          <w:jc w:val="center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left="360"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52"/>
          <w:jc w:val="center"/>
        </w:trPr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left="360"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 dni szkoleniowych: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16C5A" w:rsidRDefault="00016C5A" w:rsidP="00016C5A">
      <w:pPr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rPr>
          <w:rFonts w:ascii="Arial" w:hAnsi="Arial" w:cs="Arial"/>
          <w:sz w:val="20"/>
          <w:szCs w:val="20"/>
        </w:rPr>
      </w:pPr>
    </w:p>
    <w:p w:rsidR="00016C5A" w:rsidRPr="00B87FC2" w:rsidRDefault="00016C5A" w:rsidP="00016C5A">
      <w:p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 xml:space="preserve">UWAGA! </w:t>
      </w:r>
    </w:p>
    <w:p w:rsidR="00016C5A" w:rsidRPr="00B87FC2" w:rsidRDefault="00016C5A" w:rsidP="00016C5A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>Usług wykazanych w tej tabeli nie przenosimy do załącznika nr 5a!</w:t>
      </w:r>
    </w:p>
    <w:p w:rsidR="00016C5A" w:rsidRPr="00B87FC2" w:rsidRDefault="00016C5A" w:rsidP="00016C5A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>Wykonawca musi dołączyć dokumenty potwierdzaj</w:t>
      </w:r>
      <w:r w:rsidRPr="00B87FC2">
        <w:rPr>
          <w:rFonts w:ascii="Arial" w:eastAsia="TTE153A648t00" w:hAnsi="Arial" w:cs="Arial"/>
          <w:sz w:val="18"/>
          <w:szCs w:val="18"/>
        </w:rPr>
        <w:t>ą</w:t>
      </w:r>
      <w:r w:rsidRPr="00B87FC2">
        <w:rPr>
          <w:rFonts w:ascii="Arial" w:hAnsi="Arial" w:cs="Arial"/>
          <w:sz w:val="18"/>
          <w:szCs w:val="18"/>
        </w:rPr>
        <w:t xml:space="preserve">ce, 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e usługi szkoleniowe, w ramach których wykazano dni szkoleniowe niezbędne do spełnienia warunku, zostały wykonane nale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ycie.</w:t>
      </w: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421678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p w:rsidR="00016C5A" w:rsidRPr="002E3A23" w:rsidRDefault="00016C5A" w:rsidP="00016C5A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7B22F6">
        <w:rPr>
          <w:rFonts w:ascii="Arial" w:hAnsi="Arial" w:cs="Arial"/>
          <w:sz w:val="20"/>
          <w:szCs w:val="20"/>
        </w:rPr>
        <w:lastRenderedPageBreak/>
        <w:t>Załącznik nr 5a do SIWZ</w:t>
      </w:r>
    </w:p>
    <w:p w:rsidR="00016C5A" w:rsidRPr="007B22F6" w:rsidRDefault="00016C5A" w:rsidP="00016C5A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16C5A" w:rsidRPr="00F743D3" w:rsidTr="007E0869">
        <w:trPr>
          <w:trHeight w:val="10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016C5A" w:rsidRDefault="00016C5A" w:rsidP="00016C5A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016C5A" w:rsidRDefault="00016C5A" w:rsidP="00016C5A">
      <w:pPr>
        <w:pStyle w:val="Tekstpodstawowywcity"/>
        <w:spacing w:before="40" w:after="40" w:line="280" w:lineRule="exact"/>
        <w:ind w:left="0" w:right="6376"/>
        <w:rPr>
          <w:rFonts w:ascii="Arial" w:hAnsi="Arial" w:cs="Arial"/>
          <w:sz w:val="20"/>
          <w:szCs w:val="20"/>
          <w:vertAlign w:val="superscript"/>
        </w:rPr>
      </w:pPr>
      <w:r w:rsidRPr="00041F1D">
        <w:rPr>
          <w:rFonts w:ascii="Arial" w:hAnsi="Arial" w:cs="Arial"/>
          <w:sz w:val="20"/>
          <w:szCs w:val="20"/>
          <w:vertAlign w:val="superscript"/>
        </w:rPr>
        <w:t xml:space="preserve">  </w:t>
      </w:r>
    </w:p>
    <w:p w:rsidR="00016C5A" w:rsidRPr="002E3A23" w:rsidRDefault="00016C5A" w:rsidP="00016C5A">
      <w:pPr>
        <w:pStyle w:val="Tekstpodstawowywcity"/>
        <w:spacing w:line="280" w:lineRule="exact"/>
        <w:ind w:left="0" w:right="6376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Pr="007B22F6">
        <w:rPr>
          <w:rFonts w:ascii="Arial" w:hAnsi="Arial" w:cs="Arial"/>
          <w:i/>
          <w:sz w:val="20"/>
          <w:szCs w:val="20"/>
          <w:vertAlign w:val="superscript"/>
        </w:rPr>
        <w:t xml:space="preserve"> Pieczęć Wykonawcy</w:t>
      </w:r>
    </w:p>
    <w:p w:rsidR="00016C5A" w:rsidRPr="00421678" w:rsidRDefault="00016C5A" w:rsidP="00016C5A">
      <w:pPr>
        <w:jc w:val="center"/>
        <w:rPr>
          <w:rFonts w:ascii="Arial" w:hAnsi="Arial" w:cs="Arial"/>
          <w:b/>
          <w:sz w:val="20"/>
          <w:szCs w:val="20"/>
        </w:rPr>
      </w:pPr>
      <w:r w:rsidRPr="00421678">
        <w:rPr>
          <w:rFonts w:ascii="Arial" w:hAnsi="Arial" w:cs="Arial"/>
          <w:b/>
          <w:sz w:val="20"/>
          <w:szCs w:val="20"/>
        </w:rPr>
        <w:t>Wykaz usług – Część …</w:t>
      </w:r>
    </w:p>
    <w:p w:rsidR="00016C5A" w:rsidRPr="00E02331" w:rsidRDefault="00016C5A" w:rsidP="00016C5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331">
        <w:rPr>
          <w:rFonts w:ascii="Arial" w:hAnsi="Arial" w:cs="Arial"/>
          <w:b/>
          <w:sz w:val="20"/>
          <w:szCs w:val="20"/>
          <w:u w:val="single"/>
        </w:rPr>
        <w:t>dla potrzeb punktacji w kryterium oceny ofert pn.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 w:rsidRPr="00E02331">
        <w:rPr>
          <w:rFonts w:ascii="Arial" w:hAnsi="Arial" w:cs="Arial"/>
          <w:b/>
          <w:sz w:val="20"/>
          <w:szCs w:val="20"/>
          <w:u w:val="single"/>
        </w:rPr>
        <w:t xml:space="preserve"> „Doświadczenie Wykonawcy”</w:t>
      </w:r>
    </w:p>
    <w:p w:rsidR="00016C5A" w:rsidRPr="00041F1D" w:rsidRDefault="00016C5A" w:rsidP="00016C5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3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366"/>
        <w:gridCol w:w="2342"/>
        <w:gridCol w:w="2174"/>
        <w:gridCol w:w="2174"/>
        <w:gridCol w:w="2308"/>
        <w:gridCol w:w="1819"/>
      </w:tblGrid>
      <w:tr w:rsidR="00016C5A" w:rsidRPr="00041F1D" w:rsidTr="007E0869">
        <w:trPr>
          <w:trHeight w:val="842"/>
          <w:jc w:val="center"/>
        </w:trPr>
        <w:tc>
          <w:tcPr>
            <w:tcW w:w="760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66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Tytuły  szkolenia</w:t>
            </w:r>
          </w:p>
        </w:tc>
        <w:tc>
          <w:tcPr>
            <w:tcW w:w="2342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Zakres tematyczny szkolenia</w:t>
            </w:r>
          </w:p>
        </w:tc>
        <w:tc>
          <w:tcPr>
            <w:tcW w:w="2174" w:type="dxa"/>
            <w:shd w:val="clear" w:color="auto" w:fill="E0E0E0"/>
          </w:tcPr>
          <w:p w:rsidR="00016C5A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zamówienia</w:t>
            </w:r>
          </w:p>
        </w:tc>
        <w:tc>
          <w:tcPr>
            <w:tcW w:w="2174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 realizacji szkolenia</w:t>
            </w:r>
          </w:p>
        </w:tc>
        <w:tc>
          <w:tcPr>
            <w:tcW w:w="2308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Ilość dni szkoleniowych</w:t>
            </w:r>
          </w:p>
        </w:tc>
        <w:tc>
          <w:tcPr>
            <w:tcW w:w="1819" w:type="dxa"/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sz w:val="20"/>
                <w:szCs w:val="20"/>
              </w:rPr>
              <w:t>Odbiorca zamówienia</w:t>
            </w:r>
          </w:p>
        </w:tc>
      </w:tr>
      <w:tr w:rsidR="00016C5A" w:rsidRPr="00041F1D" w:rsidTr="007E0869">
        <w:trPr>
          <w:trHeight w:val="352"/>
          <w:jc w:val="center"/>
        </w:trPr>
        <w:tc>
          <w:tcPr>
            <w:tcW w:w="760" w:type="dxa"/>
            <w:shd w:val="clear" w:color="auto" w:fill="E0E0E0"/>
          </w:tcPr>
          <w:p w:rsidR="00016C5A" w:rsidRPr="00041F1D" w:rsidRDefault="00016C5A" w:rsidP="00016C5A">
            <w:pPr>
              <w:pStyle w:val="Tekstpodstawowy2"/>
              <w:numPr>
                <w:ilvl w:val="0"/>
                <w:numId w:val="6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52"/>
          <w:jc w:val="center"/>
        </w:trPr>
        <w:tc>
          <w:tcPr>
            <w:tcW w:w="760" w:type="dxa"/>
            <w:shd w:val="clear" w:color="auto" w:fill="E0E0E0"/>
          </w:tcPr>
          <w:p w:rsidR="00016C5A" w:rsidRPr="00041F1D" w:rsidRDefault="00016C5A" w:rsidP="00016C5A">
            <w:pPr>
              <w:pStyle w:val="Tekstpodstawowy2"/>
              <w:numPr>
                <w:ilvl w:val="0"/>
                <w:numId w:val="6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229"/>
          <w:jc w:val="center"/>
        </w:trPr>
        <w:tc>
          <w:tcPr>
            <w:tcW w:w="760" w:type="dxa"/>
            <w:shd w:val="clear" w:color="auto" w:fill="E0E0E0"/>
          </w:tcPr>
          <w:p w:rsidR="00016C5A" w:rsidRPr="00041F1D" w:rsidRDefault="00016C5A" w:rsidP="00016C5A">
            <w:pPr>
              <w:pStyle w:val="Tekstpodstawowy2"/>
              <w:numPr>
                <w:ilvl w:val="0"/>
                <w:numId w:val="6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6" w:type="dxa"/>
            <w:vAlign w:val="bottom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95"/>
          <w:jc w:val="center"/>
        </w:trPr>
        <w:tc>
          <w:tcPr>
            <w:tcW w:w="760" w:type="dxa"/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left="360"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366" w:type="dxa"/>
            <w:vAlign w:val="bottom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52"/>
          <w:jc w:val="center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left="360"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52"/>
          <w:jc w:val="center"/>
        </w:trPr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left="360"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 dni szkoleniowych: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16C5A" w:rsidRDefault="00016C5A" w:rsidP="00016C5A">
      <w:pPr>
        <w:jc w:val="both"/>
        <w:rPr>
          <w:rFonts w:ascii="Arial" w:hAnsi="Arial" w:cs="Arial"/>
          <w:sz w:val="18"/>
          <w:szCs w:val="18"/>
        </w:rPr>
      </w:pPr>
    </w:p>
    <w:p w:rsidR="00016C5A" w:rsidRPr="00282EAD" w:rsidRDefault="00016C5A" w:rsidP="00016C5A">
      <w:pPr>
        <w:jc w:val="both"/>
        <w:rPr>
          <w:rFonts w:ascii="Arial" w:hAnsi="Arial" w:cs="Arial"/>
          <w:sz w:val="18"/>
          <w:szCs w:val="18"/>
        </w:rPr>
      </w:pPr>
      <w:r w:rsidRPr="00282EAD">
        <w:rPr>
          <w:rFonts w:ascii="Arial" w:hAnsi="Arial" w:cs="Arial"/>
          <w:sz w:val="18"/>
          <w:szCs w:val="18"/>
        </w:rPr>
        <w:t xml:space="preserve">UWAGA! </w:t>
      </w:r>
    </w:p>
    <w:p w:rsidR="00016C5A" w:rsidRPr="00282EAD" w:rsidRDefault="00016C5A" w:rsidP="00016C5A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82EAD">
        <w:rPr>
          <w:rFonts w:ascii="Arial" w:hAnsi="Arial" w:cs="Arial"/>
          <w:sz w:val="18"/>
          <w:szCs w:val="18"/>
        </w:rPr>
        <w:t>Usługi wykazane</w:t>
      </w:r>
      <w:r>
        <w:rPr>
          <w:rFonts w:ascii="Arial" w:hAnsi="Arial" w:cs="Arial"/>
          <w:sz w:val="18"/>
          <w:szCs w:val="18"/>
        </w:rPr>
        <w:t xml:space="preserve"> już</w:t>
      </w:r>
      <w:r w:rsidRPr="00282EAD">
        <w:rPr>
          <w:rFonts w:ascii="Arial" w:hAnsi="Arial" w:cs="Arial"/>
          <w:sz w:val="18"/>
          <w:szCs w:val="18"/>
        </w:rPr>
        <w:t xml:space="preserve"> w załączniku nr 5 do SIWZ nie będą punktowane. </w:t>
      </w:r>
    </w:p>
    <w:p w:rsidR="00016C5A" w:rsidRPr="00282EAD" w:rsidRDefault="00016C5A" w:rsidP="00016C5A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82EAD">
        <w:rPr>
          <w:rFonts w:ascii="Arial" w:hAnsi="Arial" w:cs="Arial"/>
          <w:sz w:val="18"/>
          <w:szCs w:val="18"/>
        </w:rPr>
        <w:t>Wykonawca musi dołączyć dokumenty potwierdzaj</w:t>
      </w:r>
      <w:r w:rsidRPr="00282EAD">
        <w:rPr>
          <w:rFonts w:ascii="Arial" w:eastAsia="TTE153A648t00" w:hAnsi="Arial" w:cs="Arial"/>
          <w:sz w:val="18"/>
          <w:szCs w:val="18"/>
        </w:rPr>
        <w:t>ą</w:t>
      </w:r>
      <w:r w:rsidRPr="00282EAD">
        <w:rPr>
          <w:rFonts w:ascii="Arial" w:hAnsi="Arial" w:cs="Arial"/>
          <w:sz w:val="18"/>
          <w:szCs w:val="18"/>
        </w:rPr>
        <w:t xml:space="preserve">ce, </w:t>
      </w:r>
      <w:r w:rsidRPr="00282EAD">
        <w:rPr>
          <w:rFonts w:ascii="Arial" w:eastAsia="TTE153A648t00" w:hAnsi="Arial" w:cs="Arial"/>
          <w:sz w:val="18"/>
          <w:szCs w:val="18"/>
        </w:rPr>
        <w:t>ż</w:t>
      </w:r>
      <w:r w:rsidRPr="00282EAD">
        <w:rPr>
          <w:rFonts w:ascii="Arial" w:hAnsi="Arial" w:cs="Arial"/>
          <w:sz w:val="18"/>
          <w:szCs w:val="18"/>
        </w:rPr>
        <w:t>e usługi szkoleniowe, w ramach których wykazano dni szkoleniowe niezbędne do spełnienia warunku, zostały wykonane nale</w:t>
      </w:r>
      <w:r w:rsidRPr="00282EAD">
        <w:rPr>
          <w:rFonts w:ascii="Arial" w:eastAsia="TTE153A648t00" w:hAnsi="Arial" w:cs="Arial"/>
          <w:sz w:val="18"/>
          <w:szCs w:val="18"/>
        </w:rPr>
        <w:t>ż</w:t>
      </w:r>
      <w:r w:rsidRPr="00282EAD">
        <w:rPr>
          <w:rFonts w:ascii="Arial" w:hAnsi="Arial" w:cs="Arial"/>
          <w:sz w:val="18"/>
          <w:szCs w:val="18"/>
        </w:rPr>
        <w:t>ycie.</w:t>
      </w:r>
    </w:p>
    <w:p w:rsidR="00016C5A" w:rsidRPr="00F07285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ind w:left="720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ind w:left="720"/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ind w:left="720"/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ind w:left="720"/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ind w:left="72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016C5A" w:rsidRPr="002E3A23" w:rsidRDefault="00016C5A" w:rsidP="00016C5A">
      <w:pPr>
        <w:spacing w:after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2E3A23">
        <w:rPr>
          <w:rFonts w:ascii="Arial" w:hAnsi="Arial" w:cs="Arial"/>
          <w:sz w:val="20"/>
          <w:szCs w:val="20"/>
        </w:rPr>
        <w:lastRenderedPageBreak/>
        <w:t>Załącznik nr 6 do SIWZ</w:t>
      </w:r>
    </w:p>
    <w:p w:rsidR="00016C5A" w:rsidRDefault="00016C5A" w:rsidP="00016C5A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16C5A" w:rsidRPr="00F743D3" w:rsidTr="007E0869">
        <w:trPr>
          <w:trHeight w:val="10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016C5A" w:rsidRDefault="00016C5A" w:rsidP="00016C5A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016C5A" w:rsidRDefault="00016C5A" w:rsidP="00016C5A">
      <w:pPr>
        <w:pStyle w:val="Tekstpodstawowywcity"/>
        <w:spacing w:before="40" w:after="40" w:line="280" w:lineRule="exact"/>
        <w:ind w:left="0" w:right="6376"/>
        <w:rPr>
          <w:rFonts w:ascii="Arial" w:hAnsi="Arial" w:cs="Arial"/>
          <w:sz w:val="20"/>
          <w:szCs w:val="20"/>
          <w:vertAlign w:val="superscript"/>
        </w:rPr>
      </w:pPr>
      <w:r w:rsidRPr="00041F1D">
        <w:rPr>
          <w:rFonts w:ascii="Arial" w:hAnsi="Arial" w:cs="Arial"/>
          <w:sz w:val="20"/>
          <w:szCs w:val="20"/>
          <w:vertAlign w:val="superscript"/>
        </w:rPr>
        <w:t xml:space="preserve">  </w:t>
      </w:r>
    </w:p>
    <w:p w:rsidR="00016C5A" w:rsidRDefault="00016C5A" w:rsidP="00016C5A">
      <w:pPr>
        <w:pStyle w:val="Tekstpodstawowywcity"/>
        <w:spacing w:line="280" w:lineRule="exact"/>
        <w:ind w:left="0" w:right="6376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Pr="007B22F6">
        <w:rPr>
          <w:rFonts w:ascii="Arial" w:hAnsi="Arial" w:cs="Arial"/>
          <w:i/>
          <w:sz w:val="20"/>
          <w:szCs w:val="20"/>
          <w:vertAlign w:val="superscript"/>
        </w:rPr>
        <w:t xml:space="preserve"> Pieczęć Wykonawcy</w:t>
      </w:r>
    </w:p>
    <w:p w:rsidR="00016C5A" w:rsidRPr="00A22934" w:rsidRDefault="00016C5A" w:rsidP="00016C5A">
      <w:pPr>
        <w:jc w:val="center"/>
        <w:rPr>
          <w:rFonts w:ascii="Arial" w:hAnsi="Arial" w:cs="Arial"/>
          <w:b/>
          <w:sz w:val="20"/>
          <w:szCs w:val="20"/>
        </w:rPr>
      </w:pPr>
      <w:r w:rsidRPr="00A22934">
        <w:rPr>
          <w:rFonts w:ascii="Arial" w:hAnsi="Arial" w:cs="Arial"/>
          <w:b/>
          <w:sz w:val="20"/>
          <w:szCs w:val="20"/>
        </w:rPr>
        <w:t>Wykaz osób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A22934">
        <w:rPr>
          <w:rFonts w:ascii="Arial" w:hAnsi="Arial" w:cs="Arial"/>
          <w:b/>
          <w:color w:val="000000"/>
          <w:sz w:val="20"/>
          <w:szCs w:val="20"/>
        </w:rPr>
        <w:t>które będą uczestniczyć w wykonywaniu zamówienia</w:t>
      </w:r>
      <w:r w:rsidRPr="00A22934">
        <w:rPr>
          <w:rFonts w:ascii="Arial" w:hAnsi="Arial" w:cs="Arial"/>
          <w:b/>
          <w:sz w:val="20"/>
          <w:szCs w:val="20"/>
        </w:rPr>
        <w:t xml:space="preserve"> – Część …</w:t>
      </w:r>
    </w:p>
    <w:p w:rsidR="00016C5A" w:rsidRDefault="00016C5A" w:rsidP="00016C5A">
      <w:pPr>
        <w:jc w:val="center"/>
        <w:rPr>
          <w:rFonts w:ascii="Arial" w:hAnsi="Arial" w:cs="Arial"/>
          <w:b/>
          <w:sz w:val="20"/>
          <w:szCs w:val="20"/>
        </w:rPr>
      </w:pPr>
      <w:r w:rsidRPr="00A22934">
        <w:rPr>
          <w:rFonts w:ascii="Arial" w:hAnsi="Arial" w:cs="Arial"/>
          <w:b/>
          <w:sz w:val="20"/>
          <w:szCs w:val="20"/>
          <w:u w:val="single"/>
        </w:rPr>
        <w:t>dla potrzeb oceny spełniania warunków udziału w postępowaniu</w:t>
      </w:r>
    </w:p>
    <w:p w:rsidR="00016C5A" w:rsidRPr="00041F1D" w:rsidRDefault="00016C5A" w:rsidP="00016C5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450"/>
        <w:gridCol w:w="1575"/>
        <w:gridCol w:w="1379"/>
        <w:gridCol w:w="1547"/>
        <w:gridCol w:w="2747"/>
        <w:gridCol w:w="2443"/>
        <w:gridCol w:w="2437"/>
      </w:tblGrid>
      <w:tr w:rsidR="00016C5A" w:rsidRPr="00041F1D" w:rsidTr="007E0869">
        <w:trPr>
          <w:trHeight w:val="300"/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</w:p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i nazwisko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2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Doświadczenie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F06905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9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F069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podstawie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F06905">
              <w:rPr>
                <w:rFonts w:ascii="Arial" w:hAnsi="Arial" w:cs="Arial"/>
                <w:b/>
                <w:color w:val="000000"/>
                <w:sz w:val="20"/>
                <w:szCs w:val="20"/>
              </w:rPr>
              <w:t>do dysponowania osobą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72DAB">
              <w:rPr>
                <w:rFonts w:ascii="Arial" w:hAnsi="Arial" w:cs="Arial"/>
                <w:color w:val="000000"/>
                <w:sz w:val="16"/>
                <w:szCs w:val="16"/>
              </w:rPr>
              <w:t xml:space="preserve">(np. </w:t>
            </w:r>
            <w:r w:rsidRPr="00572DAB">
              <w:rPr>
                <w:rFonts w:ascii="Arial" w:hAnsi="Arial" w:cs="Arial"/>
                <w:bCs/>
                <w:sz w:val="16"/>
                <w:szCs w:val="16"/>
              </w:rPr>
              <w:t>umowa o pracę/umowa zlecenia/umowa o dzieło/inna)</w:t>
            </w:r>
          </w:p>
        </w:tc>
      </w:tr>
      <w:tr w:rsidR="00016C5A" w:rsidRPr="00041F1D" w:rsidTr="007E0869">
        <w:trPr>
          <w:trHeight w:val="630"/>
          <w:tblHeader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Tytuły  szkolenia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Zakres tematyczny sz</w:t>
            </w: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kolenia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 realizacji szkolenia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Ilość dni szkoleniowych</w:t>
            </w: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16C5A" w:rsidRPr="00236227" w:rsidTr="007E0869">
        <w:trPr>
          <w:trHeight w:val="395"/>
          <w:tblHeader/>
        </w:trPr>
        <w:tc>
          <w:tcPr>
            <w:tcW w:w="225" w:type="pct"/>
            <w:vMerge w:val="restart"/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0" w:type="pct"/>
            <w:vMerge w:val="restart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44" w:type="pct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 w:val="restart"/>
            <w:vAlign w:val="center"/>
          </w:tcPr>
          <w:p w:rsidR="00016C5A" w:rsidRPr="00236227" w:rsidRDefault="00016C5A" w:rsidP="007E0869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6C5A" w:rsidRPr="00236227" w:rsidTr="007E0869">
        <w:trPr>
          <w:trHeight w:val="395"/>
          <w:tblHeader/>
        </w:trPr>
        <w:tc>
          <w:tcPr>
            <w:tcW w:w="225" w:type="pct"/>
            <w:vMerge/>
            <w:tcBorders>
              <w:right w:val="single" w:sz="4" w:space="0" w:color="auto"/>
            </w:tcBorders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</w:tcBorders>
          </w:tcPr>
          <w:p w:rsidR="00016C5A" w:rsidRPr="00236227" w:rsidRDefault="00016C5A" w:rsidP="007E0869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6C5A" w:rsidRPr="00236227" w:rsidTr="007E0869">
        <w:trPr>
          <w:trHeight w:val="269"/>
          <w:tblHeader/>
        </w:trPr>
        <w:tc>
          <w:tcPr>
            <w:tcW w:w="225" w:type="pct"/>
            <w:vMerge/>
            <w:tcBorders>
              <w:bottom w:val="single" w:sz="4" w:space="0" w:color="auto"/>
            </w:tcBorders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vAlign w:val="bottom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bottom w:val="single" w:sz="4" w:space="0" w:color="auto"/>
            </w:tcBorders>
          </w:tcPr>
          <w:p w:rsidR="00016C5A" w:rsidRPr="00236227" w:rsidRDefault="00016C5A" w:rsidP="007E0869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95"/>
          <w:tblHeader/>
        </w:trPr>
        <w:tc>
          <w:tcPr>
            <w:tcW w:w="225" w:type="pct"/>
            <w:vMerge w:val="restart"/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0" w:type="pct"/>
            <w:vMerge w:val="restar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 w:val="restar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44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 w:val="restar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95"/>
          <w:tblHeader/>
        </w:trPr>
        <w:tc>
          <w:tcPr>
            <w:tcW w:w="225" w:type="pct"/>
            <w:vMerge/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4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187"/>
          <w:tblHeader/>
        </w:trPr>
        <w:tc>
          <w:tcPr>
            <w:tcW w:w="225" w:type="pct"/>
            <w:vMerge/>
            <w:tcBorders>
              <w:bottom w:val="single" w:sz="4" w:space="0" w:color="auto"/>
            </w:tcBorders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vAlign w:val="bottom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Pr="00B87FC2" w:rsidRDefault="00016C5A" w:rsidP="00016C5A">
      <w:p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 xml:space="preserve">UWAGA! </w:t>
      </w:r>
    </w:p>
    <w:p w:rsidR="00016C5A" w:rsidRPr="00B87FC2" w:rsidRDefault="00016C5A" w:rsidP="00016C5A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 xml:space="preserve">Doświadczenia </w:t>
      </w:r>
      <w:r>
        <w:rPr>
          <w:rFonts w:ascii="Arial" w:hAnsi="Arial" w:cs="Arial"/>
          <w:sz w:val="18"/>
          <w:szCs w:val="18"/>
        </w:rPr>
        <w:t xml:space="preserve">osób </w:t>
      </w:r>
      <w:r w:rsidRPr="00B87FC2">
        <w:rPr>
          <w:rFonts w:ascii="Arial" w:hAnsi="Arial" w:cs="Arial"/>
          <w:sz w:val="18"/>
          <w:szCs w:val="18"/>
        </w:rPr>
        <w:t xml:space="preserve">wykazanego </w:t>
      </w:r>
      <w:r>
        <w:rPr>
          <w:rFonts w:ascii="Arial" w:hAnsi="Arial" w:cs="Arial"/>
          <w:sz w:val="18"/>
          <w:szCs w:val="18"/>
        </w:rPr>
        <w:t xml:space="preserve">w tej tabeli, </w:t>
      </w:r>
      <w:r w:rsidRPr="00B87FC2">
        <w:rPr>
          <w:rFonts w:ascii="Arial" w:hAnsi="Arial" w:cs="Arial"/>
          <w:sz w:val="18"/>
          <w:szCs w:val="18"/>
        </w:rPr>
        <w:t>nie przenosimy do załącznika nr 6a!</w:t>
      </w:r>
    </w:p>
    <w:p w:rsidR="00016C5A" w:rsidRDefault="00016C5A" w:rsidP="00016C5A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ind w:left="720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ind w:left="720"/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ind w:left="720"/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ind w:left="720"/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ind w:left="72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Default="00016C5A" w:rsidP="00016C5A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016C5A" w:rsidRPr="002E3A23" w:rsidRDefault="00016C5A" w:rsidP="00016C5A">
      <w:pPr>
        <w:spacing w:after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2E3A23">
        <w:rPr>
          <w:rFonts w:ascii="Arial" w:hAnsi="Arial" w:cs="Arial"/>
          <w:sz w:val="20"/>
          <w:szCs w:val="20"/>
        </w:rPr>
        <w:lastRenderedPageBreak/>
        <w:t>Załącznik nr 6a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016C5A" w:rsidRPr="00F743D3" w:rsidTr="007E086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16C5A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16C5A" w:rsidRPr="00F743D3" w:rsidRDefault="00016C5A" w:rsidP="007E0869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016C5A" w:rsidRPr="000D48C4" w:rsidRDefault="00016C5A" w:rsidP="00016C5A">
      <w:pPr>
        <w:pStyle w:val="Tekstpodstawowywcity"/>
        <w:spacing w:before="40" w:after="40" w:line="280" w:lineRule="exact"/>
        <w:ind w:left="0" w:right="6376"/>
        <w:rPr>
          <w:rFonts w:ascii="Arial" w:hAnsi="Arial" w:cs="Arial"/>
          <w:b/>
          <w:i/>
          <w:sz w:val="20"/>
          <w:szCs w:val="20"/>
          <w:vertAlign w:val="superscript"/>
        </w:rPr>
      </w:pPr>
      <w:r w:rsidRPr="00041F1D">
        <w:rPr>
          <w:rFonts w:ascii="Arial" w:hAnsi="Arial" w:cs="Arial"/>
          <w:sz w:val="20"/>
          <w:szCs w:val="20"/>
          <w:vertAlign w:val="superscript"/>
        </w:rPr>
        <w:t xml:space="preserve">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</w:t>
      </w:r>
      <w:r w:rsidRPr="000D48C4">
        <w:rPr>
          <w:rFonts w:ascii="Arial" w:hAnsi="Arial" w:cs="Arial"/>
          <w:i/>
          <w:sz w:val="20"/>
          <w:szCs w:val="20"/>
          <w:vertAlign w:val="superscript"/>
        </w:rPr>
        <w:t>Pieczęć Wykonawcy</w:t>
      </w:r>
    </w:p>
    <w:p w:rsidR="00016C5A" w:rsidRPr="00A22934" w:rsidRDefault="00016C5A" w:rsidP="00016C5A">
      <w:pPr>
        <w:jc w:val="center"/>
        <w:rPr>
          <w:rFonts w:ascii="Arial" w:hAnsi="Arial" w:cs="Arial"/>
          <w:b/>
          <w:sz w:val="20"/>
          <w:szCs w:val="20"/>
        </w:rPr>
      </w:pPr>
      <w:r w:rsidRPr="00A22934">
        <w:rPr>
          <w:rFonts w:ascii="Arial" w:hAnsi="Arial" w:cs="Arial"/>
          <w:b/>
          <w:sz w:val="20"/>
          <w:szCs w:val="20"/>
        </w:rPr>
        <w:t>Wykaz osób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A22934">
        <w:rPr>
          <w:rFonts w:ascii="Arial" w:hAnsi="Arial" w:cs="Arial"/>
          <w:b/>
          <w:color w:val="000000"/>
          <w:sz w:val="20"/>
          <w:szCs w:val="20"/>
        </w:rPr>
        <w:t>które będą uczestniczyć w wykonywaniu zamówienia</w:t>
      </w:r>
      <w:r w:rsidRPr="00A22934">
        <w:rPr>
          <w:rFonts w:ascii="Arial" w:hAnsi="Arial" w:cs="Arial"/>
          <w:b/>
          <w:sz w:val="20"/>
          <w:szCs w:val="20"/>
        </w:rPr>
        <w:t xml:space="preserve"> – Część …</w:t>
      </w:r>
    </w:p>
    <w:p w:rsidR="00016C5A" w:rsidRPr="00484F05" w:rsidRDefault="00016C5A" w:rsidP="00016C5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F05">
        <w:rPr>
          <w:rFonts w:ascii="Arial" w:hAnsi="Arial" w:cs="Arial"/>
          <w:b/>
          <w:sz w:val="20"/>
          <w:szCs w:val="20"/>
          <w:u w:val="single"/>
        </w:rPr>
        <w:t>dla potrzeb punktacji w kryterium oceny ofert pn.:  „</w:t>
      </w:r>
      <w:r>
        <w:rPr>
          <w:rFonts w:ascii="Arial" w:hAnsi="Arial" w:cs="Arial"/>
          <w:b/>
          <w:sz w:val="20"/>
          <w:szCs w:val="20"/>
          <w:u w:val="single"/>
        </w:rPr>
        <w:t>Potencjał kadrowy</w:t>
      </w:r>
      <w:r w:rsidRPr="00484F05">
        <w:rPr>
          <w:rFonts w:ascii="Arial" w:hAnsi="Arial" w:cs="Arial"/>
          <w:b/>
          <w:sz w:val="20"/>
          <w:szCs w:val="20"/>
          <w:u w:val="single"/>
        </w:rPr>
        <w:t>”</w:t>
      </w:r>
    </w:p>
    <w:p w:rsidR="00016C5A" w:rsidRPr="00041F1D" w:rsidRDefault="00016C5A" w:rsidP="00016C5A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450"/>
        <w:gridCol w:w="1575"/>
        <w:gridCol w:w="1379"/>
        <w:gridCol w:w="1547"/>
        <w:gridCol w:w="2747"/>
        <w:gridCol w:w="2443"/>
        <w:gridCol w:w="2437"/>
      </w:tblGrid>
      <w:tr w:rsidR="00016C5A" w:rsidRPr="00041F1D" w:rsidTr="007E0869">
        <w:trPr>
          <w:trHeight w:val="300"/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</w:p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i nazwisko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2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Doświadczenie 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F06905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9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F069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podstawie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F06905">
              <w:rPr>
                <w:rFonts w:ascii="Arial" w:hAnsi="Arial" w:cs="Arial"/>
                <w:b/>
                <w:color w:val="000000"/>
                <w:sz w:val="20"/>
                <w:szCs w:val="20"/>
              </w:rPr>
              <w:t>do dysponowania osobą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5402C">
              <w:rPr>
                <w:rFonts w:ascii="Arial" w:hAnsi="Arial"/>
                <w:color w:val="000000"/>
                <w:sz w:val="20"/>
                <w:szCs w:val="20"/>
              </w:rPr>
              <w:t>(</w:t>
            </w:r>
            <w:r w:rsidRPr="0035402C">
              <w:rPr>
                <w:rFonts w:ascii="Arial" w:hAnsi="Arial" w:cs="Arial"/>
                <w:color w:val="000000"/>
                <w:sz w:val="16"/>
                <w:szCs w:val="16"/>
              </w:rPr>
              <w:t xml:space="preserve">np. </w:t>
            </w:r>
            <w:r w:rsidRPr="0035402C">
              <w:rPr>
                <w:rFonts w:ascii="Arial" w:hAnsi="Arial" w:cs="Arial"/>
                <w:bCs/>
                <w:sz w:val="16"/>
                <w:szCs w:val="16"/>
              </w:rPr>
              <w:t>umowa</w:t>
            </w:r>
            <w:r w:rsidRPr="001936EC">
              <w:rPr>
                <w:rFonts w:ascii="Arial" w:hAnsi="Arial" w:cs="Arial"/>
                <w:bCs/>
                <w:sz w:val="16"/>
                <w:szCs w:val="16"/>
              </w:rPr>
              <w:t xml:space="preserve"> o pracę/umowa zlecenia/umowa o dzieło/inna)</w:t>
            </w:r>
          </w:p>
        </w:tc>
      </w:tr>
      <w:tr w:rsidR="00016C5A" w:rsidRPr="00041F1D" w:rsidTr="007E0869">
        <w:trPr>
          <w:trHeight w:val="630"/>
          <w:tblHeader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Tytuły  szkolenia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Zakres tematyczny szkolenia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16C5A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 realizacji szkolenia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16C5A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Ilość dni szkoleniowych</w:t>
            </w: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C5A" w:rsidRPr="00041F1D" w:rsidRDefault="00016C5A" w:rsidP="007E0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95"/>
          <w:tblHeader/>
        </w:trPr>
        <w:tc>
          <w:tcPr>
            <w:tcW w:w="225" w:type="pct"/>
            <w:vMerge w:val="restart"/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0" w:type="pct"/>
            <w:vMerge w:val="restar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 w:val="restar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44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 w:val="restar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95"/>
          <w:tblHeader/>
        </w:trPr>
        <w:tc>
          <w:tcPr>
            <w:tcW w:w="225" w:type="pct"/>
            <w:vMerge/>
            <w:tcBorders>
              <w:right w:val="single" w:sz="4" w:space="0" w:color="auto"/>
            </w:tcBorders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241"/>
          <w:tblHeader/>
        </w:trPr>
        <w:tc>
          <w:tcPr>
            <w:tcW w:w="225" w:type="pct"/>
            <w:vMerge/>
            <w:tcBorders>
              <w:bottom w:val="single" w:sz="4" w:space="0" w:color="auto"/>
            </w:tcBorders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vAlign w:val="bottom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44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95"/>
          <w:tblHeader/>
        </w:trPr>
        <w:tc>
          <w:tcPr>
            <w:tcW w:w="225" w:type="pct"/>
            <w:vMerge w:val="restart"/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0" w:type="pct"/>
            <w:vMerge w:val="restar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 w:val="restar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44" w:type="pct"/>
            <w:tcBorders>
              <w:bottom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 w:val="restart"/>
            <w:tcBorders>
              <w:lef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95"/>
          <w:tblHeader/>
        </w:trPr>
        <w:tc>
          <w:tcPr>
            <w:tcW w:w="225" w:type="pct"/>
            <w:vMerge/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4" w:type="pct"/>
            <w:tcBorders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6C5A" w:rsidRPr="00041F1D" w:rsidTr="007E0869">
        <w:trPr>
          <w:trHeight w:val="311"/>
          <w:tblHeader/>
        </w:trPr>
        <w:tc>
          <w:tcPr>
            <w:tcW w:w="225" w:type="pct"/>
            <w:vMerge/>
            <w:tcBorders>
              <w:bottom w:val="single" w:sz="4" w:space="0" w:color="auto"/>
            </w:tcBorders>
            <w:shd w:val="clear" w:color="auto" w:fill="E0E0E0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vAlign w:val="bottom"/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44" w:type="pct"/>
            <w:tcBorders>
              <w:bottom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6C5A" w:rsidRPr="00041F1D" w:rsidRDefault="00016C5A" w:rsidP="007E0869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16C5A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:rsidR="00016C5A" w:rsidRDefault="00016C5A" w:rsidP="00016C5A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Doświadczenie </w:t>
      </w:r>
      <w:r w:rsidRPr="00282EAD">
        <w:rPr>
          <w:rFonts w:ascii="Arial" w:hAnsi="Arial" w:cs="Arial"/>
          <w:sz w:val="18"/>
          <w:szCs w:val="18"/>
        </w:rPr>
        <w:t>wykazane</w:t>
      </w:r>
      <w:r>
        <w:rPr>
          <w:rFonts w:ascii="Arial" w:hAnsi="Arial" w:cs="Arial"/>
          <w:sz w:val="18"/>
          <w:szCs w:val="18"/>
        </w:rPr>
        <w:t xml:space="preserve"> już</w:t>
      </w:r>
      <w:r w:rsidRPr="00282EAD">
        <w:rPr>
          <w:rFonts w:ascii="Arial" w:hAnsi="Arial" w:cs="Arial"/>
          <w:sz w:val="18"/>
          <w:szCs w:val="18"/>
        </w:rPr>
        <w:t xml:space="preserve"> w załączniku nr </w:t>
      </w:r>
      <w:r>
        <w:rPr>
          <w:rFonts w:ascii="Arial" w:hAnsi="Arial" w:cs="Arial"/>
          <w:sz w:val="18"/>
          <w:szCs w:val="18"/>
        </w:rPr>
        <w:t>6</w:t>
      </w:r>
      <w:r w:rsidRPr="00282EAD">
        <w:rPr>
          <w:rFonts w:ascii="Arial" w:hAnsi="Arial" w:cs="Arial"/>
          <w:sz w:val="18"/>
          <w:szCs w:val="18"/>
        </w:rPr>
        <w:t xml:space="preserve"> do SIWZ </w:t>
      </w:r>
      <w:r>
        <w:rPr>
          <w:rFonts w:ascii="Arial" w:hAnsi="Arial" w:cs="Arial"/>
          <w:sz w:val="18"/>
          <w:szCs w:val="18"/>
        </w:rPr>
        <w:t>o ile będzie dotyczyć tych samych osób nie będzie</w:t>
      </w:r>
      <w:r w:rsidRPr="00282EAD">
        <w:rPr>
          <w:rFonts w:ascii="Arial" w:hAnsi="Arial" w:cs="Arial"/>
          <w:sz w:val="18"/>
          <w:szCs w:val="18"/>
        </w:rPr>
        <w:t xml:space="preserve"> punktowane.</w:t>
      </w:r>
    </w:p>
    <w:p w:rsidR="00016C5A" w:rsidRDefault="00016C5A" w:rsidP="00016C5A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5740"/>
        </w:tabs>
        <w:ind w:left="720"/>
        <w:rPr>
          <w:rFonts w:ascii="Arial" w:hAnsi="Arial" w:cs="Arial"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ind w:left="720"/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ind w:left="720"/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Pr="00041F1D" w:rsidRDefault="00016C5A" w:rsidP="00016C5A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016C5A" w:rsidRPr="00041F1D" w:rsidRDefault="00016C5A" w:rsidP="00016C5A">
      <w:pPr>
        <w:tabs>
          <w:tab w:val="left" w:pos="1800"/>
        </w:tabs>
        <w:ind w:left="720"/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16C5A" w:rsidRPr="00041F1D" w:rsidRDefault="00016C5A" w:rsidP="00016C5A">
      <w:pPr>
        <w:tabs>
          <w:tab w:val="left" w:pos="5740"/>
        </w:tabs>
        <w:ind w:left="72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16C5A" w:rsidRDefault="00016C5A" w:rsidP="00016C5A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  <w:sectPr w:rsidR="00016C5A" w:rsidSect="00327EA6">
          <w:footerReference w:type="even" r:id="rId12"/>
          <w:footerReference w:type="default" r:id="rId13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16C5A" w:rsidRPr="00822669" w:rsidRDefault="00016C5A" w:rsidP="00016C5A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 w:rsidRPr="00822669">
        <w:rPr>
          <w:rFonts w:ascii="Arial" w:hAnsi="Arial" w:cs="Arial"/>
          <w:sz w:val="20"/>
          <w:szCs w:val="20"/>
        </w:rPr>
        <w:lastRenderedPageBreak/>
        <w:t>Załącznik nr 7 do SIWZ</w:t>
      </w:r>
    </w:p>
    <w:p w:rsidR="00016C5A" w:rsidRPr="00C8652A" w:rsidRDefault="00016C5A" w:rsidP="00016C5A">
      <w:pPr>
        <w:jc w:val="right"/>
        <w:rPr>
          <w:rFonts w:ascii="Arial" w:hAnsi="Arial" w:cs="Arial"/>
          <w:sz w:val="20"/>
          <w:szCs w:val="20"/>
        </w:rPr>
      </w:pPr>
    </w:p>
    <w:p w:rsidR="00016C5A" w:rsidRPr="00C8652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Pr="00C8652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Pr="00C8652A" w:rsidRDefault="00016C5A" w:rsidP="00016C5A">
      <w:pPr>
        <w:rPr>
          <w:rFonts w:ascii="Arial" w:hAnsi="Arial" w:cs="Arial"/>
          <w:b/>
          <w:caps/>
          <w:sz w:val="20"/>
          <w:szCs w:val="20"/>
        </w:rPr>
      </w:pPr>
    </w:p>
    <w:p w:rsidR="00016C5A" w:rsidRPr="00C8652A" w:rsidRDefault="00016C5A" w:rsidP="00016C5A">
      <w:pPr>
        <w:spacing w:before="120" w:line="360" w:lineRule="auto"/>
        <w:rPr>
          <w:rFonts w:ascii="Arial" w:hAnsi="Arial" w:cs="Arial"/>
          <w:b/>
          <w:caps/>
          <w:sz w:val="20"/>
          <w:szCs w:val="20"/>
        </w:rPr>
      </w:pPr>
    </w:p>
    <w:p w:rsidR="00016C5A" w:rsidRPr="00C8652A" w:rsidRDefault="00016C5A" w:rsidP="00016C5A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>OświadczeniE</w:t>
      </w:r>
    </w:p>
    <w:p w:rsidR="00016C5A" w:rsidRPr="00C8652A" w:rsidRDefault="00016C5A" w:rsidP="00016C5A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C8652A">
        <w:rPr>
          <w:rFonts w:ascii="Arial" w:hAnsi="Arial" w:cs="Arial"/>
          <w:b/>
          <w:caps/>
          <w:sz w:val="20"/>
          <w:szCs w:val="20"/>
        </w:rPr>
        <w:br/>
        <w:t>art. 26 ust. 2 b ust</w:t>
      </w:r>
      <w:r>
        <w:rPr>
          <w:rFonts w:ascii="Arial" w:hAnsi="Arial" w:cs="Arial"/>
          <w:b/>
          <w:caps/>
          <w:sz w:val="20"/>
          <w:szCs w:val="20"/>
        </w:rPr>
        <w:t>awy prawo zamówień publicznych</w:t>
      </w:r>
    </w:p>
    <w:p w:rsidR="00016C5A" w:rsidRPr="00C8652A" w:rsidRDefault="00016C5A" w:rsidP="00016C5A">
      <w:pPr>
        <w:jc w:val="both"/>
        <w:rPr>
          <w:rFonts w:ascii="Arial" w:hAnsi="Arial" w:cs="Arial"/>
          <w:sz w:val="20"/>
          <w:szCs w:val="20"/>
          <w:lang/>
        </w:rPr>
      </w:pPr>
    </w:p>
    <w:p w:rsidR="00016C5A" w:rsidRPr="00C8652A" w:rsidRDefault="00016C5A" w:rsidP="00016C5A">
      <w:pPr>
        <w:jc w:val="both"/>
        <w:rPr>
          <w:rFonts w:ascii="Arial" w:hAnsi="Arial" w:cs="Arial"/>
          <w:sz w:val="20"/>
          <w:szCs w:val="20"/>
          <w:lang/>
        </w:rPr>
      </w:pPr>
    </w:p>
    <w:p w:rsidR="00016C5A" w:rsidRPr="00C8652A" w:rsidRDefault="00016C5A" w:rsidP="00016C5A">
      <w:pPr>
        <w:jc w:val="both"/>
        <w:rPr>
          <w:rFonts w:ascii="Arial" w:hAnsi="Arial" w:cs="Arial"/>
          <w:sz w:val="20"/>
          <w:szCs w:val="20"/>
          <w:lang/>
        </w:rPr>
      </w:pPr>
    </w:p>
    <w:p w:rsidR="00016C5A" w:rsidRPr="00C8652A" w:rsidRDefault="00016C5A" w:rsidP="00016C5A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016C5A" w:rsidRPr="00920ABB" w:rsidRDefault="00016C5A" w:rsidP="00016C5A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My niżej podpisani</w:t>
      </w:r>
    </w:p>
    <w:p w:rsidR="00016C5A" w:rsidRPr="00E1348C" w:rsidRDefault="00016C5A" w:rsidP="00016C5A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E1348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16C5A" w:rsidRPr="00C8652A" w:rsidRDefault="00016C5A" w:rsidP="00016C5A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</w:p>
    <w:p w:rsidR="00016C5A" w:rsidRPr="00C8652A" w:rsidRDefault="00016C5A" w:rsidP="00016C5A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C8652A">
        <w:rPr>
          <w:rFonts w:ascii="Arial" w:hAnsi="Arial" w:cs="Arial"/>
        </w:rPr>
        <w:t>działając w imieniu i na rzecz</w:t>
      </w:r>
    </w:p>
    <w:p w:rsidR="00016C5A" w:rsidRPr="00E1348C" w:rsidRDefault="00016C5A" w:rsidP="00016C5A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16C5A" w:rsidRPr="00E1348C" w:rsidRDefault="00016C5A" w:rsidP="00016C5A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16C5A" w:rsidRPr="00C8652A" w:rsidRDefault="00016C5A" w:rsidP="00016C5A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 w:rsidRPr="00C8652A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16C5A" w:rsidRPr="00C8652A" w:rsidRDefault="00016C5A" w:rsidP="00016C5A">
      <w:pPr>
        <w:jc w:val="both"/>
        <w:rPr>
          <w:rFonts w:ascii="Arial" w:hAnsi="Arial" w:cs="Arial"/>
          <w:sz w:val="20"/>
          <w:szCs w:val="20"/>
          <w:lang/>
        </w:rPr>
      </w:pPr>
    </w:p>
    <w:p w:rsidR="00016C5A" w:rsidRPr="00C8652A" w:rsidRDefault="00016C5A" w:rsidP="00016C5A">
      <w:pPr>
        <w:jc w:val="both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Zobowiązujemy się do udostępnienia firmie:</w:t>
      </w:r>
    </w:p>
    <w:p w:rsidR="00016C5A" w:rsidRPr="00C8652A" w:rsidRDefault="00016C5A" w:rsidP="00016C5A">
      <w:pPr>
        <w:jc w:val="center"/>
        <w:rPr>
          <w:rFonts w:ascii="Arial" w:hAnsi="Arial" w:cs="Arial"/>
          <w:sz w:val="20"/>
          <w:szCs w:val="20"/>
          <w:lang/>
        </w:rPr>
      </w:pPr>
    </w:p>
    <w:p w:rsidR="00016C5A" w:rsidRDefault="00016C5A" w:rsidP="00016C5A">
      <w:pPr>
        <w:jc w:val="center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/>
        </w:rPr>
        <w:t>.</w:t>
      </w:r>
    </w:p>
    <w:p w:rsidR="00016C5A" w:rsidRDefault="00016C5A" w:rsidP="00016C5A">
      <w:pPr>
        <w:jc w:val="center"/>
        <w:rPr>
          <w:rFonts w:ascii="Arial" w:hAnsi="Arial" w:cs="Arial"/>
          <w:sz w:val="20"/>
          <w:szCs w:val="20"/>
          <w:lang/>
        </w:rPr>
      </w:pPr>
    </w:p>
    <w:p w:rsidR="00016C5A" w:rsidRPr="00C8652A" w:rsidRDefault="00016C5A" w:rsidP="00016C5A">
      <w:pPr>
        <w:jc w:val="center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.</w:t>
      </w:r>
      <w:r w:rsidRPr="00C8652A">
        <w:rPr>
          <w:rFonts w:ascii="Arial" w:hAnsi="Arial" w:cs="Arial"/>
          <w:sz w:val="20"/>
          <w:szCs w:val="20"/>
          <w:lang/>
        </w:rPr>
        <w:t>………………………………………………………………………………………………………………………</w:t>
      </w:r>
    </w:p>
    <w:p w:rsidR="00016C5A" w:rsidRPr="002F7F04" w:rsidRDefault="00016C5A" w:rsidP="00016C5A">
      <w:pPr>
        <w:jc w:val="both"/>
        <w:rPr>
          <w:rFonts w:ascii="Arial" w:hAnsi="Arial" w:cs="Arial"/>
          <w:sz w:val="20"/>
          <w:szCs w:val="20"/>
          <w:lang/>
        </w:rPr>
      </w:pPr>
    </w:p>
    <w:p w:rsidR="00016C5A" w:rsidRPr="00041F1D" w:rsidRDefault="00016C5A" w:rsidP="00016C5A">
      <w:p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 w:rsidRPr="002F7F04">
        <w:rPr>
          <w:rFonts w:ascii="Arial" w:hAnsi="Arial" w:cs="Arial"/>
          <w:sz w:val="20"/>
          <w:szCs w:val="20"/>
          <w:lang/>
        </w:rPr>
        <w:t>na czas rea</w:t>
      </w:r>
      <w:r>
        <w:rPr>
          <w:rFonts w:ascii="Arial" w:hAnsi="Arial" w:cs="Arial"/>
          <w:sz w:val="20"/>
          <w:szCs w:val="20"/>
          <w:lang/>
        </w:rPr>
        <w:t xml:space="preserve">lizacji zamówienia obejmującego </w:t>
      </w:r>
      <w:r w:rsidRPr="00926195">
        <w:rPr>
          <w:rFonts w:ascii="Arial" w:hAnsi="Arial" w:cs="Arial"/>
          <w:sz w:val="20"/>
          <w:szCs w:val="20"/>
          <w:u w:val="single"/>
        </w:rPr>
        <w:t>przeprowadzenie szkoleń realizowanych w ramach projektu „Kompleksowy program wspierania kluczowych obszarów funkcjonowania i kompetencji kadr Urzędu Marszałkowskiego Województwa Zachodniopomorskiego” współfinansowanego przez Unię Europejską ze środków Europejskiego Funduszu Społecznego z Programu Operacyjnego Kapitał Ludzki, Poddziałanie 5.2.1. Modernizacja zarządzania w administracji samorządowej</w:t>
      </w:r>
    </w:p>
    <w:p w:rsidR="00016C5A" w:rsidRDefault="00016C5A" w:rsidP="00016C5A">
      <w:pPr>
        <w:jc w:val="both"/>
        <w:rPr>
          <w:rFonts w:ascii="Arial" w:hAnsi="Arial" w:cs="Arial"/>
          <w:sz w:val="20"/>
          <w:szCs w:val="20"/>
        </w:rPr>
      </w:pPr>
    </w:p>
    <w:p w:rsidR="00016C5A" w:rsidRPr="00C8652A" w:rsidRDefault="00016C5A" w:rsidP="00016C5A">
      <w:pPr>
        <w:jc w:val="both"/>
        <w:rPr>
          <w:rFonts w:ascii="Arial" w:hAnsi="Arial" w:cs="Arial"/>
          <w:bCs/>
          <w:sz w:val="20"/>
          <w:szCs w:val="20"/>
        </w:rPr>
      </w:pPr>
      <w:r w:rsidRPr="00C8652A"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 w:rsidRPr="00C8652A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Pr="00C8652A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016C5A" w:rsidRPr="00C8652A" w:rsidRDefault="00016C5A" w:rsidP="00016C5A">
      <w:pPr>
        <w:jc w:val="both"/>
        <w:rPr>
          <w:rFonts w:ascii="Arial" w:hAnsi="Arial" w:cs="Arial"/>
          <w:bCs/>
          <w:sz w:val="20"/>
          <w:szCs w:val="20"/>
        </w:rPr>
      </w:pPr>
    </w:p>
    <w:p w:rsidR="00016C5A" w:rsidRPr="00C8652A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C8652A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C8652A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C8652A" w:rsidRDefault="00016C5A" w:rsidP="00016C5A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</w:p>
    <w:p w:rsidR="00016C5A" w:rsidRDefault="00016C5A" w:rsidP="00016C5A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C8652A">
        <w:rPr>
          <w:rFonts w:ascii="Arial" w:hAnsi="Arial" w:cs="Arial"/>
          <w:sz w:val="20"/>
          <w:szCs w:val="20"/>
        </w:rPr>
        <w:t xml:space="preserve">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</w:t>
      </w:r>
      <w:r>
        <w:rPr>
          <w:rFonts w:ascii="Arial" w:hAnsi="Arial" w:cs="Arial"/>
          <w:i/>
          <w:iCs/>
          <w:sz w:val="20"/>
          <w:szCs w:val="20"/>
        </w:rPr>
        <w:t>awcy udostępniającego potencjał</w:t>
      </w:r>
      <w:r w:rsidRPr="00C8652A">
        <w:rPr>
          <w:rFonts w:ascii="Arial" w:hAnsi="Arial" w:cs="Arial"/>
          <w:i/>
          <w:iCs/>
          <w:sz w:val="20"/>
          <w:szCs w:val="20"/>
        </w:rPr>
        <w:t>)</w:t>
      </w:r>
    </w:p>
    <w:p w:rsidR="00016C5A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C8652A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16C5A" w:rsidRPr="00C8652A" w:rsidRDefault="00016C5A" w:rsidP="00016C5A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</w:p>
    <w:p w:rsidR="00016C5A" w:rsidRPr="00C8652A" w:rsidRDefault="00016C5A" w:rsidP="00016C5A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C8652A">
        <w:rPr>
          <w:rFonts w:ascii="Arial" w:hAnsi="Arial" w:cs="Arial"/>
          <w:sz w:val="20"/>
          <w:szCs w:val="20"/>
        </w:rPr>
        <w:t xml:space="preserve">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</w:t>
      </w:r>
      <w:r>
        <w:rPr>
          <w:rFonts w:ascii="Arial" w:hAnsi="Arial" w:cs="Arial"/>
          <w:i/>
          <w:iCs/>
          <w:sz w:val="20"/>
          <w:szCs w:val="20"/>
        </w:rPr>
        <w:t>awcy udostępniającego potencjał</w:t>
      </w:r>
      <w:bookmarkStart w:id="0" w:name="_GoBack"/>
      <w:bookmarkEnd w:id="0"/>
      <w:r w:rsidRPr="00C8652A">
        <w:rPr>
          <w:rFonts w:ascii="Arial" w:hAnsi="Arial" w:cs="Arial"/>
          <w:i/>
          <w:iCs/>
          <w:sz w:val="20"/>
          <w:szCs w:val="20"/>
        </w:rPr>
        <w:t>)</w:t>
      </w:r>
    </w:p>
    <w:p w:rsidR="00016C5A" w:rsidRPr="00C8652A" w:rsidRDefault="00016C5A" w:rsidP="00016C5A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</w:p>
    <w:p w:rsidR="00016C5A" w:rsidRPr="00C8652A" w:rsidRDefault="00016C5A" w:rsidP="00016C5A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16C5A" w:rsidRPr="00C8652A" w:rsidRDefault="00016C5A" w:rsidP="00016C5A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16C5A" w:rsidRPr="00C8652A" w:rsidRDefault="00016C5A" w:rsidP="00016C5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AC7DEC" w:rsidRDefault="00AC7DEC"/>
    <w:sectPr w:rsidR="00AC7DEC" w:rsidSect="00A22189"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C5A" w:rsidRDefault="00016C5A" w:rsidP="00016C5A">
      <w:r>
        <w:separator/>
      </w:r>
    </w:p>
  </w:endnote>
  <w:endnote w:type="continuationSeparator" w:id="0">
    <w:p w:rsidR="00016C5A" w:rsidRDefault="00016C5A" w:rsidP="0001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153A6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5A" w:rsidRDefault="00016C5A" w:rsidP="00024D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6C5A" w:rsidRDefault="00016C5A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5A" w:rsidRPr="00236227" w:rsidRDefault="00016C5A" w:rsidP="005325DA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5A" w:rsidRDefault="00016C5A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6C5A" w:rsidRDefault="00016C5A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5A" w:rsidRDefault="00016C5A" w:rsidP="00D65F85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5A" w:rsidRDefault="00016C5A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6C5A" w:rsidRDefault="00016C5A" w:rsidP="00D65F85">
    <w:pPr>
      <w:pStyle w:val="Stopk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5A" w:rsidRDefault="00016C5A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C5A" w:rsidRDefault="00016C5A" w:rsidP="00016C5A">
      <w:r>
        <w:separator/>
      </w:r>
    </w:p>
  </w:footnote>
  <w:footnote w:type="continuationSeparator" w:id="0">
    <w:p w:rsidR="00016C5A" w:rsidRDefault="00016C5A" w:rsidP="00016C5A">
      <w:r>
        <w:continuationSeparator/>
      </w:r>
    </w:p>
  </w:footnote>
  <w:footnote w:id="1">
    <w:p w:rsidR="00016C5A" w:rsidRPr="00FE3C33" w:rsidRDefault="00016C5A" w:rsidP="00016C5A">
      <w:pPr>
        <w:pStyle w:val="Tekstprzypisudolnego"/>
        <w:rPr>
          <w:rFonts w:ascii="Arial" w:hAnsi="Arial" w:cs="Arial"/>
        </w:rPr>
      </w:pPr>
      <w:r w:rsidRPr="00FE3C3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E3C33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  <w:footnote w:id="2">
    <w:p w:rsidR="00016C5A" w:rsidRPr="005B4029" w:rsidRDefault="00016C5A" w:rsidP="00016C5A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F1E"/>
    <w:multiLevelType w:val="hybridMultilevel"/>
    <w:tmpl w:val="68C4AF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D5296"/>
    <w:multiLevelType w:val="hybridMultilevel"/>
    <w:tmpl w:val="0B540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46201E"/>
    <w:multiLevelType w:val="hybridMultilevel"/>
    <w:tmpl w:val="7B726230"/>
    <w:lvl w:ilvl="0" w:tplc="642A1D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57AE086A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3F7757B"/>
    <w:multiLevelType w:val="hybridMultilevel"/>
    <w:tmpl w:val="84B6A85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E22C1"/>
    <w:multiLevelType w:val="hybridMultilevel"/>
    <w:tmpl w:val="9BEA07F2"/>
    <w:lvl w:ilvl="0" w:tplc="4BCE837E">
      <w:start w:val="1"/>
      <w:numFmt w:val="upperRoman"/>
      <w:lvlText w:val="%1."/>
      <w:lvlJc w:val="left"/>
      <w:pPr>
        <w:ind w:left="1080" w:hanging="720"/>
      </w:pPr>
    </w:lvl>
    <w:lvl w:ilvl="1" w:tplc="48FC7680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D338E4"/>
    <w:multiLevelType w:val="hybridMultilevel"/>
    <w:tmpl w:val="989E88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1D5860"/>
    <w:multiLevelType w:val="hybridMultilevel"/>
    <w:tmpl w:val="6360BA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B15C51"/>
    <w:multiLevelType w:val="hybridMultilevel"/>
    <w:tmpl w:val="938CE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808C5"/>
    <w:multiLevelType w:val="hybridMultilevel"/>
    <w:tmpl w:val="2E500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5A"/>
    <w:rsid w:val="00016C5A"/>
    <w:rsid w:val="0042522B"/>
    <w:rsid w:val="00A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16C5A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16C5A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16C5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016C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16C5A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6C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16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6C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16C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6C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016C5A"/>
  </w:style>
  <w:style w:type="paragraph" w:customStyle="1" w:styleId="pkt">
    <w:name w:val="pkt"/>
    <w:basedOn w:val="Normalny"/>
    <w:rsid w:val="00016C5A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016C5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16C5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16C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16C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16C5A"/>
  </w:style>
  <w:style w:type="paragraph" w:styleId="Tekstprzypisudolnego">
    <w:name w:val="footnote text"/>
    <w:aliases w:val="Podrozdział"/>
    <w:basedOn w:val="Normalny"/>
    <w:link w:val="TekstprzypisudolnegoZnak"/>
    <w:semiHidden/>
    <w:rsid w:val="00016C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16C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16C5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16C5A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16C5A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16C5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016C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16C5A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6C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16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6C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16C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6C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016C5A"/>
  </w:style>
  <w:style w:type="paragraph" w:customStyle="1" w:styleId="pkt">
    <w:name w:val="pkt"/>
    <w:basedOn w:val="Normalny"/>
    <w:rsid w:val="00016C5A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016C5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16C5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16C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16C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16C5A"/>
  </w:style>
  <w:style w:type="paragraph" w:styleId="Tekstprzypisudolnego">
    <w:name w:val="footnote text"/>
    <w:aliases w:val="Podrozdział"/>
    <w:basedOn w:val="Normalny"/>
    <w:link w:val="TekstprzypisudolnegoZnak"/>
    <w:semiHidden/>
    <w:rsid w:val="00016C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16C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16C5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6848</Words>
  <Characters>41089</Characters>
  <Application>Microsoft Office Word</Application>
  <DocSecurity>0</DocSecurity>
  <Lines>342</Lines>
  <Paragraphs>95</Paragraphs>
  <ScaleCrop>false</ScaleCrop>
  <Company>Urząd Marszałkowski</Company>
  <LinksUpToDate>false</LinksUpToDate>
  <CharactersWithSpaces>47842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2012-02-21T10:00:00Z</dcterms:created>
  <dcterms:modified xsi:type="dcterms:W3CDTF">2012-02-21T10:01:00Z</dcterms:modified>
</cp:coreProperties>
</file>