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84" w:rsidRPr="007C4484" w:rsidRDefault="007C4484" w:rsidP="007C4484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C4484" w:rsidRPr="007C4484" w:rsidRDefault="007C4484" w:rsidP="007C448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C4484" w:rsidRPr="007C4484" w:rsidRDefault="007C4484" w:rsidP="007C4484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C4484" w:rsidRPr="007C4484" w:rsidRDefault="007C4484" w:rsidP="007C4484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„Świadczenie usług poligraficznych w 2012 r.”</w:t>
      </w:r>
    </w:p>
    <w:p w:rsidR="007C4484" w:rsidRPr="007C4484" w:rsidRDefault="007C4484" w:rsidP="007C4484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</w:t>
      </w:r>
    </w:p>
    <w:p w:rsidR="007C4484" w:rsidRPr="007C4484" w:rsidRDefault="007C4484" w:rsidP="007C448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za łączną cenę brutto…………………………………….. zł (słownie:………………………………………………… ……………………………………………..……………………………………………………)</w:t>
      </w:r>
    </w:p>
    <w:p w:rsidR="007C4484" w:rsidRPr="007C4484" w:rsidRDefault="007C4484" w:rsidP="007C4484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Wskazana w pkt 3 cena stanowi sumę cen (z kolumny “Wartość brutto”) za materiały wskazane w poniższej tabeli:</w:t>
      </w:r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394"/>
        <w:gridCol w:w="5673"/>
        <w:gridCol w:w="1277"/>
        <w:gridCol w:w="991"/>
        <w:gridCol w:w="1561"/>
        <w:gridCol w:w="1698"/>
      </w:tblGrid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artykułu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projektów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(E x F)</w:t>
            </w: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</w:t>
            </w: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1/3 A4; obj. do 24 str.+ 4 str. okładki; środek papier offset biały 80g; 4/4; okładka 4 str. kreda 170-200g, 4/0; okładka laminowana, folia błysk; zszycie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informacyjne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do 150 str., 4/4, papier środki offset 80g, okładka 4/0 karton od 270g, folia mat, oprawa klejona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rozwoju sieci lotnisk cywilnych w Województwie Zachodniopomorskim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do 150 str., środek kreda 90g, 4/0; okładka kreda 350g, 4/0, oprawa twarda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możliwości uruchomienia przeprawy promowej Police-Święta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do 150 str., środek kreda 90g, 4/0; okładka kreda 350g, 4/0, oprawa twarda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Raport z realizacji Strategii Rozwoju Województwa Zachodniopomorskiego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do 80 str., środek papier offset 80-90g,4/4, okładka karton powlekany kredą 250g + foliowanie lub lakier UV, 4/0, oprawa klejona, projekt graficzny okładki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Studia nad rozwojem Pomorza Zachodniego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do 80 str., środek papier offset 80-90g,4/4, okładka karton powlekany kredą 250g + foliowanie lub lakier UV, 4/0, oprawa klejona, projekt graficzny okładki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Biuletyn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16 str. + 4 str. okładki, papier środek kreda mat 130g, 4/4; okładka kreda mat 200g, 4/4, na okładce lakier UV punktowo, szycie zeszytowe z możliwością wpięcia do segregatora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kreda 130g, 4/4; okładka kreda 200g, 4/0, folia mat.; 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kreda 170g, 4/4;  okładka kreda 200-300g, 4/4, folia mat; lakier UV wybiórczo na całości broszury; szycie zeszytowe;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offset biały 80g, 1/1; okładka kreda 170-200g, 4/0; 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offset biały 80g, 4/4; okładka kreda 170-200g, 4/0, folia błysk; 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offset biały 80g, 4/4; okładka kreda 170-200g, 4/0; 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24 str. + 4 str. okładki; środek papier offset biały 80g, 4/4; okładka kreda 170-200g, 4/0; szycie zeszytowe; projekt + naświetlenie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Wydawnictwo pokonferencyjne BPP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A4; obj. do 250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A4 + 15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A3; środek papier offset 90g, 250str. 4/4, 15 str. 4/0 (na końcu); okładka kreda 170-200g, 4/0; oklejka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laminowna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błysk; oprawa miękka; szycie zeszytowe; wklejka i DVD z nadrukiem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Broszura 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44 str. + 4 str. okładki; środki papier offset biały 80g, 4/4; okładka 2 str. kreda 170-200g, 4/4;  klejona; skład broszury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50 str.; środek papier offset  80g, 4/4; okładka kreda 300g, 4/0;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799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 działań Województwa Zachodniopomorskiego w ramach gospodarki morskiej do roku 2020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obj. do 50str., środek kreda 90g, 4/4; okładka papier z połyskiem 120g, 4/0,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799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 działań w ramach rozwoju transportu Województwa Zachodniopomorskiego do roku 2020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obj. do 50str., środek kreda 90g, 4/4; okładka papier z połyskiem 120g, 4/0,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Transplantacja jestem na tak - książeczka ucznia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A5;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60 str.; środek papier offset biały 80g, 4/4; Oprawa miękka klejona kartą 250g, 4/4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Transplantacja jestem na tak - książeczka nauczyciela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A5;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82 str.; środek papier offset biały 80g, 4/4; Oprawa miękka klejona kartą 250g, 4/4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B5; obj. do 120 str. + okładka; środek papier offsetowy 120g, 4/4; okładka kreda mat. 350g, 4/0;,folia mat., lakier punktowy; oprawa klejona;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A5; obj. do 140 str.; środek papier offset 80g, 4/4; </w:t>
            </w: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okładka kreda 300g, 4/0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B5; obj. do 160 str. + 4 str. okładki; środek papier offset biały 80g, 1/1; okładka kreda 170-200g, 4/0; klejony grzbiet.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B5; obj. do 28 str. + 4 str. okładki, środki papier kreda błysk 135g, 4/4; okładka kreda 250g, 4/4; szycie zeszytowe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102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Okresowe sprawozdanie z realizacji Strategii sektorowej w zakresie ochrony zdrowia Województwa Zachodniopomorskiego z 2011 r.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C5, obj.  do 80 str. druk dwustronny, oprawa miękka zgodna z Systemem Identyfikacji Wizualnej Urzędu Marszałkowskiego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Regionalny Program Ochrony Zdrowia Psychicznego dla Województwa Zachodniopomorskiego na lata 2011-2015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C5; obj. do 200 str.; środki papier kreda 90g, 4/4, druk dwustronny; Oprawa twarda zgodna z Systemem Identyfikacji Wizualnej Urzędu Marszałkowskiego, 4/4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- Kierunki rozwoju e-Usług w ochronie zdrowia w Województwie Zachodniopomorskim na lata 2011-2020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C5; obj. do 65 str.; środki papier kreda 90g, 4/4, druk dwustronny; Oprawa twarda zgodna z Systemem Identyfikacji Wizualnej Urzędu Marszałkowskiego, 4/4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799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 Zagospodarowania Przestrzennego Woj.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Zachodn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BPP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i okładka zgodna z Systemem Identyfikacji Wizualnej Urzędu Marszałkowskiego Województwa Zachodniopomorskiego, obj. max 350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A4+45 str. A3 (na końcu),  papier: oprawa twarda, oklejka laminowana na błysk, wklejka składu i próbnego wydruku pozycji (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proffa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oraz nagranie płyt, szycie zeszytowe; 4/4 całość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799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roli województwa zachodniopomorskiego w sieci współpracy bałtyckiej na przykładzie przewodnictwa w BSSSC w latach 2011-2012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B5, obj. do 100 str. Środek papier offset 120g, 4/4; okładka kreda mat. 350g, 4/4, folia mat. Lakier punktowy na okładce jednostronnie, oprawa klejona;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799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Format: 210 x 210mm (po złożeniu +/- 10% ); obj. 6 str., druk offsetowy, kolorystyka 4/4; papier: karton dwustronnie bielony, dwustronnie powlekany, 320 g/m2, laminat matowy całości, lakier UV wybiórczy w całości broszury, falcowanie w formie litery „U” + projekt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plastikowa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karty plastikowe laminowane o grubości 0,76mm (standard); nadruk w pełnym kolorze palety CMYK obustronnie, paski do podpisu, miejsce chłonące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tuch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obu stronach, wg normy ISO 7810 oraz ISO 7811, wymiar 85x54 zaokrąglone rogi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Dyplom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4/4; papier kreda 300g;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21x21 cm; obj. do 22 str., 4/4, kreda 300g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mat+folia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mat+lakier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UV wybiórczo na całości, 2x kalka 1/0 format 21x21cm, tłoczenie na okładce, na spirali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21x21 cm; obj. do 28 str., papier kreda błysk 170-200g g, środki + lakier offsetowy 4/4, okładka kreda 200-300 g, 4/4 + laminat błysk jednostronnie, szycie zeszytowe + big.(okładka)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21x21cm; obj. do 60 str.; środki papier kreda 130g, 4/4; okładka kreda 350g,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priplack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mm 4/0; oprawa spirala kolorystycznie dopasowana do projektu, laminat matowy, lakier UV,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A3 (2x falc.); 4/4; papier offset 120g; kolor naturalny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A3 lub mniejszy (2x falc), obj. 6 str., kreda 170 g, folia mat, lakier UV wybiórczo na całości + projekt, 4/4 całość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 (2x falc, po złożeniu 10x21cm), obj. 6 str., 4/4, kreda 170 g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obj. 8 str. + okładka 4 str.; środki papier kreda 170g, 4/4; okładka kreda 200g, CMYK, 4/4; szycie zeszytowe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plastikowa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karty plastikowe laminowane o grubości 0,76mm (standard); nadruk w pełnym kolorze palety CMYK obustronnie; paski do podpisu ) miejsce chłonące tusz) na obu stronach; wg normy ISO 7810 oraz ISO 7811; wym. 85x54 zaokrąglone rogi;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A2, obj. 2 str., papier wodoodporny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Tyvek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80g, 4/4, składana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A1, obj. 2 str., papier wodoodporny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Tyvek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80g, 4/4, składana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obj. do 25 kartek w bloku (klejony po dłuższym brzegu); zadruk 1/0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papier offset 80g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 obj. 30-50 kartek w bloczku (klejony po krótszym boku górą); zadruk 1x0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papier offset 80g; podkładka - tektura (grubość 1mm)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A5; obj. 50 kartek w bloczku; offset 80g; 1/0 + okładka 4/0 kreda 90g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522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Obwoluta "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ofertówka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typ L otwarta na górze i wzdłuż prawego brzegu, materiał: mleczna, miękka folia PCV o grubości 130 mikronów posiada wycięcie na palec oraz zaokrąglony prawy górny narożnik, na 1 stronie nadruk jednokolorowy ok 50% pow.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Okładki do zaproszeń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Format DL, Magnus Navy Blue, 300 g,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nadruk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4/0,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hotprint</w:t>
            </w:r>
            <w:proofErr w:type="spellEnd"/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B1, 4/0, papier kreda 200g,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3602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B2, 4/0, papier kreda 200g, projekt + naświetlenie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B3, 4/0, papier kreda 200g, projekt + naświetlenie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21x21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składane (falcowane pojedynczo), 4 str. 4/4, papier kreda 200g z perforacją na krawędzi jednej karty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A3, 4/4, papier kreda 200g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 składane do A5,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falc.w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tzw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"U" 1x w poprzek, kreda 200g, 4/4, łamane na 12 części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4/4, papier kreda 200g,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4/4, papier kreda 200g, falcowane do A6, projekt + naświetlanie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4/4, papier kreda 200g, falcowanie w </w:t>
            </w:r>
            <w:proofErr w:type="spellStart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tzw</w:t>
            </w:r>
            <w:proofErr w:type="spellEnd"/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„U” x 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10x21 (obj. 4 str.), karton 280g + koperta DL, nadruk 4/0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10x21 (obj. 4 str.), karton 280g + koperta DL, nadruk 4/0; bigowane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10x21 (obj. 4 str.), karton 280g + koperta DL, nadruk 4/4; bigowane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4484" w:rsidRPr="007C4484" w:rsidTr="000B34D5">
        <w:trPr>
          <w:trHeight w:val="300"/>
        </w:trPr>
        <w:tc>
          <w:tcPr>
            <w:tcW w:w="157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2021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10x42 (obj. 4 str.), bigowane, 4/4, karton dwustronnie powlekany 280g + projekt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3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56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5" w:type="pct"/>
            <w:vAlign w:val="center"/>
          </w:tcPr>
          <w:p w:rsidR="007C4484" w:rsidRPr="007C4484" w:rsidRDefault="007C4484" w:rsidP="007C4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7C4484" w:rsidRPr="007C4484" w:rsidRDefault="007C4484" w:rsidP="007C4484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Zamówienie zrealizujemy samodzielnie / przy udziale podwykonawców</w:t>
      </w:r>
      <w:r w:rsidRPr="007C44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C4484" w:rsidRPr="007C4484" w:rsidRDefault="007C4484" w:rsidP="007C4484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7C4484" w:rsidRPr="007C4484" w:rsidRDefault="007C4484" w:rsidP="007C4484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7C4484" w:rsidRPr="007C4484" w:rsidRDefault="007C4484" w:rsidP="007C4484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7C4484">
        <w:rPr>
          <w:rFonts w:ascii="Arial" w:eastAsia="Times New Roman" w:hAnsi="Arial" w:cs="Arial"/>
          <w:sz w:val="18"/>
          <w:szCs w:val="20"/>
          <w:lang w:eastAsia="pl-PL"/>
        </w:rPr>
        <w:t>(Wypełniają jedynie przedsiębiorcy składający ofertę wspólną )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wynagrodzenia.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C4484" w:rsidRPr="007C4484" w:rsidRDefault="007C4484" w:rsidP="007C4484">
      <w:pPr>
        <w:numPr>
          <w:ilvl w:val="1"/>
          <w:numId w:val="3"/>
        </w:numPr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7C448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7C4484" w:rsidRPr="007C4484" w:rsidRDefault="007C4484" w:rsidP="007C4484">
      <w:pPr>
        <w:numPr>
          <w:ilvl w:val="1"/>
          <w:numId w:val="3"/>
        </w:numPr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7C448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7C4484" w:rsidRPr="007C4484" w:rsidRDefault="007C4484" w:rsidP="007C4484">
      <w:pPr>
        <w:numPr>
          <w:ilvl w:val="2"/>
          <w:numId w:val="3"/>
        </w:numPr>
        <w:autoSpaceDE w:val="0"/>
        <w:autoSpaceDN w:val="0"/>
        <w:spacing w:after="0" w:line="240" w:lineRule="auto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C4484" w:rsidRPr="007C4484" w:rsidRDefault="007C4484" w:rsidP="007C4484">
      <w:pPr>
        <w:numPr>
          <w:ilvl w:val="2"/>
          <w:numId w:val="3"/>
        </w:numPr>
        <w:autoSpaceDE w:val="0"/>
        <w:autoSpaceDN w:val="0"/>
        <w:spacing w:after="0" w:line="240" w:lineRule="auto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C448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C75C8" w:rsidRDefault="007C4484" w:rsidP="007C4484">
      <w:pPr>
        <w:tabs>
          <w:tab w:val="left" w:pos="5740"/>
        </w:tabs>
        <w:spacing w:after="0" w:line="240" w:lineRule="auto"/>
        <w:jc w:val="right"/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C448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y upoważnionej do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reprezentacj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  <w:bookmarkStart w:id="0" w:name="_GoBack"/>
      <w:bookmarkEnd w:id="0"/>
    </w:p>
    <w:sectPr w:rsidR="007C75C8" w:rsidSect="007C4484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84" w:rsidRDefault="007C4484" w:rsidP="007C4484">
      <w:pPr>
        <w:spacing w:after="0" w:line="240" w:lineRule="auto"/>
      </w:pPr>
      <w:r>
        <w:separator/>
      </w:r>
    </w:p>
  </w:endnote>
  <w:endnote w:type="continuationSeparator" w:id="0">
    <w:p w:rsidR="007C4484" w:rsidRDefault="007C4484" w:rsidP="007C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84" w:rsidRDefault="007C4484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4484" w:rsidRDefault="007C4484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84" w:rsidRDefault="007C4484" w:rsidP="00AC6C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84" w:rsidRDefault="007C4484" w:rsidP="007C4484">
      <w:pPr>
        <w:spacing w:after="0" w:line="240" w:lineRule="auto"/>
      </w:pPr>
      <w:r>
        <w:separator/>
      </w:r>
    </w:p>
  </w:footnote>
  <w:footnote w:type="continuationSeparator" w:id="0">
    <w:p w:rsidR="007C4484" w:rsidRDefault="007C4484" w:rsidP="007C4484">
      <w:pPr>
        <w:spacing w:after="0" w:line="240" w:lineRule="auto"/>
      </w:pPr>
      <w:r>
        <w:continuationSeparator/>
      </w:r>
    </w:p>
  </w:footnote>
  <w:footnote w:id="1">
    <w:p w:rsidR="007C4484" w:rsidRPr="00103FD8" w:rsidRDefault="007C4484" w:rsidP="007C4484">
      <w:pPr>
        <w:pStyle w:val="Tekstprzypisudolnego"/>
        <w:jc w:val="both"/>
        <w:rPr>
          <w:rFonts w:ascii="Arial" w:hAnsi="Arial" w:cs="Arial"/>
        </w:rPr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9B2647"/>
    <w:multiLevelType w:val="hybridMultilevel"/>
    <w:tmpl w:val="558C6D42"/>
    <w:lvl w:ilvl="0" w:tplc="439E66BA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D43CE"/>
    <w:multiLevelType w:val="hybridMultilevel"/>
    <w:tmpl w:val="C2EC5990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1862C540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84"/>
    <w:rsid w:val="007C4484"/>
    <w:rsid w:val="007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4484"/>
  </w:style>
  <w:style w:type="character" w:styleId="Numerstrony">
    <w:name w:val="page number"/>
    <w:basedOn w:val="Domylnaczcionkaakapitu"/>
    <w:rsid w:val="007C4484"/>
  </w:style>
  <w:style w:type="paragraph" w:styleId="Tekstprzypisudolnego">
    <w:name w:val="footnote text"/>
    <w:aliases w:val="Podrozdział"/>
    <w:basedOn w:val="Normalny"/>
    <w:link w:val="TekstprzypisudolnegoZnak"/>
    <w:semiHidden/>
    <w:rsid w:val="007C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4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448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4484"/>
  </w:style>
  <w:style w:type="character" w:styleId="Numerstrony">
    <w:name w:val="page number"/>
    <w:basedOn w:val="Domylnaczcionkaakapitu"/>
    <w:rsid w:val="007C4484"/>
  </w:style>
  <w:style w:type="paragraph" w:styleId="Tekstprzypisudolnego">
    <w:name w:val="footnote text"/>
    <w:aliases w:val="Podrozdział"/>
    <w:basedOn w:val="Normalny"/>
    <w:link w:val="TekstprzypisudolnegoZnak"/>
    <w:semiHidden/>
    <w:rsid w:val="007C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4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448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2020</Words>
  <Characters>12122</Characters>
  <Application>Microsoft Office Word</Application>
  <DocSecurity>0</DocSecurity>
  <Lines>101</Lines>
  <Paragraphs>28</Paragraphs>
  <ScaleCrop>false</ScaleCrop>
  <Company>Urząd Marszałkowski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2012-02-06T12:39:00Z</dcterms:created>
  <dcterms:modified xsi:type="dcterms:W3CDTF">2012-02-06T12:41:00Z</dcterms:modified>
</cp:coreProperties>
</file>