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2B" w:rsidRPr="00C35856" w:rsidRDefault="000A3D2B" w:rsidP="000A3D2B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35856">
        <w:rPr>
          <w:rFonts w:ascii="Arial" w:hAnsi="Arial" w:cs="Arial"/>
          <w:b/>
        </w:rPr>
        <w:t>UMOWA NR           /COIE/2011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  <w:r w:rsidRPr="00626E1E">
        <w:rPr>
          <w:rFonts w:ascii="Arial" w:hAnsi="Arial" w:cs="Arial"/>
        </w:rPr>
        <w:t>zawarta w dniu  …………………………… 2011</w:t>
      </w:r>
      <w:r>
        <w:rPr>
          <w:rFonts w:ascii="Arial" w:hAnsi="Arial" w:cs="Arial"/>
        </w:rPr>
        <w:t xml:space="preserve"> </w:t>
      </w:r>
      <w:r w:rsidRPr="00626E1E">
        <w:rPr>
          <w:rFonts w:ascii="Arial" w:hAnsi="Arial" w:cs="Arial"/>
        </w:rPr>
        <w:t>r. w Szczecinie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pomiędzy 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Województwem Zachodniopomorskim, reprezentowanym przez Zarząd Województwa Zachodniopomorskiego w osobach: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1.</w:t>
      </w:r>
      <w:r w:rsidRPr="00626E1E">
        <w:rPr>
          <w:rFonts w:ascii="Arial" w:hAnsi="Arial" w:cs="Arial"/>
        </w:rPr>
        <w:tab/>
        <w:t>………………………………-…………………… Województwa Zachodniopomorskiego</w:t>
      </w:r>
    </w:p>
    <w:p w:rsidR="000A3D2B" w:rsidRPr="00626E1E" w:rsidRDefault="000A3D2B" w:rsidP="000A3D2B">
      <w:p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2.</w:t>
      </w:r>
      <w:r w:rsidRPr="00626E1E">
        <w:rPr>
          <w:rFonts w:ascii="Arial" w:hAnsi="Arial" w:cs="Arial"/>
        </w:rPr>
        <w:tab/>
        <w:t>………………………………-…………………… Województwa Zachodniopomorskiego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zwanym w dalszych postanowieniach umowy Zamawiającym 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  <w:r w:rsidRPr="00626E1E">
        <w:rPr>
          <w:rFonts w:ascii="Arial" w:hAnsi="Arial" w:cs="Arial"/>
        </w:rPr>
        <w:t>a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Jackiem  Piechotą, prowadzącym działalność gospodarczą pod nazwą Jacek Piechota Solution Partners, ul. Szpitalna 1 lok 28, 00-020 Warszawa, NIP: 955-149-72-54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  <w:r w:rsidRPr="00626E1E">
        <w:rPr>
          <w:rFonts w:ascii="Arial" w:hAnsi="Arial" w:cs="Arial"/>
        </w:rPr>
        <w:t>zwanym dalej Wykonawcą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  <w:r w:rsidRPr="00626E1E">
        <w:rPr>
          <w:rFonts w:ascii="Arial" w:hAnsi="Arial" w:cs="Arial"/>
        </w:rPr>
        <w:t>o następującej treści:</w:t>
      </w:r>
    </w:p>
    <w:p w:rsidR="000A3D2B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1</w:t>
      </w:r>
    </w:p>
    <w:p w:rsidR="000A3D2B" w:rsidRPr="00626E1E" w:rsidRDefault="000A3D2B" w:rsidP="000A3D2B">
      <w:pPr>
        <w:numPr>
          <w:ilvl w:val="0"/>
          <w:numId w:val="1"/>
        </w:numPr>
        <w:ind w:left="703" w:hanging="703"/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Na podstawie niniejszej Umowy Wykonawca zobowiązuje się świadczyć na rzecz </w:t>
      </w:r>
      <w:r>
        <w:rPr>
          <w:rFonts w:ascii="Arial" w:hAnsi="Arial" w:cs="Arial"/>
        </w:rPr>
        <w:t xml:space="preserve">  </w:t>
      </w:r>
      <w:r w:rsidRPr="00626E1E">
        <w:rPr>
          <w:rFonts w:ascii="Arial" w:hAnsi="Arial" w:cs="Arial"/>
        </w:rPr>
        <w:t>Zamawiającego usługę prelekcji „Studium przypadku wybranego projektu inwestycyjnego”. Miejscem wykonania usługi jest Hotel Marine w Kołobrzegu.</w:t>
      </w:r>
    </w:p>
    <w:p w:rsidR="000A3D2B" w:rsidRPr="00626E1E" w:rsidRDefault="000A3D2B" w:rsidP="000A3D2B">
      <w:pPr>
        <w:numPr>
          <w:ilvl w:val="0"/>
          <w:numId w:val="1"/>
        </w:numPr>
        <w:ind w:left="703" w:hanging="703"/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Usługa będzie realizowana w dniu 2 czerwca 2011 r.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2</w:t>
      </w:r>
    </w:p>
    <w:p w:rsidR="000A3D2B" w:rsidRPr="00626E1E" w:rsidRDefault="000A3D2B" w:rsidP="000A3D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 zamian za świadczenie wskazane w § 1 ust. 1 Zamawiający zobowiązuje się zapłacić Wykonawcy wynagrodzenie ryczałtowe w kwocie 2 500 PLN brutto (słownie: dwa tysiące pięćset złotych brutto).</w:t>
      </w:r>
    </w:p>
    <w:p w:rsidR="000A3D2B" w:rsidRPr="00626E1E" w:rsidRDefault="000A3D2B" w:rsidP="000A3D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Zapłata za wykonanie usługi nastąpi przelewem na rachunek bankowy Wykonawcy w ciągu 14 dni od daty otrzymania przez Zamawiającego prawidłowo wystawionej przez Wykonawcę                 faktury VAT.</w:t>
      </w:r>
    </w:p>
    <w:p w:rsidR="000A3D2B" w:rsidRPr="00626E1E" w:rsidRDefault="000A3D2B" w:rsidP="000A3D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Wykonawca zobowiązuje się wystawić fakturę VAT wskazaną w ust. 2 w terminie 7 dni od dnia wykonaniu usługi.</w:t>
      </w:r>
    </w:p>
    <w:p w:rsidR="000A3D2B" w:rsidRPr="00626E1E" w:rsidRDefault="000A3D2B" w:rsidP="000A3D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Za dzień zapłaty uznaje się datę obciążenia rachunku bankowego Zamawiającego.</w:t>
      </w:r>
    </w:p>
    <w:p w:rsidR="000A3D2B" w:rsidRPr="00626E1E" w:rsidRDefault="000A3D2B" w:rsidP="000A3D2B">
      <w:pPr>
        <w:jc w:val="both"/>
        <w:rPr>
          <w:rFonts w:ascii="Arial" w:hAnsi="Arial" w:cs="Arial"/>
        </w:rPr>
      </w:pPr>
    </w:p>
    <w:p w:rsidR="000A3D2B" w:rsidRPr="00626E1E" w:rsidRDefault="000A3D2B" w:rsidP="000A3D2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3</w:t>
      </w:r>
    </w:p>
    <w:p w:rsidR="000A3D2B" w:rsidRPr="00626E1E" w:rsidRDefault="000A3D2B" w:rsidP="000A3D2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Wykonawca odpowiada za niewykonanie lub nienależyte wykonanie Umowy, z wyłączeniem okoliczności leżących wyłącznie po stronie Zamawiającego.</w:t>
      </w:r>
    </w:p>
    <w:p w:rsidR="000A3D2B" w:rsidRPr="00626E1E" w:rsidRDefault="000A3D2B" w:rsidP="000A3D2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Jeżeli w trakcie korzystania z usług świadczonych przez Wykonawcę w wykonaniu niniejszej umowy, Zamawiający stwierdzi wadliwe wykonywanie Umowy przez Wykonawcę, powinien niezwłocznie, w trakcie wykonywania usługi, zawiadomić o tym Wykonawcę.</w:t>
      </w:r>
    </w:p>
    <w:p w:rsidR="000A3D2B" w:rsidRPr="00626E1E" w:rsidRDefault="000A3D2B" w:rsidP="000A3D2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Wykonawca zobowiązuje się wykonać usługę osobiście i z należytą starannością.</w:t>
      </w:r>
    </w:p>
    <w:p w:rsidR="000A3D2B" w:rsidRPr="00626E1E" w:rsidRDefault="000A3D2B" w:rsidP="000A3D2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 przypadku niewykonania lub nienależytego wykonania umowy przez Wykonawcę na warunkach w niej określonych i w terminach w niej przewidzianych, Wykonawca zapłaci Zamawiającemu karę umowną w wysokości 20% kwoty wynagrodzenia wskazanej w § 2 ust. 1.</w:t>
      </w:r>
    </w:p>
    <w:p w:rsidR="000A3D2B" w:rsidRPr="00626E1E" w:rsidRDefault="000A3D2B" w:rsidP="000A3D2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Zamawiający zastrzega sobie możliwość dokonania potrącenia kary umownej z należnym Wykonawcy wynagrodzeniem.</w:t>
      </w:r>
    </w:p>
    <w:p w:rsidR="000A3D2B" w:rsidRPr="00626E1E" w:rsidRDefault="000A3D2B" w:rsidP="000A3D2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 przypadku gdy szkoda przekroczy wysokość kary umownej Zamawiający zastrzega sobie prawo dochodzenia odszkodowania uzupełniającego na zasadach ogólnych.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4</w:t>
      </w:r>
    </w:p>
    <w:p w:rsidR="000A3D2B" w:rsidRPr="00626E1E" w:rsidRDefault="000A3D2B" w:rsidP="000A3D2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lastRenderedPageBreak/>
        <w:t xml:space="preserve">Strony zgodnie ustalają, iż w przypadku odstąpienia przez Zamawiającego do dnia …………………. od niniejszej umowy, Zamawiający nie będzie zobowiązany do ponoszenia jakichkolwiek kosztów. </w:t>
      </w:r>
    </w:p>
    <w:p w:rsidR="000A3D2B" w:rsidRPr="00626E1E" w:rsidRDefault="000A3D2B" w:rsidP="000A3D2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 przypadku odstąpienia od umowy w terminie późniejszym Zamawiający zobowiązuje się do zapłacenia Wykonawcy udokumentowanych kosztów faktycznie przez niego poniesionych.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5</w:t>
      </w:r>
    </w:p>
    <w:p w:rsidR="000A3D2B" w:rsidRPr="00626E1E" w:rsidRDefault="000A3D2B" w:rsidP="000A3D2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Warunkiem uregulowania przez Zamawiającego należności wynikających z faktury wystawionej przez Wykonawcę jest należyte wykonanie zobowiązań, o których mowa w § 1 pkt 1, potwierdzone pisemnie wraz z podpisami upoważnionych przedstawicieli stron.</w:t>
      </w:r>
    </w:p>
    <w:p w:rsidR="000A3D2B" w:rsidRPr="00626E1E" w:rsidRDefault="000A3D2B" w:rsidP="000A3D2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Osobą upoważnioną ze strony Wykonawcy Umowy do kontaktów z Zamawiającym jest: Jacek Piechota – Solution Partners  Jacek Piechota.</w:t>
      </w:r>
    </w:p>
    <w:p w:rsidR="000A3D2B" w:rsidRPr="00626E1E" w:rsidRDefault="000A3D2B" w:rsidP="000A3D2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Osobą upoważnioną ze strony Zleceniodawcy jest: Paweł Bartoszewski – Dyrektor Centrum Obsługi Inwestorów i Eksporterów.</w:t>
      </w:r>
    </w:p>
    <w:p w:rsidR="000A3D2B" w:rsidRPr="00626E1E" w:rsidRDefault="000A3D2B" w:rsidP="000A3D2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Osoby upoważnione do kontaktów, wyznaczone przez każdą ze stron są upoważnione do wykonywania czynności, o której mowa w ust.1.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jc w:val="center"/>
        <w:rPr>
          <w:rFonts w:ascii="Arial" w:hAnsi="Arial" w:cs="Arial"/>
        </w:rPr>
      </w:pPr>
      <w:r w:rsidRPr="00626E1E">
        <w:rPr>
          <w:rFonts w:ascii="Arial" w:hAnsi="Arial" w:cs="Arial"/>
        </w:rPr>
        <w:t>§ 6</w:t>
      </w:r>
    </w:p>
    <w:p w:rsidR="000A3D2B" w:rsidRPr="00626E1E" w:rsidRDefault="000A3D2B" w:rsidP="000A3D2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W kwestiach nie uregulowanych Umową zastosowanie mają przepisy Kodeksu Cywilnego oraz innych obowiązujących przepisów prawa.</w:t>
      </w:r>
    </w:p>
    <w:p w:rsidR="000A3D2B" w:rsidRPr="00626E1E" w:rsidRDefault="000A3D2B" w:rsidP="000A3D2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Wszelkie spory powstałe w związku z niniejszą umową będą rozstrzygane przez Sąd właściwy dla siedziby Zamawiającego. </w:t>
      </w:r>
    </w:p>
    <w:p w:rsidR="000A3D2B" w:rsidRPr="00626E1E" w:rsidRDefault="000A3D2B" w:rsidP="000A3D2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>Zmiana niniejszej umowy wymaga formy pisemnej pod rygorem nieważności.</w:t>
      </w:r>
    </w:p>
    <w:p w:rsidR="000A3D2B" w:rsidRPr="00626E1E" w:rsidRDefault="000A3D2B" w:rsidP="000A3D2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Umowę sporządzono w dwóch jednobrzmiących egzemplarzach, po jednej dla każdej ze stron. </w:t>
      </w:r>
    </w:p>
    <w:p w:rsidR="000A3D2B" w:rsidRPr="00626E1E" w:rsidRDefault="000A3D2B" w:rsidP="000A3D2B">
      <w:pPr>
        <w:jc w:val="both"/>
        <w:rPr>
          <w:rFonts w:ascii="Arial" w:hAnsi="Arial" w:cs="Arial"/>
        </w:rPr>
      </w:pPr>
    </w:p>
    <w:p w:rsidR="000A3D2B" w:rsidRPr="00626E1E" w:rsidRDefault="000A3D2B" w:rsidP="000A3D2B">
      <w:pPr>
        <w:jc w:val="both"/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  <w:r w:rsidRPr="00626E1E">
        <w:rPr>
          <w:rFonts w:ascii="Arial" w:hAnsi="Arial" w:cs="Arial"/>
        </w:rPr>
        <w:t>…………………………</w:t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  <w:t>…………………………</w:t>
      </w:r>
    </w:p>
    <w:p w:rsidR="000A3D2B" w:rsidRPr="00626E1E" w:rsidRDefault="000A3D2B" w:rsidP="000A3D2B">
      <w:pPr>
        <w:rPr>
          <w:rFonts w:ascii="Arial" w:hAnsi="Arial" w:cs="Arial"/>
        </w:rPr>
      </w:pPr>
      <w:r w:rsidRPr="00626E1E">
        <w:rPr>
          <w:rFonts w:ascii="Arial" w:hAnsi="Arial" w:cs="Arial"/>
        </w:rPr>
        <w:t xml:space="preserve">      Zamawiający</w:t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</w:r>
      <w:r w:rsidRPr="00626E1E">
        <w:rPr>
          <w:rFonts w:ascii="Arial" w:hAnsi="Arial" w:cs="Arial"/>
        </w:rPr>
        <w:tab/>
        <w:t>Wykonawca</w:t>
      </w: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A3D2B" w:rsidRPr="00626E1E" w:rsidRDefault="000A3D2B" w:rsidP="000A3D2B">
      <w:pPr>
        <w:rPr>
          <w:rFonts w:ascii="Arial" w:hAnsi="Arial" w:cs="Arial"/>
        </w:rPr>
      </w:pPr>
    </w:p>
    <w:p w:rsidR="00061C4C" w:rsidRDefault="00061C4C"/>
    <w:sectPr w:rsidR="0006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1BA"/>
    <w:multiLevelType w:val="hybridMultilevel"/>
    <w:tmpl w:val="62B08DE8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178D5"/>
    <w:multiLevelType w:val="hybridMultilevel"/>
    <w:tmpl w:val="88940F64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64968"/>
    <w:multiLevelType w:val="hybridMultilevel"/>
    <w:tmpl w:val="C37AAFD2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EB0F53"/>
    <w:multiLevelType w:val="hybridMultilevel"/>
    <w:tmpl w:val="426EE1DA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A8085A"/>
    <w:multiLevelType w:val="hybridMultilevel"/>
    <w:tmpl w:val="2C32C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4F649D"/>
    <w:multiLevelType w:val="hybridMultilevel"/>
    <w:tmpl w:val="5622A8A8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1AF"/>
    <w:rsid w:val="00061C4C"/>
    <w:rsid w:val="000A3D2B"/>
    <w:rsid w:val="0090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Company>Urząd Marszałkowski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2011-08-18T09:00:00Z</dcterms:created>
  <dcterms:modified xsi:type="dcterms:W3CDTF">2011-08-18T09:00:00Z</dcterms:modified>
</cp:coreProperties>
</file>