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9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215"/>
        <w:gridCol w:w="4474"/>
        <w:gridCol w:w="854"/>
        <w:gridCol w:w="1425"/>
        <w:gridCol w:w="910"/>
        <w:gridCol w:w="1536"/>
        <w:gridCol w:w="853"/>
        <w:gridCol w:w="748"/>
        <w:gridCol w:w="676"/>
        <w:gridCol w:w="44"/>
        <w:gridCol w:w="720"/>
        <w:gridCol w:w="146"/>
        <w:gridCol w:w="394"/>
        <w:gridCol w:w="555"/>
        <w:gridCol w:w="764"/>
      </w:tblGrid>
      <w:tr w:rsidR="00D15AE2" w:rsidRPr="003D0D4D" w:rsidTr="007A6623">
        <w:trPr>
          <w:trHeight w:val="705"/>
        </w:trPr>
        <w:tc>
          <w:tcPr>
            <w:tcW w:w="157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t xml:space="preserve">Sprawozdanie rzeczowo-finansowe o zadaniach zrealizowanych ze środków Państwowego Funduszu Rehabilitacji </w:t>
            </w:r>
            <w:r w:rsidRPr="007A6623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br/>
              <w:t>Osób Niepełnosprawnych otrzymanych przez samorząd województwa.</w:t>
            </w:r>
          </w:p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28"/>
                <w:lang w:eastAsia="pl-PL"/>
              </w:rPr>
            </w:pPr>
          </w:p>
        </w:tc>
      </w:tr>
      <w:tr w:rsidR="00D15AE2" w:rsidRPr="003D0D4D" w:rsidTr="007A6623">
        <w:trPr>
          <w:trHeight w:val="284"/>
        </w:trPr>
        <w:tc>
          <w:tcPr>
            <w:tcW w:w="15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A. Informacje o składającym sprawozdanie</w:t>
            </w:r>
          </w:p>
        </w:tc>
      </w:tr>
      <w:tr w:rsidR="00D15AE2" w:rsidRPr="003D0D4D" w:rsidTr="007A6623">
        <w:trPr>
          <w:trHeight w:hRule="exact" w:val="39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sz w:val="16"/>
                <w:szCs w:val="20"/>
                <w:lang w:eastAsia="pl-PL"/>
              </w:rPr>
              <w:t>Nazwa składającego</w:t>
            </w:r>
          </w:p>
        </w:tc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2" w:rsidRPr="007A6623" w:rsidRDefault="00D15AE2" w:rsidP="007A6623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bCs/>
                <w:iCs/>
                <w:sz w:val="24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iCs/>
                <w:sz w:val="24"/>
                <w:szCs w:val="20"/>
                <w:lang w:eastAsia="pl-PL"/>
              </w:rPr>
              <w:t>SAMORZĄD WOJEWÓDZTWA ZACHODNIOPOMORSKIEGO</w:t>
            </w:r>
          </w:p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sz w:val="16"/>
                <w:szCs w:val="20"/>
                <w:lang w:eastAsia="pl-PL"/>
              </w:rPr>
              <w:t>Kwartał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7A662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sz w:val="16"/>
                <w:szCs w:val="20"/>
                <w:lang w:eastAsia="pl-PL"/>
              </w:rPr>
              <w:t>Rok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2011</w:t>
            </w:r>
          </w:p>
        </w:tc>
      </w:tr>
      <w:tr w:rsidR="00D15AE2" w:rsidRPr="003D0D4D" w:rsidTr="007A6623">
        <w:trPr>
          <w:trHeight w:hRule="exact" w:val="39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Adres składającego</w:t>
            </w:r>
          </w:p>
        </w:tc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UL. KORSARZY 34, 70 - 540 SZCZECIN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Numer ewidencyjny województwa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A6623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D15AE2" w:rsidRPr="003D0D4D" w:rsidTr="007A6623">
        <w:trPr>
          <w:trHeight w:val="284"/>
        </w:trPr>
        <w:tc>
          <w:tcPr>
            <w:tcW w:w="15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B. Sprawozdanie</w:t>
            </w:r>
          </w:p>
        </w:tc>
      </w:tr>
      <w:tr w:rsidR="00D15AE2" w:rsidRPr="003D0D4D" w:rsidTr="007A6623">
        <w:trPr>
          <w:cantSplit/>
          <w:trHeight w:val="34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keepNext/>
              <w:spacing w:after="0" w:line="160" w:lineRule="exact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okresie sprawozdawczym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narastająco od początku roku do końca kwartału sprawozdawczego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okresie sprawozdawczym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narastająco od początku roku do końca kwartału sprawozdawczego</w:t>
            </w:r>
          </w:p>
        </w:tc>
      </w:tr>
      <w:tr w:rsidR="00D15AE2" w:rsidRPr="003D0D4D" w:rsidTr="007A6623">
        <w:trPr>
          <w:cantSplit/>
          <w:trHeight w:val="34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kwota w pełnych </w:t>
            </w:r>
            <w:r w:rsidRPr="007A66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złotych</w:t>
            </w:r>
          </w:p>
        </w:tc>
      </w:tr>
      <w:tr w:rsidR="00D15AE2" w:rsidRPr="003D0D4D" w:rsidTr="007A6623">
        <w:trPr>
          <w:trHeight w:hRule="exact" w:val="2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6"/>
                <w:lang w:eastAsia="pl-PL"/>
              </w:rPr>
            </w:pPr>
          </w:p>
        </w:tc>
        <w:tc>
          <w:tcPr>
            <w:tcW w:w="15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keepNext/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I. Dofinansowanie kosztów tworzenia i działania zakładów aktywności zawodowej art. 35  ust. 1 pkt. 6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6260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6270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złożone wnioski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zawarte umowy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koszty tworzenia zaz z uwzgl. wszystkich źródeł finansowania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dofinansowanie wypłacone ze środków PFRON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usługowym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wytwórczym i  usługowym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  <w:r w:rsidRPr="007A6623">
              <w:rPr>
                <w:rFonts w:ascii="Arial" w:hAnsi="Arial" w:cs="Arial"/>
                <w:b/>
                <w:bCs/>
                <w:sz w:val="16"/>
                <w:szCs w:val="20"/>
                <w:lang w:eastAsia="pl-PL"/>
              </w:rPr>
              <w:t>Dotyczy zaz powstałych w roku sprawozdawczym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2440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</w:tr>
      <w:tr w:rsidR="00D15AE2" w:rsidRPr="003D0D4D" w:rsidTr="007A6623">
        <w:trPr>
          <w:trHeight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koszty działania zaz z uwzględnieniem wszystkich źródeł finansowania  </w:t>
            </w: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(liczba zaz i kwota) (w.10+11+12)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7A66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tym: dofinansowanie wypłacone ze środków PFRON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usługowym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wytwórczym i  usługowym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liczba zatrudnionych ogółem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tym: liczba zatrudnionych osób niepełnosprawnych </w:t>
            </w: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br/>
              <w:t xml:space="preserve">             zgodnie z art.29 ust.1 pkt 1 ustawy (z w.13)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kobiety niepełnosprawne zatrudnione w zaz (z w.14)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niepełnosprawni mieszkańcy wsi zatrudnieni  w zaz (z w.14)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AE2" w:rsidRPr="007A6623" w:rsidRDefault="00D15AE2" w:rsidP="007A662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 xml:space="preserve"> Dotyczy zaz powstałych w latach poprzednich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2440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</w:tr>
      <w:tr w:rsidR="00D15AE2" w:rsidRPr="003D0D4D" w:rsidTr="007A6623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koszty działania zaz z uwzględnieniem wszystkich źródeł finansowania  </w:t>
            </w: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(liczba zaz i kwota)  (w.19+20+21)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1 579 153</w:t>
            </w: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2 822 298</w:t>
            </w: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7A66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tym: dofinansowanie wypłacone ze środków PFRON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411 625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1 234 875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zaz  o charakterze usługowym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zaz  o charakterze wytwórczym i  usługowym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2 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1 579 153</w:t>
            </w:r>
            <w:bookmarkStart w:id="0" w:name="_GoBack"/>
            <w:bookmarkEnd w:id="0"/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2 822 298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liczba zatrudnionych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tym: liczba zatrudnionych osób niepełnosprawnych </w:t>
            </w: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br/>
              <w:t xml:space="preserve">             zgodnie z art.29 ust.1 pkt 1 ustawy (z w.22)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eastAsia="pl-PL"/>
              </w:rPr>
            </w:pPr>
            <w:r w:rsidRPr="004662FA">
              <w:rPr>
                <w:rFonts w:ascii="Times New Roman" w:hAnsi="Times New Roman"/>
                <w:sz w:val="20"/>
                <w:szCs w:val="20"/>
                <w:lang w:eastAsia="pl-PL"/>
              </w:rPr>
              <w:t> 91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kobiety niepełnosprawne zatrudnione w zaz (z w.23)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eastAsia="pl-PL"/>
              </w:rPr>
            </w:pPr>
            <w:r w:rsidRPr="004662FA">
              <w:rPr>
                <w:rFonts w:ascii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niepełnosprawni mieszkańcy wsi zatrudnieni  w zaz (z w.23)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eastAsia="pl-PL"/>
              </w:rPr>
            </w:pPr>
            <w:r w:rsidRPr="004662FA">
              <w:rPr>
                <w:rFonts w:ascii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97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sz w:val="16"/>
                <w:szCs w:val="26"/>
                <w:lang w:eastAsia="pl-PL"/>
              </w:rPr>
              <w:t> </w:t>
            </w:r>
          </w:p>
        </w:tc>
        <w:tc>
          <w:tcPr>
            <w:tcW w:w="15314" w:type="dxa"/>
            <w:gridSpan w:val="9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II. </w:t>
            </w:r>
            <w:r w:rsidRPr="007A6623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Dofinansowanie robót budowlanych w rozumieniu przepisów ustawy z dnia 7.07.1994 r. - Prawo budowlane (Dz.U. z 2003 r. Nr 27, poz.2016), dotyczących obiektów służących rehabilitacji, </w:t>
            </w:r>
            <w:r w:rsidRPr="007A6623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br/>
              <w:t xml:space="preserve">      w związku z potrzebami osób niepełnosprawnych art.35 ust.1 pkt 5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6260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6270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złożone wnioski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zawarte umowy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200 000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200 000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wypłacone dofinansowania ogółem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200 000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200 000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na rzecz dzieci i młodzieży niepełnosprawnej ( z w.28)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n</w:t>
            </w:r>
            <w:r w:rsidRPr="008A3F1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a</w:t>
            </w:r>
            <w:r w:rsidRPr="007A66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rzecz mieszkańców  wsi  ( z w.28)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10414" w:type="dxa"/>
            <w:gridSpan w:val="5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 III. Zadania z zakresu rehabilitacji zawodowej i społecznej zlecane fundacjom oraz organizacjom pozarządowym art. 36 </w:t>
            </w:r>
            <w:r w:rsidRPr="007A6623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 xml:space="preserve"> ust. 2 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keepNext/>
              <w:spacing w:after="0" w:line="180" w:lineRule="exact"/>
              <w:outlineLvl w:val="5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wypłacone dofinansowania (liczba podmiotów i kwota) </w:t>
            </w:r>
            <w:r w:rsidRPr="007A6623">
              <w:rPr>
                <w:rFonts w:ascii="Times New Roman" w:hAnsi="Times New Roman"/>
                <w:color w:val="000000"/>
                <w:sz w:val="14"/>
                <w:szCs w:val="20"/>
                <w:lang w:eastAsia="pl-PL"/>
              </w:rPr>
              <w:t xml:space="preserve">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17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10414" w:type="dxa"/>
            <w:gridSpan w:val="5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keepNext/>
              <w:spacing w:after="0" w:line="180" w:lineRule="exact"/>
              <w:outlineLvl w:val="5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IV. Kwota wykorzystana na pokrycie kosztów obsługi  realiz. zadań 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V. Ogółem wykorzystane środki </w:t>
            </w:r>
            <w:r w:rsidRPr="007A6623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(w.4+9+18+28+31+32)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B1CC2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B1CC2">
              <w:rPr>
                <w:rFonts w:ascii="Times New Roman" w:hAnsi="Times New Roman"/>
                <w:sz w:val="20"/>
                <w:szCs w:val="20"/>
                <w:lang w:eastAsia="pl-PL"/>
              </w:rPr>
              <w:t>611 625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B1CC2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B1CC2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B1CC2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B1CC2">
              <w:rPr>
                <w:rFonts w:ascii="Times New Roman" w:hAnsi="Times New Roman"/>
                <w:sz w:val="20"/>
                <w:szCs w:val="20"/>
                <w:lang w:eastAsia="pl-PL"/>
              </w:rPr>
              <w:t>1 434 875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VI. Otrzymane środki z PFRON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20"/>
                <w:szCs w:val="20"/>
                <w:lang w:eastAsia="pl-PL"/>
              </w:rPr>
              <w:t>934 416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20"/>
                <w:szCs w:val="20"/>
                <w:lang w:eastAsia="pl-PL"/>
              </w:rPr>
              <w:t>1 778 248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ind w:left="120" w:hanging="120"/>
        <w:rPr>
          <w:rFonts w:ascii="Times New Roman" w:hAnsi="Times New Roman"/>
          <w:sz w:val="24"/>
          <w:szCs w:val="24"/>
          <w:lang w:eastAsia="pl-PL"/>
        </w:rPr>
      </w:pPr>
      <w:r w:rsidRPr="007A6623">
        <w:rPr>
          <w:rFonts w:ascii="Times New Roman" w:hAnsi="Times New Roman"/>
          <w:sz w:val="24"/>
          <w:szCs w:val="24"/>
          <w:lang w:eastAsia="pl-PL"/>
        </w:rPr>
        <w:br w:type="page"/>
      </w: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</w:pPr>
            <w:r w:rsidRPr="007A6623">
              <w:rPr>
                <w:rFonts w:ascii="Arial" w:hAnsi="Arial" w:cs="Arial"/>
                <w:sz w:val="16"/>
                <w:szCs w:val="26"/>
                <w:lang w:eastAsia="pl-PL"/>
              </w:rPr>
              <w:t xml:space="preserve"> VI</w:t>
            </w:r>
            <w:r w:rsidRPr="007A6623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>I.</w:t>
            </w:r>
            <w:r w:rsidRPr="007A6623">
              <w:rPr>
                <w:rFonts w:ascii="Arial" w:hAnsi="Arial" w:cs="Arial"/>
                <w:sz w:val="16"/>
                <w:szCs w:val="26"/>
                <w:lang w:eastAsia="pl-PL"/>
              </w:rPr>
              <w:t xml:space="preserve"> </w:t>
            </w:r>
            <w:r w:rsidRPr="007A6623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>Wpływy podlegające zwrotowi do PFRON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097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7A6623">
              <w:rPr>
                <w:rFonts w:ascii="Times New Roman" w:hAnsi="Times New Roman"/>
                <w:sz w:val="18"/>
                <w:szCs w:val="24"/>
                <w:lang w:eastAsia="pl-PL"/>
              </w:rPr>
              <w:t>art. 32 ust.1 pkt 3 z tytułu spłat pożyczek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3F1E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7A6623">
              <w:rPr>
                <w:rFonts w:ascii="Times New Roman" w:hAnsi="Times New Roman"/>
                <w:sz w:val="18"/>
                <w:szCs w:val="24"/>
                <w:lang w:eastAsia="pl-PL"/>
              </w:rPr>
              <w:t>art. 35  ust.1 pkt 5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3F1E">
              <w:rPr>
                <w:rFonts w:ascii="Times New Roman" w:hAnsi="Times New Roman"/>
                <w:sz w:val="18"/>
                <w:szCs w:val="20"/>
                <w:lang w:eastAsia="pl-PL"/>
              </w:rPr>
              <w:t>214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7A6623">
              <w:rPr>
                <w:rFonts w:ascii="Times New Roman" w:hAnsi="Times New Roman"/>
                <w:sz w:val="18"/>
                <w:szCs w:val="24"/>
                <w:lang w:eastAsia="pl-PL"/>
              </w:rPr>
              <w:t>art. 35  ust. 1 pkt. 6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3F1E">
              <w:rPr>
                <w:rFonts w:ascii="Times New Roman" w:hAnsi="Times New Roman"/>
                <w:sz w:val="18"/>
                <w:szCs w:val="20"/>
                <w:lang w:eastAsia="pl-PL"/>
              </w:rPr>
              <w:t>43 761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092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 </w:t>
            </w:r>
            <w:r w:rsidRPr="007A6623">
              <w:rPr>
                <w:rFonts w:ascii="Times New Roman" w:hAnsi="Times New Roman"/>
                <w:sz w:val="18"/>
                <w:szCs w:val="24"/>
                <w:lang w:eastAsia="pl-PL"/>
              </w:rPr>
              <w:t>art. 32 ust.1 pkt 3 z tytułu odsetek od pożyczek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3F1E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17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highlight w:val="cyan"/>
                <w:lang w:eastAsia="pl-PL"/>
              </w:rPr>
            </w:pP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odsetki od środków PFRON na wyodrębnionym rachunku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18"/>
                <w:szCs w:val="20"/>
                <w:lang w:eastAsia="pl-PL"/>
              </w:rPr>
              <w:t>1 </w:t>
            </w: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98</w:t>
            </w:r>
            <w:r w:rsidRPr="000B1CC2">
              <w:rPr>
                <w:rFonts w:ascii="Times New Roman" w:hAnsi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3F1E">
              <w:rPr>
                <w:rFonts w:ascii="Times New Roman" w:hAnsi="Times New Roman"/>
                <w:sz w:val="18"/>
                <w:szCs w:val="20"/>
                <w:lang w:eastAsia="pl-PL"/>
              </w:rPr>
              <w:t>2 187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0B1CC2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inne wpływy (wymienić jakie): 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3F1E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ogółem uzyskane środki do zwrotu na rachunek PFRON </w:t>
            </w: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(w.35+36+37+38+39+40)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18"/>
                <w:szCs w:val="20"/>
                <w:lang w:eastAsia="pl-PL"/>
              </w:rPr>
              <w:t>1 983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46 162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środki  zwrócone na rachunek PFRON (z w.41)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0B1CC2">
              <w:rPr>
                <w:rFonts w:ascii="Times New Roman" w:hAnsi="Times New Roman"/>
                <w:sz w:val="18"/>
                <w:szCs w:val="20"/>
                <w:lang w:eastAsia="pl-PL"/>
              </w:rPr>
              <w:t>480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0D71EA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44 568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D15AE2" w:rsidRPr="003D0D4D" w:rsidTr="007A6623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stan wyodrębnionego rachunku bankowego na ostatni dzień </w:t>
            </w: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kwartału sprawozdawczego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344 967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</w:tbl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D15AE2" w:rsidRPr="003D0D4D" w:rsidTr="007A6623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6"/>
                <w:lang w:eastAsia="pl-PL"/>
              </w:rPr>
            </w:pPr>
            <w:r w:rsidRPr="007A6623">
              <w:rPr>
                <w:rFonts w:ascii="Times New Roman" w:hAnsi="Times New Roman"/>
                <w:sz w:val="16"/>
                <w:szCs w:val="26"/>
                <w:lang w:eastAsia="pl-PL"/>
              </w:rPr>
              <w:t> </w:t>
            </w:r>
          </w:p>
        </w:tc>
        <w:tc>
          <w:tcPr>
            <w:tcW w:w="15314" w:type="dxa"/>
            <w:gridSpan w:val="9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keepNext/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7A6623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Jednorazowa pożyczka udzielana ZPCh w celu ochrony istniejących w zakładzie miejsc pracy art. 32 ust.1 pkt 3 – przepis uchylony z dniem 01.01.2009 r.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umorzone pożyczki 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D15AE2" w:rsidRPr="003D0D4D" w:rsidTr="007A6623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należności z tytułu udzielonych pożyczek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D15AE2" w:rsidRPr="007A6623" w:rsidRDefault="00D15AE2" w:rsidP="007A6623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15734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0"/>
        <w:gridCol w:w="3318"/>
        <w:gridCol w:w="2446"/>
        <w:gridCol w:w="4900"/>
      </w:tblGrid>
      <w:tr w:rsidR="00D15AE2" w:rsidRPr="003D0D4D" w:rsidTr="007A6623">
        <w:trPr>
          <w:cantSplit/>
          <w:trHeight w:val="344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5AE2" w:rsidRPr="007A6623" w:rsidRDefault="00D15AE2" w:rsidP="007A66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Imię i nazwisko osoby sporządzającej sprawozdanie </w:t>
            </w:r>
          </w:p>
        </w:tc>
        <w:tc>
          <w:tcPr>
            <w:tcW w:w="3318" w:type="dxa"/>
            <w:tcBorders>
              <w:left w:val="nil"/>
            </w:tcBorders>
            <w:vAlign w:val="bottom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Kamila Nabożniak</w:t>
            </w:r>
          </w:p>
        </w:tc>
        <w:tc>
          <w:tcPr>
            <w:tcW w:w="7346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cantSplit/>
          <w:trHeight w:val="340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5AE2" w:rsidRPr="007A6623" w:rsidRDefault="00D15AE2" w:rsidP="007A66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3318" w:type="dxa"/>
            <w:tcBorders>
              <w:left w:val="nil"/>
            </w:tcBorders>
            <w:vAlign w:val="bottom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91 / 42 53 643</w:t>
            </w:r>
          </w:p>
        </w:tc>
        <w:tc>
          <w:tcPr>
            <w:tcW w:w="7346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D15AE2" w:rsidRPr="003D0D4D" w:rsidTr="007A6623">
        <w:trPr>
          <w:cantSplit/>
          <w:trHeight w:val="340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5AE2" w:rsidRPr="007A6623" w:rsidRDefault="00D15AE2" w:rsidP="007A66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D15AE2" w:rsidRPr="007A6623" w:rsidRDefault="00D15AE2" w:rsidP="007A66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Data sporządzenia sprawozdania </w:t>
            </w:r>
          </w:p>
        </w:tc>
        <w:tc>
          <w:tcPr>
            <w:tcW w:w="3318" w:type="dxa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5AE2" w:rsidRPr="007A6623" w:rsidRDefault="00D15AE2" w:rsidP="008A3F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30.06</w:t>
            </w:r>
            <w:r w:rsidRPr="007A6623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.20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  <w:r w:rsidRPr="007A6623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5AE2" w:rsidRPr="007A6623" w:rsidRDefault="00D15AE2" w:rsidP="007A6623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4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6"/>
                <w:szCs w:val="20"/>
                <w:lang w:eastAsia="pl-PL"/>
              </w:rPr>
              <w:t>_ _ _ _ _ _ _ _ _ _ _ _ _ _ _ _ _ _ _ _ _ _ __ _ _ _ _ _ _ _ _ _ _ _ _ _ _ _</w:t>
            </w:r>
          </w:p>
          <w:p w:rsidR="00D15AE2" w:rsidRPr="007A6623" w:rsidRDefault="00D15AE2" w:rsidP="007A662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 w:rsidRPr="007A6623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Pieczątka imienna i podpis Marszałka Województwa</w:t>
            </w:r>
          </w:p>
        </w:tc>
      </w:tr>
    </w:tbl>
    <w:p w:rsidR="00D15AE2" w:rsidRPr="007A6623" w:rsidRDefault="00D15AE2" w:rsidP="007A6623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rPr>
          <w:rFonts w:ascii="Times New Roman" w:hAnsi="Times New Roman"/>
          <w:color w:val="000000"/>
          <w:sz w:val="20"/>
          <w:szCs w:val="24"/>
          <w:lang w:eastAsia="pl-PL"/>
        </w:rPr>
      </w:pPr>
    </w:p>
    <w:p w:rsidR="00D15AE2" w:rsidRPr="007A6623" w:rsidRDefault="00D15AE2" w:rsidP="007A6623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7A6623">
        <w:rPr>
          <w:rFonts w:ascii="Times New Roman" w:hAnsi="Times New Roman"/>
          <w:color w:val="000000"/>
          <w:sz w:val="20"/>
          <w:szCs w:val="24"/>
          <w:lang w:eastAsia="pl-PL"/>
        </w:rPr>
        <w:t>UWAGI:</w:t>
      </w:r>
    </w:p>
    <w:p w:rsidR="00D15AE2" w:rsidRPr="007A6623" w:rsidRDefault="00D15AE2" w:rsidP="007A6623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7A6623">
        <w:rPr>
          <w:rFonts w:ascii="Times New Roman" w:hAnsi="Times New Roman"/>
          <w:color w:val="000000"/>
          <w:sz w:val="20"/>
          <w:szCs w:val="24"/>
          <w:lang w:eastAsia="pl-PL"/>
        </w:rPr>
        <w:t>Sprawozdanie należy złożyć w terminie do 15 dnia pierwszego miesiąca  następującego po kwartale, którego dotyczy.</w:t>
      </w:r>
    </w:p>
    <w:p w:rsidR="00D15AE2" w:rsidRPr="007A6623" w:rsidRDefault="00D15AE2" w:rsidP="007A6623">
      <w:pPr>
        <w:tabs>
          <w:tab w:val="left" w:pos="248"/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7A6623">
        <w:rPr>
          <w:rFonts w:ascii="Times New Roman" w:hAnsi="Times New Roman"/>
          <w:color w:val="000000"/>
          <w:sz w:val="20"/>
          <w:szCs w:val="24"/>
          <w:lang w:eastAsia="pl-PL"/>
        </w:rPr>
        <w:t xml:space="preserve">Do sprawozdania należy dołączyć kserokopię wyciągu bankowego na ostatni dzień kwartału sprawozdawczego.  </w:t>
      </w:r>
    </w:p>
    <w:p w:rsidR="00D15AE2" w:rsidRDefault="00D15AE2"/>
    <w:sectPr w:rsidR="00D15AE2" w:rsidSect="007A6623">
      <w:footerReference w:type="default" r:id="rId6"/>
      <w:pgSz w:w="16838" w:h="11906" w:orient="landscape" w:code="9"/>
      <w:pgMar w:top="624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E2" w:rsidRDefault="00D15AE2">
      <w:pPr>
        <w:spacing w:after="0" w:line="240" w:lineRule="auto"/>
      </w:pPr>
      <w:r>
        <w:separator/>
      </w:r>
    </w:p>
  </w:endnote>
  <w:endnote w:type="continuationSeparator" w:id="0">
    <w:p w:rsidR="00D15AE2" w:rsidRDefault="00D1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E2" w:rsidRPr="00990BB0" w:rsidRDefault="00D15AE2" w:rsidP="007A6623">
    <w:pPr>
      <w:pStyle w:val="Footer"/>
      <w:tabs>
        <w:tab w:val="right" w:pos="15704"/>
      </w:tabs>
      <w:rPr>
        <w:rFonts w:ascii="Arial" w:hAnsi="Arial" w:cs="Arial"/>
        <w:sz w:val="16"/>
        <w:szCs w:val="16"/>
      </w:rPr>
    </w:pPr>
    <w:r w:rsidRPr="00990BB0">
      <w:rPr>
        <w:rFonts w:ascii="Arial" w:hAnsi="Arial" w:cs="Arial"/>
        <w:sz w:val="16"/>
        <w:szCs w:val="16"/>
      </w:rPr>
      <w:t xml:space="preserve">F-PPP-8.2.3-06/02  </w:t>
    </w:r>
    <w:r w:rsidRPr="00990BB0">
      <w:rPr>
        <w:rFonts w:ascii="Arial" w:hAnsi="Arial" w:cs="Arial"/>
        <w:sz w:val="16"/>
        <w:szCs w:val="16"/>
      </w:rPr>
      <w:tab/>
    </w:r>
    <w:r w:rsidRPr="00990B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0BB0">
      <w:rPr>
        <w:rFonts w:ascii="Arial" w:hAnsi="Arial" w:cs="Arial"/>
        <w:sz w:val="16"/>
        <w:szCs w:val="16"/>
      </w:rPr>
      <w:t xml:space="preserve">Strona </w:t>
    </w:r>
    <w:r w:rsidRPr="00990BB0">
      <w:rPr>
        <w:rFonts w:ascii="Arial" w:hAnsi="Arial" w:cs="Arial"/>
        <w:sz w:val="16"/>
        <w:szCs w:val="16"/>
      </w:rPr>
      <w:fldChar w:fldCharType="begin"/>
    </w:r>
    <w:r w:rsidRPr="00990BB0">
      <w:rPr>
        <w:rFonts w:ascii="Arial" w:hAnsi="Arial" w:cs="Arial"/>
        <w:sz w:val="16"/>
        <w:szCs w:val="16"/>
      </w:rPr>
      <w:instrText xml:space="preserve"> PAGE   \* MERGEFORMAT </w:instrText>
    </w:r>
    <w:r w:rsidRPr="00990BB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990BB0">
      <w:rPr>
        <w:rFonts w:ascii="Arial" w:hAnsi="Arial" w:cs="Arial"/>
        <w:sz w:val="16"/>
        <w:szCs w:val="16"/>
      </w:rPr>
      <w:fldChar w:fldCharType="end"/>
    </w:r>
    <w:r w:rsidRPr="00990BB0">
      <w:rPr>
        <w:rFonts w:ascii="Arial" w:hAnsi="Arial" w:cs="Arial"/>
        <w:sz w:val="16"/>
        <w:szCs w:val="16"/>
      </w:rPr>
      <w:t xml:space="preserve"> z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E2" w:rsidRDefault="00D15AE2">
      <w:pPr>
        <w:spacing w:after="0" w:line="240" w:lineRule="auto"/>
      </w:pPr>
      <w:r>
        <w:separator/>
      </w:r>
    </w:p>
  </w:footnote>
  <w:footnote w:type="continuationSeparator" w:id="0">
    <w:p w:rsidR="00D15AE2" w:rsidRDefault="00D1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623"/>
    <w:rsid w:val="000B1CC2"/>
    <w:rsid w:val="000D71EA"/>
    <w:rsid w:val="00397AF7"/>
    <w:rsid w:val="003D0D4D"/>
    <w:rsid w:val="004137F2"/>
    <w:rsid w:val="004662FA"/>
    <w:rsid w:val="0048103B"/>
    <w:rsid w:val="004A7F49"/>
    <w:rsid w:val="004F43AD"/>
    <w:rsid w:val="005A6E4B"/>
    <w:rsid w:val="007A6623"/>
    <w:rsid w:val="00816BDE"/>
    <w:rsid w:val="008A3F1E"/>
    <w:rsid w:val="00990BB0"/>
    <w:rsid w:val="00A70B1F"/>
    <w:rsid w:val="00B96087"/>
    <w:rsid w:val="00D15AE2"/>
    <w:rsid w:val="00DD38C8"/>
    <w:rsid w:val="00EA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66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A662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814</Words>
  <Characters>4884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rzeczowo-finansowe o zadaniach zrealizowanych ze środków Państwowego Funduszu Rehabilitacji </dc:title>
  <dc:subject/>
  <dc:creator>Województwa Zachodniopomorskiego</dc:creator>
  <cp:keywords/>
  <dc:description/>
  <cp:lastModifiedBy>Malwina Kozera</cp:lastModifiedBy>
  <cp:revision>2</cp:revision>
  <cp:lastPrinted>2011-07-04T10:18:00Z</cp:lastPrinted>
  <dcterms:created xsi:type="dcterms:W3CDTF">2011-07-20T06:35:00Z</dcterms:created>
  <dcterms:modified xsi:type="dcterms:W3CDTF">2011-07-20T06:35:00Z</dcterms:modified>
</cp:coreProperties>
</file>