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F91A0D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E6351D" w:rsidRPr="00B275CD" w:rsidRDefault="00E6351D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7D364A">
        <w:trPr>
          <w:trHeight w:val="11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91A0D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F91A0D">
              <w:rPr>
                <w:rFonts w:ascii="Arial" w:eastAsia="Times New Roman" w:hAnsi="Arial" w:cs="Arial"/>
                <w:b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F91A0D">
              <w:rPr>
                <w:rFonts w:ascii="Arial" w:eastAsia="Times New Roman" w:hAnsi="Arial" w:cs="Arial"/>
                <w:b/>
              </w:rPr>
              <w:t>/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F91A0D">
              <w:rPr>
                <w:rFonts w:ascii="Arial" w:eastAsia="Times New Roman" w:hAnsi="Arial" w:cs="Arial"/>
                <w:b/>
              </w:rPr>
              <w:t xml:space="preserve">Wykaz usług </w:t>
            </w:r>
            <w:r>
              <w:rPr>
                <w:rFonts w:ascii="Arial" w:eastAsia="Times New Roman" w:hAnsi="Arial" w:cs="Arial"/>
                <w:b/>
              </w:rPr>
              <w:br/>
            </w:r>
            <w:r w:rsidRPr="00F91A0D">
              <w:rPr>
                <w:rFonts w:ascii="Arial" w:eastAsia="Times New Roman" w:hAnsi="Arial" w:cs="Arial"/>
                <w:b/>
              </w:rPr>
              <w:t xml:space="preserve">na potrzeby kryterium oceny ofert </w:t>
            </w:r>
            <w:r w:rsidRPr="00F91A0D">
              <w:rPr>
                <w:rFonts w:ascii="Arial" w:eastAsia="Times New Roman" w:hAnsi="Arial" w:cs="Arial"/>
                <w:b/>
              </w:rPr>
              <w:br/>
              <w:t>„Doświadczenie wykonawcy”</w:t>
            </w:r>
          </w:p>
          <w:p w:rsidR="00F852EA" w:rsidRPr="00B94B91" w:rsidRDefault="00F91A0D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4</w:t>
            </w:r>
            <w:r w:rsidR="00F852EA">
              <w:rPr>
                <w:rFonts w:ascii="Arial" w:eastAsia="Times New Roman" w:hAnsi="Arial" w:cs="Arial"/>
              </w:rPr>
              <w:t xml:space="preserve"> SIWZ)</w:t>
            </w:r>
          </w:p>
        </w:tc>
      </w:tr>
    </w:tbl>
    <w:p w:rsidR="003779F3" w:rsidRPr="003779F3" w:rsidRDefault="00F852EA" w:rsidP="008D73A2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poniżej 207 000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779F3" w:rsidRPr="003779F3" w:rsidRDefault="00F852EA" w:rsidP="007D364A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F91A0D" w:rsidRPr="00FF3283">
        <w:rPr>
          <w:rFonts w:ascii="Arial" w:hAnsi="Arial" w:cs="Arial"/>
          <w:b/>
          <w:bCs/>
        </w:rPr>
        <w:t xml:space="preserve">Świadczenie usług cateringowych na potrzeby </w:t>
      </w:r>
      <w:r w:rsidR="00F91A0D">
        <w:rPr>
          <w:rFonts w:ascii="Arial" w:hAnsi="Arial" w:cs="Arial"/>
          <w:b/>
          <w:bCs/>
        </w:rPr>
        <w:br/>
      </w:r>
      <w:r w:rsidR="00F91A0D" w:rsidRPr="00FF3283">
        <w:rPr>
          <w:rFonts w:ascii="Arial" w:hAnsi="Arial" w:cs="Arial"/>
          <w:b/>
          <w:bCs/>
        </w:rPr>
        <w:t>Urzędu Marszałkowskiego Województwa Zachodniopomorskiego w 2015 r.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6351D" w:rsidRPr="007D364A" w:rsidRDefault="000C2F19" w:rsidP="007D364A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F4B48">
        <w:rPr>
          <w:rFonts w:ascii="Arial" w:hAnsi="Arial" w:cs="Arial"/>
          <w:sz w:val="20"/>
          <w:szCs w:val="20"/>
          <w:lang w:eastAsia="ar-SA"/>
        </w:rPr>
        <w:t>oświadczamy,</w:t>
      </w:r>
      <w:r w:rsidR="003779F3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6351D">
        <w:rPr>
          <w:rFonts w:ascii="Arial" w:hAnsi="Arial" w:cs="Arial"/>
          <w:sz w:val="20"/>
          <w:szCs w:val="20"/>
          <w:lang w:eastAsia="ar-SA"/>
        </w:rPr>
        <w:t xml:space="preserve">że </w:t>
      </w:r>
      <w:r w:rsidR="007D364A" w:rsidRPr="00E6351D">
        <w:rPr>
          <w:rFonts w:ascii="Arial" w:hAnsi="Arial" w:cs="Arial"/>
          <w:sz w:val="20"/>
          <w:szCs w:val="20"/>
          <w:lang w:eastAsia="ar-SA"/>
        </w:rPr>
        <w:t>(</w:t>
      </w:r>
      <w:r w:rsidRPr="00E6351D">
        <w:rPr>
          <w:rFonts w:ascii="Arial" w:hAnsi="Arial" w:cs="Arial"/>
          <w:sz w:val="20"/>
          <w:szCs w:val="20"/>
          <w:lang w:eastAsia="ar-SA"/>
        </w:rPr>
        <w:t>poza usługami</w:t>
      </w:r>
      <w:r w:rsidR="003779F3" w:rsidRPr="00E6351D">
        <w:rPr>
          <w:rFonts w:ascii="Arial" w:hAnsi="Arial" w:cs="Arial"/>
          <w:sz w:val="20"/>
          <w:szCs w:val="20"/>
          <w:lang w:eastAsia="ar-SA"/>
        </w:rPr>
        <w:t xml:space="preserve"> wykazywanymi na potrze</w:t>
      </w:r>
      <w:r w:rsidR="007D364A" w:rsidRPr="00E6351D">
        <w:rPr>
          <w:rFonts w:ascii="Arial" w:hAnsi="Arial" w:cs="Arial"/>
          <w:sz w:val="20"/>
          <w:szCs w:val="20"/>
          <w:lang w:eastAsia="ar-SA"/>
        </w:rPr>
        <w:t xml:space="preserve">by spełniania warunku udziału </w:t>
      </w:r>
      <w:r w:rsidR="007D364A" w:rsidRPr="00E6351D">
        <w:rPr>
          <w:rFonts w:ascii="Arial" w:hAnsi="Arial" w:cs="Arial"/>
          <w:sz w:val="20"/>
          <w:szCs w:val="20"/>
          <w:lang w:eastAsia="ar-SA"/>
        </w:rPr>
        <w:br/>
        <w:t xml:space="preserve">w </w:t>
      </w:r>
      <w:r w:rsidR="003779F3" w:rsidRPr="00E6351D">
        <w:rPr>
          <w:rFonts w:ascii="Arial" w:hAnsi="Arial" w:cs="Arial"/>
          <w:sz w:val="20"/>
          <w:szCs w:val="20"/>
          <w:lang w:eastAsia="ar-SA"/>
        </w:rPr>
        <w:t xml:space="preserve">postępowaniu – wykazanymi w formularzu pn. „Doświadczenie Wykonawcy / Wykaz usług” </w:t>
      </w:r>
      <w:r w:rsidR="007D364A" w:rsidRPr="00E6351D">
        <w:rPr>
          <w:rFonts w:ascii="Arial" w:hAnsi="Arial" w:cs="Arial"/>
          <w:sz w:val="20"/>
          <w:szCs w:val="20"/>
          <w:lang w:eastAsia="ar-SA"/>
        </w:rPr>
        <w:br/>
      </w:r>
      <w:r w:rsidR="003779F3" w:rsidRPr="00E6351D">
        <w:rPr>
          <w:rFonts w:ascii="Arial" w:hAnsi="Arial" w:cs="Arial"/>
          <w:sz w:val="20"/>
          <w:szCs w:val="20"/>
          <w:lang w:eastAsia="ar-SA"/>
        </w:rPr>
        <w:t>– załącznik nr 5 do SIWZ)</w:t>
      </w:r>
      <w:r w:rsidRPr="00E6351D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E6351D" w:rsidRPr="00E6351D">
        <w:rPr>
          <w:rFonts w:ascii="Arial" w:hAnsi="Arial" w:cs="Arial"/>
          <w:b/>
          <w:sz w:val="20"/>
          <w:szCs w:val="20"/>
        </w:rPr>
        <w:t>wykonaliśmy</w:t>
      </w:r>
      <w:r w:rsidR="007D364A" w:rsidRPr="00E6351D">
        <w:rPr>
          <w:rFonts w:ascii="Arial" w:hAnsi="Arial" w:cs="Arial"/>
          <w:b/>
          <w:sz w:val="20"/>
          <w:szCs w:val="20"/>
        </w:rPr>
        <w:t xml:space="preserve"> lub wykonujemy należycie </w:t>
      </w:r>
      <w:r w:rsidR="007D364A" w:rsidRPr="00E6351D">
        <w:rPr>
          <w:rFonts w:ascii="Arial" w:eastAsia="Times New Roman" w:hAnsi="Arial" w:cs="Arial"/>
          <w:sz w:val="20"/>
          <w:szCs w:val="20"/>
          <w:lang w:eastAsia="pl-PL"/>
        </w:rPr>
        <w:t xml:space="preserve">w okresie ostatnich trzech lat przed upływem terminu składania ofert </w:t>
      </w:r>
      <w:r w:rsidR="007D364A" w:rsidRPr="00E6351D">
        <w:rPr>
          <w:rFonts w:ascii="Arial" w:eastAsia="Times New Roman" w:hAnsi="Arial" w:cs="Arial"/>
          <w:b/>
          <w:sz w:val="20"/>
          <w:szCs w:val="20"/>
          <w:lang w:eastAsia="pl-PL"/>
        </w:rPr>
        <w:t>następujące</w:t>
      </w:r>
      <w:r w:rsidR="007D364A" w:rsidRPr="00E6351D">
        <w:rPr>
          <w:rFonts w:ascii="Arial" w:hAnsi="Arial" w:cs="Arial"/>
          <w:b/>
          <w:sz w:val="20"/>
          <w:szCs w:val="20"/>
        </w:rPr>
        <w:t xml:space="preserve"> usługi cateringowe</w:t>
      </w:r>
      <w:r w:rsidR="007D364A" w:rsidRPr="00E6351D">
        <w:rPr>
          <w:rFonts w:ascii="Arial" w:hAnsi="Arial" w:cs="Arial"/>
          <w:sz w:val="20"/>
          <w:szCs w:val="20"/>
        </w:rPr>
        <w:t xml:space="preserve"> (niezależnie od ich wartości i tego, czy były świadczone w sposób ciągły)</w:t>
      </w:r>
      <w:r w:rsidR="007D364A" w:rsidRPr="00E6351D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E6351D">
        <w:rPr>
          <w:rFonts w:ascii="Arial" w:hAnsi="Arial" w:cs="Arial"/>
          <w:b/>
          <w:sz w:val="20"/>
          <w:szCs w:val="20"/>
          <w:lang w:eastAsia="ar-SA"/>
        </w:rPr>
        <w:t>spełniające wymagania opis</w:t>
      </w:r>
      <w:r w:rsidRPr="007D364A">
        <w:rPr>
          <w:rFonts w:ascii="Arial" w:hAnsi="Arial" w:cs="Arial"/>
          <w:b/>
          <w:sz w:val="20"/>
          <w:szCs w:val="20"/>
          <w:lang w:eastAsia="ar-SA"/>
        </w:rPr>
        <w:t xml:space="preserve">ane w rozdziale XVII </w:t>
      </w:r>
      <w:r w:rsidR="007D364A">
        <w:rPr>
          <w:rFonts w:ascii="Arial" w:hAnsi="Arial" w:cs="Arial"/>
          <w:b/>
          <w:sz w:val="20"/>
          <w:szCs w:val="20"/>
          <w:lang w:eastAsia="ar-SA"/>
        </w:rPr>
        <w:br/>
      </w:r>
      <w:r w:rsidRPr="007D364A">
        <w:rPr>
          <w:rFonts w:ascii="Arial" w:hAnsi="Arial" w:cs="Arial"/>
          <w:b/>
          <w:sz w:val="20"/>
          <w:szCs w:val="20"/>
          <w:lang w:eastAsia="ar-SA"/>
        </w:rPr>
        <w:t>pkt 4 SIWZ</w:t>
      </w:r>
      <w:r w:rsidR="00584705" w:rsidRPr="007D364A">
        <w:rPr>
          <w:rStyle w:val="Odwoanieprzypisudolnego"/>
          <w:rFonts w:ascii="Arial" w:hAnsi="Arial" w:cs="Arial"/>
          <w:b/>
          <w:sz w:val="24"/>
          <w:szCs w:val="24"/>
          <w:lang w:eastAsia="ar-SA"/>
        </w:rPr>
        <w:footnoteReference w:id="1"/>
      </w:r>
      <w:r w:rsidRPr="007D364A">
        <w:rPr>
          <w:rFonts w:ascii="Arial" w:hAnsi="Arial" w:cs="Arial"/>
          <w:b/>
          <w:sz w:val="20"/>
          <w:szCs w:val="20"/>
          <w:lang w:eastAsia="ar-SA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818"/>
        <w:gridCol w:w="4535"/>
        <w:gridCol w:w="1639"/>
        <w:gridCol w:w="2296"/>
      </w:tblGrid>
      <w:tr w:rsidR="00531A50" w:rsidRPr="00B94B91" w:rsidTr="00531A50">
        <w:trPr>
          <w:trHeight w:val="43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9B408A" w:rsidRDefault="00531A50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531A50" w:rsidRPr="00B94B91" w:rsidTr="007D364A">
        <w:trPr>
          <w:trHeight w:val="156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50" w:rsidRPr="009B408A" w:rsidRDefault="00531A50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AB" w:rsidRPr="005A211A" w:rsidRDefault="002E4457" w:rsidP="005A211A">
            <w:pPr>
              <w:spacing w:after="120" w:line="280" w:lineRule="exact"/>
              <w:ind w:left="-25" w:right="-108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Nazwa i opis usługi</w:t>
            </w:r>
          </w:p>
          <w:p w:rsidR="00531A50" w:rsidRPr="004B5783" w:rsidRDefault="009A18AB" w:rsidP="003779F3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na spełnianie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wymagań opisanych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w rozdziale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XVII pkt </w:t>
            </w:r>
            <w:r w:rsidR="000C2F19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50" w:rsidRPr="004B5783" w:rsidRDefault="00531A50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531A50" w:rsidRPr="007D364A" w:rsidRDefault="00531A50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D364A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7D364A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7D364A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50" w:rsidRPr="004B5783" w:rsidRDefault="00531A50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531A50" w:rsidRPr="00B94B91" w:rsidRDefault="00531A50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</w:p>
        </w:tc>
      </w:tr>
      <w:tr w:rsidR="00531A50" w:rsidRPr="00B94B91" w:rsidTr="007D364A">
        <w:trPr>
          <w:trHeight w:hRule="exact" w:val="6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9B408A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31A50" w:rsidRPr="00B94B91" w:rsidTr="007D364A">
        <w:trPr>
          <w:trHeight w:hRule="exact" w:val="6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9B408A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84705" w:rsidRPr="00B94B91" w:rsidTr="007D364A">
        <w:trPr>
          <w:trHeight w:hRule="exact" w:val="6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9B408A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84705" w:rsidRPr="00B94B91" w:rsidTr="007D364A">
        <w:trPr>
          <w:trHeight w:hRule="exact" w:val="6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9B408A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84705" w:rsidRPr="00B94B91" w:rsidTr="007D364A">
        <w:trPr>
          <w:trHeight w:hRule="exact" w:val="6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9B408A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31A50" w:rsidRPr="00B94B91" w:rsidTr="007D364A">
        <w:trPr>
          <w:trHeight w:hRule="exact" w:val="6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9B408A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C1922" w:rsidRDefault="00F852EA" w:rsidP="005A211A">
      <w:pPr>
        <w:spacing w:before="120" w:after="12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</w:p>
    <w:p w:rsidR="00FC1922" w:rsidRPr="00FC1922" w:rsidRDefault="00F852EA" w:rsidP="00FC1922">
      <w:pPr>
        <w:pStyle w:val="Akapitzlist"/>
        <w:numPr>
          <w:ilvl w:val="0"/>
          <w:numId w:val="10"/>
        </w:numPr>
        <w:spacing w:before="120" w:after="120"/>
        <w:ind w:left="426" w:right="-284" w:hanging="42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</w:t>
      </w:r>
      <w:r w:rsidR="007D3E7A"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wykonanie lub </w:t>
      </w:r>
      <w:r w:rsidR="003779F3"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</w:t>
      </w:r>
      <w:r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</w:t>
      </w:r>
      <w:r w:rsidR="00204BE2">
        <w:rPr>
          <w:rStyle w:val="Odwoanieprzypisudolnego"/>
          <w:rFonts w:ascii="Arial" w:eastAsia="Times New Roman" w:hAnsi="Arial" w:cs="Arial"/>
          <w:bCs/>
          <w:sz w:val="20"/>
          <w:szCs w:val="20"/>
          <w:u w:val="single"/>
          <w:lang w:eastAsia="pl-PL"/>
        </w:rPr>
        <w:footnoteReference w:id="3"/>
      </w:r>
      <w:r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FC1922" w:rsidRPr="00FC1922" w:rsidRDefault="00FC1922" w:rsidP="00FC1922">
      <w:pPr>
        <w:pStyle w:val="Akapitzlist"/>
        <w:numPr>
          <w:ilvl w:val="0"/>
          <w:numId w:val="10"/>
        </w:numPr>
        <w:spacing w:before="120" w:after="120"/>
        <w:ind w:left="426" w:right="-284" w:hanging="42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Wykonawcy w celu wykazania dodatkowych usług cateringowych na potrzeby kryterium oceny ofert nie mogą polegać na wiedzy i doświadczeniu podmiotu trzeciego w rozumieniu art. 26 ust. 2b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ustawy PZP.</w:t>
      </w:r>
    </w:p>
    <w:p w:rsidR="003779F3" w:rsidRDefault="003779F3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C1922" w:rsidRDefault="00FC1922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C1922" w:rsidRDefault="00FC1922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C1922" w:rsidRDefault="00FC1922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C1922" w:rsidRPr="00FA0EF0" w:rsidRDefault="00FC1922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2A17FA">
      <w:pPr>
        <w:spacing w:before="2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852EA" w:rsidRDefault="00F852EA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C1922" w:rsidRDefault="00FC1922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852EA" w:rsidRPr="00B94B91" w:rsidRDefault="00F852EA" w:rsidP="00F852EA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C1F61" w:rsidRPr="000E4531" w:rsidRDefault="00F852EA" w:rsidP="00DC1F6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2A17FA">
      <w:headerReference w:type="default" r:id="rId9"/>
      <w:footerReference w:type="default" r:id="rId10"/>
      <w:pgSz w:w="11906" w:h="16838"/>
      <w:pgMar w:top="568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2A17FA" w:rsidP="002A17FA">
        <w:pPr>
          <w:spacing w:line="240" w:lineRule="auto"/>
          <w:ind w:left="1560"/>
          <w:rPr>
            <w:rFonts w:ascii="Arial" w:eastAsia="Calibri" w:hAnsi="Arial" w:cs="Arial"/>
            <w:noProof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4D153F2F" wp14:editId="4325DA45">
              <wp:simplePos x="0" y="0"/>
              <wp:positionH relativeFrom="column">
                <wp:posOffset>1905</wp:posOffset>
              </wp:positionH>
              <wp:positionV relativeFrom="paragraph">
                <wp:posOffset>-1905</wp:posOffset>
              </wp:positionV>
              <wp:extent cx="901700" cy="486410"/>
              <wp:effectExtent l="0" t="0" r="0" b="8890"/>
              <wp:wrapSquare wrapText="bothSides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2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04E36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04E36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584705" w:rsidRDefault="00584705" w:rsidP="0058470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  </w:t>
      </w:r>
      <w:r w:rsidRPr="00584705">
        <w:rPr>
          <w:rFonts w:ascii="Arial" w:hAnsi="Arial" w:cs="Arial"/>
          <w:b/>
          <w:sz w:val="16"/>
          <w:szCs w:val="16"/>
        </w:rPr>
        <w:t xml:space="preserve">Zgodnie z rozdziałem XVII pkt 4 SIWZ:  </w:t>
      </w:r>
      <w:r w:rsidRPr="00584705">
        <w:rPr>
          <w:rFonts w:ascii="Arial" w:hAnsi="Arial" w:cs="Arial"/>
          <w:sz w:val="16"/>
          <w:szCs w:val="16"/>
        </w:rPr>
        <w:t>W kryterium</w:t>
      </w:r>
      <w:r w:rsidRPr="00584705">
        <w:rPr>
          <w:rFonts w:ascii="Arial" w:hAnsi="Arial" w:cs="Arial"/>
          <w:b/>
          <w:sz w:val="16"/>
          <w:szCs w:val="16"/>
        </w:rPr>
        <w:t xml:space="preserve"> „Doświadczenie Wykonawcy” </w:t>
      </w:r>
      <w:r w:rsidRPr="00584705">
        <w:rPr>
          <w:rFonts w:ascii="Arial" w:hAnsi="Arial" w:cs="Arial"/>
          <w:sz w:val="16"/>
          <w:szCs w:val="16"/>
        </w:rPr>
        <w:t xml:space="preserve">(waga 10%) ocena ofert zostanie  </w:t>
      </w:r>
      <w:r w:rsidRPr="00584705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</w:t>
      </w:r>
      <w:r w:rsidRPr="00584705">
        <w:rPr>
          <w:rFonts w:ascii="Arial" w:hAnsi="Arial" w:cs="Arial"/>
          <w:sz w:val="16"/>
          <w:szCs w:val="16"/>
        </w:rPr>
        <w:t>dokonana w następujący sposób:</w:t>
      </w:r>
      <w:r>
        <w:rPr>
          <w:rFonts w:ascii="Arial" w:hAnsi="Arial" w:cs="Arial"/>
          <w:sz w:val="16"/>
          <w:szCs w:val="16"/>
        </w:rPr>
        <w:t xml:space="preserve"> </w:t>
      </w:r>
    </w:p>
    <w:p w:rsidR="007D364A" w:rsidRDefault="007D364A" w:rsidP="007D364A">
      <w:pPr>
        <w:pStyle w:val="Tekstprzypisudolnego"/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7D364A">
        <w:rPr>
          <w:rFonts w:ascii="Arial" w:hAnsi="Arial" w:cs="Arial"/>
          <w:b/>
          <w:sz w:val="16"/>
          <w:szCs w:val="16"/>
        </w:rPr>
        <w:t xml:space="preserve">Wykonawca na potrzeby przyznania punktów w ramach kryterium „Doświadczenie Wykonawcy” przedstawia </w:t>
      </w:r>
      <w:r>
        <w:rPr>
          <w:rFonts w:ascii="Arial" w:hAnsi="Arial" w:cs="Arial"/>
          <w:b/>
          <w:sz w:val="16"/>
          <w:szCs w:val="16"/>
        </w:rPr>
        <w:br/>
        <w:t xml:space="preserve">     </w:t>
      </w:r>
      <w:r w:rsidRPr="007D364A">
        <w:rPr>
          <w:rFonts w:ascii="Arial" w:hAnsi="Arial" w:cs="Arial"/>
          <w:b/>
          <w:sz w:val="16"/>
          <w:szCs w:val="16"/>
        </w:rPr>
        <w:t xml:space="preserve">dodatkowe </w:t>
      </w:r>
      <w:r w:rsidRPr="007D364A">
        <w:rPr>
          <w:rFonts w:ascii="Arial" w:hAnsi="Arial" w:cs="Arial"/>
          <w:sz w:val="16"/>
          <w:szCs w:val="16"/>
        </w:rPr>
        <w:t>(poza usługami wykazywanymi na potrzeby spełniania warunku udziału w postępowaniu)</w:t>
      </w:r>
      <w:r w:rsidRPr="007D364A">
        <w:rPr>
          <w:rFonts w:ascii="Arial" w:hAnsi="Arial" w:cs="Arial"/>
          <w:b/>
          <w:sz w:val="16"/>
          <w:szCs w:val="16"/>
        </w:rPr>
        <w:t xml:space="preserve"> wykonane lub </w:t>
      </w:r>
      <w:r>
        <w:rPr>
          <w:rFonts w:ascii="Arial" w:hAnsi="Arial" w:cs="Arial"/>
          <w:b/>
          <w:sz w:val="16"/>
          <w:szCs w:val="16"/>
        </w:rPr>
        <w:br/>
        <w:t xml:space="preserve">     </w:t>
      </w:r>
      <w:r w:rsidRPr="007D364A">
        <w:rPr>
          <w:rFonts w:ascii="Arial" w:hAnsi="Arial" w:cs="Arial"/>
          <w:b/>
          <w:sz w:val="16"/>
          <w:szCs w:val="16"/>
        </w:rPr>
        <w:t xml:space="preserve">wykonywane należycie </w:t>
      </w:r>
      <w:r w:rsidRPr="007D364A">
        <w:rPr>
          <w:rFonts w:ascii="Arial" w:hAnsi="Arial" w:cs="Arial"/>
          <w:sz w:val="16"/>
          <w:szCs w:val="16"/>
        </w:rPr>
        <w:t>w okresie ostatnich trzech lat przed upływem terminu składania ofert</w:t>
      </w:r>
      <w:r w:rsidRPr="007D364A">
        <w:rPr>
          <w:rFonts w:ascii="Arial" w:hAnsi="Arial" w:cs="Arial"/>
          <w:b/>
          <w:sz w:val="16"/>
          <w:szCs w:val="16"/>
        </w:rPr>
        <w:t xml:space="preserve"> usługi cateringowe</w:t>
      </w:r>
      <w:r w:rsidRPr="007D364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 </w:t>
      </w:r>
      <w:r w:rsidRPr="007D364A">
        <w:rPr>
          <w:rFonts w:ascii="Arial" w:hAnsi="Arial" w:cs="Arial"/>
          <w:sz w:val="16"/>
          <w:szCs w:val="16"/>
        </w:rPr>
        <w:t>(niezależnie od ich wartości i tego, czy były świadczone w sposób ciągły)</w:t>
      </w:r>
      <w:r w:rsidRPr="007D364A">
        <w:rPr>
          <w:rFonts w:ascii="Arial" w:hAnsi="Arial" w:cs="Arial"/>
          <w:b/>
          <w:sz w:val="16"/>
          <w:szCs w:val="16"/>
        </w:rPr>
        <w:t xml:space="preserve">. </w:t>
      </w:r>
      <w:r w:rsidRPr="007D364A">
        <w:rPr>
          <w:rFonts w:ascii="Arial" w:hAnsi="Arial" w:cs="Arial"/>
          <w:sz w:val="16"/>
          <w:szCs w:val="16"/>
        </w:rPr>
        <w:t xml:space="preserve">Do każdej z wykazanych usług należy przedstawić </w:t>
      </w:r>
      <w:r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br/>
        <w:t xml:space="preserve">     </w:t>
      </w:r>
      <w:r w:rsidRPr="007D364A">
        <w:rPr>
          <w:rFonts w:ascii="Arial" w:hAnsi="Arial" w:cs="Arial"/>
          <w:sz w:val="16"/>
          <w:szCs w:val="16"/>
        </w:rPr>
        <w:t>dokument potwierdzający ich należyte wykonanie lub wykonywanie</w:t>
      </w:r>
      <w:r>
        <w:rPr>
          <w:rFonts w:ascii="Arial" w:hAnsi="Arial" w:cs="Arial"/>
          <w:sz w:val="16"/>
          <w:szCs w:val="16"/>
        </w:rPr>
        <w:t xml:space="preserve"> </w:t>
      </w:r>
      <w:r w:rsidRPr="007D364A">
        <w:rPr>
          <w:rFonts w:ascii="Arial" w:hAnsi="Arial" w:cs="Arial"/>
          <w:bCs/>
          <w:sz w:val="16"/>
          <w:szCs w:val="16"/>
        </w:rPr>
        <w:t>(np. poświadczenia, referencje, protokoły odbioru itp.)</w:t>
      </w:r>
      <w:r w:rsidRPr="007D364A">
        <w:rPr>
          <w:rFonts w:ascii="Arial" w:hAnsi="Arial" w:cs="Arial"/>
          <w:sz w:val="16"/>
          <w:szCs w:val="16"/>
        </w:rPr>
        <w:t>.</w:t>
      </w:r>
    </w:p>
    <w:p w:rsidR="00DA7166" w:rsidRPr="007D364A" w:rsidRDefault="007D364A" w:rsidP="007D364A">
      <w:pPr>
        <w:pStyle w:val="Tekstprzypisudolnego"/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7D364A">
        <w:rPr>
          <w:rFonts w:ascii="Arial" w:hAnsi="Arial" w:cs="Arial"/>
          <w:b/>
          <w:sz w:val="16"/>
          <w:szCs w:val="16"/>
        </w:rPr>
        <w:t>Usługi wykazywane na potrzeby przyznania punktów w ramach kryterium „Doświadczenie Wykonawcy”:</w:t>
      </w:r>
    </w:p>
    <w:p w:rsidR="007D364A" w:rsidRDefault="007D364A" w:rsidP="007D364A">
      <w:pPr>
        <w:pStyle w:val="Tekstprzypisudolnego"/>
        <w:numPr>
          <w:ilvl w:val="0"/>
          <w:numId w:val="9"/>
        </w:numPr>
        <w:ind w:left="567" w:hanging="283"/>
        <w:jc w:val="both"/>
        <w:rPr>
          <w:rFonts w:ascii="Arial" w:hAnsi="Arial" w:cs="Arial"/>
          <w:sz w:val="16"/>
          <w:szCs w:val="16"/>
        </w:rPr>
      </w:pPr>
      <w:r w:rsidRPr="007D364A">
        <w:rPr>
          <w:rFonts w:ascii="Arial" w:hAnsi="Arial" w:cs="Arial"/>
          <w:b/>
          <w:sz w:val="16"/>
          <w:szCs w:val="16"/>
        </w:rPr>
        <w:t>Nie mogą być usługami wykazywanymi na potrzeby spełnienia warunku udziału w postępowaniu</w:t>
      </w:r>
      <w:r w:rsidRPr="007D364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7D364A">
        <w:rPr>
          <w:rFonts w:ascii="Arial" w:hAnsi="Arial" w:cs="Arial"/>
          <w:sz w:val="16"/>
          <w:szCs w:val="16"/>
        </w:rPr>
        <w:t xml:space="preserve">(wykazanymi w formularzu pn.: „Doświadczenie Wykonawcy / Wykaz usług” – </w:t>
      </w:r>
      <w:r w:rsidRPr="007D364A">
        <w:rPr>
          <w:rFonts w:ascii="Arial" w:hAnsi="Arial" w:cs="Arial"/>
          <w:b/>
          <w:sz w:val="16"/>
          <w:szCs w:val="16"/>
        </w:rPr>
        <w:t>załącznik nr 5</w:t>
      </w:r>
      <w:r w:rsidRPr="007D364A">
        <w:rPr>
          <w:rFonts w:ascii="Arial" w:hAnsi="Arial" w:cs="Arial"/>
          <w:sz w:val="16"/>
          <w:szCs w:val="16"/>
        </w:rPr>
        <w:t xml:space="preserve"> do SIWZ). </w:t>
      </w:r>
      <w:r>
        <w:rPr>
          <w:rFonts w:ascii="Arial" w:hAnsi="Arial" w:cs="Arial"/>
          <w:sz w:val="16"/>
          <w:szCs w:val="16"/>
        </w:rPr>
        <w:br/>
      </w:r>
      <w:r w:rsidRPr="007D364A">
        <w:rPr>
          <w:rFonts w:ascii="Arial" w:hAnsi="Arial" w:cs="Arial"/>
          <w:sz w:val="16"/>
          <w:szCs w:val="16"/>
        </w:rPr>
        <w:t xml:space="preserve">Ponowne wykazanie tych samych usług będzie skutkowało nie uwzględnieniem usług przy punktacji przyznawanej </w:t>
      </w:r>
      <w:r>
        <w:rPr>
          <w:rFonts w:ascii="Arial" w:hAnsi="Arial" w:cs="Arial"/>
          <w:sz w:val="16"/>
          <w:szCs w:val="16"/>
        </w:rPr>
        <w:br/>
      </w:r>
      <w:r w:rsidRPr="007D364A">
        <w:rPr>
          <w:rFonts w:ascii="Arial" w:hAnsi="Arial" w:cs="Arial"/>
          <w:sz w:val="16"/>
          <w:szCs w:val="16"/>
        </w:rPr>
        <w:t>w ramach przedmiotowego kryterium.</w:t>
      </w:r>
    </w:p>
    <w:p w:rsidR="007D364A" w:rsidRDefault="007D364A" w:rsidP="007D364A">
      <w:pPr>
        <w:pStyle w:val="Tekstprzypisudolnego"/>
        <w:numPr>
          <w:ilvl w:val="0"/>
          <w:numId w:val="9"/>
        </w:numPr>
        <w:spacing w:after="120"/>
        <w:ind w:left="568" w:hanging="284"/>
        <w:jc w:val="both"/>
        <w:rPr>
          <w:rFonts w:ascii="Arial" w:hAnsi="Arial" w:cs="Arial"/>
          <w:sz w:val="16"/>
          <w:szCs w:val="16"/>
        </w:rPr>
      </w:pPr>
      <w:r w:rsidRPr="007D364A">
        <w:rPr>
          <w:rFonts w:ascii="Arial" w:hAnsi="Arial" w:cs="Arial"/>
          <w:sz w:val="16"/>
          <w:szCs w:val="16"/>
        </w:rPr>
        <w:t xml:space="preserve">Wykonawcy nie będą wzywani do uzupełnienia usług wykazywanych na potrzeby przyznania punktów w ramach przedmiotowego kryterium oceny ofert, ponieważ dyspozycja wynikająca z art. 26 ust. 3 ustawy PZP dotyczy </w:t>
      </w:r>
      <w:r>
        <w:rPr>
          <w:rFonts w:ascii="Arial" w:hAnsi="Arial" w:cs="Arial"/>
          <w:sz w:val="16"/>
          <w:szCs w:val="16"/>
        </w:rPr>
        <w:br/>
      </w:r>
      <w:r w:rsidRPr="007D364A">
        <w:rPr>
          <w:rFonts w:ascii="Arial" w:hAnsi="Arial" w:cs="Arial"/>
          <w:sz w:val="16"/>
          <w:szCs w:val="16"/>
        </w:rPr>
        <w:t>tylko i wyłącznie dokumentów składanych w celu spełnienia warunków udziału w postępowaniu.</w:t>
      </w:r>
    </w:p>
    <w:p w:rsidR="007D364A" w:rsidRPr="007D364A" w:rsidRDefault="007D364A" w:rsidP="00FE2F3F">
      <w:pPr>
        <w:pStyle w:val="Tekstprzypisudolnego"/>
        <w:spacing w:after="12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7D364A">
        <w:rPr>
          <w:rFonts w:ascii="Arial" w:hAnsi="Arial" w:cs="Arial"/>
          <w:b/>
          <w:sz w:val="16"/>
          <w:szCs w:val="16"/>
        </w:rPr>
        <w:t>Ocena ofert w kryterium „Doświadczenie Wykonawcy” (waga 10%) zostanie dokonana przy zastosowaniu wzoru wskazanego w rozdziale XVII pkt 4 SIWZ.</w:t>
      </w:r>
      <w:r w:rsidR="00D06DEC">
        <w:rPr>
          <w:rFonts w:ascii="Arial" w:hAnsi="Arial" w:cs="Arial"/>
          <w:b/>
          <w:sz w:val="16"/>
          <w:szCs w:val="16"/>
        </w:rPr>
        <w:t xml:space="preserve"> </w:t>
      </w:r>
      <w:r w:rsidRPr="007D364A">
        <w:rPr>
          <w:rFonts w:ascii="Arial" w:hAnsi="Arial" w:cs="Arial"/>
          <w:sz w:val="16"/>
          <w:szCs w:val="16"/>
        </w:rPr>
        <w:t>W kryterium</w:t>
      </w:r>
      <w:r w:rsidRPr="007D364A">
        <w:rPr>
          <w:rFonts w:ascii="Arial" w:hAnsi="Arial" w:cs="Arial"/>
          <w:b/>
          <w:sz w:val="16"/>
          <w:szCs w:val="16"/>
        </w:rPr>
        <w:t xml:space="preserve"> „Doświadczenie Wykonawcy” </w:t>
      </w:r>
      <w:r w:rsidRPr="007D364A">
        <w:rPr>
          <w:rFonts w:ascii="Arial" w:hAnsi="Arial" w:cs="Arial"/>
          <w:sz w:val="16"/>
          <w:szCs w:val="16"/>
        </w:rPr>
        <w:t xml:space="preserve">oferta może uzyskać </w:t>
      </w:r>
      <w:r w:rsidRPr="007D364A">
        <w:rPr>
          <w:rFonts w:ascii="Arial" w:hAnsi="Arial" w:cs="Arial"/>
          <w:b/>
          <w:sz w:val="16"/>
          <w:szCs w:val="16"/>
        </w:rPr>
        <w:t>maksymalnie 10 punktów.</w:t>
      </w:r>
    </w:p>
  </w:footnote>
  <w:footnote w:id="2">
    <w:p w:rsidR="00531A50" w:rsidRPr="00204BE2" w:rsidRDefault="00531A50" w:rsidP="005A211A">
      <w:pPr>
        <w:pStyle w:val="Tekstprzypisudolnego"/>
        <w:spacing w:before="120" w:after="120"/>
        <w:rPr>
          <w:rFonts w:ascii="Arial" w:hAnsi="Arial" w:cs="Arial"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</w:t>
      </w:r>
      <w:r w:rsidR="005A211A">
        <w:rPr>
          <w:rFonts w:ascii="Arial" w:hAnsi="Arial" w:cs="Arial"/>
          <w:sz w:val="16"/>
          <w:szCs w:val="16"/>
        </w:rPr>
        <w:t xml:space="preserve">  </w:t>
      </w:r>
      <w:r w:rsidR="007D364A">
        <w:rPr>
          <w:rFonts w:ascii="Arial" w:hAnsi="Arial" w:cs="Arial"/>
          <w:sz w:val="16"/>
          <w:szCs w:val="16"/>
        </w:rPr>
        <w:t xml:space="preserve">  </w:t>
      </w:r>
      <w:r w:rsidRPr="00204BE2">
        <w:rPr>
          <w:rFonts w:ascii="Arial" w:hAnsi="Arial" w:cs="Arial"/>
          <w:sz w:val="16"/>
          <w:szCs w:val="16"/>
        </w:rPr>
        <w:t xml:space="preserve">Zamawiający </w:t>
      </w:r>
      <w:r w:rsidRPr="00204BE2">
        <w:rPr>
          <w:rFonts w:ascii="Arial" w:hAnsi="Arial" w:cs="Arial"/>
          <w:sz w:val="16"/>
          <w:szCs w:val="16"/>
        </w:rPr>
        <w:t>zaleca wskazanie numeru telefonu Zleceniodawcy.</w:t>
      </w:r>
    </w:p>
  </w:footnote>
  <w:footnote w:id="3">
    <w:p w:rsidR="00204BE2" w:rsidRPr="00204BE2" w:rsidRDefault="00204BE2" w:rsidP="009A4013">
      <w:pPr>
        <w:pStyle w:val="Tekstprzypisudolnego"/>
        <w:spacing w:before="120" w:after="120"/>
        <w:jc w:val="both"/>
        <w:rPr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Z uwagi na chara</w:t>
      </w:r>
      <w:r w:rsidRPr="00AE45AA">
        <w:rPr>
          <w:rFonts w:ascii="Arial" w:hAnsi="Arial" w:cs="Arial"/>
          <w:sz w:val="16"/>
          <w:szCs w:val="16"/>
        </w:rPr>
        <w:t>kter przedmiotowego zamówienia uzn</w:t>
      </w:r>
      <w:r w:rsidRPr="00204BE2">
        <w:rPr>
          <w:rFonts w:ascii="Arial" w:hAnsi="Arial" w:cs="Arial"/>
          <w:sz w:val="16"/>
          <w:szCs w:val="16"/>
        </w:rPr>
        <w:t xml:space="preserve">anego przez Zamawiającego za usługę ciągłą, w sytuacji </w:t>
      </w:r>
      <w:r w:rsidR="009A4013">
        <w:rPr>
          <w:rFonts w:ascii="Arial" w:hAnsi="Arial" w:cs="Arial"/>
          <w:sz w:val="16"/>
          <w:szCs w:val="16"/>
        </w:rPr>
        <w:br/>
        <w:t xml:space="preserve">    </w:t>
      </w:r>
      <w:r w:rsidRPr="00204BE2">
        <w:rPr>
          <w:rFonts w:ascii="Arial" w:hAnsi="Arial" w:cs="Arial"/>
          <w:sz w:val="16"/>
          <w:szCs w:val="16"/>
        </w:rPr>
        <w:t>przedstawienia przez Wyk</w:t>
      </w:r>
      <w:bookmarkStart w:id="0" w:name="_GoBack"/>
      <w:bookmarkEnd w:id="0"/>
      <w:r w:rsidRPr="00204BE2">
        <w:rPr>
          <w:rFonts w:ascii="Arial" w:hAnsi="Arial" w:cs="Arial"/>
          <w:sz w:val="16"/>
          <w:szCs w:val="16"/>
        </w:rPr>
        <w:t xml:space="preserve">onawcę poświadczenia, w odniesieniu do nadal wykonywanych usług poświadczenie powinno być </w:t>
      </w:r>
      <w:r w:rsidR="009A4013">
        <w:rPr>
          <w:rFonts w:ascii="Arial" w:hAnsi="Arial" w:cs="Arial"/>
          <w:sz w:val="16"/>
          <w:szCs w:val="16"/>
        </w:rPr>
        <w:br/>
        <w:t xml:space="preserve">    </w:t>
      </w:r>
      <w:r w:rsidRPr="00204BE2">
        <w:rPr>
          <w:rFonts w:ascii="Arial" w:hAnsi="Arial" w:cs="Arial"/>
          <w:sz w:val="16"/>
          <w:szCs w:val="16"/>
        </w:rPr>
        <w:t>wydane nie wcześniej niż na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91A0D"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E6351D" w:rsidRPr="0034314F" w:rsidRDefault="00E6351D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2932A47"/>
    <w:multiLevelType w:val="hybridMultilevel"/>
    <w:tmpl w:val="E1006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54FA4"/>
    <w:multiLevelType w:val="hybridMultilevel"/>
    <w:tmpl w:val="67F6B8BE"/>
    <w:lvl w:ilvl="0" w:tplc="E60E48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26F3"/>
    <w:rsid w:val="00017539"/>
    <w:rsid w:val="00024395"/>
    <w:rsid w:val="000332F2"/>
    <w:rsid w:val="00033E95"/>
    <w:rsid w:val="00052A03"/>
    <w:rsid w:val="00053D6E"/>
    <w:rsid w:val="000571E3"/>
    <w:rsid w:val="000725C1"/>
    <w:rsid w:val="0008274D"/>
    <w:rsid w:val="0009079A"/>
    <w:rsid w:val="000A4A73"/>
    <w:rsid w:val="000B266E"/>
    <w:rsid w:val="000C2F19"/>
    <w:rsid w:val="000C6D5E"/>
    <w:rsid w:val="000D64B2"/>
    <w:rsid w:val="000E4531"/>
    <w:rsid w:val="00105361"/>
    <w:rsid w:val="00123C36"/>
    <w:rsid w:val="0013797C"/>
    <w:rsid w:val="00146A01"/>
    <w:rsid w:val="00152AD2"/>
    <w:rsid w:val="001A406E"/>
    <w:rsid w:val="001A7E69"/>
    <w:rsid w:val="00204BE2"/>
    <w:rsid w:val="0021030A"/>
    <w:rsid w:val="00241D83"/>
    <w:rsid w:val="002A17FA"/>
    <w:rsid w:val="002A3436"/>
    <w:rsid w:val="002B697F"/>
    <w:rsid w:val="002D2AF8"/>
    <w:rsid w:val="002E4457"/>
    <w:rsid w:val="002F5946"/>
    <w:rsid w:val="00312C71"/>
    <w:rsid w:val="0034314F"/>
    <w:rsid w:val="003679C1"/>
    <w:rsid w:val="003779F3"/>
    <w:rsid w:val="00384BB0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C22EA"/>
    <w:rsid w:val="004E128B"/>
    <w:rsid w:val="00513374"/>
    <w:rsid w:val="00531A50"/>
    <w:rsid w:val="0054348D"/>
    <w:rsid w:val="005506D8"/>
    <w:rsid w:val="00552C88"/>
    <w:rsid w:val="00584705"/>
    <w:rsid w:val="0059508F"/>
    <w:rsid w:val="00597879"/>
    <w:rsid w:val="005A211A"/>
    <w:rsid w:val="005D2851"/>
    <w:rsid w:val="005E403D"/>
    <w:rsid w:val="005E4776"/>
    <w:rsid w:val="005F1110"/>
    <w:rsid w:val="00623934"/>
    <w:rsid w:val="006472A4"/>
    <w:rsid w:val="006B6648"/>
    <w:rsid w:val="006D704D"/>
    <w:rsid w:val="006D7972"/>
    <w:rsid w:val="00752D22"/>
    <w:rsid w:val="00765118"/>
    <w:rsid w:val="007A1216"/>
    <w:rsid w:val="007D364A"/>
    <w:rsid w:val="007D3E7A"/>
    <w:rsid w:val="007F0223"/>
    <w:rsid w:val="00831F27"/>
    <w:rsid w:val="008403CD"/>
    <w:rsid w:val="00860134"/>
    <w:rsid w:val="00866D3F"/>
    <w:rsid w:val="00875366"/>
    <w:rsid w:val="00884FB5"/>
    <w:rsid w:val="00890914"/>
    <w:rsid w:val="008A6DB5"/>
    <w:rsid w:val="008C473F"/>
    <w:rsid w:val="008D73A2"/>
    <w:rsid w:val="008E3475"/>
    <w:rsid w:val="00910171"/>
    <w:rsid w:val="00926D69"/>
    <w:rsid w:val="00972B3F"/>
    <w:rsid w:val="0098478C"/>
    <w:rsid w:val="00994260"/>
    <w:rsid w:val="009949AC"/>
    <w:rsid w:val="009A18AB"/>
    <w:rsid w:val="009A4013"/>
    <w:rsid w:val="009B408A"/>
    <w:rsid w:val="009D7770"/>
    <w:rsid w:val="00A04717"/>
    <w:rsid w:val="00A77681"/>
    <w:rsid w:val="00A861D6"/>
    <w:rsid w:val="00AA060C"/>
    <w:rsid w:val="00AB4959"/>
    <w:rsid w:val="00AD6449"/>
    <w:rsid w:val="00AE3196"/>
    <w:rsid w:val="00AE45AA"/>
    <w:rsid w:val="00AF0716"/>
    <w:rsid w:val="00AF0E44"/>
    <w:rsid w:val="00AF431D"/>
    <w:rsid w:val="00B275CD"/>
    <w:rsid w:val="00B459E0"/>
    <w:rsid w:val="00B94B91"/>
    <w:rsid w:val="00BA5F1F"/>
    <w:rsid w:val="00BE0728"/>
    <w:rsid w:val="00C04E36"/>
    <w:rsid w:val="00C3157E"/>
    <w:rsid w:val="00C36981"/>
    <w:rsid w:val="00C532E6"/>
    <w:rsid w:val="00C55926"/>
    <w:rsid w:val="00C80C42"/>
    <w:rsid w:val="00CA7B10"/>
    <w:rsid w:val="00CB097E"/>
    <w:rsid w:val="00D00E91"/>
    <w:rsid w:val="00D06DEC"/>
    <w:rsid w:val="00D15262"/>
    <w:rsid w:val="00D3357E"/>
    <w:rsid w:val="00D62C4B"/>
    <w:rsid w:val="00DC1F61"/>
    <w:rsid w:val="00DD0263"/>
    <w:rsid w:val="00DE3A3E"/>
    <w:rsid w:val="00E6351D"/>
    <w:rsid w:val="00E73C25"/>
    <w:rsid w:val="00E83AB1"/>
    <w:rsid w:val="00E9760C"/>
    <w:rsid w:val="00ED4D0E"/>
    <w:rsid w:val="00ED7E0F"/>
    <w:rsid w:val="00EE3400"/>
    <w:rsid w:val="00F51928"/>
    <w:rsid w:val="00F852EA"/>
    <w:rsid w:val="00F91A0D"/>
    <w:rsid w:val="00FA0EF0"/>
    <w:rsid w:val="00FA38D6"/>
    <w:rsid w:val="00FC084E"/>
    <w:rsid w:val="00FC1922"/>
    <w:rsid w:val="00FD258C"/>
    <w:rsid w:val="00FD79A6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80D3-CB17-4552-A50A-5165A0F2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 Stefan Kujawski</cp:lastModifiedBy>
  <cp:revision>7</cp:revision>
  <cp:lastPrinted>2015-04-28T08:13:00Z</cp:lastPrinted>
  <dcterms:created xsi:type="dcterms:W3CDTF">2015-04-24T06:17:00Z</dcterms:created>
  <dcterms:modified xsi:type="dcterms:W3CDTF">2015-04-28T08:13:00Z</dcterms:modified>
</cp:coreProperties>
</file>