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F15" w:rsidRPr="00BA3A85" w:rsidRDefault="004B7F15" w:rsidP="004B7F15">
      <w:pPr>
        <w:tabs>
          <w:tab w:val="left" w:pos="5740"/>
        </w:tabs>
        <w:spacing w:before="0" w:after="0" w:line="240" w:lineRule="auto"/>
        <w:jc w:val="right"/>
        <w:rPr>
          <w:rFonts w:ascii="Arial" w:hAnsi="Arial" w:cs="Arial"/>
          <w:b/>
          <w:sz w:val="20"/>
          <w:szCs w:val="20"/>
        </w:rPr>
      </w:pPr>
      <w:bookmarkStart w:id="0" w:name="_GoBack"/>
      <w:bookmarkEnd w:id="0"/>
      <w:r>
        <w:rPr>
          <w:rFonts w:ascii="Arial" w:hAnsi="Arial" w:cs="Arial"/>
          <w:b/>
          <w:sz w:val="20"/>
          <w:szCs w:val="20"/>
        </w:rPr>
        <w:t>Załącznik nr 1a</w:t>
      </w:r>
      <w:r w:rsidRPr="00BA3A85">
        <w:rPr>
          <w:rFonts w:ascii="Arial" w:hAnsi="Arial" w:cs="Arial"/>
          <w:b/>
          <w:sz w:val="20"/>
          <w:szCs w:val="20"/>
        </w:rPr>
        <w:t xml:space="preserve"> do SIWZ</w:t>
      </w:r>
    </w:p>
    <w:p w:rsidR="004B7F15" w:rsidRDefault="004B7F15" w:rsidP="004B7F15">
      <w:pPr>
        <w:autoSpaceDE w:val="0"/>
        <w:autoSpaceDN w:val="0"/>
        <w:adjustRightInd w:val="0"/>
        <w:spacing w:before="120" w:after="0" w:line="240" w:lineRule="auto"/>
        <w:jc w:val="left"/>
        <w:rPr>
          <w:rFonts w:ascii="Arial" w:hAnsi="Arial" w:cs="Arial"/>
          <w:b/>
          <w:sz w:val="20"/>
          <w:szCs w:val="20"/>
        </w:rPr>
      </w:pPr>
      <w:r>
        <w:rPr>
          <w:rFonts w:ascii="Arial" w:hAnsi="Arial" w:cs="Arial"/>
          <w:sz w:val="20"/>
          <w:szCs w:val="20"/>
        </w:rPr>
        <w:t>WOiRZL-II.272.36.2014</w:t>
      </w:r>
      <w:r w:rsidRPr="001C71AA">
        <w:rPr>
          <w:rFonts w:ascii="Arial" w:hAnsi="Arial" w:cs="Arial"/>
          <w:sz w:val="20"/>
          <w:szCs w:val="20"/>
        </w:rPr>
        <w:t>.KW</w:t>
      </w:r>
      <w:r w:rsidRPr="00BA3A85">
        <w:rPr>
          <w:rFonts w:ascii="Arial" w:hAnsi="Arial" w:cs="Arial"/>
          <w:b/>
          <w:sz w:val="20"/>
          <w:szCs w:val="20"/>
        </w:rPr>
        <w:t xml:space="preserve"> </w:t>
      </w:r>
    </w:p>
    <w:p w:rsidR="004B7F15" w:rsidRPr="00BA3A85" w:rsidRDefault="004B7F15" w:rsidP="004B7F15">
      <w:pPr>
        <w:autoSpaceDE w:val="0"/>
        <w:autoSpaceDN w:val="0"/>
        <w:adjustRightInd w:val="0"/>
        <w:spacing w:before="120" w:after="0" w:line="240" w:lineRule="auto"/>
        <w:jc w:val="center"/>
        <w:rPr>
          <w:rFonts w:ascii="Arial" w:hAnsi="Arial" w:cs="Arial"/>
          <w:b/>
          <w:sz w:val="20"/>
          <w:szCs w:val="20"/>
        </w:rPr>
      </w:pPr>
      <w:r w:rsidRPr="00BA3A85">
        <w:rPr>
          <w:rFonts w:ascii="Arial" w:hAnsi="Arial" w:cs="Arial"/>
          <w:b/>
          <w:sz w:val="20"/>
          <w:szCs w:val="20"/>
        </w:rPr>
        <w:t>Specyfikacja ilościowo – cenowa przedmiotu zamówienia</w:t>
      </w:r>
    </w:p>
    <w:p w:rsidR="004B7F15" w:rsidRPr="00AF15AB" w:rsidRDefault="004B7F15" w:rsidP="004B7F15">
      <w:pPr>
        <w:tabs>
          <w:tab w:val="num" w:pos="2340"/>
        </w:tabs>
        <w:spacing w:before="120" w:after="0" w:line="240" w:lineRule="auto"/>
        <w:rPr>
          <w:rFonts w:ascii="Arial" w:hAnsi="Arial" w:cs="Arial"/>
          <w:sz w:val="20"/>
          <w:szCs w:val="20"/>
        </w:rPr>
      </w:pPr>
      <w:r w:rsidRPr="00BA3A85">
        <w:rPr>
          <w:rFonts w:ascii="Arial" w:hAnsi="Arial" w:cs="Arial"/>
          <w:sz w:val="20"/>
          <w:szCs w:val="20"/>
        </w:rPr>
        <w:t>w postępowaniu o udzielenie zamówienia publicznego prowadzonego w trybie przetargu nieograniczonego na „Wykonanie oraz dostawę materiałów promocyjno-reklamowych”</w:t>
      </w:r>
    </w:p>
    <w:p w:rsidR="004B7F15" w:rsidRPr="00BA3A85" w:rsidRDefault="004B7F15" w:rsidP="004B7F15">
      <w:pPr>
        <w:spacing w:before="120" w:after="0" w:line="240" w:lineRule="auto"/>
        <w:rPr>
          <w:rFonts w:ascii="Arial" w:hAnsi="Arial" w:cs="Arial"/>
          <w:b/>
          <w:sz w:val="20"/>
          <w:szCs w:val="20"/>
        </w:rPr>
      </w:pPr>
      <w:r>
        <w:rPr>
          <w:rFonts w:ascii="Arial" w:hAnsi="Arial" w:cs="Arial"/>
          <w:b/>
          <w:sz w:val="20"/>
          <w:szCs w:val="20"/>
        </w:rPr>
        <w:t>Część nr 1</w:t>
      </w:r>
    </w:p>
    <w:tbl>
      <w:tblPr>
        <w:tblW w:w="141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
        <w:gridCol w:w="2631"/>
        <w:gridCol w:w="4274"/>
        <w:gridCol w:w="1973"/>
        <w:gridCol w:w="2301"/>
        <w:gridCol w:w="2138"/>
      </w:tblGrid>
      <w:tr w:rsidR="004B7F15" w:rsidRPr="00BA3A85" w:rsidTr="00E9079B">
        <w:trPr>
          <w:trHeight w:val="733"/>
        </w:trPr>
        <w:tc>
          <w:tcPr>
            <w:tcW w:w="822" w:type="dxa"/>
            <w:shd w:val="clear" w:color="auto" w:fill="E0E0E0"/>
            <w:noWrap/>
            <w:vAlign w:val="center"/>
          </w:tcPr>
          <w:p w:rsidR="004B7F15" w:rsidRPr="00BA3A85" w:rsidRDefault="004B7F15" w:rsidP="00E9079B">
            <w:pPr>
              <w:spacing w:before="0" w:after="0" w:line="240" w:lineRule="auto"/>
              <w:jc w:val="center"/>
              <w:rPr>
                <w:rFonts w:ascii="Arial" w:hAnsi="Arial" w:cs="Arial"/>
                <w:b/>
                <w:bCs/>
                <w:sz w:val="20"/>
                <w:szCs w:val="20"/>
              </w:rPr>
            </w:pPr>
            <w:r w:rsidRPr="00BA3A85">
              <w:rPr>
                <w:rFonts w:ascii="Arial" w:hAnsi="Arial" w:cs="Arial"/>
                <w:b/>
                <w:bCs/>
                <w:sz w:val="20"/>
                <w:szCs w:val="20"/>
              </w:rPr>
              <w:t>Lp.</w:t>
            </w:r>
          </w:p>
        </w:tc>
        <w:tc>
          <w:tcPr>
            <w:tcW w:w="2631" w:type="dxa"/>
            <w:shd w:val="clear" w:color="auto" w:fill="E0E0E0"/>
            <w:noWrap/>
            <w:vAlign w:val="center"/>
          </w:tcPr>
          <w:p w:rsidR="004B7F15" w:rsidRPr="00BA3A85" w:rsidRDefault="004B7F15" w:rsidP="00E9079B">
            <w:pPr>
              <w:spacing w:before="0" w:after="0" w:line="240" w:lineRule="auto"/>
              <w:jc w:val="center"/>
              <w:rPr>
                <w:rFonts w:ascii="Arial" w:hAnsi="Arial" w:cs="Arial"/>
                <w:b/>
                <w:bCs/>
                <w:sz w:val="20"/>
                <w:szCs w:val="20"/>
              </w:rPr>
            </w:pPr>
            <w:r w:rsidRPr="00BA3A85">
              <w:rPr>
                <w:rFonts w:ascii="Arial" w:hAnsi="Arial" w:cs="Arial"/>
                <w:b/>
                <w:bCs/>
                <w:sz w:val="20"/>
                <w:szCs w:val="20"/>
              </w:rPr>
              <w:t xml:space="preserve">Rodzaj </w:t>
            </w:r>
          </w:p>
          <w:p w:rsidR="004B7F15" w:rsidRPr="00BA3A85" w:rsidRDefault="004B7F15" w:rsidP="00E9079B">
            <w:pPr>
              <w:spacing w:before="0" w:after="0" w:line="240" w:lineRule="auto"/>
              <w:jc w:val="center"/>
              <w:rPr>
                <w:rFonts w:ascii="Arial" w:hAnsi="Arial" w:cs="Arial"/>
                <w:b/>
                <w:bCs/>
                <w:sz w:val="20"/>
                <w:szCs w:val="20"/>
              </w:rPr>
            </w:pPr>
            <w:r w:rsidRPr="00BA3A85">
              <w:rPr>
                <w:rFonts w:ascii="Arial" w:hAnsi="Arial" w:cs="Arial"/>
                <w:b/>
                <w:bCs/>
                <w:sz w:val="20"/>
                <w:szCs w:val="20"/>
              </w:rPr>
              <w:t>produktu</w:t>
            </w:r>
          </w:p>
        </w:tc>
        <w:tc>
          <w:tcPr>
            <w:tcW w:w="4274" w:type="dxa"/>
            <w:shd w:val="clear" w:color="auto" w:fill="E0E0E0"/>
            <w:vAlign w:val="center"/>
          </w:tcPr>
          <w:p w:rsidR="004B7F15" w:rsidRPr="00BA3A85" w:rsidRDefault="004B7F15" w:rsidP="00E9079B">
            <w:pPr>
              <w:spacing w:before="0" w:after="0" w:line="240" w:lineRule="auto"/>
              <w:jc w:val="center"/>
              <w:rPr>
                <w:rFonts w:ascii="Arial" w:hAnsi="Arial" w:cs="Arial"/>
                <w:b/>
                <w:bCs/>
                <w:sz w:val="20"/>
                <w:szCs w:val="20"/>
              </w:rPr>
            </w:pPr>
            <w:r w:rsidRPr="00BA3A85">
              <w:rPr>
                <w:rFonts w:ascii="Arial" w:hAnsi="Arial" w:cs="Arial"/>
                <w:b/>
                <w:bCs/>
                <w:sz w:val="20"/>
                <w:szCs w:val="20"/>
              </w:rPr>
              <w:t>Opis</w:t>
            </w:r>
          </w:p>
        </w:tc>
        <w:tc>
          <w:tcPr>
            <w:tcW w:w="1973" w:type="dxa"/>
            <w:shd w:val="clear" w:color="auto" w:fill="E0E0E0"/>
            <w:vAlign w:val="center"/>
          </w:tcPr>
          <w:p w:rsidR="004B7F15" w:rsidRPr="00BA3A85" w:rsidRDefault="004B7F15" w:rsidP="00E9079B">
            <w:pPr>
              <w:spacing w:before="0" w:after="0" w:line="240" w:lineRule="auto"/>
              <w:jc w:val="center"/>
              <w:rPr>
                <w:rFonts w:ascii="Arial" w:hAnsi="Arial" w:cs="Arial"/>
                <w:b/>
                <w:bCs/>
                <w:sz w:val="20"/>
                <w:szCs w:val="20"/>
              </w:rPr>
            </w:pPr>
            <w:r w:rsidRPr="00BA3A85">
              <w:rPr>
                <w:rFonts w:ascii="Arial" w:hAnsi="Arial" w:cs="Arial"/>
                <w:b/>
                <w:bCs/>
                <w:sz w:val="20"/>
                <w:szCs w:val="20"/>
              </w:rPr>
              <w:t>Liczba sztuk</w:t>
            </w:r>
          </w:p>
        </w:tc>
        <w:tc>
          <w:tcPr>
            <w:tcW w:w="2301" w:type="dxa"/>
            <w:shd w:val="clear" w:color="auto" w:fill="E0E0E0"/>
            <w:vAlign w:val="center"/>
          </w:tcPr>
          <w:p w:rsidR="004B7F15" w:rsidRPr="00BA3A85" w:rsidRDefault="004B7F15" w:rsidP="00E9079B">
            <w:pPr>
              <w:spacing w:before="0" w:after="0" w:line="240" w:lineRule="auto"/>
              <w:jc w:val="center"/>
              <w:rPr>
                <w:rFonts w:ascii="Arial" w:hAnsi="Arial" w:cs="Arial"/>
                <w:b/>
                <w:bCs/>
                <w:sz w:val="20"/>
                <w:szCs w:val="20"/>
              </w:rPr>
            </w:pPr>
            <w:r w:rsidRPr="00BA3A85">
              <w:rPr>
                <w:rFonts w:ascii="Arial" w:hAnsi="Arial" w:cs="Arial"/>
                <w:b/>
                <w:bCs/>
                <w:sz w:val="20"/>
                <w:szCs w:val="20"/>
              </w:rPr>
              <w:t>Cena jednostkowa brutto</w:t>
            </w:r>
          </w:p>
        </w:tc>
        <w:tc>
          <w:tcPr>
            <w:tcW w:w="2138" w:type="dxa"/>
            <w:shd w:val="clear" w:color="auto" w:fill="E0E0E0"/>
            <w:vAlign w:val="center"/>
          </w:tcPr>
          <w:p w:rsidR="004B7F15" w:rsidRPr="00BA3A85" w:rsidRDefault="004B7F15" w:rsidP="00E9079B">
            <w:pPr>
              <w:spacing w:before="0" w:after="0" w:line="240" w:lineRule="auto"/>
              <w:jc w:val="center"/>
              <w:rPr>
                <w:rFonts w:ascii="Arial" w:hAnsi="Arial" w:cs="Arial"/>
                <w:b/>
                <w:bCs/>
                <w:sz w:val="20"/>
                <w:szCs w:val="20"/>
              </w:rPr>
            </w:pPr>
            <w:r w:rsidRPr="00BA3A85">
              <w:rPr>
                <w:rFonts w:ascii="Arial" w:hAnsi="Arial" w:cs="Arial"/>
                <w:b/>
                <w:bCs/>
                <w:sz w:val="20"/>
                <w:szCs w:val="20"/>
              </w:rPr>
              <w:t>Łączna cena brutto</w:t>
            </w:r>
          </w:p>
          <w:p w:rsidR="004B7F15" w:rsidRPr="00BA3A85" w:rsidRDefault="004B7F15" w:rsidP="00E9079B">
            <w:pPr>
              <w:spacing w:before="0" w:after="0" w:line="240" w:lineRule="auto"/>
              <w:jc w:val="center"/>
              <w:rPr>
                <w:rFonts w:ascii="Arial" w:hAnsi="Arial" w:cs="Arial"/>
                <w:b/>
                <w:bCs/>
                <w:sz w:val="20"/>
                <w:szCs w:val="20"/>
              </w:rPr>
            </w:pPr>
            <w:r>
              <w:rPr>
                <w:rFonts w:ascii="Arial" w:hAnsi="Arial" w:cs="Arial"/>
                <w:bCs/>
                <w:sz w:val="20"/>
                <w:szCs w:val="20"/>
              </w:rPr>
              <w:t>[kol. 4 x kol. 5</w:t>
            </w:r>
            <w:r w:rsidRPr="00BA3A85">
              <w:rPr>
                <w:rFonts w:ascii="Arial" w:hAnsi="Arial" w:cs="Arial"/>
                <w:bCs/>
                <w:sz w:val="20"/>
                <w:szCs w:val="20"/>
              </w:rPr>
              <w:t>]</w:t>
            </w:r>
          </w:p>
        </w:tc>
      </w:tr>
      <w:tr w:rsidR="004B7F15" w:rsidRPr="00BA3A85" w:rsidTr="00E9079B">
        <w:trPr>
          <w:trHeight w:val="327"/>
        </w:trPr>
        <w:tc>
          <w:tcPr>
            <w:tcW w:w="822" w:type="dxa"/>
            <w:noWrap/>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1</w:t>
            </w:r>
          </w:p>
        </w:tc>
        <w:tc>
          <w:tcPr>
            <w:tcW w:w="2631" w:type="dxa"/>
            <w:noWrap/>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2</w:t>
            </w:r>
          </w:p>
        </w:tc>
        <w:tc>
          <w:tcPr>
            <w:tcW w:w="4274" w:type="dxa"/>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3</w:t>
            </w:r>
          </w:p>
        </w:tc>
        <w:tc>
          <w:tcPr>
            <w:tcW w:w="1973" w:type="dxa"/>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4</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r>
              <w:rPr>
                <w:rFonts w:ascii="Arial" w:hAnsi="Arial" w:cs="Arial"/>
                <w:b/>
                <w:bCs/>
                <w:sz w:val="20"/>
                <w:szCs w:val="20"/>
              </w:rPr>
              <w:t>5</w:t>
            </w: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r>
              <w:rPr>
                <w:rFonts w:ascii="Arial" w:hAnsi="Arial" w:cs="Arial"/>
                <w:b/>
                <w:bCs/>
                <w:sz w:val="20"/>
                <w:szCs w:val="20"/>
              </w:rPr>
              <w:t>6</w:t>
            </w:r>
          </w:p>
        </w:tc>
      </w:tr>
      <w:tr w:rsidR="004B7F15" w:rsidRPr="00BA3A85" w:rsidTr="00E9079B">
        <w:trPr>
          <w:trHeight w:val="327"/>
        </w:trPr>
        <w:tc>
          <w:tcPr>
            <w:tcW w:w="822" w:type="dxa"/>
            <w:noWrap/>
            <w:vAlign w:val="center"/>
          </w:tcPr>
          <w:p w:rsidR="004B7F15" w:rsidRPr="00DB1EB6" w:rsidRDefault="004B7F15" w:rsidP="00E9079B">
            <w:pPr>
              <w:spacing w:before="120" w:after="0" w:line="240" w:lineRule="auto"/>
              <w:jc w:val="center"/>
              <w:rPr>
                <w:rFonts w:ascii="Arial" w:hAnsi="Arial" w:cs="Arial"/>
                <w:sz w:val="20"/>
                <w:szCs w:val="20"/>
              </w:rPr>
            </w:pPr>
            <w:r>
              <w:rPr>
                <w:rFonts w:ascii="Arial" w:hAnsi="Arial" w:cs="Arial"/>
                <w:sz w:val="20"/>
                <w:szCs w:val="20"/>
              </w:rPr>
              <w:t>1</w:t>
            </w:r>
          </w:p>
        </w:tc>
        <w:tc>
          <w:tcPr>
            <w:tcW w:w="2631" w:type="dxa"/>
            <w:noWrap/>
            <w:vAlign w:val="center"/>
          </w:tcPr>
          <w:p w:rsidR="004B7F15" w:rsidRDefault="004B7F15" w:rsidP="00E9079B">
            <w:pPr>
              <w:spacing w:before="120" w:after="0" w:line="240" w:lineRule="auto"/>
              <w:rPr>
                <w:rFonts w:ascii="Arial" w:hAnsi="Arial" w:cs="Arial"/>
                <w:b/>
                <w:sz w:val="20"/>
                <w:szCs w:val="20"/>
              </w:rPr>
            </w:pPr>
            <w:r w:rsidRPr="00D0336E">
              <w:rPr>
                <w:rFonts w:ascii="Arial" w:hAnsi="Arial" w:cs="Arial"/>
                <w:b/>
                <w:sz w:val="20"/>
                <w:szCs w:val="20"/>
              </w:rPr>
              <w:t xml:space="preserve">Portfel skórzany </w:t>
            </w:r>
          </w:p>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w  pudełku</w:t>
            </w:r>
          </w:p>
        </w:tc>
        <w:tc>
          <w:tcPr>
            <w:tcW w:w="4274" w:type="dxa"/>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Portfel skórzany (z połyskiem) wyposażony w miejsce na bilon (zapinane na zatrzask), 2 kieszenie na banknoty, min. 9 miejsc na karty kredytowe, min. 2 transparentne kieszenie na dokumenty identyfikacyjne. Przegródki na karty kredytowe oraz na dokumenty identyfikacyjne zapinane na zatrzask. Kolor czarny. Portfel pakowany w drewniane pudełko lub beżowe kartonowe opakowanie upominkowe. Na portfelu tłoczenie napisu "Program Regionalny dla Rozwoju Pomorza Zachodniego". Na pudełku nadruk lub grawer logotypów: Logo Narodowej Strategii Spójności Program Regionalny, logo Pomorza Zachodniego, Flaga UE z podpisem Unia Europejska oraz Europejski Fundusz Rozwoju Regionalnego. Wymiary zamkniętego portfela 120-140 x 90-110 mm</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27"/>
        </w:trPr>
        <w:tc>
          <w:tcPr>
            <w:tcW w:w="822" w:type="dxa"/>
            <w:noWrap/>
            <w:vAlign w:val="center"/>
          </w:tcPr>
          <w:p w:rsidR="004B7F15" w:rsidRPr="00DB1EB6" w:rsidRDefault="004B7F15" w:rsidP="00E9079B">
            <w:pPr>
              <w:spacing w:before="120" w:after="0" w:line="240" w:lineRule="auto"/>
              <w:jc w:val="center"/>
              <w:rPr>
                <w:rFonts w:ascii="Arial" w:hAnsi="Arial" w:cs="Arial"/>
                <w:sz w:val="20"/>
                <w:szCs w:val="20"/>
              </w:rPr>
            </w:pPr>
            <w:r>
              <w:rPr>
                <w:rFonts w:ascii="Arial" w:hAnsi="Arial" w:cs="Arial"/>
                <w:sz w:val="20"/>
                <w:szCs w:val="20"/>
              </w:rPr>
              <w:t>2</w:t>
            </w:r>
          </w:p>
        </w:tc>
        <w:tc>
          <w:tcPr>
            <w:tcW w:w="2631" w:type="dxa"/>
            <w:noWrap/>
            <w:vAlign w:val="center"/>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Pióro kulkowe</w:t>
            </w:r>
          </w:p>
        </w:tc>
        <w:tc>
          <w:tcPr>
            <w:tcW w:w="4274" w:type="dxa"/>
          </w:tcPr>
          <w:p w:rsidR="004B7F15" w:rsidRPr="00D0336E" w:rsidRDefault="004B7F15" w:rsidP="00E9079B">
            <w:pPr>
              <w:pStyle w:val="Zwykytekst"/>
              <w:tabs>
                <w:tab w:val="left" w:pos="600"/>
              </w:tabs>
              <w:spacing w:before="0"/>
              <w:rPr>
                <w:rFonts w:ascii="Arial" w:eastAsia="TimesNewRomanPSMT" w:hAnsi="Arial" w:cs="Arial"/>
              </w:rPr>
            </w:pPr>
            <w:r w:rsidRPr="00D0336E">
              <w:rPr>
                <w:rFonts w:ascii="Arial" w:eastAsia="TimesNewRomanPSMT" w:hAnsi="Arial" w:cs="Arial"/>
              </w:rPr>
              <w:t xml:space="preserve">Pióro kulkowe z niebieskim wkładem. Gładki polerowany korpus ze stalowymi wykończeniami korpusu oraz skuwki (klips). Kolor pióra: czarny ze srebrnym wykończeniem (500 szt.), biały ze srebrnym wykończeniem (500 szt.). Pióro zamykane skuwką. Na piórze (korpusie) grawer: "Program Regionalny dla rozwoju Pomorza </w:t>
            </w:r>
            <w:r w:rsidRPr="00D0336E">
              <w:rPr>
                <w:rFonts w:ascii="Arial" w:eastAsia="TimesNewRomanPSMT" w:hAnsi="Arial" w:cs="Arial"/>
              </w:rPr>
              <w:lastRenderedPageBreak/>
              <w:t>Zachodniego". Każde pióro spakowane w welurowe etui. Na etui nadruk (jeden kolor) ciągu logotypów: logo Narodowej Strategii Spójności Program regionalny, logo Pomorza Zachodniego, Flaga UE z podpisem Unia Europejska oraz opcjonalnie Europejski Fundusz Rozwoju Regionalnego</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lastRenderedPageBreak/>
              <w:t>1000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27"/>
        </w:trPr>
        <w:tc>
          <w:tcPr>
            <w:tcW w:w="822" w:type="dxa"/>
            <w:noWrap/>
            <w:vAlign w:val="center"/>
          </w:tcPr>
          <w:p w:rsidR="004B7F15" w:rsidRPr="00DB1EB6" w:rsidRDefault="004B7F15" w:rsidP="00E9079B">
            <w:pPr>
              <w:spacing w:before="120" w:after="0" w:line="240" w:lineRule="auto"/>
              <w:jc w:val="center"/>
              <w:rPr>
                <w:rFonts w:ascii="Arial" w:hAnsi="Arial" w:cs="Arial"/>
                <w:sz w:val="20"/>
                <w:szCs w:val="20"/>
              </w:rPr>
            </w:pPr>
            <w:r>
              <w:rPr>
                <w:rFonts w:ascii="Arial" w:hAnsi="Arial" w:cs="Arial"/>
                <w:sz w:val="20"/>
                <w:szCs w:val="20"/>
              </w:rPr>
              <w:lastRenderedPageBreak/>
              <w:t>3</w:t>
            </w:r>
          </w:p>
        </w:tc>
        <w:tc>
          <w:tcPr>
            <w:tcW w:w="2631" w:type="dxa"/>
            <w:noWrap/>
            <w:vAlign w:val="center"/>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Teczka konferencyjna</w:t>
            </w:r>
          </w:p>
        </w:tc>
        <w:tc>
          <w:tcPr>
            <w:tcW w:w="4274" w:type="dxa"/>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Teczka konferencyjna z metalową płytką o wymiarach zbliżonych do A5 – mogąca pomieścić materiały drukowane w formacie A5. Wykonana ze skóry. Kolor czarny. Portfolio z miejscem na dokumenty i miejscem na wizytówke z jednej strony, z drugiej strony miejsce na  bloczek na notatki. Do teczki dołączony bloczek na notatki (bloczek dostosowany do wielkości teczki) z min. 25 kartkami. Miejsce na długopis. Z przodu teczki tłoczenie napisu "Program Regionalny dla Rozwoju Pomorza Zachodniego". Z tyłu teczki tłoczenie: logo Narodowej Strategii Spójności Program regionalny, logo Pomorza Zachodniego, Flaga UE z podpisem Unia Europejska oraz opcjonalnie Europejski Fundusz Rozwoju Regionalnego.</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27"/>
        </w:trPr>
        <w:tc>
          <w:tcPr>
            <w:tcW w:w="822" w:type="dxa"/>
            <w:noWrap/>
            <w:vAlign w:val="center"/>
          </w:tcPr>
          <w:p w:rsidR="004B7F15" w:rsidRPr="00DB1EB6" w:rsidRDefault="004B7F15" w:rsidP="00E9079B">
            <w:pPr>
              <w:spacing w:before="120" w:after="0" w:line="240" w:lineRule="auto"/>
              <w:jc w:val="center"/>
              <w:rPr>
                <w:rFonts w:ascii="Arial" w:hAnsi="Arial" w:cs="Arial"/>
                <w:sz w:val="20"/>
                <w:szCs w:val="20"/>
              </w:rPr>
            </w:pPr>
            <w:r>
              <w:rPr>
                <w:rFonts w:ascii="Arial" w:hAnsi="Arial" w:cs="Arial"/>
                <w:sz w:val="20"/>
                <w:szCs w:val="20"/>
              </w:rPr>
              <w:t>4</w:t>
            </w:r>
          </w:p>
        </w:tc>
        <w:tc>
          <w:tcPr>
            <w:tcW w:w="2631" w:type="dxa"/>
            <w:noWrap/>
            <w:vAlign w:val="center"/>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Pendrive 16 gb w pudełku</w:t>
            </w:r>
          </w:p>
        </w:tc>
        <w:tc>
          <w:tcPr>
            <w:tcW w:w="4274" w:type="dxa"/>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 xml:space="preserve">Metalowy pendrive USB w kształcie klucza. Pojemność 16 gb. Kolor srebrny lub złoty. Minimalna prędkość odczytu: 15 MB/s; minimalna prędkość zapisu: 4 MB/s. Wysokiej jakości podzespół pamięci. Okres gwarancyjny 5 lat, począwszy od dnia zakupu wskazanego na fakturze lub rachunku. Na obudowie  grawer z napisem "Program Regionalny dla rozwoju Pomorza Zachodniego". Każdy zapakowany w aluminiowe lub plastikowe pudełko, wypełnione pianką, która wycięta jest tak, aby pasowała do pendriva. Na pudełku nadruk (jeden kolor) logo Narodowej Strategii Spójności Program Regionalny, logo Pomorza </w:t>
            </w:r>
            <w:r w:rsidRPr="00D0336E">
              <w:rPr>
                <w:rFonts w:ascii="Arial" w:eastAsia="TimesNewRomanPSMT" w:hAnsi="Arial" w:cs="Arial"/>
                <w:sz w:val="20"/>
                <w:szCs w:val="20"/>
              </w:rPr>
              <w:lastRenderedPageBreak/>
              <w:t>Zachodniego, Flaga UE z podpisem Unia Europejska oraz opcjonalnie Europejski Fundusz Rozwoju Regionalnego.</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lastRenderedPageBreak/>
              <w:t>300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27"/>
        </w:trPr>
        <w:tc>
          <w:tcPr>
            <w:tcW w:w="822" w:type="dxa"/>
            <w:noWrap/>
            <w:vAlign w:val="center"/>
          </w:tcPr>
          <w:p w:rsidR="004B7F15" w:rsidRPr="00DB1EB6" w:rsidRDefault="004B7F15" w:rsidP="00E9079B">
            <w:pPr>
              <w:spacing w:before="120" w:after="0" w:line="240" w:lineRule="auto"/>
              <w:jc w:val="center"/>
              <w:rPr>
                <w:rFonts w:ascii="Arial" w:hAnsi="Arial" w:cs="Arial"/>
                <w:sz w:val="20"/>
                <w:szCs w:val="20"/>
              </w:rPr>
            </w:pPr>
            <w:r>
              <w:rPr>
                <w:rFonts w:ascii="Arial" w:hAnsi="Arial" w:cs="Arial"/>
                <w:sz w:val="20"/>
                <w:szCs w:val="20"/>
              </w:rPr>
              <w:lastRenderedPageBreak/>
              <w:t>5</w:t>
            </w:r>
          </w:p>
        </w:tc>
        <w:tc>
          <w:tcPr>
            <w:tcW w:w="2631" w:type="dxa"/>
            <w:noWrap/>
            <w:vAlign w:val="center"/>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Parawan plażowy</w:t>
            </w:r>
          </w:p>
        </w:tc>
        <w:tc>
          <w:tcPr>
            <w:tcW w:w="4274" w:type="dxa"/>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Parawan plażowy uszyty z tkaniny o gramaturze nie mniejszej niż 120 g/m2. Kolor tkaniny biały z pełnokolorowym nadrukiem. Parawan składa się z 5 paneli. Taki sam nadruk na każdym z paneli. Każdy panel o wymiarach 100 cm (szerokość) x 70 cm (wysokość) (+/- 5 cm). 6 zakładek tworzących tunele, w które wsunięte są drewniane kije do wbijania w piach na plaży. Kije oszlifowane, bez sęków, zaostrzone na jednym z końców. Wymiary kija: długość 90 -  100 cm, średnica: nie mniejsza niż 20 mm. Do parawanu doszyte paski lub rzep, służące do utrzymania zwiniętego parawanu i ramiączko do przenoszenia zwiniętego parawanu na ramieniu.   Zamiast ramiączka do przenoszenia zwiniętego parawanu  dopuszczalny jest pokrowiec z uchem ułatwiającym przenoszenie parawanu.  Do każdego parawanu dołączony młotek do wbijania parawanu w piasek; obuch drewniany lub z twardej gumy. Każdy parawan wraz z młotkiem osobno spakowany Np. w worek foliowy.</w:t>
            </w:r>
            <w:r>
              <w:rPr>
                <w:rFonts w:ascii="Arial" w:eastAsia="TimesNewRomanPSMT" w:hAnsi="Arial" w:cs="Arial"/>
                <w:sz w:val="20"/>
                <w:szCs w:val="20"/>
              </w:rPr>
              <w:t xml:space="preserve"> </w:t>
            </w:r>
            <w:r w:rsidRPr="00D0336E">
              <w:rPr>
                <w:rFonts w:ascii="Arial" w:eastAsia="TimesNewRomanPSMT" w:hAnsi="Arial" w:cs="Arial"/>
                <w:sz w:val="20"/>
                <w:szCs w:val="20"/>
              </w:rPr>
              <w:t>Na każdym z paneli  jednostronny nadruk full-kolor (pokrywający większą część panela (do 90 %). Metoda nadruku - sublimacja lub druk cyfrowy. Nadruk dostarczy Zamawiający.</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150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27"/>
        </w:trPr>
        <w:tc>
          <w:tcPr>
            <w:tcW w:w="822" w:type="dxa"/>
            <w:noWrap/>
            <w:vAlign w:val="center"/>
          </w:tcPr>
          <w:p w:rsidR="004B7F15" w:rsidRPr="00DB1EB6" w:rsidRDefault="004B7F15" w:rsidP="00E9079B">
            <w:pPr>
              <w:spacing w:before="120" w:after="0" w:line="240" w:lineRule="auto"/>
              <w:jc w:val="center"/>
              <w:rPr>
                <w:rFonts w:ascii="Arial" w:hAnsi="Arial" w:cs="Arial"/>
                <w:sz w:val="20"/>
                <w:szCs w:val="20"/>
              </w:rPr>
            </w:pPr>
            <w:r>
              <w:rPr>
                <w:rFonts w:ascii="Arial" w:hAnsi="Arial" w:cs="Arial"/>
                <w:sz w:val="20"/>
                <w:szCs w:val="20"/>
              </w:rPr>
              <w:t>6</w:t>
            </w:r>
          </w:p>
        </w:tc>
        <w:tc>
          <w:tcPr>
            <w:tcW w:w="2631" w:type="dxa"/>
            <w:noWrap/>
            <w:vAlign w:val="center"/>
          </w:tcPr>
          <w:p w:rsidR="004B7F15" w:rsidRPr="00D0336E" w:rsidRDefault="000C5854" w:rsidP="00E9079B">
            <w:pPr>
              <w:spacing w:before="120" w:after="0" w:line="240" w:lineRule="auto"/>
              <w:rPr>
                <w:rFonts w:ascii="Arial" w:hAnsi="Arial" w:cs="Arial"/>
                <w:b/>
                <w:sz w:val="20"/>
                <w:szCs w:val="20"/>
              </w:rPr>
            </w:pPr>
            <w:r>
              <w:rPr>
                <w:rFonts w:ascii="Arial" w:hAnsi="Arial" w:cs="Arial"/>
                <w:b/>
                <w:sz w:val="20"/>
                <w:szCs w:val="20"/>
              </w:rPr>
              <w:t xml:space="preserve">Kubek ceramiczny </w:t>
            </w:r>
            <w:r w:rsidR="004B7F15" w:rsidRPr="00D0336E">
              <w:rPr>
                <w:rFonts w:ascii="Arial" w:hAnsi="Arial" w:cs="Arial"/>
                <w:b/>
                <w:sz w:val="20"/>
                <w:szCs w:val="20"/>
              </w:rPr>
              <w:t>w pudełku</w:t>
            </w:r>
          </w:p>
        </w:tc>
        <w:tc>
          <w:tcPr>
            <w:tcW w:w="4274" w:type="dxa"/>
          </w:tcPr>
          <w:p w:rsidR="000C5854" w:rsidRPr="00D0336E" w:rsidRDefault="00853302" w:rsidP="00E9079B">
            <w:pPr>
              <w:spacing w:before="0" w:after="0" w:line="240" w:lineRule="auto"/>
              <w:rPr>
                <w:rFonts w:ascii="Arial" w:eastAsia="TimesNewRomanPSMT" w:hAnsi="Arial" w:cs="Arial"/>
                <w:sz w:val="20"/>
                <w:szCs w:val="20"/>
              </w:rPr>
            </w:pPr>
            <w:r w:rsidRPr="00BE703A">
              <w:rPr>
                <w:rFonts w:ascii="Arial" w:hAnsi="Arial" w:cs="Arial"/>
                <w:sz w:val="20"/>
                <w:szCs w:val="20"/>
                <w:lang w:eastAsia="pl-PL"/>
              </w:rPr>
              <w:t>Kubek (typ: FRESH lub równoważny) ceramiczny z uchem. Wymiary: wys. 118 mm, średnica 78 mm, pojemność 300 ml. Kolor:</w:t>
            </w:r>
            <w:r>
              <w:rPr>
                <w:rFonts w:ascii="Arial" w:hAnsi="Arial" w:cs="Arial"/>
                <w:sz w:val="20"/>
                <w:szCs w:val="20"/>
                <w:lang w:eastAsia="pl-PL"/>
              </w:rPr>
              <w:t xml:space="preserve"> na zewnątrz biały, wewnątrz </w:t>
            </w:r>
            <w:r w:rsidRPr="00BE703A">
              <w:rPr>
                <w:rFonts w:ascii="Arial" w:hAnsi="Arial" w:cs="Arial"/>
                <w:sz w:val="20"/>
                <w:szCs w:val="20"/>
                <w:lang w:eastAsia="pl-PL"/>
              </w:rPr>
              <w:t>jasno zielony.</w:t>
            </w:r>
            <w:r>
              <w:rPr>
                <w:rFonts w:ascii="Arial" w:hAnsi="Arial" w:cs="Arial"/>
                <w:sz w:val="20"/>
                <w:szCs w:val="20"/>
                <w:lang w:eastAsia="pl-PL"/>
              </w:rPr>
              <w:t xml:space="preserve"> </w:t>
            </w:r>
            <w:r w:rsidRPr="00D0336E">
              <w:rPr>
                <w:rFonts w:ascii="Arial" w:eastAsia="TimesNewRomanPSMT" w:hAnsi="Arial" w:cs="Arial"/>
                <w:sz w:val="20"/>
                <w:szCs w:val="20"/>
              </w:rPr>
              <w:t xml:space="preserve">Na większej części, wokół kubka pełnokolorowy nadruk lub kalka (wg wzornika Pantone 10-12 kolorów). Każdy kubek zapakowany w kartonowe opakowanie w kolorze naturalnym. </w:t>
            </w:r>
            <w:r w:rsidRPr="00D0336E">
              <w:rPr>
                <w:rFonts w:ascii="Arial" w:eastAsia="TimesNewRomanPSMT" w:hAnsi="Arial" w:cs="Arial"/>
                <w:sz w:val="20"/>
                <w:szCs w:val="20"/>
              </w:rPr>
              <w:lastRenderedPageBreak/>
              <w:t>Na opakowaniu nadruk (1 kolor - brązowy lub czarny) logo NSS - Program Regionalny, flaga UE z podpisem Unia Europejska oraz Europejski Fundusz Rozwoju Regionalnego; dodatkowo duży nadruk logo Pomorza Zachodniego (1 kolor – brąz lub czarny). Nadruk na opakowaniu – na jednym z boków. Projekt nadruku na kubek dostarczy Zamawiający.</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lastRenderedPageBreak/>
              <w:t>500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27"/>
        </w:trPr>
        <w:tc>
          <w:tcPr>
            <w:tcW w:w="822" w:type="dxa"/>
            <w:noWrap/>
            <w:vAlign w:val="center"/>
          </w:tcPr>
          <w:p w:rsidR="004B7F15" w:rsidRPr="00DB1EB6" w:rsidRDefault="004B7F15" w:rsidP="00E9079B">
            <w:pPr>
              <w:spacing w:before="120" w:after="0" w:line="240" w:lineRule="auto"/>
              <w:jc w:val="center"/>
              <w:rPr>
                <w:rFonts w:ascii="Arial" w:hAnsi="Arial" w:cs="Arial"/>
                <w:sz w:val="20"/>
                <w:szCs w:val="20"/>
              </w:rPr>
            </w:pPr>
            <w:r>
              <w:rPr>
                <w:rFonts w:ascii="Arial" w:hAnsi="Arial" w:cs="Arial"/>
                <w:sz w:val="20"/>
                <w:szCs w:val="20"/>
              </w:rPr>
              <w:lastRenderedPageBreak/>
              <w:t>7</w:t>
            </w:r>
          </w:p>
        </w:tc>
        <w:tc>
          <w:tcPr>
            <w:tcW w:w="2631" w:type="dxa"/>
            <w:noWrap/>
            <w:vAlign w:val="center"/>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Torba</w:t>
            </w:r>
          </w:p>
        </w:tc>
        <w:tc>
          <w:tcPr>
            <w:tcW w:w="4274" w:type="dxa"/>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Ekologiczna torba bawełniana wielokrotnego użytku. Kolor ecru. Surówka bawełniana min. 140 g/m2.  Wymiary : 370-390 x 410-430 mm. Uszy o długości 650-750 mm. Nadruk jednokolorowy, taki sam po dwóch stronach torby, zajmujący większą jej część. Projekt nadruku dostarczy Zamawiający.</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2000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27"/>
        </w:trPr>
        <w:tc>
          <w:tcPr>
            <w:tcW w:w="822" w:type="dxa"/>
            <w:noWrap/>
            <w:vAlign w:val="center"/>
          </w:tcPr>
          <w:p w:rsidR="004B7F15" w:rsidRPr="00DB1EB6" w:rsidRDefault="004B7F15" w:rsidP="00E9079B">
            <w:pPr>
              <w:spacing w:before="120" w:after="0" w:line="240" w:lineRule="auto"/>
              <w:jc w:val="center"/>
              <w:rPr>
                <w:rFonts w:ascii="Arial" w:hAnsi="Arial" w:cs="Arial"/>
                <w:sz w:val="20"/>
                <w:szCs w:val="20"/>
              </w:rPr>
            </w:pPr>
            <w:r>
              <w:rPr>
                <w:rFonts w:ascii="Arial" w:hAnsi="Arial" w:cs="Arial"/>
                <w:sz w:val="20"/>
                <w:szCs w:val="20"/>
              </w:rPr>
              <w:t>8</w:t>
            </w:r>
          </w:p>
        </w:tc>
        <w:tc>
          <w:tcPr>
            <w:tcW w:w="2631" w:type="dxa"/>
            <w:noWrap/>
            <w:vAlign w:val="center"/>
          </w:tcPr>
          <w:p w:rsidR="004B7F15" w:rsidRPr="00D0336E" w:rsidRDefault="004B7F15" w:rsidP="00E9079B">
            <w:pPr>
              <w:spacing w:before="120" w:after="0" w:line="240" w:lineRule="auto"/>
              <w:rPr>
                <w:rFonts w:ascii="Arial" w:hAnsi="Arial" w:cs="Arial"/>
                <w:b/>
                <w:sz w:val="20"/>
                <w:szCs w:val="20"/>
                <w:lang w:val="en-US"/>
              </w:rPr>
            </w:pPr>
            <w:r w:rsidRPr="00D0336E">
              <w:rPr>
                <w:rFonts w:ascii="Arial" w:hAnsi="Arial" w:cs="Arial"/>
                <w:b/>
                <w:sz w:val="20"/>
                <w:szCs w:val="20"/>
                <w:lang w:val="en-US"/>
              </w:rPr>
              <w:t>Pen drive 8gb w pudełku</w:t>
            </w:r>
          </w:p>
        </w:tc>
        <w:tc>
          <w:tcPr>
            <w:tcW w:w="4274" w:type="dxa"/>
          </w:tcPr>
          <w:p w:rsidR="004B7F15" w:rsidRPr="00D0336E" w:rsidRDefault="004B7F15" w:rsidP="00E9079B">
            <w:pPr>
              <w:pStyle w:val="Zwykytekst"/>
              <w:tabs>
                <w:tab w:val="left" w:pos="600"/>
              </w:tabs>
              <w:spacing w:before="0"/>
              <w:rPr>
                <w:rFonts w:ascii="Arial" w:hAnsi="Arial" w:cs="Arial"/>
              </w:rPr>
            </w:pPr>
            <w:r w:rsidRPr="002F07D1">
              <w:rPr>
                <w:rFonts w:ascii="Arial" w:hAnsi="Arial" w:cs="Arial"/>
              </w:rPr>
              <w:t>Pen drive 8 gb. Błyszcząca metalowa obudowa, z której wysuwa się ramię pendriva. Ramię w kolorach: niebieskim, zielonym, żółtym, pomarańczowym i czerwonym (po 100 szt. każdego). Kółko w rogu pendriva  pozwalające na łatwe mocowanie do kluczy. Minimalna prędkość odczytu: 15 MB/s; minimalna prędkość</w:t>
            </w:r>
            <w:r w:rsidRPr="00D0336E">
              <w:rPr>
                <w:rFonts w:ascii="Arial" w:hAnsi="Arial" w:cs="Arial"/>
              </w:rPr>
              <w:t xml:space="preserve"> zapisu: 4 MB/s. Wysokiej jakości podzespół pamięci. Okres gwarancyjny 5 lat, począwszy od dnia zakupu wskazanego na fakturze lub rachunku. Wymiary: Długość 45-50 mm, szerokość 17-22 mm, wysokość 5-8 mm. Na obudowie nadruk z napisem "Program Regionalny dla rozwoju Pomorza Zachodniego" po jednej stronie (1 kolor), po drugiej stronie nadruk logo Pomorza Zachodniego (wersja achromatyczna, ewentualnie monochromatyczna). Każdy zapakowany</w:t>
            </w:r>
            <w:r w:rsidRPr="00D0336E">
              <w:rPr>
                <w:rFonts w:ascii="Arial" w:eastAsia="TimesNewRomanPSMT" w:hAnsi="Arial" w:cs="Arial"/>
              </w:rPr>
              <w:t xml:space="preserve"> w aluminiowe lub plastikowe pudełko, wypełnione pianką, która wycięta jest tak, aby pasowała do pendriva.</w:t>
            </w:r>
            <w:r w:rsidRPr="00D0336E">
              <w:rPr>
                <w:rFonts w:ascii="Arial" w:hAnsi="Arial" w:cs="Arial"/>
              </w:rPr>
              <w:t xml:space="preserve">. Na pudełku nadruk (jeden kolor) logo Narodowej Strategii </w:t>
            </w:r>
            <w:r w:rsidRPr="00D0336E">
              <w:rPr>
                <w:rFonts w:ascii="Arial" w:hAnsi="Arial" w:cs="Arial"/>
              </w:rPr>
              <w:lastRenderedPageBreak/>
              <w:t>Spójności Program Regionalny, Flaga UE z podpisem Unia Europejska oraz opcjonalnie Europejski Fundusz Rozwoju Regionalnego.</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lastRenderedPageBreak/>
              <w:t>500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27"/>
        </w:trPr>
        <w:tc>
          <w:tcPr>
            <w:tcW w:w="822" w:type="dxa"/>
            <w:noWrap/>
            <w:vAlign w:val="center"/>
          </w:tcPr>
          <w:p w:rsidR="004B7F15" w:rsidRPr="00DB1EB6" w:rsidRDefault="004B7F15" w:rsidP="00E9079B">
            <w:pPr>
              <w:spacing w:before="120" w:after="0" w:line="240" w:lineRule="auto"/>
              <w:jc w:val="center"/>
              <w:rPr>
                <w:rFonts w:ascii="Arial" w:hAnsi="Arial" w:cs="Arial"/>
                <w:sz w:val="20"/>
                <w:szCs w:val="20"/>
              </w:rPr>
            </w:pPr>
            <w:r>
              <w:rPr>
                <w:rFonts w:ascii="Arial" w:hAnsi="Arial" w:cs="Arial"/>
                <w:sz w:val="20"/>
                <w:szCs w:val="20"/>
              </w:rPr>
              <w:lastRenderedPageBreak/>
              <w:t>9</w:t>
            </w:r>
          </w:p>
        </w:tc>
        <w:tc>
          <w:tcPr>
            <w:tcW w:w="2631" w:type="dxa"/>
            <w:noWrap/>
            <w:vAlign w:val="center"/>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Smycz</w:t>
            </w:r>
          </w:p>
        </w:tc>
        <w:tc>
          <w:tcPr>
            <w:tcW w:w="4274" w:type="dxa"/>
          </w:tcPr>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Smycz reklamowa o szerokości 20 mm. Smycz zakończona karabińczykiem metalowym, posiada łącznik plastikowy (w kolorze białym). Do smyczy dołączona końcówka na telefon komórkowy (złączka - biała plastikowa). Złączka odpinana, przymocowana do taśmy (a nie do karabińczyka). Długość smyczy mierzona po obwodzie 80-85 cm. Zadrukowana dwustronnie metodą sublimacji, full kolor  na całości smyczy. Nadruk inny po obu stronach smyczy. Nadruk (dwustronny) na taśmie łączącej złączkę z łącznikiem full kolor (kolorystyka w skali Pantone). Projekt nadruku dostarcza Zamawiający. Projekt dostarczony przez Zamawiającego opisany będzie wg wzornika PANTONE i jeśli zawierać będzie bitmapy, będą one opisane w palecie barw CMYK.</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1000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27"/>
        </w:trPr>
        <w:tc>
          <w:tcPr>
            <w:tcW w:w="822" w:type="dxa"/>
            <w:noWrap/>
            <w:vAlign w:val="center"/>
          </w:tcPr>
          <w:p w:rsidR="004B7F15" w:rsidRDefault="004B7F15" w:rsidP="00E9079B">
            <w:pPr>
              <w:spacing w:before="120" w:after="0" w:line="240" w:lineRule="auto"/>
              <w:jc w:val="center"/>
              <w:rPr>
                <w:rFonts w:ascii="Arial" w:hAnsi="Arial" w:cs="Arial"/>
                <w:sz w:val="20"/>
                <w:szCs w:val="20"/>
              </w:rPr>
            </w:pPr>
            <w:r>
              <w:rPr>
                <w:rFonts w:ascii="Arial" w:hAnsi="Arial" w:cs="Arial"/>
                <w:sz w:val="20"/>
                <w:szCs w:val="20"/>
              </w:rPr>
              <w:t>10</w:t>
            </w:r>
          </w:p>
        </w:tc>
        <w:tc>
          <w:tcPr>
            <w:tcW w:w="2631" w:type="dxa"/>
            <w:noWrap/>
            <w:vAlign w:val="center"/>
          </w:tcPr>
          <w:p w:rsidR="004B7F15" w:rsidRPr="00D0336E" w:rsidRDefault="004B7F15" w:rsidP="00E9079B">
            <w:pPr>
              <w:spacing w:before="120" w:after="0" w:line="240" w:lineRule="auto"/>
              <w:rPr>
                <w:rFonts w:ascii="Arial" w:hAnsi="Arial" w:cs="Arial"/>
                <w:b/>
                <w:bCs/>
                <w:sz w:val="20"/>
                <w:szCs w:val="20"/>
              </w:rPr>
            </w:pPr>
            <w:r w:rsidRPr="00D0336E">
              <w:rPr>
                <w:rFonts w:ascii="Arial" w:hAnsi="Arial" w:cs="Arial"/>
                <w:b/>
                <w:bCs/>
                <w:sz w:val="20"/>
                <w:szCs w:val="20"/>
              </w:rPr>
              <w:t>Długopis bambusowy</w:t>
            </w:r>
          </w:p>
        </w:tc>
        <w:tc>
          <w:tcPr>
            <w:tcW w:w="4274" w:type="dxa"/>
          </w:tcPr>
          <w:p w:rsidR="004B7F15" w:rsidRPr="00D0336E" w:rsidRDefault="004B7F15" w:rsidP="00E9079B">
            <w:pPr>
              <w:spacing w:before="0" w:after="0" w:line="240" w:lineRule="auto"/>
              <w:rPr>
                <w:rFonts w:ascii="Arial" w:hAnsi="Arial" w:cs="Arial"/>
                <w:bCs/>
                <w:sz w:val="20"/>
                <w:szCs w:val="20"/>
              </w:rPr>
            </w:pPr>
            <w:r w:rsidRPr="00D0336E">
              <w:rPr>
                <w:rFonts w:ascii="Arial" w:hAnsi="Arial" w:cs="Arial"/>
                <w:bCs/>
                <w:sz w:val="20"/>
                <w:szCs w:val="20"/>
              </w:rPr>
              <w:t>Długopis bambusowy z niebieskim wymiennym wkładem. Długopis automatyczny. Materiał: drewno bambusowe (pokryte lakierem wodnym). Plastikowe elementy (w kolorze srebrnym): surowce wtórne po recyklingu. Na korpusie z jednej strony nadruk jeden kolor Program Regionalny dla rozwoju Pomorza Zachodniego. Z drugiej strony nadruk (1 kolor) logo Narodowej Strategii Spójności Program regionalny, logo Pomorza Zachodniego, Flaga UE z podpisem Unia Europejska oraz opcjonalnie Europejski Fundusz Rozwoju Regionalnego.</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10000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27"/>
        </w:trPr>
        <w:tc>
          <w:tcPr>
            <w:tcW w:w="822" w:type="dxa"/>
            <w:noWrap/>
            <w:vAlign w:val="center"/>
          </w:tcPr>
          <w:p w:rsidR="004B7F15" w:rsidRDefault="004B7F15" w:rsidP="00E9079B">
            <w:pPr>
              <w:spacing w:before="120" w:after="0" w:line="240" w:lineRule="auto"/>
              <w:jc w:val="center"/>
              <w:rPr>
                <w:rFonts w:ascii="Arial" w:hAnsi="Arial" w:cs="Arial"/>
                <w:sz w:val="20"/>
                <w:szCs w:val="20"/>
              </w:rPr>
            </w:pPr>
            <w:r>
              <w:rPr>
                <w:rFonts w:ascii="Arial" w:hAnsi="Arial" w:cs="Arial"/>
                <w:sz w:val="20"/>
                <w:szCs w:val="20"/>
              </w:rPr>
              <w:t>11</w:t>
            </w:r>
          </w:p>
        </w:tc>
        <w:tc>
          <w:tcPr>
            <w:tcW w:w="2631" w:type="dxa"/>
            <w:noWrap/>
            <w:vAlign w:val="center"/>
          </w:tcPr>
          <w:p w:rsidR="004B7F15" w:rsidRPr="00D0336E" w:rsidRDefault="004B7F15" w:rsidP="00E9079B">
            <w:pPr>
              <w:spacing w:before="120" w:after="0" w:line="240" w:lineRule="auto"/>
              <w:rPr>
                <w:rFonts w:ascii="Arial" w:hAnsi="Arial" w:cs="Arial"/>
                <w:b/>
                <w:bCs/>
                <w:sz w:val="20"/>
                <w:szCs w:val="20"/>
              </w:rPr>
            </w:pPr>
            <w:r w:rsidRPr="00D0336E">
              <w:rPr>
                <w:rFonts w:ascii="Arial" w:hAnsi="Arial" w:cs="Arial"/>
                <w:b/>
                <w:bCs/>
                <w:sz w:val="20"/>
                <w:szCs w:val="20"/>
              </w:rPr>
              <w:t>Opaska odblaskowa samozaciskowa - indywidualny kształt</w:t>
            </w:r>
          </w:p>
        </w:tc>
        <w:tc>
          <w:tcPr>
            <w:tcW w:w="4274" w:type="dxa"/>
          </w:tcPr>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Opaska odblaskowa samozaciskowa o indywidualnym kształcie wykonana zgodnie ze standardem EN13356 (każda oznaczona EN13356 i CE). Max. długość 340 mm, </w:t>
            </w:r>
            <w:r w:rsidRPr="00D0336E">
              <w:rPr>
                <w:rFonts w:ascii="Arial" w:hAnsi="Arial" w:cs="Arial"/>
                <w:sz w:val="20"/>
                <w:szCs w:val="20"/>
              </w:rPr>
              <w:lastRenderedPageBreak/>
              <w:t>szerokość opaski 30 mm, max. szerokość elementu z logo Pomorza Zachodniego 45 mm. Opaska winna być odblaskowa na całej powierzchni opaski, element wizualizacji winien stanowić jedność z całą opaską. Spód opaski:  aksamit (flock). Jednokolorowy nadruk (naniesiony od środka folii a nie na jej powierzchni): logo NSS - Program Regionalny, flaga UE z podpisem Unia Europejska oraz Europejski Fundusz Rozwoju Regionalnego oraz  logo Pomorza Zachodniego wkomponowane w kształt opaski. Kolor opaski: biały.</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lastRenderedPageBreak/>
              <w:t>2000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bl>
    <w:p w:rsidR="004B7F15" w:rsidRPr="00BA3A85" w:rsidRDefault="004B7F15" w:rsidP="004B7F15">
      <w:pPr>
        <w:spacing w:before="120" w:after="0" w:line="240" w:lineRule="auto"/>
        <w:rPr>
          <w:rFonts w:ascii="Arial" w:hAnsi="Arial" w:cs="Arial"/>
          <w:b/>
          <w:sz w:val="20"/>
          <w:szCs w:val="20"/>
        </w:rPr>
      </w:pPr>
    </w:p>
    <w:p w:rsidR="004B7F15" w:rsidRPr="00BA3A85" w:rsidRDefault="004B7F15" w:rsidP="004B7F15">
      <w:pPr>
        <w:tabs>
          <w:tab w:val="left" w:pos="1800"/>
        </w:tabs>
        <w:spacing w:before="120" w:after="0" w:line="240" w:lineRule="auto"/>
        <w:jc w:val="right"/>
        <w:rPr>
          <w:rFonts w:ascii="Arial" w:hAnsi="Arial" w:cs="Arial"/>
          <w:sz w:val="20"/>
          <w:szCs w:val="20"/>
        </w:rPr>
      </w:pPr>
      <w:r w:rsidRPr="00BA3A85">
        <w:rPr>
          <w:rFonts w:ascii="Arial" w:hAnsi="Arial" w:cs="Arial"/>
          <w:sz w:val="20"/>
          <w:szCs w:val="20"/>
        </w:rPr>
        <w:t>................................. , dnia ......................      …….……….........................................................</w:t>
      </w:r>
    </w:p>
    <w:p w:rsidR="004B7F15" w:rsidRPr="00BA3A85" w:rsidRDefault="004B7F15" w:rsidP="004B7F15">
      <w:pPr>
        <w:tabs>
          <w:tab w:val="left" w:pos="5740"/>
        </w:tabs>
        <w:spacing w:before="120" w:after="0" w:line="240" w:lineRule="auto"/>
        <w:jc w:val="right"/>
        <w:rPr>
          <w:rFonts w:ascii="Arial" w:hAnsi="Arial" w:cs="Arial"/>
          <w:i/>
          <w:sz w:val="20"/>
          <w:szCs w:val="20"/>
        </w:rPr>
      </w:pPr>
      <w:r w:rsidRPr="00BA3A85">
        <w:rPr>
          <w:rFonts w:ascii="Arial" w:hAnsi="Arial" w:cs="Arial"/>
          <w:sz w:val="20"/>
          <w:szCs w:val="20"/>
        </w:rPr>
        <w:t xml:space="preserve">                                                                           </w:t>
      </w:r>
      <w:r w:rsidRPr="00BA3A85">
        <w:rPr>
          <w:rFonts w:ascii="Arial" w:hAnsi="Arial" w:cs="Arial"/>
          <w:i/>
          <w:iCs/>
          <w:sz w:val="20"/>
          <w:szCs w:val="20"/>
        </w:rPr>
        <w:t>(podpis osoby upoważnionej do reprezentacji)</w:t>
      </w:r>
    </w:p>
    <w:p w:rsidR="004B7F15" w:rsidRPr="00BA3A85" w:rsidRDefault="004B7F15" w:rsidP="004B7F15">
      <w:pPr>
        <w:tabs>
          <w:tab w:val="left" w:pos="1800"/>
        </w:tabs>
        <w:spacing w:before="120" w:after="0" w:line="240" w:lineRule="auto"/>
        <w:jc w:val="right"/>
        <w:rPr>
          <w:rFonts w:ascii="Arial" w:hAnsi="Arial" w:cs="Arial"/>
          <w:sz w:val="20"/>
          <w:szCs w:val="20"/>
        </w:rPr>
      </w:pPr>
      <w:r w:rsidRPr="00BA3A85">
        <w:rPr>
          <w:rFonts w:ascii="Arial" w:hAnsi="Arial" w:cs="Arial"/>
          <w:sz w:val="20"/>
          <w:szCs w:val="20"/>
        </w:rPr>
        <w:t>.................................. , dnia ......................      …….……….........................................................</w:t>
      </w:r>
    </w:p>
    <w:p w:rsidR="004B7F15" w:rsidRPr="007F39C2" w:rsidRDefault="004B7F15" w:rsidP="004B7F15">
      <w:pPr>
        <w:tabs>
          <w:tab w:val="left" w:pos="5740"/>
        </w:tabs>
        <w:spacing w:before="120" w:after="0" w:line="240" w:lineRule="auto"/>
        <w:jc w:val="right"/>
        <w:rPr>
          <w:rFonts w:ascii="Arial" w:hAnsi="Arial" w:cs="Arial"/>
          <w:i/>
          <w:iCs/>
          <w:sz w:val="20"/>
          <w:szCs w:val="20"/>
        </w:rPr>
        <w:sectPr w:rsidR="004B7F15" w:rsidRPr="007F39C2" w:rsidSect="001D304D">
          <w:footerReference w:type="even" r:id="rId8"/>
          <w:footerReference w:type="default" r:id="rId9"/>
          <w:pgSz w:w="16838" w:h="11906" w:orient="landscape"/>
          <w:pgMar w:top="1418" w:right="851" w:bottom="1418" w:left="1418" w:header="709" w:footer="709" w:gutter="0"/>
          <w:pgBorders w:offsetFrom="page">
            <w:top w:val="dotted" w:sz="4" w:space="24" w:color="auto"/>
            <w:bottom w:val="dotted" w:sz="4" w:space="24" w:color="auto"/>
          </w:pgBorders>
          <w:cols w:space="708"/>
          <w:docGrid w:linePitch="360"/>
        </w:sectPr>
      </w:pPr>
      <w:r w:rsidRPr="00BA3A85">
        <w:rPr>
          <w:rFonts w:ascii="Arial" w:hAnsi="Arial" w:cs="Arial"/>
          <w:sz w:val="20"/>
          <w:szCs w:val="20"/>
        </w:rPr>
        <w:t xml:space="preserve">                                                                           </w:t>
      </w:r>
      <w:r w:rsidRPr="00BA3A85">
        <w:rPr>
          <w:rFonts w:ascii="Arial" w:hAnsi="Arial" w:cs="Arial"/>
          <w:i/>
          <w:iCs/>
          <w:sz w:val="20"/>
          <w:szCs w:val="20"/>
        </w:rPr>
        <w:t>(podpis osoby upoważnionej do reprezentacji)</w:t>
      </w:r>
    </w:p>
    <w:p w:rsidR="004B7F15" w:rsidRPr="00E7763C" w:rsidRDefault="004B7F15" w:rsidP="004B7F15">
      <w:pPr>
        <w:tabs>
          <w:tab w:val="left" w:pos="5740"/>
        </w:tabs>
        <w:spacing w:before="0" w:after="0" w:line="240" w:lineRule="auto"/>
        <w:jc w:val="right"/>
        <w:rPr>
          <w:rFonts w:ascii="Arial" w:hAnsi="Arial" w:cs="Arial"/>
          <w:b/>
          <w:sz w:val="20"/>
          <w:szCs w:val="20"/>
        </w:rPr>
      </w:pPr>
      <w:r>
        <w:rPr>
          <w:rFonts w:ascii="Arial" w:hAnsi="Arial" w:cs="Arial"/>
          <w:b/>
          <w:sz w:val="20"/>
          <w:szCs w:val="20"/>
        </w:rPr>
        <w:lastRenderedPageBreak/>
        <w:t>Załącznik nr 1b</w:t>
      </w:r>
      <w:r w:rsidRPr="00BA3A85">
        <w:rPr>
          <w:rFonts w:ascii="Arial" w:hAnsi="Arial" w:cs="Arial"/>
          <w:b/>
          <w:sz w:val="20"/>
          <w:szCs w:val="20"/>
        </w:rPr>
        <w:t xml:space="preserve"> do SIWZ</w:t>
      </w:r>
    </w:p>
    <w:p w:rsidR="004B7F15" w:rsidRDefault="004B7F15" w:rsidP="004B7F15">
      <w:pPr>
        <w:autoSpaceDE w:val="0"/>
        <w:autoSpaceDN w:val="0"/>
        <w:adjustRightInd w:val="0"/>
        <w:spacing w:before="120" w:after="0" w:line="240" w:lineRule="auto"/>
        <w:rPr>
          <w:rFonts w:ascii="Arial" w:hAnsi="Arial" w:cs="Arial"/>
          <w:b/>
          <w:sz w:val="20"/>
          <w:szCs w:val="20"/>
        </w:rPr>
      </w:pPr>
      <w:r>
        <w:rPr>
          <w:rFonts w:ascii="Arial" w:hAnsi="Arial" w:cs="Arial"/>
          <w:sz w:val="20"/>
          <w:szCs w:val="20"/>
        </w:rPr>
        <w:t>WOiRZL-II.272.36.2014</w:t>
      </w:r>
      <w:r w:rsidRPr="001C71AA">
        <w:rPr>
          <w:rFonts w:ascii="Arial" w:hAnsi="Arial" w:cs="Arial"/>
          <w:sz w:val="20"/>
          <w:szCs w:val="20"/>
        </w:rPr>
        <w:t>.KW</w:t>
      </w:r>
    </w:p>
    <w:p w:rsidR="004B7F15" w:rsidRPr="00BA3A85" w:rsidRDefault="004B7F15" w:rsidP="004B7F15">
      <w:pPr>
        <w:autoSpaceDE w:val="0"/>
        <w:autoSpaceDN w:val="0"/>
        <w:adjustRightInd w:val="0"/>
        <w:spacing w:before="120" w:after="0" w:line="240" w:lineRule="auto"/>
        <w:jc w:val="center"/>
        <w:rPr>
          <w:rFonts w:ascii="Arial" w:hAnsi="Arial" w:cs="Arial"/>
          <w:b/>
          <w:sz w:val="20"/>
          <w:szCs w:val="20"/>
        </w:rPr>
      </w:pPr>
      <w:r w:rsidRPr="00BA3A85">
        <w:rPr>
          <w:rFonts w:ascii="Arial" w:hAnsi="Arial" w:cs="Arial"/>
          <w:b/>
          <w:sz w:val="20"/>
          <w:szCs w:val="20"/>
        </w:rPr>
        <w:t>Specyfikacja ilościowo – cenowa przedmiotu zamówienia</w:t>
      </w:r>
    </w:p>
    <w:p w:rsidR="004B7F15" w:rsidRPr="00E7763C" w:rsidRDefault="004B7F15" w:rsidP="004B7F15">
      <w:pPr>
        <w:tabs>
          <w:tab w:val="num" w:pos="2340"/>
        </w:tabs>
        <w:spacing w:before="120" w:after="0" w:line="240" w:lineRule="auto"/>
        <w:rPr>
          <w:rFonts w:ascii="Arial" w:hAnsi="Arial" w:cs="Arial"/>
          <w:sz w:val="20"/>
          <w:szCs w:val="20"/>
        </w:rPr>
      </w:pPr>
      <w:r w:rsidRPr="00BA3A85">
        <w:rPr>
          <w:rFonts w:ascii="Arial" w:hAnsi="Arial" w:cs="Arial"/>
          <w:sz w:val="20"/>
          <w:szCs w:val="20"/>
        </w:rPr>
        <w:t>w postępowaniu o udzielenie zamówienia publicznego prowadzonego w trybie przetargu nieograniczonego na „Wykonanie oraz dostawę materiałów promocyjno-reklamowych”</w:t>
      </w:r>
      <w:r>
        <w:rPr>
          <w:rFonts w:ascii="Arial" w:hAnsi="Arial" w:cs="Arial"/>
          <w:sz w:val="20"/>
          <w:szCs w:val="20"/>
        </w:rPr>
        <w:t xml:space="preserve">                           </w:t>
      </w:r>
      <w:r w:rsidRPr="00BA3A85">
        <w:rPr>
          <w:rFonts w:ascii="Arial" w:hAnsi="Arial" w:cs="Arial"/>
          <w:sz w:val="20"/>
          <w:szCs w:val="20"/>
        </w:rPr>
        <w:t xml:space="preserve">            </w:t>
      </w:r>
    </w:p>
    <w:p w:rsidR="004B7F15" w:rsidRPr="00BA3A85" w:rsidRDefault="004B7F15" w:rsidP="004B7F15">
      <w:pPr>
        <w:spacing w:before="120" w:after="0" w:line="240" w:lineRule="auto"/>
        <w:rPr>
          <w:rFonts w:ascii="Arial" w:hAnsi="Arial" w:cs="Arial"/>
          <w:b/>
          <w:sz w:val="20"/>
          <w:szCs w:val="20"/>
        </w:rPr>
      </w:pPr>
      <w:r w:rsidRPr="00652EE3">
        <w:rPr>
          <w:rFonts w:ascii="Arial" w:hAnsi="Arial" w:cs="Arial"/>
          <w:b/>
          <w:sz w:val="20"/>
          <w:szCs w:val="20"/>
        </w:rPr>
        <w:t>Część nr 2</w:t>
      </w:r>
    </w:p>
    <w:tbl>
      <w:tblPr>
        <w:tblW w:w="1468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75"/>
        <w:gridCol w:w="2406"/>
        <w:gridCol w:w="4372"/>
        <w:gridCol w:w="1959"/>
        <w:gridCol w:w="2177"/>
        <w:gridCol w:w="2394"/>
      </w:tblGrid>
      <w:tr w:rsidR="004B7F15" w:rsidRPr="00BA3A85" w:rsidTr="00E9079B">
        <w:trPr>
          <w:trHeight w:val="709"/>
        </w:trPr>
        <w:tc>
          <w:tcPr>
            <w:tcW w:w="1375" w:type="dxa"/>
            <w:shd w:val="clear" w:color="auto" w:fill="E0E0E0"/>
            <w:noWrap/>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Lp.</w:t>
            </w:r>
          </w:p>
        </w:tc>
        <w:tc>
          <w:tcPr>
            <w:tcW w:w="2406" w:type="dxa"/>
            <w:shd w:val="clear" w:color="auto" w:fill="E0E0E0"/>
            <w:noWrap/>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 xml:space="preserve">Rodzaj </w:t>
            </w:r>
          </w:p>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produktu</w:t>
            </w:r>
          </w:p>
        </w:tc>
        <w:tc>
          <w:tcPr>
            <w:tcW w:w="4372" w:type="dxa"/>
            <w:shd w:val="clear" w:color="auto" w:fill="E0E0E0"/>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Opis</w:t>
            </w:r>
          </w:p>
        </w:tc>
        <w:tc>
          <w:tcPr>
            <w:tcW w:w="1959" w:type="dxa"/>
            <w:shd w:val="clear" w:color="auto" w:fill="E0E0E0"/>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Liczba sztuk</w:t>
            </w:r>
          </w:p>
        </w:tc>
        <w:tc>
          <w:tcPr>
            <w:tcW w:w="2177" w:type="dxa"/>
            <w:shd w:val="clear" w:color="auto" w:fill="E0E0E0"/>
            <w:vAlign w:val="center"/>
          </w:tcPr>
          <w:p w:rsidR="004B7F15" w:rsidRPr="00E7763C" w:rsidRDefault="004B7F15" w:rsidP="00E9079B">
            <w:pPr>
              <w:spacing w:before="120" w:after="0" w:line="240" w:lineRule="auto"/>
              <w:jc w:val="center"/>
              <w:rPr>
                <w:rFonts w:ascii="Arial" w:hAnsi="Arial" w:cs="Arial"/>
                <w:b/>
                <w:bCs/>
                <w:sz w:val="20"/>
                <w:szCs w:val="20"/>
              </w:rPr>
            </w:pPr>
            <w:r w:rsidRPr="00E7763C">
              <w:rPr>
                <w:rFonts w:ascii="Arial" w:hAnsi="Arial" w:cs="Arial"/>
                <w:b/>
                <w:bCs/>
                <w:sz w:val="20"/>
                <w:szCs w:val="20"/>
              </w:rPr>
              <w:t>Cena jednostkowa brutto</w:t>
            </w:r>
          </w:p>
        </w:tc>
        <w:tc>
          <w:tcPr>
            <w:tcW w:w="2394" w:type="dxa"/>
            <w:shd w:val="clear" w:color="auto" w:fill="E0E0E0"/>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Łączna cena brutto</w:t>
            </w:r>
          </w:p>
          <w:p w:rsidR="004B7F15" w:rsidRPr="00BA3A85" w:rsidRDefault="004B7F15" w:rsidP="00E9079B">
            <w:pPr>
              <w:spacing w:before="120" w:after="0" w:line="240" w:lineRule="auto"/>
              <w:jc w:val="center"/>
              <w:rPr>
                <w:rFonts w:ascii="Arial" w:hAnsi="Arial" w:cs="Arial"/>
                <w:b/>
                <w:bCs/>
                <w:sz w:val="20"/>
                <w:szCs w:val="20"/>
              </w:rPr>
            </w:pPr>
            <w:r>
              <w:rPr>
                <w:rFonts w:ascii="Arial" w:hAnsi="Arial" w:cs="Arial"/>
                <w:bCs/>
                <w:sz w:val="20"/>
                <w:szCs w:val="20"/>
              </w:rPr>
              <w:t>[kol. 4 x kol. 5</w:t>
            </w:r>
            <w:r w:rsidRPr="00BA3A85">
              <w:rPr>
                <w:rFonts w:ascii="Arial" w:hAnsi="Arial" w:cs="Arial"/>
                <w:bCs/>
                <w:sz w:val="20"/>
                <w:szCs w:val="20"/>
              </w:rPr>
              <w:t>]</w:t>
            </w:r>
          </w:p>
        </w:tc>
      </w:tr>
      <w:tr w:rsidR="004B7F15" w:rsidRPr="00BA3A85" w:rsidTr="00E9079B">
        <w:trPr>
          <w:trHeight w:val="317"/>
        </w:trPr>
        <w:tc>
          <w:tcPr>
            <w:tcW w:w="1375" w:type="dxa"/>
            <w:noWrap/>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1</w:t>
            </w:r>
          </w:p>
        </w:tc>
        <w:tc>
          <w:tcPr>
            <w:tcW w:w="2406" w:type="dxa"/>
            <w:noWrap/>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2</w:t>
            </w:r>
          </w:p>
        </w:tc>
        <w:tc>
          <w:tcPr>
            <w:tcW w:w="4372" w:type="dxa"/>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3</w:t>
            </w:r>
          </w:p>
        </w:tc>
        <w:tc>
          <w:tcPr>
            <w:tcW w:w="1959" w:type="dxa"/>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4</w:t>
            </w:r>
          </w:p>
        </w:tc>
        <w:tc>
          <w:tcPr>
            <w:tcW w:w="2177" w:type="dxa"/>
            <w:vAlign w:val="center"/>
          </w:tcPr>
          <w:p w:rsidR="004B7F15" w:rsidRPr="00E7763C" w:rsidRDefault="004B7F15" w:rsidP="00E9079B">
            <w:pPr>
              <w:spacing w:before="120" w:after="0" w:line="240" w:lineRule="auto"/>
              <w:jc w:val="center"/>
              <w:rPr>
                <w:rFonts w:ascii="Arial" w:hAnsi="Arial" w:cs="Arial"/>
                <w:b/>
                <w:bCs/>
                <w:sz w:val="20"/>
                <w:szCs w:val="20"/>
              </w:rPr>
            </w:pPr>
            <w:r w:rsidRPr="00E7763C">
              <w:rPr>
                <w:rFonts w:ascii="Arial" w:hAnsi="Arial" w:cs="Arial"/>
                <w:b/>
                <w:bCs/>
                <w:sz w:val="20"/>
                <w:szCs w:val="20"/>
              </w:rPr>
              <w:t>5</w:t>
            </w:r>
          </w:p>
        </w:tc>
        <w:tc>
          <w:tcPr>
            <w:tcW w:w="2394" w:type="dxa"/>
            <w:vAlign w:val="center"/>
          </w:tcPr>
          <w:p w:rsidR="004B7F15" w:rsidRPr="00BA3A85" w:rsidRDefault="004B7F15" w:rsidP="00E9079B">
            <w:pPr>
              <w:spacing w:before="120" w:after="0" w:line="240" w:lineRule="auto"/>
              <w:jc w:val="center"/>
              <w:rPr>
                <w:rFonts w:ascii="Arial" w:hAnsi="Arial" w:cs="Arial"/>
                <w:b/>
                <w:bCs/>
                <w:sz w:val="20"/>
                <w:szCs w:val="20"/>
              </w:rPr>
            </w:pPr>
            <w:r>
              <w:rPr>
                <w:rFonts w:ascii="Arial" w:hAnsi="Arial" w:cs="Arial"/>
                <w:b/>
                <w:bCs/>
                <w:sz w:val="20"/>
                <w:szCs w:val="20"/>
              </w:rPr>
              <w:t>6</w:t>
            </w:r>
          </w:p>
        </w:tc>
      </w:tr>
      <w:tr w:rsidR="004B7F15" w:rsidRPr="00BA3A85" w:rsidTr="00E9079B">
        <w:trPr>
          <w:trHeight w:val="317"/>
        </w:trPr>
        <w:tc>
          <w:tcPr>
            <w:tcW w:w="1375" w:type="dxa"/>
            <w:noWrap/>
            <w:vAlign w:val="center"/>
          </w:tcPr>
          <w:p w:rsidR="004B7F15" w:rsidRPr="00BA3A85" w:rsidRDefault="004B7F15" w:rsidP="00E9079B">
            <w:pPr>
              <w:spacing w:before="120" w:after="0" w:line="240" w:lineRule="auto"/>
              <w:jc w:val="center"/>
              <w:rPr>
                <w:rFonts w:ascii="Arial" w:hAnsi="Arial" w:cs="Arial"/>
                <w:sz w:val="20"/>
                <w:szCs w:val="20"/>
              </w:rPr>
            </w:pPr>
            <w:r w:rsidRPr="00BA3A85">
              <w:rPr>
                <w:rFonts w:ascii="Arial" w:hAnsi="Arial" w:cs="Arial"/>
                <w:sz w:val="20"/>
                <w:szCs w:val="20"/>
              </w:rPr>
              <w:t>1</w:t>
            </w:r>
          </w:p>
        </w:tc>
        <w:tc>
          <w:tcPr>
            <w:tcW w:w="2406" w:type="dxa"/>
            <w:noWrap/>
            <w:vAlign w:val="center"/>
          </w:tcPr>
          <w:p w:rsidR="004B7F15" w:rsidRPr="00D0336E" w:rsidRDefault="004B7F15" w:rsidP="00E9079B">
            <w:pPr>
              <w:spacing w:before="120" w:after="0" w:line="240" w:lineRule="auto"/>
              <w:jc w:val="center"/>
              <w:rPr>
                <w:rFonts w:ascii="Arial" w:hAnsi="Arial" w:cs="Arial"/>
                <w:b/>
                <w:bCs/>
                <w:sz w:val="20"/>
                <w:szCs w:val="20"/>
              </w:rPr>
            </w:pPr>
            <w:r w:rsidRPr="00D0336E">
              <w:rPr>
                <w:rFonts w:ascii="Arial" w:hAnsi="Arial" w:cs="Arial"/>
                <w:b/>
                <w:bCs/>
                <w:sz w:val="20"/>
                <w:szCs w:val="20"/>
                <w:u w:val="single"/>
              </w:rPr>
              <w:t>Notes format A5 w kratkę, spiralowany</w:t>
            </w:r>
          </w:p>
        </w:tc>
        <w:tc>
          <w:tcPr>
            <w:tcW w:w="4372" w:type="dxa"/>
          </w:tcPr>
          <w:p w:rsidR="004B7F15" w:rsidRPr="00D0336E" w:rsidRDefault="004B7F15" w:rsidP="00E9079B">
            <w:pPr>
              <w:spacing w:before="0" w:after="0" w:line="240" w:lineRule="auto"/>
              <w:rPr>
                <w:rFonts w:ascii="Arial" w:eastAsia="Calibri" w:hAnsi="Arial" w:cs="Arial"/>
                <w:sz w:val="20"/>
                <w:szCs w:val="20"/>
              </w:rPr>
            </w:pPr>
            <w:r w:rsidRPr="00D0336E">
              <w:rPr>
                <w:rFonts w:ascii="Arial" w:eastAsia="Calibri" w:hAnsi="Arial" w:cs="Arial"/>
                <w:sz w:val="20"/>
                <w:szCs w:val="20"/>
              </w:rPr>
              <w:t xml:space="preserve">- brulion na spirali – format A5, </w:t>
            </w:r>
          </w:p>
          <w:p w:rsidR="004B7F15" w:rsidRPr="00D0336E" w:rsidRDefault="004B7F15" w:rsidP="00E9079B">
            <w:pPr>
              <w:spacing w:before="0" w:after="0" w:line="240" w:lineRule="auto"/>
              <w:rPr>
                <w:rFonts w:ascii="Arial" w:eastAsia="Times New Roman" w:hAnsi="Arial" w:cs="Arial"/>
                <w:sz w:val="20"/>
                <w:szCs w:val="20"/>
              </w:rPr>
            </w:pPr>
            <w:r w:rsidRPr="00D0336E">
              <w:rPr>
                <w:rFonts w:ascii="Arial" w:hAnsi="Arial" w:cs="Arial"/>
                <w:sz w:val="20"/>
                <w:szCs w:val="20"/>
              </w:rPr>
              <w:t xml:space="preserve">- okładka PP ok. 0,4-0,5 mm z przodu i z tyłu, </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pod okładką PP - okładka papierowa – 4/0 offset 170 g;</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format okładki PP A5;</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 środek: 48 kartek, druk: 1/1, materiał: offset 80 g  </w:t>
            </w:r>
          </w:p>
          <w:p w:rsidR="004B7F15" w:rsidRPr="00D0336E" w:rsidRDefault="004B7F15" w:rsidP="00E9079B">
            <w:pPr>
              <w:tabs>
                <w:tab w:val="left" w:pos="709"/>
              </w:tabs>
              <w:spacing w:before="0" w:after="0" w:line="240" w:lineRule="auto"/>
              <w:rPr>
                <w:rFonts w:ascii="Arial" w:eastAsia="Calibri" w:hAnsi="Arial" w:cs="Arial"/>
                <w:sz w:val="20"/>
                <w:szCs w:val="20"/>
              </w:rPr>
            </w:pPr>
            <w:r w:rsidRPr="00D0336E">
              <w:rPr>
                <w:rFonts w:ascii="Arial" w:eastAsia="Calibri" w:hAnsi="Arial" w:cs="Arial"/>
                <w:sz w:val="20"/>
                <w:szCs w:val="20"/>
              </w:rPr>
              <w:t>- oprawa spiralowana na dłuższej krawędzi;</w:t>
            </w:r>
          </w:p>
          <w:p w:rsidR="00E3127D" w:rsidRPr="00C21BDA" w:rsidRDefault="004B7F15" w:rsidP="00E9079B">
            <w:pPr>
              <w:spacing w:before="0" w:after="0" w:line="240" w:lineRule="auto"/>
              <w:rPr>
                <w:rFonts w:ascii="Arial" w:eastAsia="Calibri" w:hAnsi="Arial" w:cs="Arial"/>
                <w:sz w:val="20"/>
                <w:szCs w:val="20"/>
              </w:rPr>
            </w:pPr>
            <w:r w:rsidRPr="00D0336E">
              <w:rPr>
                <w:rFonts w:ascii="Arial" w:eastAsia="Calibri" w:hAnsi="Arial" w:cs="Arial"/>
                <w:sz w:val="20"/>
                <w:szCs w:val="20"/>
              </w:rPr>
              <w:t>- projekt i skład dostarczy Zamawiający.</w:t>
            </w:r>
          </w:p>
        </w:tc>
        <w:tc>
          <w:tcPr>
            <w:tcW w:w="1959"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1200</w:t>
            </w:r>
          </w:p>
        </w:tc>
        <w:tc>
          <w:tcPr>
            <w:tcW w:w="2177" w:type="dxa"/>
            <w:vAlign w:val="center"/>
          </w:tcPr>
          <w:p w:rsidR="004B7F15" w:rsidRPr="00E7763C" w:rsidRDefault="004B7F15" w:rsidP="00E9079B">
            <w:pPr>
              <w:spacing w:before="120" w:after="0" w:line="240" w:lineRule="auto"/>
              <w:jc w:val="center"/>
              <w:rPr>
                <w:rFonts w:ascii="Arial" w:hAnsi="Arial" w:cs="Arial"/>
                <w:b/>
                <w:bCs/>
                <w:sz w:val="20"/>
                <w:szCs w:val="20"/>
              </w:rPr>
            </w:pPr>
          </w:p>
        </w:tc>
        <w:tc>
          <w:tcPr>
            <w:tcW w:w="2394"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17"/>
        </w:trPr>
        <w:tc>
          <w:tcPr>
            <w:tcW w:w="1375" w:type="dxa"/>
            <w:noWrap/>
            <w:vAlign w:val="center"/>
          </w:tcPr>
          <w:p w:rsidR="004B7F15" w:rsidRPr="00BA3A85" w:rsidRDefault="004B7F15" w:rsidP="00E9079B">
            <w:pPr>
              <w:spacing w:before="120" w:after="0" w:line="240" w:lineRule="auto"/>
              <w:jc w:val="center"/>
              <w:rPr>
                <w:rFonts w:ascii="Arial" w:hAnsi="Arial" w:cs="Arial"/>
                <w:sz w:val="20"/>
                <w:szCs w:val="20"/>
              </w:rPr>
            </w:pPr>
            <w:r>
              <w:rPr>
                <w:rFonts w:ascii="Arial" w:hAnsi="Arial" w:cs="Arial"/>
                <w:sz w:val="20"/>
                <w:szCs w:val="20"/>
              </w:rPr>
              <w:t>2</w:t>
            </w:r>
          </w:p>
        </w:tc>
        <w:tc>
          <w:tcPr>
            <w:tcW w:w="2406" w:type="dxa"/>
            <w:noWrap/>
          </w:tcPr>
          <w:p w:rsidR="004B7F15" w:rsidRPr="00D0336E" w:rsidRDefault="004B7F15" w:rsidP="00E9079B">
            <w:pPr>
              <w:spacing w:before="120" w:after="0" w:line="240" w:lineRule="auto"/>
              <w:jc w:val="center"/>
              <w:rPr>
                <w:rFonts w:ascii="Arial" w:hAnsi="Arial" w:cs="Arial"/>
                <w:b/>
                <w:bCs/>
                <w:sz w:val="20"/>
                <w:szCs w:val="20"/>
              </w:rPr>
            </w:pPr>
            <w:r w:rsidRPr="00D0336E">
              <w:rPr>
                <w:rFonts w:ascii="Arial" w:hAnsi="Arial" w:cs="Arial"/>
                <w:b/>
                <w:bCs/>
                <w:sz w:val="20"/>
                <w:szCs w:val="20"/>
                <w:u w:val="single"/>
              </w:rPr>
              <w:t>Pen drive</w:t>
            </w:r>
          </w:p>
        </w:tc>
        <w:tc>
          <w:tcPr>
            <w:tcW w:w="4372" w:type="dxa"/>
          </w:tcPr>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Pen drive o pojemności: minimum 4 GB; Interfejs USB 2.0.  Maksymalne wymiary 56mm x20mmx11mm. Obudowa plastikowo-metalowa. Nasadka (obrotowa) zintegrowana z pamięcią. Na nasadce otwory umożliwiające zawieszenie na smyczy. Minimalna prędkość odczytu gwarantowana przez producenta: 9 MB/s; minimalna prędkość zapisu gwarantowana przez producenta: 5 MB/s.</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Kolor błękitno-srebrny (srebrna metalowa nasadka-zatyczka) - 500 szt.</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Nadruk: Należy nanieść logo PO KL z napisem „KAPITAŁ LUDZKI NARODOWA STRATEGIA SPÓJNOŚCI”, flagę UE z podpisem UNIA EUROPEJSKA oraz napis </w:t>
            </w:r>
            <w:r>
              <w:rPr>
                <w:rFonts w:ascii="Arial" w:hAnsi="Arial" w:cs="Arial"/>
                <w:sz w:val="20"/>
                <w:szCs w:val="20"/>
              </w:rPr>
              <w:t>„</w:t>
            </w:r>
            <w:r w:rsidRPr="00D0336E">
              <w:rPr>
                <w:rFonts w:ascii="Arial" w:hAnsi="Arial" w:cs="Arial"/>
                <w:sz w:val="20"/>
                <w:szCs w:val="20"/>
              </w:rPr>
              <w:t>Zachodniopomorskie ROT podstawą rozwoju regionu”. Napis i logo</w:t>
            </w:r>
            <w:r>
              <w:rPr>
                <w:rFonts w:ascii="Arial" w:hAnsi="Arial" w:cs="Arial"/>
                <w:sz w:val="20"/>
                <w:szCs w:val="20"/>
              </w:rPr>
              <w:t xml:space="preserve">typy monochromatyczne </w:t>
            </w:r>
            <w:r>
              <w:rPr>
                <w:rFonts w:ascii="Arial" w:hAnsi="Arial" w:cs="Arial"/>
                <w:sz w:val="20"/>
                <w:szCs w:val="20"/>
              </w:rPr>
              <w:lastRenderedPageBreak/>
              <w:t>(czarne).</w:t>
            </w:r>
          </w:p>
        </w:tc>
        <w:tc>
          <w:tcPr>
            <w:tcW w:w="1959"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lastRenderedPageBreak/>
              <w:t>500</w:t>
            </w:r>
          </w:p>
        </w:tc>
        <w:tc>
          <w:tcPr>
            <w:tcW w:w="2177" w:type="dxa"/>
            <w:vAlign w:val="center"/>
          </w:tcPr>
          <w:p w:rsidR="004B7F15" w:rsidRPr="00E471C3" w:rsidRDefault="004B7F15" w:rsidP="00E9079B">
            <w:pPr>
              <w:spacing w:before="120" w:after="0" w:line="240" w:lineRule="auto"/>
              <w:jc w:val="center"/>
              <w:rPr>
                <w:rFonts w:ascii="Arial" w:hAnsi="Arial" w:cs="Arial"/>
                <w:b/>
                <w:bCs/>
                <w:sz w:val="20"/>
                <w:szCs w:val="20"/>
                <w:highlight w:val="yellow"/>
              </w:rPr>
            </w:pPr>
          </w:p>
        </w:tc>
        <w:tc>
          <w:tcPr>
            <w:tcW w:w="2394"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17"/>
        </w:trPr>
        <w:tc>
          <w:tcPr>
            <w:tcW w:w="1375" w:type="dxa"/>
            <w:noWrap/>
            <w:vAlign w:val="center"/>
          </w:tcPr>
          <w:p w:rsidR="004B7F15" w:rsidRPr="00BA3A85" w:rsidRDefault="004B7F15" w:rsidP="00E9079B">
            <w:pPr>
              <w:spacing w:before="120" w:after="0" w:line="240" w:lineRule="auto"/>
              <w:jc w:val="center"/>
              <w:rPr>
                <w:rFonts w:ascii="Arial" w:hAnsi="Arial" w:cs="Arial"/>
                <w:sz w:val="20"/>
                <w:szCs w:val="20"/>
              </w:rPr>
            </w:pPr>
            <w:r>
              <w:rPr>
                <w:rFonts w:ascii="Arial" w:hAnsi="Arial" w:cs="Arial"/>
                <w:sz w:val="20"/>
                <w:szCs w:val="20"/>
              </w:rPr>
              <w:lastRenderedPageBreak/>
              <w:t>3</w:t>
            </w:r>
          </w:p>
        </w:tc>
        <w:tc>
          <w:tcPr>
            <w:tcW w:w="2406" w:type="dxa"/>
            <w:noWrap/>
          </w:tcPr>
          <w:p w:rsidR="004B7F15" w:rsidRPr="00D0336E" w:rsidRDefault="004B7F15" w:rsidP="00E9079B">
            <w:pPr>
              <w:spacing w:before="120" w:after="0" w:line="240" w:lineRule="auto"/>
              <w:jc w:val="center"/>
              <w:rPr>
                <w:rFonts w:ascii="Arial" w:hAnsi="Arial" w:cs="Arial"/>
                <w:b/>
                <w:bCs/>
                <w:sz w:val="20"/>
                <w:szCs w:val="20"/>
              </w:rPr>
            </w:pPr>
            <w:r w:rsidRPr="00D0336E">
              <w:rPr>
                <w:rFonts w:ascii="Arial" w:hAnsi="Arial" w:cs="Arial"/>
                <w:b/>
                <w:bCs/>
                <w:sz w:val="20"/>
                <w:szCs w:val="20"/>
                <w:u w:val="single"/>
              </w:rPr>
              <w:t>Długopis metalowy</w:t>
            </w:r>
          </w:p>
        </w:tc>
        <w:tc>
          <w:tcPr>
            <w:tcW w:w="4372" w:type="dxa"/>
          </w:tcPr>
          <w:p w:rsidR="00C21BDA" w:rsidRPr="00D0336E" w:rsidRDefault="00C21BDA" w:rsidP="00C21BDA">
            <w:pPr>
              <w:spacing w:before="0" w:after="0" w:line="240" w:lineRule="auto"/>
              <w:rPr>
                <w:rFonts w:ascii="Arial" w:hAnsi="Arial" w:cs="Arial"/>
                <w:sz w:val="20"/>
                <w:szCs w:val="20"/>
              </w:rPr>
            </w:pPr>
            <w:r w:rsidRPr="00D0336E">
              <w:rPr>
                <w:rFonts w:ascii="Arial" w:hAnsi="Arial" w:cs="Arial"/>
                <w:sz w:val="20"/>
                <w:szCs w:val="20"/>
              </w:rPr>
              <w:t>Materiał: metal</w:t>
            </w:r>
          </w:p>
          <w:p w:rsidR="00C21BDA" w:rsidRPr="00C21BDA" w:rsidRDefault="00C21BDA" w:rsidP="00C21BDA">
            <w:pPr>
              <w:spacing w:before="0" w:after="0" w:line="240" w:lineRule="auto"/>
              <w:rPr>
                <w:rFonts w:ascii="Arial" w:hAnsi="Arial" w:cs="Arial"/>
                <w:sz w:val="20"/>
                <w:szCs w:val="20"/>
              </w:rPr>
            </w:pPr>
            <w:r w:rsidRPr="00D0336E">
              <w:rPr>
                <w:rFonts w:ascii="Arial" w:hAnsi="Arial" w:cs="Arial"/>
                <w:sz w:val="20"/>
                <w:szCs w:val="20"/>
              </w:rPr>
              <w:t xml:space="preserve">Wykończenie: długopis automatyczny włączany i wyłączany przez naciśnięcie z góry, końcówka dolna przykręcana, uchwyt mocujący z </w:t>
            </w:r>
            <w:r w:rsidRPr="00C21BDA">
              <w:rPr>
                <w:rFonts w:ascii="Arial" w:hAnsi="Arial" w:cs="Arial"/>
                <w:sz w:val="20"/>
                <w:szCs w:val="20"/>
              </w:rPr>
              <w:t>wkładem wymiennym.</w:t>
            </w:r>
          </w:p>
          <w:p w:rsidR="00C21BDA" w:rsidRPr="00C21BDA" w:rsidRDefault="00C21BDA" w:rsidP="00C21BDA">
            <w:pPr>
              <w:spacing w:before="0" w:after="0" w:line="240" w:lineRule="auto"/>
              <w:rPr>
                <w:rFonts w:ascii="Arial" w:hAnsi="Arial" w:cs="Arial"/>
                <w:sz w:val="20"/>
                <w:szCs w:val="20"/>
              </w:rPr>
            </w:pPr>
            <w:r w:rsidRPr="00C21BDA">
              <w:rPr>
                <w:rFonts w:ascii="Arial" w:hAnsi="Arial" w:cs="Arial"/>
                <w:sz w:val="20"/>
                <w:szCs w:val="20"/>
              </w:rPr>
              <w:t>Kolor: korpus i uchwyt mocujący – niebieski; przycisk, końcówka dolna i klip w kolorze srebrnym.</w:t>
            </w:r>
          </w:p>
          <w:p w:rsidR="00C21BDA" w:rsidRPr="00C21BDA" w:rsidRDefault="00C21BDA" w:rsidP="00C21BDA">
            <w:pPr>
              <w:spacing w:before="0" w:after="0" w:line="240" w:lineRule="auto"/>
              <w:rPr>
                <w:rFonts w:ascii="Arial" w:hAnsi="Arial" w:cs="Arial"/>
                <w:sz w:val="20"/>
                <w:szCs w:val="20"/>
              </w:rPr>
            </w:pPr>
            <w:r w:rsidRPr="00C21BDA">
              <w:rPr>
                <w:rFonts w:ascii="Arial" w:hAnsi="Arial" w:cs="Arial"/>
                <w:sz w:val="20"/>
                <w:szCs w:val="20"/>
              </w:rPr>
              <w:t>Nadruk – biały, z dwóch stron; wkład z tuszem koloru niebieskiego, cienko piszący.</w:t>
            </w:r>
          </w:p>
          <w:p w:rsidR="00EC6004" w:rsidRPr="00D0336E" w:rsidRDefault="00C21BDA" w:rsidP="00E9079B">
            <w:pPr>
              <w:spacing w:before="0" w:after="0" w:line="240" w:lineRule="auto"/>
              <w:rPr>
                <w:rFonts w:ascii="Arial" w:hAnsi="Arial" w:cs="Arial"/>
                <w:sz w:val="20"/>
                <w:szCs w:val="20"/>
              </w:rPr>
            </w:pPr>
            <w:r w:rsidRPr="00C21BDA">
              <w:rPr>
                <w:rFonts w:ascii="Arial" w:hAnsi="Arial" w:cs="Arial"/>
                <w:sz w:val="20"/>
                <w:szCs w:val="20"/>
              </w:rPr>
              <w:t>Na długopisie należy umieścić logo PO KL z napisem „KAPITAŁ LUDZKI NARODOWA STRATEGIA SPÓJNOŚCI”, flagę UE z podpisem UNIA EUROPEJSKA oraz napis „Zachodniopomorskie ROT podstawą rozwoju regionu”.</w:t>
            </w:r>
          </w:p>
        </w:tc>
        <w:tc>
          <w:tcPr>
            <w:tcW w:w="1959"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800</w:t>
            </w:r>
          </w:p>
        </w:tc>
        <w:tc>
          <w:tcPr>
            <w:tcW w:w="2177" w:type="dxa"/>
            <w:vAlign w:val="center"/>
          </w:tcPr>
          <w:p w:rsidR="004B7F15" w:rsidRPr="00E471C3" w:rsidRDefault="004B7F15" w:rsidP="00E9079B">
            <w:pPr>
              <w:spacing w:before="120" w:after="0" w:line="240" w:lineRule="auto"/>
              <w:jc w:val="center"/>
              <w:rPr>
                <w:rFonts w:ascii="Arial" w:hAnsi="Arial" w:cs="Arial"/>
                <w:b/>
                <w:bCs/>
                <w:sz w:val="20"/>
                <w:szCs w:val="20"/>
                <w:highlight w:val="yellow"/>
              </w:rPr>
            </w:pPr>
          </w:p>
        </w:tc>
        <w:tc>
          <w:tcPr>
            <w:tcW w:w="2394"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C21BDA" w:rsidTr="00E9079B">
        <w:trPr>
          <w:trHeight w:val="317"/>
        </w:trPr>
        <w:tc>
          <w:tcPr>
            <w:tcW w:w="1375" w:type="dxa"/>
            <w:noWrap/>
            <w:vAlign w:val="center"/>
          </w:tcPr>
          <w:p w:rsidR="004B7F15" w:rsidRPr="00BA3A85" w:rsidRDefault="004B7F15" w:rsidP="00E9079B">
            <w:pPr>
              <w:spacing w:before="120" w:after="0" w:line="240" w:lineRule="auto"/>
              <w:jc w:val="center"/>
              <w:rPr>
                <w:rFonts w:ascii="Arial" w:hAnsi="Arial" w:cs="Arial"/>
                <w:sz w:val="20"/>
                <w:szCs w:val="20"/>
              </w:rPr>
            </w:pPr>
            <w:r>
              <w:rPr>
                <w:rFonts w:ascii="Arial" w:hAnsi="Arial" w:cs="Arial"/>
                <w:sz w:val="20"/>
                <w:szCs w:val="20"/>
              </w:rPr>
              <w:t>4</w:t>
            </w:r>
          </w:p>
        </w:tc>
        <w:tc>
          <w:tcPr>
            <w:tcW w:w="2406" w:type="dxa"/>
            <w:noWrap/>
          </w:tcPr>
          <w:p w:rsidR="004B7F15" w:rsidRPr="00122E77" w:rsidRDefault="004B7F15" w:rsidP="00122E77">
            <w:pPr>
              <w:spacing w:before="120" w:after="0" w:line="240" w:lineRule="auto"/>
              <w:jc w:val="center"/>
              <w:rPr>
                <w:rFonts w:ascii="Arial" w:hAnsi="Arial" w:cs="Arial"/>
                <w:b/>
                <w:bCs/>
                <w:sz w:val="20"/>
                <w:szCs w:val="20"/>
                <w:u w:val="single"/>
              </w:rPr>
            </w:pPr>
            <w:r w:rsidRPr="00D0336E">
              <w:rPr>
                <w:rFonts w:ascii="Arial" w:hAnsi="Arial" w:cs="Arial"/>
                <w:b/>
                <w:bCs/>
                <w:sz w:val="20"/>
                <w:szCs w:val="20"/>
                <w:u w:val="single"/>
              </w:rPr>
              <w:t>Teczka</w:t>
            </w:r>
            <w:r w:rsidR="00122E77">
              <w:rPr>
                <w:rFonts w:ascii="Arial" w:hAnsi="Arial" w:cs="Arial"/>
                <w:b/>
                <w:bCs/>
                <w:sz w:val="20"/>
                <w:szCs w:val="20"/>
                <w:u w:val="single"/>
              </w:rPr>
              <w:t xml:space="preserve"> </w:t>
            </w:r>
            <w:r w:rsidRPr="00D0336E">
              <w:rPr>
                <w:rFonts w:ascii="Arial" w:hAnsi="Arial" w:cs="Arial"/>
                <w:b/>
                <w:bCs/>
                <w:sz w:val="20"/>
                <w:szCs w:val="20"/>
                <w:u w:val="single"/>
              </w:rPr>
              <w:t>z gumką</w:t>
            </w:r>
          </w:p>
        </w:tc>
        <w:tc>
          <w:tcPr>
            <w:tcW w:w="4372" w:type="dxa"/>
          </w:tcPr>
          <w:p w:rsidR="00C21BDA" w:rsidRPr="00C21BDA" w:rsidRDefault="00C21BDA" w:rsidP="00C21BDA">
            <w:pPr>
              <w:spacing w:before="0" w:after="0" w:line="240" w:lineRule="auto"/>
              <w:rPr>
                <w:rFonts w:ascii="Arial" w:hAnsi="Arial" w:cs="Arial"/>
                <w:sz w:val="20"/>
                <w:szCs w:val="20"/>
              </w:rPr>
            </w:pPr>
            <w:r w:rsidRPr="00C21BDA">
              <w:rPr>
                <w:rFonts w:ascii="Arial" w:hAnsi="Arial" w:cs="Arial"/>
                <w:sz w:val="20"/>
                <w:szCs w:val="20"/>
              </w:rPr>
              <w:t>- teczka z gumką, format A4+</w:t>
            </w:r>
          </w:p>
          <w:p w:rsidR="00C21BDA" w:rsidRPr="00C21BDA" w:rsidRDefault="00C21BDA" w:rsidP="00C21BDA">
            <w:pPr>
              <w:spacing w:before="0" w:after="0" w:line="240" w:lineRule="auto"/>
              <w:rPr>
                <w:rFonts w:ascii="Arial" w:hAnsi="Arial" w:cs="Arial"/>
                <w:sz w:val="20"/>
                <w:szCs w:val="20"/>
              </w:rPr>
            </w:pPr>
            <w:r w:rsidRPr="00C21BDA">
              <w:rPr>
                <w:rFonts w:ascii="Arial" w:hAnsi="Arial" w:cs="Arial"/>
                <w:sz w:val="20"/>
                <w:szCs w:val="20"/>
              </w:rPr>
              <w:t xml:space="preserve">- grubość 13 mm (+/- 5%) </w:t>
            </w:r>
          </w:p>
          <w:p w:rsidR="00C21BDA" w:rsidRPr="00C21BDA" w:rsidRDefault="00C21BDA" w:rsidP="00C21BDA">
            <w:pPr>
              <w:spacing w:before="0" w:after="0" w:line="240" w:lineRule="auto"/>
              <w:rPr>
                <w:rFonts w:ascii="Arial" w:hAnsi="Arial" w:cs="Arial"/>
                <w:sz w:val="20"/>
                <w:szCs w:val="20"/>
              </w:rPr>
            </w:pPr>
            <w:r w:rsidRPr="00C21BDA">
              <w:rPr>
                <w:rFonts w:ascii="Arial" w:hAnsi="Arial" w:cs="Arial"/>
                <w:sz w:val="20"/>
                <w:szCs w:val="20"/>
              </w:rPr>
              <w:t xml:space="preserve">- nadruk 4/0; </w:t>
            </w:r>
          </w:p>
          <w:p w:rsidR="00C21BDA" w:rsidRPr="00C21BDA" w:rsidRDefault="00C21BDA" w:rsidP="00C21BDA">
            <w:pPr>
              <w:spacing w:before="0" w:after="0" w:line="240" w:lineRule="auto"/>
              <w:rPr>
                <w:rFonts w:ascii="Arial" w:hAnsi="Arial" w:cs="Arial"/>
                <w:sz w:val="20"/>
                <w:szCs w:val="20"/>
              </w:rPr>
            </w:pPr>
            <w:r w:rsidRPr="00C21BDA">
              <w:rPr>
                <w:rFonts w:ascii="Arial" w:hAnsi="Arial" w:cs="Arial"/>
                <w:sz w:val="20"/>
                <w:szCs w:val="20"/>
              </w:rPr>
              <w:t xml:space="preserve">- wykonana z białego kartonu 300 g; </w:t>
            </w:r>
          </w:p>
          <w:p w:rsidR="00C21BDA" w:rsidRPr="00C21BDA" w:rsidRDefault="00C21BDA" w:rsidP="00C21BDA">
            <w:pPr>
              <w:spacing w:before="0" w:after="0" w:line="240" w:lineRule="auto"/>
              <w:rPr>
                <w:rFonts w:ascii="Arial" w:hAnsi="Arial" w:cs="Arial"/>
                <w:sz w:val="20"/>
                <w:szCs w:val="20"/>
              </w:rPr>
            </w:pPr>
            <w:r w:rsidRPr="00C21BDA">
              <w:rPr>
                <w:rFonts w:ascii="Arial" w:hAnsi="Arial" w:cs="Arial"/>
                <w:sz w:val="20"/>
                <w:szCs w:val="20"/>
              </w:rPr>
              <w:t xml:space="preserve">- laminat matowy z lakierem UV punktowo;  </w:t>
            </w:r>
          </w:p>
          <w:p w:rsidR="00C21BDA" w:rsidRPr="00C21BDA" w:rsidRDefault="00C21BDA" w:rsidP="00C21BDA">
            <w:pPr>
              <w:spacing w:before="0" w:after="0" w:line="240" w:lineRule="auto"/>
              <w:rPr>
                <w:rFonts w:ascii="Arial" w:hAnsi="Arial" w:cs="Arial"/>
                <w:sz w:val="20"/>
                <w:szCs w:val="20"/>
              </w:rPr>
            </w:pPr>
            <w:r w:rsidRPr="00C21BDA">
              <w:rPr>
                <w:rFonts w:ascii="Arial" w:hAnsi="Arial" w:cs="Arial"/>
                <w:sz w:val="20"/>
                <w:szCs w:val="20"/>
              </w:rPr>
              <w:t xml:space="preserve">- z gumką i trzema skrzydełkami chroniącymi dokumenty przed wypadnięciem; </w:t>
            </w:r>
          </w:p>
          <w:p w:rsidR="00C21BDA" w:rsidRPr="00C21BDA" w:rsidRDefault="00C21BDA" w:rsidP="00C21BDA">
            <w:pPr>
              <w:spacing w:before="0" w:after="0" w:line="240" w:lineRule="auto"/>
              <w:rPr>
                <w:rFonts w:ascii="Arial" w:hAnsi="Arial" w:cs="Arial"/>
                <w:sz w:val="20"/>
                <w:szCs w:val="20"/>
              </w:rPr>
            </w:pPr>
            <w:r w:rsidRPr="00C21BDA">
              <w:rPr>
                <w:rFonts w:ascii="Arial" w:hAnsi="Arial" w:cs="Arial"/>
                <w:sz w:val="20"/>
                <w:szCs w:val="20"/>
              </w:rPr>
              <w:t xml:space="preserve">- bigowana; </w:t>
            </w:r>
          </w:p>
          <w:p w:rsidR="00C21BDA" w:rsidRPr="00C21BDA" w:rsidRDefault="00C21BDA" w:rsidP="00C21BDA">
            <w:pPr>
              <w:spacing w:before="0" w:after="0" w:line="240" w:lineRule="auto"/>
              <w:rPr>
                <w:rFonts w:ascii="Arial" w:hAnsi="Arial" w:cs="Arial"/>
                <w:sz w:val="20"/>
                <w:szCs w:val="20"/>
              </w:rPr>
            </w:pPr>
            <w:r w:rsidRPr="00C21BDA">
              <w:rPr>
                <w:rFonts w:ascii="Arial" w:hAnsi="Arial" w:cs="Arial"/>
                <w:sz w:val="20"/>
                <w:szCs w:val="20"/>
              </w:rPr>
              <w:t xml:space="preserve">- złożona do użytku: </w:t>
            </w:r>
          </w:p>
          <w:p w:rsidR="00122E77" w:rsidRPr="00C21BDA" w:rsidRDefault="00C21BDA" w:rsidP="00C21BDA">
            <w:pPr>
              <w:spacing w:before="0" w:after="0" w:line="240" w:lineRule="auto"/>
              <w:rPr>
                <w:rFonts w:ascii="Arial" w:hAnsi="Arial" w:cs="Arial"/>
                <w:sz w:val="20"/>
                <w:szCs w:val="20"/>
              </w:rPr>
            </w:pPr>
            <w:r w:rsidRPr="00C21BDA">
              <w:rPr>
                <w:rFonts w:ascii="Arial" w:hAnsi="Arial" w:cs="Arial"/>
                <w:sz w:val="20"/>
                <w:szCs w:val="20"/>
              </w:rPr>
              <w:t>- projekt po stronie Zamawiającego.</w:t>
            </w:r>
          </w:p>
        </w:tc>
        <w:tc>
          <w:tcPr>
            <w:tcW w:w="1959" w:type="dxa"/>
            <w:vAlign w:val="center"/>
          </w:tcPr>
          <w:p w:rsidR="004B7F15" w:rsidRPr="00C21BDA" w:rsidRDefault="004B7F15" w:rsidP="00E9079B">
            <w:pPr>
              <w:spacing w:before="120" w:after="0" w:line="240" w:lineRule="auto"/>
              <w:jc w:val="center"/>
              <w:rPr>
                <w:rFonts w:ascii="Arial" w:hAnsi="Arial" w:cs="Arial"/>
                <w:sz w:val="20"/>
                <w:szCs w:val="20"/>
              </w:rPr>
            </w:pPr>
            <w:r w:rsidRPr="00C21BDA">
              <w:rPr>
                <w:rFonts w:ascii="Arial" w:hAnsi="Arial" w:cs="Arial"/>
                <w:sz w:val="20"/>
                <w:szCs w:val="20"/>
              </w:rPr>
              <w:t>800</w:t>
            </w:r>
          </w:p>
        </w:tc>
        <w:tc>
          <w:tcPr>
            <w:tcW w:w="2177" w:type="dxa"/>
            <w:vAlign w:val="center"/>
          </w:tcPr>
          <w:p w:rsidR="004B7F15" w:rsidRPr="00C21BDA" w:rsidRDefault="004B7F15" w:rsidP="00E9079B">
            <w:pPr>
              <w:spacing w:before="120" w:after="0" w:line="240" w:lineRule="auto"/>
              <w:jc w:val="center"/>
              <w:rPr>
                <w:rFonts w:ascii="Arial" w:hAnsi="Arial" w:cs="Arial"/>
                <w:b/>
                <w:bCs/>
                <w:sz w:val="20"/>
                <w:szCs w:val="20"/>
              </w:rPr>
            </w:pPr>
          </w:p>
        </w:tc>
        <w:tc>
          <w:tcPr>
            <w:tcW w:w="2394" w:type="dxa"/>
            <w:vAlign w:val="center"/>
          </w:tcPr>
          <w:p w:rsidR="004B7F15" w:rsidRPr="00C21BDA" w:rsidRDefault="004B7F15" w:rsidP="00E9079B">
            <w:pPr>
              <w:spacing w:before="120" w:after="0" w:line="240" w:lineRule="auto"/>
              <w:jc w:val="center"/>
              <w:rPr>
                <w:rFonts w:ascii="Arial" w:hAnsi="Arial" w:cs="Arial"/>
                <w:b/>
                <w:bCs/>
                <w:sz w:val="20"/>
                <w:szCs w:val="20"/>
              </w:rPr>
            </w:pPr>
          </w:p>
        </w:tc>
      </w:tr>
    </w:tbl>
    <w:p w:rsidR="004B7F15" w:rsidRDefault="004B7F15" w:rsidP="004B7F15">
      <w:pPr>
        <w:tabs>
          <w:tab w:val="left" w:pos="1800"/>
        </w:tabs>
        <w:spacing w:before="120" w:after="0" w:line="240" w:lineRule="auto"/>
        <w:rPr>
          <w:rFonts w:ascii="Arial" w:hAnsi="Arial" w:cs="Arial"/>
          <w:sz w:val="20"/>
          <w:szCs w:val="20"/>
        </w:rPr>
      </w:pPr>
    </w:p>
    <w:p w:rsidR="004B7F15" w:rsidRPr="00BA3A85" w:rsidRDefault="004B7F15" w:rsidP="004B7F15">
      <w:pPr>
        <w:tabs>
          <w:tab w:val="left" w:pos="1800"/>
        </w:tabs>
        <w:spacing w:before="120" w:after="0" w:line="240" w:lineRule="auto"/>
        <w:rPr>
          <w:rFonts w:ascii="Arial" w:hAnsi="Arial" w:cs="Arial"/>
          <w:sz w:val="20"/>
          <w:szCs w:val="20"/>
        </w:rPr>
      </w:pPr>
    </w:p>
    <w:p w:rsidR="004B7F15" w:rsidRPr="00BA3A85" w:rsidRDefault="004B7F15" w:rsidP="004B7F15">
      <w:pPr>
        <w:tabs>
          <w:tab w:val="left" w:pos="1800"/>
        </w:tabs>
        <w:spacing w:before="120" w:after="0" w:line="240" w:lineRule="auto"/>
        <w:jc w:val="right"/>
        <w:rPr>
          <w:rFonts w:ascii="Arial" w:hAnsi="Arial" w:cs="Arial"/>
          <w:sz w:val="20"/>
          <w:szCs w:val="20"/>
        </w:rPr>
      </w:pPr>
      <w:r w:rsidRPr="00BA3A85">
        <w:rPr>
          <w:rFonts w:ascii="Arial" w:hAnsi="Arial" w:cs="Arial"/>
          <w:sz w:val="20"/>
          <w:szCs w:val="20"/>
        </w:rPr>
        <w:t>................................. , dnia ......................      …….……….........................................................</w:t>
      </w:r>
    </w:p>
    <w:p w:rsidR="004B7F15" w:rsidRDefault="004B7F15" w:rsidP="004B7F15">
      <w:pPr>
        <w:tabs>
          <w:tab w:val="left" w:pos="5740"/>
        </w:tabs>
        <w:spacing w:before="120" w:after="0" w:line="240" w:lineRule="auto"/>
        <w:jc w:val="right"/>
        <w:rPr>
          <w:rFonts w:ascii="Arial" w:hAnsi="Arial" w:cs="Arial"/>
          <w:i/>
          <w:iCs/>
          <w:sz w:val="20"/>
          <w:szCs w:val="20"/>
        </w:rPr>
      </w:pPr>
      <w:r w:rsidRPr="00BA3A85">
        <w:rPr>
          <w:rFonts w:ascii="Arial" w:hAnsi="Arial" w:cs="Arial"/>
          <w:sz w:val="20"/>
          <w:szCs w:val="20"/>
        </w:rPr>
        <w:t xml:space="preserve">                                                                           </w:t>
      </w:r>
      <w:r w:rsidRPr="00BA3A85">
        <w:rPr>
          <w:rFonts w:ascii="Arial" w:hAnsi="Arial" w:cs="Arial"/>
          <w:i/>
          <w:iCs/>
          <w:sz w:val="20"/>
          <w:szCs w:val="20"/>
        </w:rPr>
        <w:t>(podpis osoby upoważnionej do reprezentacji)</w:t>
      </w:r>
    </w:p>
    <w:p w:rsidR="004B7F15" w:rsidRPr="00BA3A85" w:rsidRDefault="004B7F15" w:rsidP="004B7F15">
      <w:pPr>
        <w:tabs>
          <w:tab w:val="left" w:pos="5740"/>
        </w:tabs>
        <w:spacing w:before="120" w:after="0" w:line="240" w:lineRule="auto"/>
        <w:jc w:val="right"/>
        <w:rPr>
          <w:rFonts w:ascii="Arial" w:hAnsi="Arial" w:cs="Arial"/>
          <w:i/>
          <w:sz w:val="20"/>
          <w:szCs w:val="20"/>
        </w:rPr>
      </w:pPr>
    </w:p>
    <w:p w:rsidR="004B7F15" w:rsidRPr="00BA3A85" w:rsidRDefault="004B7F15" w:rsidP="004B7F15">
      <w:pPr>
        <w:tabs>
          <w:tab w:val="left" w:pos="1800"/>
        </w:tabs>
        <w:spacing w:before="120" w:after="0" w:line="240" w:lineRule="auto"/>
        <w:jc w:val="right"/>
        <w:rPr>
          <w:rFonts w:ascii="Arial" w:hAnsi="Arial" w:cs="Arial"/>
          <w:sz w:val="20"/>
          <w:szCs w:val="20"/>
        </w:rPr>
      </w:pPr>
      <w:r w:rsidRPr="00BA3A85">
        <w:rPr>
          <w:rFonts w:ascii="Arial" w:hAnsi="Arial" w:cs="Arial"/>
          <w:sz w:val="20"/>
          <w:szCs w:val="20"/>
        </w:rPr>
        <w:t>.................................. , dnia ......................      …….……….........................................................</w:t>
      </w:r>
    </w:p>
    <w:p w:rsidR="004B7F15" w:rsidRDefault="004B7F15" w:rsidP="000C5854">
      <w:pPr>
        <w:tabs>
          <w:tab w:val="left" w:pos="5740"/>
        </w:tabs>
        <w:spacing w:before="120" w:after="0" w:line="240" w:lineRule="auto"/>
        <w:jc w:val="right"/>
        <w:rPr>
          <w:rFonts w:ascii="Arial" w:eastAsia="Times New Roman" w:hAnsi="Arial" w:cs="Arial"/>
          <w:b/>
          <w:sz w:val="20"/>
          <w:szCs w:val="20"/>
          <w:lang w:eastAsia="pl-PL"/>
        </w:rPr>
        <w:sectPr w:rsidR="004B7F15" w:rsidSect="001D304D">
          <w:pgSz w:w="16838" w:h="11906" w:orient="landscape"/>
          <w:pgMar w:top="1418" w:right="851" w:bottom="1418" w:left="1418" w:header="709" w:footer="709" w:gutter="0"/>
          <w:pgBorders w:offsetFrom="page">
            <w:top w:val="dotted" w:sz="4" w:space="24" w:color="auto"/>
            <w:bottom w:val="dotted" w:sz="4" w:space="24" w:color="auto"/>
          </w:pgBorders>
          <w:cols w:space="708"/>
          <w:docGrid w:linePitch="360"/>
        </w:sectPr>
      </w:pPr>
      <w:r w:rsidRPr="00BA3A85">
        <w:rPr>
          <w:rFonts w:ascii="Arial" w:hAnsi="Arial" w:cs="Arial"/>
          <w:sz w:val="20"/>
          <w:szCs w:val="20"/>
        </w:rPr>
        <w:t xml:space="preserve">                                                                           </w:t>
      </w:r>
      <w:r w:rsidRPr="00BA3A85">
        <w:rPr>
          <w:rFonts w:ascii="Arial" w:hAnsi="Arial" w:cs="Arial"/>
          <w:i/>
          <w:iCs/>
          <w:sz w:val="20"/>
          <w:szCs w:val="20"/>
        </w:rPr>
        <w:t>(podpis osoby upoważnionej do reprezentacji)</w:t>
      </w:r>
    </w:p>
    <w:p w:rsidR="004B7F15" w:rsidRDefault="004B7F15" w:rsidP="00122E77">
      <w:pPr>
        <w:spacing w:before="0" w:after="0"/>
        <w:rPr>
          <w:rFonts w:ascii="Arial" w:hAnsi="Arial" w:cs="Arial"/>
          <w:sz w:val="20"/>
          <w:szCs w:val="20"/>
        </w:rPr>
      </w:pPr>
    </w:p>
    <w:p w:rsidR="004B7F15" w:rsidRDefault="004B7F15" w:rsidP="004B7F15">
      <w:pPr>
        <w:spacing w:before="0" w:after="0" w:line="240" w:lineRule="auto"/>
        <w:rPr>
          <w:rFonts w:ascii="Arial" w:hAnsi="Arial" w:cs="Arial"/>
          <w:b/>
          <w:sz w:val="20"/>
          <w:szCs w:val="20"/>
        </w:rPr>
      </w:pPr>
    </w:p>
    <w:p w:rsidR="004B7F15" w:rsidRDefault="004B7F15" w:rsidP="004B7F15">
      <w:pPr>
        <w:spacing w:before="0" w:after="0" w:line="240" w:lineRule="auto"/>
        <w:jc w:val="right"/>
        <w:rPr>
          <w:rFonts w:ascii="Arial" w:hAnsi="Arial" w:cs="Arial"/>
          <w:b/>
          <w:sz w:val="20"/>
          <w:szCs w:val="20"/>
        </w:rPr>
      </w:pPr>
      <w:r w:rsidRPr="00D0336E">
        <w:rPr>
          <w:rFonts w:ascii="Arial" w:hAnsi="Arial" w:cs="Arial"/>
          <w:b/>
          <w:sz w:val="20"/>
          <w:szCs w:val="20"/>
        </w:rPr>
        <w:t>Załącznik nr 6 – Szczegółowy opis przedmiotu zamówienia</w:t>
      </w:r>
    </w:p>
    <w:p w:rsidR="004B7F15" w:rsidRPr="00826369" w:rsidRDefault="004B7F15" w:rsidP="000C5854">
      <w:pPr>
        <w:spacing w:before="120" w:after="0" w:line="240" w:lineRule="auto"/>
        <w:rPr>
          <w:rFonts w:ascii="Arial" w:hAnsi="Arial" w:cs="Arial"/>
          <w:b/>
          <w:sz w:val="20"/>
          <w:szCs w:val="20"/>
        </w:rPr>
      </w:pPr>
      <w:r>
        <w:rPr>
          <w:rFonts w:ascii="Arial" w:hAnsi="Arial" w:cs="Arial"/>
          <w:sz w:val="20"/>
          <w:szCs w:val="20"/>
        </w:rPr>
        <w:t>WOiRZL-II.272.36.2014</w:t>
      </w:r>
      <w:r w:rsidRPr="001C71AA">
        <w:rPr>
          <w:rFonts w:ascii="Arial" w:hAnsi="Arial" w:cs="Arial"/>
          <w:sz w:val="20"/>
          <w:szCs w:val="20"/>
        </w:rPr>
        <w:t>.KW</w:t>
      </w:r>
    </w:p>
    <w:tbl>
      <w:tblPr>
        <w:tblpPr w:leftFromText="141" w:rightFromText="141" w:vertAnchor="page" w:horzAnchor="margin" w:tblpXSpec="center" w:tblpY="2866"/>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0"/>
        <w:gridCol w:w="1728"/>
        <w:gridCol w:w="5586"/>
        <w:gridCol w:w="1036"/>
        <w:gridCol w:w="1651"/>
      </w:tblGrid>
      <w:tr w:rsidR="004B7F15" w:rsidRPr="00D0336E" w:rsidTr="00E9079B">
        <w:trPr>
          <w:trHeight w:val="450"/>
        </w:trPr>
        <w:tc>
          <w:tcPr>
            <w:tcW w:w="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B7F15" w:rsidRPr="00EA27D5" w:rsidRDefault="004B7F15" w:rsidP="00E9079B">
            <w:pPr>
              <w:spacing w:before="120" w:after="0" w:line="240" w:lineRule="auto"/>
              <w:jc w:val="center"/>
              <w:rPr>
                <w:rFonts w:ascii="Arial" w:hAnsi="Arial" w:cs="Arial"/>
                <w:b/>
                <w:sz w:val="20"/>
                <w:szCs w:val="20"/>
              </w:rPr>
            </w:pPr>
            <w:r w:rsidRPr="00EA27D5">
              <w:rPr>
                <w:rFonts w:ascii="Arial" w:hAnsi="Arial" w:cs="Arial"/>
                <w:b/>
                <w:sz w:val="20"/>
                <w:szCs w:val="20"/>
              </w:rPr>
              <w:t>Lp.</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B7F15" w:rsidRPr="00EA27D5" w:rsidRDefault="004B7F15" w:rsidP="00E9079B">
            <w:pPr>
              <w:spacing w:before="120" w:after="0" w:line="240" w:lineRule="auto"/>
              <w:jc w:val="center"/>
              <w:rPr>
                <w:rFonts w:ascii="Arial" w:hAnsi="Arial" w:cs="Arial"/>
                <w:b/>
                <w:sz w:val="20"/>
                <w:szCs w:val="20"/>
              </w:rPr>
            </w:pPr>
            <w:r w:rsidRPr="00EA27D5">
              <w:rPr>
                <w:rFonts w:ascii="Arial" w:hAnsi="Arial" w:cs="Arial"/>
                <w:b/>
                <w:sz w:val="20"/>
                <w:szCs w:val="20"/>
              </w:rPr>
              <w:t>Nazwa</w:t>
            </w:r>
          </w:p>
        </w:tc>
        <w:tc>
          <w:tcPr>
            <w:tcW w:w="5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B7F15" w:rsidRPr="00EA27D5" w:rsidRDefault="004B7F15" w:rsidP="00E9079B">
            <w:pPr>
              <w:spacing w:before="120" w:after="0" w:line="240" w:lineRule="auto"/>
              <w:jc w:val="center"/>
              <w:rPr>
                <w:rFonts w:ascii="Arial" w:hAnsi="Arial" w:cs="Arial"/>
                <w:b/>
                <w:sz w:val="20"/>
                <w:szCs w:val="20"/>
              </w:rPr>
            </w:pPr>
            <w:r w:rsidRPr="00EA27D5">
              <w:rPr>
                <w:rFonts w:ascii="Arial" w:hAnsi="Arial" w:cs="Arial"/>
                <w:b/>
                <w:sz w:val="20"/>
                <w:szCs w:val="20"/>
              </w:rPr>
              <w:t>Opis</w:t>
            </w:r>
          </w:p>
        </w:tc>
        <w:tc>
          <w:tcPr>
            <w:tcW w:w="1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B7F15" w:rsidRPr="00EA27D5" w:rsidRDefault="004B7F15" w:rsidP="00E9079B">
            <w:pPr>
              <w:spacing w:before="120" w:after="0" w:line="240" w:lineRule="auto"/>
              <w:jc w:val="center"/>
              <w:rPr>
                <w:rFonts w:ascii="Arial" w:hAnsi="Arial" w:cs="Arial"/>
                <w:b/>
                <w:sz w:val="20"/>
                <w:szCs w:val="20"/>
              </w:rPr>
            </w:pPr>
            <w:r w:rsidRPr="00EA27D5">
              <w:rPr>
                <w:rFonts w:ascii="Arial" w:hAnsi="Arial" w:cs="Arial"/>
                <w:b/>
                <w:sz w:val="20"/>
                <w:szCs w:val="20"/>
              </w:rPr>
              <w:t>Ilość</w:t>
            </w:r>
          </w:p>
        </w:tc>
        <w:tc>
          <w:tcPr>
            <w:tcW w:w="1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B7F15" w:rsidRPr="00EA27D5" w:rsidRDefault="004B7F15" w:rsidP="00E9079B">
            <w:pPr>
              <w:spacing w:before="120" w:after="0" w:line="240" w:lineRule="auto"/>
              <w:jc w:val="center"/>
              <w:rPr>
                <w:rFonts w:ascii="Arial" w:hAnsi="Arial" w:cs="Arial"/>
                <w:b/>
                <w:sz w:val="20"/>
                <w:szCs w:val="20"/>
              </w:rPr>
            </w:pPr>
            <w:r w:rsidRPr="00EA27D5">
              <w:rPr>
                <w:rFonts w:ascii="Arial" w:hAnsi="Arial" w:cs="Arial"/>
                <w:b/>
                <w:sz w:val="20"/>
                <w:szCs w:val="20"/>
              </w:rPr>
              <w:t>Termin wykonania</w:t>
            </w:r>
          </w:p>
        </w:tc>
      </w:tr>
      <w:tr w:rsidR="004B7F15" w:rsidRPr="00D0336E" w:rsidTr="00E9079B">
        <w:trPr>
          <w:trHeight w:val="70"/>
        </w:trPr>
        <w:tc>
          <w:tcPr>
            <w:tcW w:w="10551"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0" w:after="0" w:line="240" w:lineRule="auto"/>
              <w:jc w:val="center"/>
              <w:rPr>
                <w:rFonts w:ascii="Arial" w:hAnsi="Arial" w:cs="Arial"/>
                <w:b/>
                <w:sz w:val="20"/>
                <w:szCs w:val="20"/>
              </w:rPr>
            </w:pPr>
            <w:r>
              <w:rPr>
                <w:rFonts w:ascii="Arial" w:hAnsi="Arial" w:cs="Arial"/>
                <w:b/>
                <w:sz w:val="20"/>
                <w:szCs w:val="20"/>
              </w:rPr>
              <w:t>Część nr 1</w:t>
            </w:r>
            <w:r w:rsidRPr="00D0336E">
              <w:rPr>
                <w:rFonts w:ascii="Arial" w:hAnsi="Arial" w:cs="Arial"/>
                <w:b/>
                <w:sz w:val="20"/>
                <w:szCs w:val="20"/>
              </w:rPr>
              <w:t xml:space="preserve">  Wykonanie i dostawa materiałów promocyjno-reklamowych (promujących RPO WZ)</w:t>
            </w:r>
          </w:p>
        </w:tc>
      </w:tr>
      <w:tr w:rsidR="004B7F15" w:rsidRPr="00D0336E" w:rsidTr="00E9079B">
        <w:trPr>
          <w:trHeight w:val="780"/>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Default="004B7F15" w:rsidP="00E9079B">
            <w:pPr>
              <w:spacing w:before="120" w:after="0" w:line="240" w:lineRule="auto"/>
              <w:rPr>
                <w:rFonts w:ascii="Arial" w:hAnsi="Arial" w:cs="Arial"/>
                <w:b/>
                <w:sz w:val="20"/>
                <w:szCs w:val="20"/>
              </w:rPr>
            </w:pPr>
            <w:r w:rsidRPr="00D0336E">
              <w:rPr>
                <w:rFonts w:ascii="Arial" w:hAnsi="Arial" w:cs="Arial"/>
                <w:b/>
                <w:sz w:val="20"/>
                <w:szCs w:val="20"/>
              </w:rPr>
              <w:t xml:space="preserve">Portfel skórzany </w:t>
            </w:r>
          </w:p>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w  pudełku</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Portfel skórzany (z połyskiem) wyposażony w miejsce na bilon (zapinane na zatrzask), 2 kieszenie na banknoty, min. 9 miejsc na karty kredytowe, min. 2 transparentne kieszenie na dokumenty identyfikacyjne. Przegródki na karty kredytowe oraz na dokumenty identyfikacyjne zapinane na zatrzask. Kolor czarny. Portfel pakowany w drewniane pudełko lub beżowe kartonowe opakowanie upominkowe. Na portfelu tłoczenie napisu "Program Regionalny dla Rozwoju Pomorza Zachodniego". Na pudełku nadruk lub grawer logotypów: Logo Narodowej Strategii Spójności Program Regionalny, logo Pomorza Zachodniego, Flaga UE z podpisem Unia Europejska oraz Europejski Fundusz Rozwoju Regionalnego. Wymiary zamkniętego portfela 120-140 x 90-110 mm</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r w:rsidR="004B7F15" w:rsidRPr="00D0336E" w:rsidTr="00E9079B">
        <w:trPr>
          <w:trHeight w:val="1095"/>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2</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Pióro kulkowe</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pStyle w:val="Zwykytekst"/>
              <w:tabs>
                <w:tab w:val="left" w:pos="600"/>
              </w:tabs>
              <w:spacing w:before="0"/>
              <w:rPr>
                <w:rFonts w:ascii="Arial" w:eastAsia="TimesNewRomanPSMT" w:hAnsi="Arial" w:cs="Arial"/>
              </w:rPr>
            </w:pPr>
            <w:r w:rsidRPr="00D0336E">
              <w:rPr>
                <w:rFonts w:ascii="Arial" w:eastAsia="TimesNewRomanPSMT" w:hAnsi="Arial" w:cs="Arial"/>
              </w:rPr>
              <w:t>Pióro kulkowe z niebieskim wkładem. Gładki polerowany korpus ze stalowymi wykończeniami korpusu oraz skuwki (klips). Kolor pióra: czarny ze srebrnym wykończeniem (500 szt.), biały ze srebrnym wykończeniem (500 szt.). Pióro zamykane skuwką. Na piórze (korpusie) grawer: "Program Regionalny dla rozwoju Pomorza Zachodniego". Każde pióro spakowane w welurowe etui. Na etui nadruk (jeden kolor) ciągu logotypów: logo Narodowej Strategii Spójności Program regionalny, logo Pomorza Zachodniego, Flaga UE z podpisem Unia Europejska oraz opcjonalnie Europejski Fundusz Rozwoju Regionalnego</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1000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r w:rsidR="004B7F15" w:rsidRPr="00D0336E" w:rsidTr="00E9079B">
        <w:trPr>
          <w:trHeight w:val="1008"/>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Teczka konferencyjna</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Teczka konferencyjna z metalową płytką o wymiarach zbliżonych do A5 – mogąca pomieścić materiały drukowane w formacie A5. Wykonana ze skóry. Kolor czarny. Portfolio z miejscem na dokumenty i miejscem na wizytówke z jednej strony, z drugiej strony miejsce na  bloczek na notatki. Do teczki dołączony bloczek na notatki (bloczek dostosowany do wielkości teczki) z min. 25 kartkami. Miejsce na długopis. Z przodu teczki tłoczenie napisu "Program Regionalny dla Rozwoju Pomorza Zachodniego". Z tyłu teczki tłoczenie: logo Narodowej Strategii Spójności Program regionalny, logo Pomorza Zachodniego, Flaga UE z podpisem Unia Europejska oraz opcjonalnie Europejski Fundusz Rozwoju Regionalnego.</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r w:rsidR="004B7F15" w:rsidRPr="00D0336E" w:rsidTr="00E9079B">
        <w:trPr>
          <w:trHeight w:val="555"/>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4</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Pendrive 16 gb w pudełku</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Metalowy pendrive USB w kształcie klucza. Pojemność 16 gb. Kolor srebrny lub złoty. Minimalna prędkość odczytu: 15 MB/s; minimalna prędkość zapisu: 4 MB/s. Wysokiej jakości podzespół pamięci. Okres gwarancyjny 5 lat, począwszy od dnia zakupu wskazanego na fakturze lub rachunku. Na obudowie  grawer z napisem "Program Regionalny dla rozwoju Pomorza Zachodniego". Każdy zapakowany w aluminiowe lub plastikowe pudełko, wypełnione pianką, która wycięta jest tak, aby pasowała do pendriva. Na pudełku nadruk (jeden kolor) logo Narodowej Strategii Spójności Program Regionalny, logo Pomorza Zachodniego, Flaga UE z podpisem Unia Europejska oraz opcjonalnie Europejski Fundusz Rozwoju Regionalnego.</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r w:rsidR="004B7F15" w:rsidRPr="00D0336E" w:rsidTr="00E9079B">
        <w:trPr>
          <w:trHeight w:val="1065"/>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lastRenderedPageBreak/>
              <w:t>5</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Parawan plażowy</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Parawan plażowy uszyty z tkaniny o gramaturze nie mniejszej niż 120 g/m2. Kolor tkaniny biały z pełnokolorowym nadrukiem. Parawan składa się z 5 paneli. Taki sam nadruk na każdym z paneli. Każdy panel o wymiarach 100 cm (szerokość) x 70 cm (wysokość) (+/- 5 cm). 6 zakładek tworzących tunele, w które wsunięte są drewniane kije do wbijania w piach na plaży. Kije oszlifowane, bez sęków, zaostrzone na jednym z końców. Wymiary kija: długość 90 -  100 cm, średnica: nie mniejsza niż 20 mm. Do parawanu doszyte paski lub rzep, służące do utrzymania zwiniętego parawanu i ramiączko do przenoszenia zwiniętego parawanu na ramieniu.   Zamiast ramiączka do przenoszenia zwiniętego parawanu  dopuszczalny jest pokrowiec z uchem ułatwiającym przenoszenie parawanu.  Do każdego parawanu dołączony młotek do wbijania parawanu w piasek; obuch drewniany lub z twardej gumy. Każdy parawan wraz z młotkiem osobno spakowany Np. w worek foliowy.</w:t>
            </w:r>
          </w:p>
          <w:p w:rsidR="002872F2"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Na każdym z paneli  jednostronny nadruk full-kolor (pokrywający większą część panela (do 90 %). Metoda nadruku - sublimacja lub druk cyfrowy. Nadruk dostarczy Zamawiający.</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150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r w:rsidR="004B7F15" w:rsidRPr="00D0336E" w:rsidTr="00E9079B">
        <w:trPr>
          <w:trHeight w:val="1080"/>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6</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Default="004B7F15" w:rsidP="002E0670">
            <w:pPr>
              <w:spacing w:before="0" w:after="0" w:line="240" w:lineRule="auto"/>
              <w:rPr>
                <w:rFonts w:ascii="Arial" w:hAnsi="Arial" w:cs="Arial"/>
                <w:b/>
                <w:sz w:val="20"/>
                <w:szCs w:val="20"/>
              </w:rPr>
            </w:pPr>
            <w:r w:rsidRPr="00D0336E">
              <w:rPr>
                <w:rFonts w:ascii="Arial" w:hAnsi="Arial" w:cs="Arial"/>
                <w:b/>
                <w:sz w:val="20"/>
                <w:szCs w:val="20"/>
              </w:rPr>
              <w:t xml:space="preserve">Kubek ceramiczny </w:t>
            </w:r>
          </w:p>
          <w:p w:rsidR="004B7F15" w:rsidRPr="00D0336E" w:rsidRDefault="004B7F15" w:rsidP="002E0670">
            <w:pPr>
              <w:spacing w:before="0" w:after="0" w:line="240" w:lineRule="auto"/>
              <w:rPr>
                <w:rFonts w:ascii="Arial" w:hAnsi="Arial" w:cs="Arial"/>
                <w:b/>
                <w:sz w:val="20"/>
                <w:szCs w:val="20"/>
              </w:rPr>
            </w:pPr>
            <w:r w:rsidRPr="00D0336E">
              <w:rPr>
                <w:rFonts w:ascii="Arial" w:hAnsi="Arial" w:cs="Arial"/>
                <w:b/>
                <w:sz w:val="20"/>
                <w:szCs w:val="20"/>
              </w:rPr>
              <w:t>w pudełku</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670" w:rsidRPr="00C21BDA" w:rsidRDefault="00C21BDA" w:rsidP="00C21BDA">
            <w:pPr>
              <w:spacing w:before="0" w:after="0" w:line="240" w:lineRule="auto"/>
              <w:rPr>
                <w:rFonts w:ascii="Arial" w:hAnsi="Arial" w:cs="Arial"/>
                <w:b/>
                <w:sz w:val="20"/>
                <w:szCs w:val="20"/>
                <w:lang w:eastAsia="pl-PL"/>
              </w:rPr>
            </w:pPr>
            <w:r w:rsidRPr="00BE703A">
              <w:rPr>
                <w:rFonts w:ascii="Arial" w:hAnsi="Arial" w:cs="Arial"/>
                <w:sz w:val="20"/>
                <w:szCs w:val="20"/>
                <w:lang w:eastAsia="pl-PL"/>
              </w:rPr>
              <w:t>Kubek (typ: FRESH lub równoważny) ceramiczny z uchem. Wymiary: wys. 118 mm, średnica 78 mm, pojemność 300 ml. Kolor:</w:t>
            </w:r>
            <w:r>
              <w:rPr>
                <w:rFonts w:ascii="Arial" w:hAnsi="Arial" w:cs="Arial"/>
                <w:sz w:val="20"/>
                <w:szCs w:val="20"/>
                <w:lang w:eastAsia="pl-PL"/>
              </w:rPr>
              <w:t xml:space="preserve"> na zewnątrz biały, wewnątrz </w:t>
            </w:r>
            <w:r w:rsidRPr="00BE703A">
              <w:rPr>
                <w:rFonts w:ascii="Arial" w:hAnsi="Arial" w:cs="Arial"/>
                <w:sz w:val="20"/>
                <w:szCs w:val="20"/>
                <w:lang w:eastAsia="pl-PL"/>
              </w:rPr>
              <w:t>jasno zielony.</w:t>
            </w:r>
            <w:r>
              <w:rPr>
                <w:rFonts w:ascii="Arial" w:hAnsi="Arial" w:cs="Arial"/>
                <w:sz w:val="20"/>
                <w:szCs w:val="20"/>
                <w:lang w:eastAsia="pl-PL"/>
              </w:rPr>
              <w:t xml:space="preserve"> </w:t>
            </w:r>
            <w:r w:rsidRPr="00D0336E">
              <w:rPr>
                <w:rFonts w:ascii="Arial" w:eastAsia="TimesNewRomanPSMT" w:hAnsi="Arial" w:cs="Arial"/>
                <w:sz w:val="20"/>
                <w:szCs w:val="20"/>
              </w:rPr>
              <w:t>Na większej części, wokół kubka pełnokolorowy nadruk lub kalka (wg wzornika Pantone 10-12 kolorów). Każdy kubek zapakowany w kartonowe opakowanie w kolorze naturalnym. Na opakowaniu nadruk (1 kolor - brązowy lub czarny) logo NSS - Program Regionalny, flaga UE z podpisem Unia Europejska oraz Europejski Fundusz Rozwoju Regionalnego; dodatkowo duży nadruk logo Pomorza Zachodniego (1 kolor – brąz lub czarny). Nadruk na opakowaniu – na jednym z boków. Projekt nadruku na kubek dostarczy Zamawiający.</w:t>
            </w:r>
            <w:r w:rsidRPr="00BE703A">
              <w:rPr>
                <w:rFonts w:ascii="Arial" w:hAnsi="Arial" w:cs="Arial"/>
                <w:sz w:val="20"/>
                <w:szCs w:val="20"/>
                <w:lang w:eastAsia="pl-PL"/>
              </w:rPr>
              <w:t xml:space="preserve"> </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500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r w:rsidR="004B7F15" w:rsidRPr="00D0336E" w:rsidTr="002E0670">
        <w:trPr>
          <w:trHeight w:val="1730"/>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7</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Torba</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Ekologiczna torba bawełniana wielokrotnego użytku. Kolor ecru. Surówka bawełniana min. 140 g/m2.  Wymiary : 370-390 x 410-430 mm. Uszy o długości 650-750 mm. Nadruk jednokolorowy, taki sam po dwóch stronach torby, zajmujący większą jej część. Projekt nadruku dostarczy Zamawiający.</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2000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r w:rsidR="004B7F15" w:rsidRPr="00D0336E" w:rsidTr="00E9079B">
        <w:trPr>
          <w:trHeight w:val="356"/>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8</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rPr>
                <w:rFonts w:ascii="Arial" w:hAnsi="Arial" w:cs="Arial"/>
                <w:b/>
                <w:sz w:val="20"/>
                <w:szCs w:val="20"/>
                <w:lang w:val="en-US"/>
              </w:rPr>
            </w:pPr>
            <w:r w:rsidRPr="00D0336E">
              <w:rPr>
                <w:rFonts w:ascii="Arial" w:hAnsi="Arial" w:cs="Arial"/>
                <w:b/>
                <w:sz w:val="20"/>
                <w:szCs w:val="20"/>
                <w:lang w:val="en-US"/>
              </w:rPr>
              <w:t>Pen drive 8gb w pudełku</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pStyle w:val="Zwykytekst"/>
              <w:tabs>
                <w:tab w:val="left" w:pos="600"/>
              </w:tabs>
              <w:spacing w:before="0"/>
              <w:rPr>
                <w:rFonts w:ascii="Arial" w:hAnsi="Arial" w:cs="Arial"/>
              </w:rPr>
            </w:pPr>
            <w:r w:rsidRPr="002F07D1">
              <w:rPr>
                <w:rFonts w:ascii="Arial" w:hAnsi="Arial" w:cs="Arial"/>
              </w:rPr>
              <w:t>Pen drive 8 gb. Błyszcząca metalowa obudowa, z której wysuwa się ramię pendriva. Ramię w kolorach: niebieskim, zielonym, żółtym, pomarańczowym i czerwonym (po 100 szt. każdego). Kółko w rogu pendriva  pozwalające na łatwe mocowanie do kluczy. Minimalna prędkość odczytu: 15 MB/s; minimalna prędkość</w:t>
            </w:r>
            <w:r w:rsidRPr="00D0336E">
              <w:rPr>
                <w:rFonts w:ascii="Arial" w:hAnsi="Arial" w:cs="Arial"/>
              </w:rPr>
              <w:t xml:space="preserve"> zapisu: 4 MB/s. Wysokiej jakości podzespół pamięci. Okres gwarancyjny 5 lat, począwszy od dnia zakupu wskazanego na fakturze lub rachunku. Wymiary: Długość 45-50 mm, szerokość 17-22 mm, wysokość 5-8 mm. Na obudowie nadruk z napisem "Program Regionalny dla rozwoju Pomorza Zachodniego" po jednej stronie (1 kolor), po drugiej stronie nadruk logo Pomorza Zachodniego (wersja achromatyczna, ewentualnie monochromatyczna). Każdy zapakowany</w:t>
            </w:r>
            <w:r w:rsidRPr="00D0336E">
              <w:rPr>
                <w:rFonts w:ascii="Arial" w:eastAsia="TimesNewRomanPSMT" w:hAnsi="Arial" w:cs="Arial"/>
              </w:rPr>
              <w:t xml:space="preserve"> w aluminiowe lub plastikowe pudełko, wypełnione pianką, która wycięta jest tak, aby pasowała do pendriva.</w:t>
            </w:r>
            <w:r w:rsidRPr="00D0336E">
              <w:rPr>
                <w:rFonts w:ascii="Arial" w:hAnsi="Arial" w:cs="Arial"/>
              </w:rPr>
              <w:t xml:space="preserve">. Na pudełku nadruk (jeden kolor) logo Narodowej Strategii Spójności Program Regionalny, Flaga UE z podpisem Unia Europejska oraz </w:t>
            </w:r>
            <w:r w:rsidRPr="00D0336E">
              <w:rPr>
                <w:rFonts w:ascii="Arial" w:hAnsi="Arial" w:cs="Arial"/>
              </w:rPr>
              <w:lastRenderedPageBreak/>
              <w:t>opcjonalnie Europejski Fundusz Rozwoju Regionalnego.</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lastRenderedPageBreak/>
              <w:t>500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r w:rsidR="004B7F15" w:rsidRPr="00D0336E" w:rsidTr="00E9079B">
        <w:trPr>
          <w:trHeight w:val="645"/>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lastRenderedPageBreak/>
              <w:t>9</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Smycz</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Smycz reklamowa o szerokości 20 mm. Smycz zakończona karabińczykiem metalowym, posiada łącznik plastikowy (w kolorze białym). Do smyczy dołączona końcówka na telefon komórkowy (złączka - biała plastikowa). Złączka odpinana, przymocowana do taśmy (a nie do karabińczyka). Długość smyczy mierzona po obwodzie 80-85 cm. Zadrukowana dwustronnie metodą sublimacji, full kolor  na całości smyczy. Nadruk inny po obu stronach smyczy. Nadruk (dwustronny) na taśmie łączącej złączkę z łącznikiem full kolor (kolorystyka w skali Pantone). Projekt nadruku dostarcza Zamawiający. Projekt dostarczony przez Zamawiającego opisany będzie wg wzornika PANTONE i jeśli zawierać będzie bitmapy, będą one opisane w palecie barw CMYK.</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1000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r w:rsidR="004B7F15" w:rsidRPr="00D0336E" w:rsidTr="00E9079B">
        <w:trPr>
          <w:trHeight w:val="2256"/>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rPr>
                <w:rFonts w:ascii="Arial" w:hAnsi="Arial" w:cs="Arial"/>
                <w:b/>
                <w:bCs/>
                <w:sz w:val="20"/>
                <w:szCs w:val="20"/>
              </w:rPr>
            </w:pPr>
            <w:r w:rsidRPr="00D0336E">
              <w:rPr>
                <w:rFonts w:ascii="Arial" w:hAnsi="Arial" w:cs="Arial"/>
                <w:b/>
                <w:bCs/>
                <w:sz w:val="20"/>
                <w:szCs w:val="20"/>
              </w:rPr>
              <w:t>Długopis bambusowy</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spacing w:before="0" w:after="0" w:line="240" w:lineRule="auto"/>
              <w:rPr>
                <w:rFonts w:ascii="Arial" w:hAnsi="Arial" w:cs="Arial"/>
                <w:bCs/>
                <w:sz w:val="20"/>
                <w:szCs w:val="20"/>
              </w:rPr>
            </w:pPr>
            <w:r w:rsidRPr="00D0336E">
              <w:rPr>
                <w:rFonts w:ascii="Arial" w:hAnsi="Arial" w:cs="Arial"/>
                <w:bCs/>
                <w:sz w:val="20"/>
                <w:szCs w:val="20"/>
              </w:rPr>
              <w:t>Długopis bambusowy z niebieskim wymiennym wkładem. Długopis automatyczny. Materiał: drewno bambusowe (pokryte lakierem wodnym). Plastikowe elementy (w kolorze srebrnym): surowce wtórne po recyklingu. Na korpusie z jednej strony nadruk jeden kolor Program Regionalny dla rozwoju Pomorza Zachodniego. Z drugiej strony nadruk (1 kolor) logo Narodowej Strategii Spójności Program regionalny, logo Pomorza Zachodniego, Flaga UE z podpisem Unia Europejska oraz opcjonalnie Europejski Fundusz Rozwoju Regionalnego.</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10000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r w:rsidR="004B7F15" w:rsidRPr="00D0336E" w:rsidTr="00E9079B">
        <w:trPr>
          <w:trHeight w:val="915"/>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rPr>
                <w:rFonts w:ascii="Arial" w:hAnsi="Arial" w:cs="Arial"/>
                <w:b/>
                <w:bCs/>
                <w:sz w:val="20"/>
                <w:szCs w:val="20"/>
              </w:rPr>
            </w:pPr>
            <w:r w:rsidRPr="00D0336E">
              <w:rPr>
                <w:rFonts w:ascii="Arial" w:hAnsi="Arial" w:cs="Arial"/>
                <w:b/>
                <w:bCs/>
                <w:sz w:val="20"/>
                <w:szCs w:val="20"/>
              </w:rPr>
              <w:t>Opaska odblaskowa samozaciskowa - indywidualny kształt</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Opaska odblaskowa samozaciskowa o indywidualnym kształcie wykonana zgodnie ze standardem EN13356 (każda oznaczona EN13356 i CE). Max. długość 340 mm, szerokość opaski 30 mm, max. szerokość elementu z logo Pomorza Zachodniego 45 mm. Opaska winna być odblaskowa na całej powierzchni opaski, element wizualizacji winien stanowić jedność z całą opaską. Spód opaski:  aksamit (flock). Jednokolorowy nadruk (naniesiony od środka folii a nie na jej powierzchni): logo NSS - Program Regionalny, flaga UE z podpisem Unia Europejska oraz Europejski Fundusz Rozwoju Regionalnego oraz  logo Pomorza Zachodniego wkomponowane w kształt opaski. Kolor opaski: biały.</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2000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bl>
    <w:p w:rsidR="002E0670" w:rsidRDefault="002E0670" w:rsidP="002E0670">
      <w:pPr>
        <w:spacing w:before="120" w:after="0" w:line="240" w:lineRule="auto"/>
        <w:rPr>
          <w:rFonts w:ascii="Arial" w:hAnsi="Arial" w:cs="Arial"/>
          <w:color w:val="000000"/>
          <w:sz w:val="20"/>
          <w:szCs w:val="20"/>
        </w:rPr>
      </w:pPr>
    </w:p>
    <w:p w:rsidR="004B7F15" w:rsidRDefault="004B7F15" w:rsidP="004B7F15">
      <w:pPr>
        <w:spacing w:before="120" w:after="0" w:line="240" w:lineRule="auto"/>
        <w:rPr>
          <w:rFonts w:ascii="Arial" w:hAnsi="Arial" w:cs="Arial"/>
          <w:color w:val="000000"/>
          <w:sz w:val="20"/>
          <w:szCs w:val="20"/>
        </w:rPr>
      </w:pPr>
      <w:r w:rsidRPr="00D0336E">
        <w:rPr>
          <w:rFonts w:ascii="Arial" w:hAnsi="Arial" w:cs="Arial"/>
          <w:color w:val="000000"/>
          <w:sz w:val="20"/>
          <w:szCs w:val="20"/>
        </w:rPr>
        <w:t xml:space="preserve">Zamawiający dopuszcza odchylenia w wymiarach produktów w zakresie +/-5 %. Zapis dotyczy zarówno wartości określonych (np. smycz o szerokości 20 mm), jak i o niedoprecyzowanym rozmiarze (zapis typu: „ok.”). W przypadku gdy dopuszczalny rozmiar produktu jest określony w przedziale np. 80-85 cm – zasada dopuszczalnego odchylenia nie będzie stosowana. </w:t>
      </w:r>
    </w:p>
    <w:p w:rsidR="004B7F15" w:rsidRDefault="004B7F15" w:rsidP="004B7F15">
      <w:pPr>
        <w:spacing w:before="120" w:after="0" w:line="240" w:lineRule="auto"/>
        <w:jc w:val="center"/>
        <w:rPr>
          <w:rFonts w:ascii="Arial" w:hAnsi="Arial" w:cs="Arial"/>
          <w:color w:val="000000"/>
          <w:sz w:val="20"/>
          <w:szCs w:val="20"/>
        </w:rPr>
      </w:pPr>
    </w:p>
    <w:p w:rsidR="004B7F15" w:rsidRDefault="004B7F15" w:rsidP="004B7F15">
      <w:pPr>
        <w:spacing w:before="120" w:after="0" w:line="240" w:lineRule="auto"/>
        <w:jc w:val="center"/>
        <w:rPr>
          <w:rFonts w:ascii="Arial" w:hAnsi="Arial" w:cs="Arial"/>
          <w:color w:val="000000"/>
          <w:sz w:val="20"/>
          <w:szCs w:val="20"/>
        </w:rPr>
      </w:pPr>
    </w:p>
    <w:p w:rsidR="004B7F15" w:rsidRDefault="004B7F15" w:rsidP="004B7F15">
      <w:pPr>
        <w:spacing w:before="120" w:after="0" w:line="240" w:lineRule="auto"/>
        <w:jc w:val="center"/>
        <w:rPr>
          <w:rFonts w:ascii="Arial" w:hAnsi="Arial" w:cs="Arial"/>
          <w:color w:val="000000"/>
          <w:sz w:val="20"/>
          <w:szCs w:val="20"/>
        </w:rPr>
      </w:pPr>
    </w:p>
    <w:p w:rsidR="004B7F15" w:rsidRDefault="004B7F15" w:rsidP="004B7F15">
      <w:pPr>
        <w:spacing w:before="120" w:after="0" w:line="240" w:lineRule="auto"/>
        <w:jc w:val="center"/>
        <w:rPr>
          <w:rFonts w:ascii="Arial" w:hAnsi="Arial" w:cs="Arial"/>
          <w:color w:val="000000"/>
          <w:sz w:val="20"/>
          <w:szCs w:val="20"/>
        </w:rPr>
      </w:pPr>
    </w:p>
    <w:p w:rsidR="004B7F15" w:rsidRDefault="004B7F15" w:rsidP="004B7F15">
      <w:pPr>
        <w:spacing w:before="120" w:after="0" w:line="240" w:lineRule="auto"/>
        <w:rPr>
          <w:rFonts w:ascii="Arial" w:hAnsi="Arial" w:cs="Arial"/>
          <w:color w:val="000000"/>
          <w:sz w:val="20"/>
          <w:szCs w:val="20"/>
        </w:rPr>
      </w:pPr>
    </w:p>
    <w:p w:rsidR="004B7F15" w:rsidRDefault="004B7F15" w:rsidP="004B7F15">
      <w:pPr>
        <w:spacing w:before="120" w:after="0" w:line="240" w:lineRule="auto"/>
        <w:rPr>
          <w:rFonts w:ascii="Arial" w:hAnsi="Arial" w:cs="Arial"/>
          <w:color w:val="000000"/>
          <w:sz w:val="20"/>
          <w:szCs w:val="20"/>
        </w:rPr>
      </w:pPr>
    </w:p>
    <w:p w:rsidR="004B7F15" w:rsidRDefault="004B7F15" w:rsidP="004B7F15">
      <w:pPr>
        <w:spacing w:before="120" w:after="0" w:line="240" w:lineRule="auto"/>
        <w:jc w:val="center"/>
        <w:rPr>
          <w:rFonts w:ascii="Arial" w:hAnsi="Arial" w:cs="Arial"/>
          <w:color w:val="000000"/>
          <w:sz w:val="20"/>
          <w:szCs w:val="20"/>
        </w:rPr>
      </w:pPr>
    </w:p>
    <w:p w:rsidR="004B7F15" w:rsidRDefault="004B7F15" w:rsidP="004B7F15">
      <w:pPr>
        <w:spacing w:before="120" w:after="0" w:line="240" w:lineRule="auto"/>
        <w:jc w:val="center"/>
        <w:rPr>
          <w:rFonts w:ascii="Arial" w:hAnsi="Arial" w:cs="Arial"/>
          <w:color w:val="000000"/>
          <w:sz w:val="20"/>
          <w:szCs w:val="20"/>
        </w:rPr>
      </w:pPr>
    </w:p>
    <w:p w:rsidR="004B7F15" w:rsidRDefault="004B7F15" w:rsidP="004B7F15">
      <w:pPr>
        <w:spacing w:before="120" w:after="0" w:line="240" w:lineRule="auto"/>
        <w:jc w:val="center"/>
        <w:rPr>
          <w:rFonts w:ascii="Arial" w:hAnsi="Arial" w:cs="Arial"/>
          <w:color w:val="000000"/>
          <w:sz w:val="20"/>
          <w:szCs w:val="20"/>
        </w:rPr>
      </w:pPr>
    </w:p>
    <w:p w:rsidR="004B7F15" w:rsidRDefault="004B7F15" w:rsidP="004B7F15">
      <w:pPr>
        <w:spacing w:before="120" w:after="0" w:line="240" w:lineRule="auto"/>
        <w:rPr>
          <w:rFonts w:ascii="Arial" w:hAnsi="Arial" w:cs="Arial"/>
          <w:color w:val="000000"/>
          <w:sz w:val="20"/>
          <w:szCs w:val="20"/>
        </w:rPr>
      </w:pPr>
    </w:p>
    <w:p w:rsidR="004B7F15" w:rsidRDefault="004B7F15" w:rsidP="004B7F15">
      <w:pPr>
        <w:spacing w:before="120" w:after="0" w:line="240" w:lineRule="auto"/>
        <w:rPr>
          <w:rFonts w:ascii="Arial" w:hAnsi="Arial" w:cs="Arial"/>
          <w:color w:val="000000"/>
          <w:sz w:val="20"/>
          <w:szCs w:val="20"/>
        </w:rPr>
      </w:pPr>
    </w:p>
    <w:p w:rsidR="004B7F15" w:rsidRDefault="004B7F15" w:rsidP="004B7F15">
      <w:pPr>
        <w:spacing w:before="120" w:after="0" w:line="240" w:lineRule="auto"/>
        <w:rPr>
          <w:rFonts w:ascii="Arial" w:hAnsi="Arial" w:cs="Arial"/>
          <w:color w:val="000000"/>
          <w:sz w:val="20"/>
          <w:szCs w:val="20"/>
        </w:rPr>
      </w:pPr>
    </w:p>
    <w:p w:rsidR="004B7F15" w:rsidRDefault="004B7F15" w:rsidP="004B7F15">
      <w:pPr>
        <w:spacing w:before="120" w:after="0" w:line="240" w:lineRule="auto"/>
        <w:jc w:val="center"/>
        <w:rPr>
          <w:rFonts w:ascii="Arial" w:hAnsi="Arial" w:cs="Arial"/>
          <w:color w:val="000000"/>
          <w:sz w:val="20"/>
          <w:szCs w:val="20"/>
        </w:rPr>
      </w:pPr>
    </w:p>
    <w:tbl>
      <w:tblPr>
        <w:tblpPr w:leftFromText="141" w:rightFromText="141" w:vertAnchor="page" w:horzAnchor="margin" w:tblpXSpec="center" w:tblpY="2041"/>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728"/>
        <w:gridCol w:w="5586"/>
        <w:gridCol w:w="1036"/>
        <w:gridCol w:w="1651"/>
      </w:tblGrid>
      <w:tr w:rsidR="004B7F15" w:rsidRPr="00D0336E" w:rsidTr="00E9079B">
        <w:trPr>
          <w:trHeight w:val="70"/>
        </w:trPr>
        <w:tc>
          <w:tcPr>
            <w:tcW w:w="10551" w:type="dxa"/>
            <w:gridSpan w:val="5"/>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rPr>
                <w:rFonts w:ascii="Arial" w:hAnsi="Arial" w:cs="Arial"/>
                <w:b/>
                <w:sz w:val="20"/>
                <w:szCs w:val="20"/>
              </w:rPr>
            </w:pPr>
            <w:r>
              <w:rPr>
                <w:rFonts w:ascii="Arial" w:hAnsi="Arial" w:cs="Arial"/>
                <w:b/>
                <w:sz w:val="20"/>
                <w:szCs w:val="20"/>
              </w:rPr>
              <w:t>Część nr 2</w:t>
            </w:r>
            <w:r w:rsidRPr="00D0336E">
              <w:rPr>
                <w:rFonts w:ascii="Arial" w:hAnsi="Arial" w:cs="Arial"/>
                <w:b/>
                <w:sz w:val="20"/>
                <w:szCs w:val="20"/>
              </w:rPr>
              <w:t xml:space="preserve"> Wykonanie i dostawa materiałów promocyjno-reklamowych (promujących projekt „Zachodniopomorskie ROT podstawą rozwoju regionu”)</w:t>
            </w:r>
            <w:r>
              <w:rPr>
                <w:rFonts w:ascii="Arial" w:hAnsi="Arial" w:cs="Arial"/>
                <w:b/>
                <w:sz w:val="20"/>
                <w:szCs w:val="20"/>
              </w:rPr>
              <w:t xml:space="preserve"> </w:t>
            </w:r>
          </w:p>
        </w:tc>
      </w:tr>
      <w:tr w:rsidR="004B7F15" w:rsidRPr="00D0336E" w:rsidTr="00E9079B">
        <w:trPr>
          <w:trHeight w:val="70"/>
        </w:trPr>
        <w:tc>
          <w:tcPr>
            <w:tcW w:w="10551" w:type="dxa"/>
            <w:gridSpan w:val="5"/>
            <w:tcBorders>
              <w:top w:val="single" w:sz="4" w:space="0" w:color="auto"/>
              <w:left w:val="single" w:sz="4" w:space="0" w:color="auto"/>
              <w:bottom w:val="single" w:sz="4" w:space="0" w:color="auto"/>
              <w:right w:val="single" w:sz="4" w:space="0" w:color="auto"/>
            </w:tcBorders>
            <w:vAlign w:val="center"/>
          </w:tcPr>
          <w:p w:rsidR="004B7F15" w:rsidRPr="00D0336E" w:rsidRDefault="004B7F15" w:rsidP="00E9079B">
            <w:pPr>
              <w:spacing w:before="120" w:after="0" w:line="240" w:lineRule="auto"/>
              <w:rPr>
                <w:rFonts w:ascii="Arial" w:hAnsi="Arial" w:cs="Arial"/>
                <w:b/>
                <w:sz w:val="20"/>
                <w:szCs w:val="20"/>
              </w:rPr>
            </w:pPr>
          </w:p>
        </w:tc>
      </w:tr>
      <w:tr w:rsidR="004B7F15" w:rsidRPr="00D0336E" w:rsidTr="00E9079B">
        <w:trPr>
          <w:trHeight w:val="780"/>
        </w:trPr>
        <w:tc>
          <w:tcPr>
            <w:tcW w:w="550"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w:t>
            </w:r>
          </w:p>
        </w:tc>
        <w:tc>
          <w:tcPr>
            <w:tcW w:w="1728"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b/>
                <w:bCs/>
                <w:sz w:val="20"/>
                <w:szCs w:val="20"/>
              </w:rPr>
            </w:pPr>
            <w:r w:rsidRPr="00D0336E">
              <w:rPr>
                <w:rFonts w:ascii="Arial" w:hAnsi="Arial" w:cs="Arial"/>
                <w:b/>
                <w:bCs/>
                <w:sz w:val="20"/>
                <w:szCs w:val="20"/>
                <w:u w:val="single"/>
              </w:rPr>
              <w:t>Notes format A5 w kratkę, spiralowany</w:t>
            </w:r>
          </w:p>
        </w:tc>
        <w:tc>
          <w:tcPr>
            <w:tcW w:w="5586" w:type="dxa"/>
            <w:tcBorders>
              <w:top w:val="single" w:sz="4" w:space="0" w:color="auto"/>
              <w:left w:val="single" w:sz="4" w:space="0" w:color="auto"/>
              <w:bottom w:val="single" w:sz="4" w:space="0" w:color="auto"/>
              <w:right w:val="single" w:sz="4" w:space="0" w:color="auto"/>
            </w:tcBorders>
            <w:hideMark/>
          </w:tcPr>
          <w:p w:rsidR="004B7F15" w:rsidRPr="00D0336E" w:rsidRDefault="004B7F15" w:rsidP="00E9079B">
            <w:pPr>
              <w:spacing w:before="0" w:after="0" w:line="240" w:lineRule="auto"/>
              <w:rPr>
                <w:rFonts w:ascii="Arial" w:eastAsia="Calibri" w:hAnsi="Arial" w:cs="Arial"/>
                <w:sz w:val="20"/>
                <w:szCs w:val="20"/>
              </w:rPr>
            </w:pPr>
            <w:r w:rsidRPr="00D0336E">
              <w:rPr>
                <w:rFonts w:ascii="Arial" w:eastAsia="Calibri" w:hAnsi="Arial" w:cs="Arial"/>
                <w:sz w:val="20"/>
                <w:szCs w:val="20"/>
              </w:rPr>
              <w:t xml:space="preserve">- brulion na spirali – format A5, </w:t>
            </w:r>
          </w:p>
          <w:p w:rsidR="004B7F15" w:rsidRPr="00D0336E" w:rsidRDefault="004B7F15" w:rsidP="00E9079B">
            <w:pPr>
              <w:spacing w:before="0" w:after="0" w:line="240" w:lineRule="auto"/>
              <w:rPr>
                <w:rFonts w:ascii="Arial" w:eastAsia="Times New Roman" w:hAnsi="Arial" w:cs="Arial"/>
                <w:sz w:val="20"/>
                <w:szCs w:val="20"/>
              </w:rPr>
            </w:pPr>
            <w:r w:rsidRPr="00D0336E">
              <w:rPr>
                <w:rFonts w:ascii="Arial" w:hAnsi="Arial" w:cs="Arial"/>
                <w:sz w:val="20"/>
                <w:szCs w:val="20"/>
              </w:rPr>
              <w:t xml:space="preserve">- okładka PP ok. 0,4-0,5 mm z przodu i z tyłu, </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pod okładką PP - okładka papierowa – 4/0 offset 170 g;</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format okładki PP A5;</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 środek: 48 kartek, druk: 1/1, materiał: offset 80 g  </w:t>
            </w:r>
          </w:p>
          <w:p w:rsidR="004B7F15" w:rsidRPr="00D0336E" w:rsidRDefault="004B7F15" w:rsidP="00E9079B">
            <w:pPr>
              <w:tabs>
                <w:tab w:val="left" w:pos="709"/>
              </w:tabs>
              <w:spacing w:before="0" w:after="0" w:line="240" w:lineRule="auto"/>
              <w:rPr>
                <w:rFonts w:ascii="Arial" w:eastAsia="Calibri" w:hAnsi="Arial" w:cs="Arial"/>
                <w:sz w:val="20"/>
                <w:szCs w:val="20"/>
              </w:rPr>
            </w:pPr>
            <w:r w:rsidRPr="00D0336E">
              <w:rPr>
                <w:rFonts w:ascii="Arial" w:eastAsia="Calibri" w:hAnsi="Arial" w:cs="Arial"/>
                <w:sz w:val="20"/>
                <w:szCs w:val="20"/>
              </w:rPr>
              <w:t>- oprawa spiralowana na dłuższej krawędzi;</w:t>
            </w:r>
          </w:p>
          <w:p w:rsidR="004B7F15" w:rsidRPr="00D0336E" w:rsidRDefault="004B7F15" w:rsidP="00E9079B">
            <w:pPr>
              <w:spacing w:before="0" w:after="0" w:line="240" w:lineRule="auto"/>
              <w:rPr>
                <w:rFonts w:ascii="Arial" w:hAnsi="Arial" w:cs="Arial"/>
                <w:sz w:val="20"/>
                <w:szCs w:val="20"/>
              </w:rPr>
            </w:pPr>
            <w:r w:rsidRPr="00D0336E">
              <w:rPr>
                <w:rFonts w:ascii="Arial" w:eastAsia="Calibri" w:hAnsi="Arial" w:cs="Arial"/>
                <w:sz w:val="20"/>
                <w:szCs w:val="20"/>
              </w:rPr>
              <w:t>- projekt i skład dostarczy Zamawiający.</w:t>
            </w:r>
          </w:p>
        </w:tc>
        <w:tc>
          <w:tcPr>
            <w:tcW w:w="1036"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1200</w:t>
            </w:r>
          </w:p>
        </w:tc>
        <w:tc>
          <w:tcPr>
            <w:tcW w:w="1651"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14 dni kalendarzowych od dnia akceptacji składów przez Zamawiającego</w:t>
            </w:r>
          </w:p>
        </w:tc>
      </w:tr>
      <w:tr w:rsidR="004B7F15" w:rsidRPr="00D0336E" w:rsidTr="00E9079B">
        <w:trPr>
          <w:trHeight w:val="780"/>
        </w:trPr>
        <w:tc>
          <w:tcPr>
            <w:tcW w:w="550"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2</w:t>
            </w:r>
          </w:p>
        </w:tc>
        <w:tc>
          <w:tcPr>
            <w:tcW w:w="1728" w:type="dxa"/>
            <w:tcBorders>
              <w:top w:val="single" w:sz="4" w:space="0" w:color="auto"/>
              <w:left w:val="single" w:sz="4" w:space="0" w:color="auto"/>
              <w:bottom w:val="single" w:sz="4" w:space="0" w:color="auto"/>
              <w:right w:val="single" w:sz="4" w:space="0" w:color="auto"/>
            </w:tcBorders>
            <w:hideMark/>
          </w:tcPr>
          <w:p w:rsidR="004B7F15" w:rsidRPr="00D0336E" w:rsidRDefault="004B7F15" w:rsidP="00E9079B">
            <w:pPr>
              <w:spacing w:before="120" w:after="0" w:line="240" w:lineRule="auto"/>
              <w:jc w:val="center"/>
              <w:rPr>
                <w:rFonts w:ascii="Arial" w:hAnsi="Arial" w:cs="Arial"/>
                <w:b/>
                <w:bCs/>
                <w:sz w:val="20"/>
                <w:szCs w:val="20"/>
              </w:rPr>
            </w:pPr>
            <w:r w:rsidRPr="00D0336E">
              <w:rPr>
                <w:rFonts w:ascii="Arial" w:hAnsi="Arial" w:cs="Arial"/>
                <w:b/>
                <w:bCs/>
                <w:sz w:val="20"/>
                <w:szCs w:val="20"/>
                <w:u w:val="single"/>
              </w:rPr>
              <w:t>Pen drive</w:t>
            </w:r>
          </w:p>
        </w:tc>
        <w:tc>
          <w:tcPr>
            <w:tcW w:w="5586" w:type="dxa"/>
            <w:tcBorders>
              <w:top w:val="single" w:sz="4" w:space="0" w:color="auto"/>
              <w:left w:val="single" w:sz="4" w:space="0" w:color="auto"/>
              <w:bottom w:val="single" w:sz="4" w:space="0" w:color="auto"/>
              <w:right w:val="single" w:sz="4" w:space="0" w:color="auto"/>
            </w:tcBorders>
          </w:tcPr>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Pen drive o pojemności: minimum 4 GB; Interfejs USB 2.0.  Maksymalne wymiary 56mm x20mm x11mm. </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Obudowa plastikowo-metalowa. Nasadka (obrotowa) zintegrowana z pamięcią. Na nasadce otwory umożliwiające zawieszenie na smyczy. Minimalna prędkość odczytu gwarantowana przez producenta: 9 MB/s; minimalna prędkość zapisu gwarantowana przez producenta: 5 MB/s.</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Kolor błękitno-srebrny (srebrna metalowa nasadka-zatyczka) - 500 szt.</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Nadruk: Należy nanieść logo PO KL z napisem „KAPITAŁ LUDZKI NARODOWA STRATEGIA SPÓJNOŚCI”, flagę UE z podpisem UNIA EUROPEJSKA oraz napis </w:t>
            </w:r>
            <w:r>
              <w:rPr>
                <w:rFonts w:ascii="Arial" w:hAnsi="Arial" w:cs="Arial"/>
                <w:sz w:val="20"/>
                <w:szCs w:val="20"/>
              </w:rPr>
              <w:t>„</w:t>
            </w:r>
            <w:r w:rsidRPr="00D0336E">
              <w:rPr>
                <w:rFonts w:ascii="Arial" w:hAnsi="Arial" w:cs="Arial"/>
                <w:sz w:val="20"/>
                <w:szCs w:val="20"/>
              </w:rPr>
              <w:t>Zachodniopomorskie ROT podstawą rozwoju regionu”. Napis i logo</w:t>
            </w:r>
            <w:r>
              <w:rPr>
                <w:rFonts w:ascii="Arial" w:hAnsi="Arial" w:cs="Arial"/>
                <w:sz w:val="20"/>
                <w:szCs w:val="20"/>
              </w:rPr>
              <w:t>typy monochromatyczne (czarne).</w:t>
            </w:r>
          </w:p>
        </w:tc>
        <w:tc>
          <w:tcPr>
            <w:tcW w:w="1036"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500</w:t>
            </w:r>
          </w:p>
        </w:tc>
        <w:tc>
          <w:tcPr>
            <w:tcW w:w="1651"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projektów przez Zamawiającego</w:t>
            </w:r>
          </w:p>
        </w:tc>
      </w:tr>
      <w:tr w:rsidR="004B7F15" w:rsidRPr="00D0336E" w:rsidTr="00E9079B">
        <w:trPr>
          <w:trHeight w:val="1095"/>
        </w:trPr>
        <w:tc>
          <w:tcPr>
            <w:tcW w:w="550"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w:t>
            </w:r>
          </w:p>
        </w:tc>
        <w:tc>
          <w:tcPr>
            <w:tcW w:w="1728" w:type="dxa"/>
            <w:tcBorders>
              <w:top w:val="single" w:sz="4" w:space="0" w:color="auto"/>
              <w:left w:val="single" w:sz="4" w:space="0" w:color="auto"/>
              <w:bottom w:val="single" w:sz="4" w:space="0" w:color="auto"/>
              <w:right w:val="single" w:sz="4" w:space="0" w:color="auto"/>
            </w:tcBorders>
            <w:hideMark/>
          </w:tcPr>
          <w:p w:rsidR="004B7F15" w:rsidRPr="00D0336E" w:rsidRDefault="004B7F15" w:rsidP="00E9079B">
            <w:pPr>
              <w:spacing w:before="120" w:after="0" w:line="240" w:lineRule="auto"/>
              <w:jc w:val="center"/>
              <w:rPr>
                <w:rFonts w:ascii="Arial" w:hAnsi="Arial" w:cs="Arial"/>
                <w:b/>
                <w:bCs/>
                <w:sz w:val="20"/>
                <w:szCs w:val="20"/>
              </w:rPr>
            </w:pPr>
            <w:r w:rsidRPr="00D0336E">
              <w:rPr>
                <w:rFonts w:ascii="Arial" w:hAnsi="Arial" w:cs="Arial"/>
                <w:b/>
                <w:bCs/>
                <w:sz w:val="20"/>
                <w:szCs w:val="20"/>
                <w:u w:val="single"/>
              </w:rPr>
              <w:t>Długopis metalowy</w:t>
            </w:r>
          </w:p>
        </w:tc>
        <w:tc>
          <w:tcPr>
            <w:tcW w:w="5586" w:type="dxa"/>
            <w:tcBorders>
              <w:top w:val="single" w:sz="4" w:space="0" w:color="auto"/>
              <w:left w:val="single" w:sz="4" w:space="0" w:color="auto"/>
              <w:bottom w:val="single" w:sz="4" w:space="0" w:color="auto"/>
              <w:right w:val="single" w:sz="4" w:space="0" w:color="auto"/>
            </w:tcBorders>
            <w:hideMark/>
          </w:tcPr>
          <w:p w:rsidR="004B7F15" w:rsidRPr="00C21BDA" w:rsidRDefault="004B7F15" w:rsidP="00E9079B">
            <w:pPr>
              <w:spacing w:before="0" w:after="0" w:line="240" w:lineRule="auto"/>
              <w:rPr>
                <w:rFonts w:ascii="Arial" w:hAnsi="Arial" w:cs="Arial"/>
                <w:sz w:val="20"/>
                <w:szCs w:val="20"/>
              </w:rPr>
            </w:pPr>
            <w:r w:rsidRPr="00C21BDA">
              <w:rPr>
                <w:rFonts w:ascii="Arial" w:hAnsi="Arial" w:cs="Arial"/>
                <w:sz w:val="20"/>
                <w:szCs w:val="20"/>
              </w:rPr>
              <w:t>Materiał: metal</w:t>
            </w:r>
          </w:p>
          <w:p w:rsidR="004B7F15" w:rsidRPr="00C21BDA" w:rsidRDefault="004B7F15" w:rsidP="00E9079B">
            <w:pPr>
              <w:spacing w:before="0" w:after="0" w:line="240" w:lineRule="auto"/>
              <w:rPr>
                <w:rFonts w:ascii="Arial" w:hAnsi="Arial" w:cs="Arial"/>
                <w:sz w:val="20"/>
                <w:szCs w:val="20"/>
              </w:rPr>
            </w:pPr>
            <w:r w:rsidRPr="00C21BDA">
              <w:rPr>
                <w:rFonts w:ascii="Arial" w:hAnsi="Arial" w:cs="Arial"/>
                <w:sz w:val="20"/>
                <w:szCs w:val="20"/>
              </w:rPr>
              <w:t>Wykończenie: długopis automatyczny włączany i wyłączany przez naciśnięcie z góry, końcówka dolna przykręcana, uchwyt mocujący z wkładem wymiennym.</w:t>
            </w:r>
          </w:p>
          <w:p w:rsidR="004B7F15" w:rsidRPr="00C21BDA" w:rsidRDefault="004B7F15" w:rsidP="00E9079B">
            <w:pPr>
              <w:spacing w:before="0" w:after="0" w:line="240" w:lineRule="auto"/>
              <w:rPr>
                <w:rFonts w:ascii="Arial" w:hAnsi="Arial" w:cs="Arial"/>
                <w:sz w:val="20"/>
                <w:szCs w:val="20"/>
              </w:rPr>
            </w:pPr>
            <w:r w:rsidRPr="00C21BDA">
              <w:rPr>
                <w:rFonts w:ascii="Arial" w:hAnsi="Arial" w:cs="Arial"/>
                <w:sz w:val="20"/>
                <w:szCs w:val="20"/>
              </w:rPr>
              <w:t>Kolor: korpus i uchwyt mocujący – niebieski; przycisk, końcówka dolna i klip w kolorze srebrnym.</w:t>
            </w:r>
          </w:p>
          <w:p w:rsidR="004B7F15" w:rsidRPr="00C21BDA" w:rsidRDefault="004B7F15" w:rsidP="00E9079B">
            <w:pPr>
              <w:spacing w:before="0" w:after="0" w:line="240" w:lineRule="auto"/>
              <w:rPr>
                <w:rFonts w:ascii="Arial" w:hAnsi="Arial" w:cs="Arial"/>
                <w:sz w:val="20"/>
                <w:szCs w:val="20"/>
              </w:rPr>
            </w:pPr>
            <w:r w:rsidRPr="00C21BDA">
              <w:rPr>
                <w:rFonts w:ascii="Arial" w:hAnsi="Arial" w:cs="Arial"/>
                <w:sz w:val="20"/>
                <w:szCs w:val="20"/>
              </w:rPr>
              <w:t>Nadruk – biały, z dwóch stron; wkład z tuszem koloru niebieskiego, cienko piszący.</w:t>
            </w:r>
          </w:p>
          <w:p w:rsidR="004B7F15" w:rsidRPr="00C21BDA" w:rsidRDefault="004B7F15" w:rsidP="00E9079B">
            <w:pPr>
              <w:spacing w:before="0" w:after="0" w:line="240" w:lineRule="auto"/>
              <w:rPr>
                <w:rFonts w:ascii="Arial" w:hAnsi="Arial" w:cs="Arial"/>
                <w:sz w:val="20"/>
                <w:szCs w:val="20"/>
              </w:rPr>
            </w:pPr>
            <w:r w:rsidRPr="00C21BDA">
              <w:rPr>
                <w:rFonts w:ascii="Arial" w:hAnsi="Arial" w:cs="Arial"/>
                <w:sz w:val="20"/>
                <w:szCs w:val="20"/>
              </w:rPr>
              <w:t>Na długopisie należy umieścić logo PO KL z napisem „KAPITAŁ LUDZKI NARODOWA STRATEGIA SPÓJNOŚCI”, flagę UE z podpisem UNIA EUROPEJSKA oraz napis „Zachodniopomorskie ROT podstawą rozwoju regionu”.</w:t>
            </w:r>
          </w:p>
        </w:tc>
        <w:tc>
          <w:tcPr>
            <w:tcW w:w="1036"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800</w:t>
            </w:r>
          </w:p>
        </w:tc>
        <w:tc>
          <w:tcPr>
            <w:tcW w:w="1651"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projektów przez Zamawiającego</w:t>
            </w:r>
          </w:p>
        </w:tc>
      </w:tr>
      <w:tr w:rsidR="004B7F15" w:rsidRPr="00D0336E" w:rsidTr="00E9079B">
        <w:trPr>
          <w:trHeight w:val="1095"/>
        </w:trPr>
        <w:tc>
          <w:tcPr>
            <w:tcW w:w="550"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4</w:t>
            </w:r>
          </w:p>
        </w:tc>
        <w:tc>
          <w:tcPr>
            <w:tcW w:w="1728" w:type="dxa"/>
            <w:tcBorders>
              <w:top w:val="single" w:sz="4" w:space="0" w:color="auto"/>
              <w:left w:val="single" w:sz="4" w:space="0" w:color="auto"/>
              <w:bottom w:val="single" w:sz="4" w:space="0" w:color="auto"/>
              <w:right w:val="single" w:sz="4" w:space="0" w:color="auto"/>
            </w:tcBorders>
            <w:hideMark/>
          </w:tcPr>
          <w:p w:rsidR="004B7F15" w:rsidRDefault="004B7F15" w:rsidP="00E9079B">
            <w:pPr>
              <w:spacing w:before="120" w:after="0" w:line="240" w:lineRule="auto"/>
              <w:jc w:val="center"/>
              <w:rPr>
                <w:rFonts w:ascii="Arial" w:hAnsi="Arial" w:cs="Arial"/>
                <w:b/>
                <w:bCs/>
                <w:sz w:val="20"/>
                <w:szCs w:val="20"/>
                <w:u w:val="single"/>
              </w:rPr>
            </w:pPr>
            <w:r w:rsidRPr="00D0336E">
              <w:rPr>
                <w:rFonts w:ascii="Arial" w:hAnsi="Arial" w:cs="Arial"/>
                <w:b/>
                <w:bCs/>
                <w:sz w:val="20"/>
                <w:szCs w:val="20"/>
                <w:u w:val="single"/>
              </w:rPr>
              <w:t>Teczka</w:t>
            </w:r>
          </w:p>
          <w:p w:rsidR="004B7F15" w:rsidRPr="00D0336E" w:rsidRDefault="004B7F15" w:rsidP="00E9079B">
            <w:pPr>
              <w:spacing w:before="120" w:after="0" w:line="240" w:lineRule="auto"/>
              <w:jc w:val="center"/>
              <w:rPr>
                <w:rFonts w:ascii="Arial" w:hAnsi="Arial" w:cs="Arial"/>
                <w:b/>
                <w:bCs/>
                <w:sz w:val="20"/>
                <w:szCs w:val="20"/>
              </w:rPr>
            </w:pPr>
            <w:r w:rsidRPr="00D0336E">
              <w:rPr>
                <w:rFonts w:ascii="Arial" w:hAnsi="Arial" w:cs="Arial"/>
                <w:b/>
                <w:bCs/>
                <w:sz w:val="20"/>
                <w:szCs w:val="20"/>
                <w:u w:val="single"/>
              </w:rPr>
              <w:t>z gumką</w:t>
            </w:r>
          </w:p>
        </w:tc>
        <w:tc>
          <w:tcPr>
            <w:tcW w:w="5586" w:type="dxa"/>
            <w:tcBorders>
              <w:top w:val="single" w:sz="4" w:space="0" w:color="auto"/>
              <w:left w:val="single" w:sz="4" w:space="0" w:color="auto"/>
              <w:bottom w:val="single" w:sz="4" w:space="0" w:color="auto"/>
              <w:right w:val="single" w:sz="4" w:space="0" w:color="auto"/>
            </w:tcBorders>
            <w:hideMark/>
          </w:tcPr>
          <w:p w:rsidR="004B7F15" w:rsidRPr="00C21BDA" w:rsidRDefault="004B7F15" w:rsidP="00E9079B">
            <w:pPr>
              <w:spacing w:before="0" w:after="0" w:line="240" w:lineRule="auto"/>
              <w:rPr>
                <w:rFonts w:ascii="Arial" w:hAnsi="Arial" w:cs="Arial"/>
                <w:sz w:val="20"/>
                <w:szCs w:val="20"/>
              </w:rPr>
            </w:pPr>
            <w:r w:rsidRPr="00C21BDA">
              <w:rPr>
                <w:rFonts w:ascii="Arial" w:hAnsi="Arial" w:cs="Arial"/>
                <w:sz w:val="20"/>
                <w:szCs w:val="20"/>
              </w:rPr>
              <w:t>- teczka z gumką, format A4+</w:t>
            </w:r>
          </w:p>
          <w:p w:rsidR="004B7F15" w:rsidRPr="00C21BDA" w:rsidRDefault="00C21BDA" w:rsidP="00E9079B">
            <w:pPr>
              <w:spacing w:before="0" w:after="0" w:line="240" w:lineRule="auto"/>
              <w:rPr>
                <w:rFonts w:ascii="Arial" w:hAnsi="Arial" w:cs="Arial"/>
                <w:sz w:val="20"/>
                <w:szCs w:val="20"/>
              </w:rPr>
            </w:pPr>
            <w:r w:rsidRPr="00C21BDA">
              <w:rPr>
                <w:rFonts w:ascii="Arial" w:hAnsi="Arial" w:cs="Arial"/>
                <w:sz w:val="20"/>
                <w:szCs w:val="20"/>
              </w:rPr>
              <w:t>- grubość 13 mm (+/- 5</w:t>
            </w:r>
            <w:r w:rsidR="004B7F15" w:rsidRPr="00C21BDA">
              <w:rPr>
                <w:rFonts w:ascii="Arial" w:hAnsi="Arial" w:cs="Arial"/>
                <w:sz w:val="20"/>
                <w:szCs w:val="20"/>
              </w:rPr>
              <w:t xml:space="preserve">%) </w:t>
            </w:r>
          </w:p>
          <w:p w:rsidR="004B7F15" w:rsidRPr="00C21BDA" w:rsidRDefault="004B7F15" w:rsidP="00E9079B">
            <w:pPr>
              <w:spacing w:before="0" w:after="0" w:line="240" w:lineRule="auto"/>
              <w:rPr>
                <w:rFonts w:ascii="Arial" w:hAnsi="Arial" w:cs="Arial"/>
                <w:sz w:val="20"/>
                <w:szCs w:val="20"/>
              </w:rPr>
            </w:pPr>
            <w:r w:rsidRPr="00C21BDA">
              <w:rPr>
                <w:rFonts w:ascii="Arial" w:hAnsi="Arial" w:cs="Arial"/>
                <w:sz w:val="20"/>
                <w:szCs w:val="20"/>
              </w:rPr>
              <w:t xml:space="preserve">- nadruk 4/0; </w:t>
            </w:r>
          </w:p>
          <w:p w:rsidR="004B7F15" w:rsidRPr="00C21BDA" w:rsidRDefault="004B7F15" w:rsidP="00E9079B">
            <w:pPr>
              <w:spacing w:before="0" w:after="0" w:line="240" w:lineRule="auto"/>
              <w:rPr>
                <w:rFonts w:ascii="Arial" w:hAnsi="Arial" w:cs="Arial"/>
                <w:sz w:val="20"/>
                <w:szCs w:val="20"/>
              </w:rPr>
            </w:pPr>
            <w:r w:rsidRPr="00C21BDA">
              <w:rPr>
                <w:rFonts w:ascii="Arial" w:hAnsi="Arial" w:cs="Arial"/>
                <w:sz w:val="20"/>
                <w:szCs w:val="20"/>
              </w:rPr>
              <w:t xml:space="preserve">- wykonana z białego kartonu 300 g; </w:t>
            </w:r>
          </w:p>
          <w:p w:rsidR="004B7F15" w:rsidRPr="00C21BDA" w:rsidRDefault="004B7F15" w:rsidP="00E9079B">
            <w:pPr>
              <w:spacing w:before="0" w:after="0" w:line="240" w:lineRule="auto"/>
              <w:rPr>
                <w:rFonts w:ascii="Arial" w:hAnsi="Arial" w:cs="Arial"/>
                <w:sz w:val="20"/>
                <w:szCs w:val="20"/>
              </w:rPr>
            </w:pPr>
            <w:r w:rsidRPr="00C21BDA">
              <w:rPr>
                <w:rFonts w:ascii="Arial" w:hAnsi="Arial" w:cs="Arial"/>
                <w:sz w:val="20"/>
                <w:szCs w:val="20"/>
              </w:rPr>
              <w:t xml:space="preserve">- laminat matowy z lakierem UV punktowo;  </w:t>
            </w:r>
          </w:p>
          <w:p w:rsidR="004B7F15" w:rsidRPr="00C21BDA" w:rsidRDefault="004B7F15" w:rsidP="00E9079B">
            <w:pPr>
              <w:spacing w:before="0" w:after="0" w:line="240" w:lineRule="auto"/>
              <w:rPr>
                <w:rFonts w:ascii="Arial" w:hAnsi="Arial" w:cs="Arial"/>
                <w:sz w:val="20"/>
                <w:szCs w:val="20"/>
              </w:rPr>
            </w:pPr>
            <w:r w:rsidRPr="00C21BDA">
              <w:rPr>
                <w:rFonts w:ascii="Arial" w:hAnsi="Arial" w:cs="Arial"/>
                <w:sz w:val="20"/>
                <w:szCs w:val="20"/>
              </w:rPr>
              <w:t xml:space="preserve">- z gumką i trzema skrzydełkami chroniącymi dokumenty przed wypadnięciem; </w:t>
            </w:r>
          </w:p>
          <w:p w:rsidR="004B7F15" w:rsidRPr="00C21BDA" w:rsidRDefault="004B7F15" w:rsidP="00E9079B">
            <w:pPr>
              <w:spacing w:before="0" w:after="0" w:line="240" w:lineRule="auto"/>
              <w:rPr>
                <w:rFonts w:ascii="Arial" w:hAnsi="Arial" w:cs="Arial"/>
                <w:sz w:val="20"/>
                <w:szCs w:val="20"/>
              </w:rPr>
            </w:pPr>
            <w:r w:rsidRPr="00C21BDA">
              <w:rPr>
                <w:rFonts w:ascii="Arial" w:hAnsi="Arial" w:cs="Arial"/>
                <w:sz w:val="20"/>
                <w:szCs w:val="20"/>
              </w:rPr>
              <w:t xml:space="preserve">- bigowana; </w:t>
            </w:r>
          </w:p>
          <w:p w:rsidR="004B7F15" w:rsidRPr="00C21BDA" w:rsidRDefault="004B7F15" w:rsidP="00E9079B">
            <w:pPr>
              <w:spacing w:before="0" w:after="0" w:line="240" w:lineRule="auto"/>
              <w:rPr>
                <w:rFonts w:ascii="Arial" w:hAnsi="Arial" w:cs="Arial"/>
                <w:sz w:val="20"/>
                <w:szCs w:val="20"/>
              </w:rPr>
            </w:pPr>
            <w:r w:rsidRPr="00C21BDA">
              <w:rPr>
                <w:rFonts w:ascii="Arial" w:hAnsi="Arial" w:cs="Arial"/>
                <w:sz w:val="20"/>
                <w:szCs w:val="20"/>
              </w:rPr>
              <w:t xml:space="preserve">- złożona do użytku: </w:t>
            </w:r>
          </w:p>
          <w:p w:rsidR="004B7F15" w:rsidRPr="00C21BDA" w:rsidRDefault="004B7F15" w:rsidP="00E9079B">
            <w:pPr>
              <w:spacing w:before="0" w:after="0" w:line="240" w:lineRule="auto"/>
              <w:rPr>
                <w:rFonts w:ascii="Arial" w:hAnsi="Arial" w:cs="Arial"/>
                <w:sz w:val="20"/>
                <w:szCs w:val="20"/>
              </w:rPr>
            </w:pPr>
            <w:r w:rsidRPr="00C21BDA">
              <w:rPr>
                <w:rFonts w:ascii="Arial" w:hAnsi="Arial" w:cs="Arial"/>
                <w:sz w:val="20"/>
                <w:szCs w:val="20"/>
              </w:rPr>
              <w:t>- projekt po stronie Zamawiającego.</w:t>
            </w:r>
          </w:p>
        </w:tc>
        <w:tc>
          <w:tcPr>
            <w:tcW w:w="1036"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800</w:t>
            </w:r>
          </w:p>
        </w:tc>
        <w:tc>
          <w:tcPr>
            <w:tcW w:w="1651"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14 dni kalendarzowych od dnia  akceptacji składów przez Zamawiającego</w:t>
            </w:r>
          </w:p>
        </w:tc>
      </w:tr>
    </w:tbl>
    <w:p w:rsidR="004B7F15" w:rsidRDefault="004B7F15" w:rsidP="004B7F15">
      <w:pPr>
        <w:spacing w:before="120" w:after="0" w:line="240" w:lineRule="auto"/>
        <w:rPr>
          <w:rFonts w:ascii="Arial" w:hAnsi="Arial" w:cs="Arial"/>
          <w:color w:val="000000"/>
          <w:sz w:val="20"/>
          <w:szCs w:val="20"/>
        </w:rPr>
      </w:pPr>
    </w:p>
    <w:p w:rsidR="004B7F15" w:rsidRDefault="004B7F15" w:rsidP="004B7F15">
      <w:pPr>
        <w:spacing w:before="120" w:after="0" w:line="240" w:lineRule="auto"/>
        <w:rPr>
          <w:rFonts w:ascii="Arial" w:hAnsi="Arial" w:cs="Arial"/>
          <w:color w:val="000000"/>
          <w:sz w:val="20"/>
          <w:szCs w:val="20"/>
        </w:rPr>
      </w:pPr>
      <w:r w:rsidRPr="00D0336E">
        <w:rPr>
          <w:rFonts w:ascii="Arial" w:hAnsi="Arial" w:cs="Arial"/>
          <w:color w:val="000000"/>
          <w:sz w:val="20"/>
          <w:szCs w:val="20"/>
        </w:rPr>
        <w:t xml:space="preserve">Zamawiający dopuszcza odchylenia w wymiarach produktów w zakresie +/-5 %. Zapis dotyczy zarówno wartości określonych (np. smycz o szerokości 20 mm), jak i o niedoprecyzowanym rozmiarze (zapis typu: „ok.”). W przypadku gdy dopuszczalny rozmiar produktu jest określony w przedziale np. 80-85 cm – zasada dopuszczalnego odchylenia nie będzie stosowana. </w:t>
      </w:r>
    </w:p>
    <w:p w:rsidR="004B7F15" w:rsidRDefault="004B7F15" w:rsidP="004B7F15">
      <w:pPr>
        <w:spacing w:before="120" w:after="0" w:line="240" w:lineRule="auto"/>
        <w:jc w:val="right"/>
        <w:rPr>
          <w:rFonts w:ascii="Arial" w:hAnsi="Arial" w:cs="Arial"/>
          <w:color w:val="000000"/>
          <w:sz w:val="20"/>
          <w:szCs w:val="20"/>
        </w:rPr>
      </w:pPr>
    </w:p>
    <w:p w:rsidR="00AC7DEC" w:rsidRDefault="00AC7DEC"/>
    <w:sectPr w:rsidR="00AC7D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F15" w:rsidRDefault="004B7F15" w:rsidP="004B7F15">
      <w:pPr>
        <w:spacing w:before="0" w:after="0" w:line="240" w:lineRule="auto"/>
      </w:pPr>
      <w:r>
        <w:separator/>
      </w:r>
    </w:p>
  </w:endnote>
  <w:endnote w:type="continuationSeparator" w:id="0">
    <w:p w:rsidR="004B7F15" w:rsidRDefault="004B7F15" w:rsidP="004B7F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TimesNewRomanPSMT">
    <w:altName w:val="Arial Unicode MS"/>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F15" w:rsidRDefault="004B7F15"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B7F15" w:rsidRDefault="004B7F15" w:rsidP="00AC54F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1729026252"/>
      <w:docPartObj>
        <w:docPartGallery w:val="Page Numbers (Bottom of Page)"/>
        <w:docPartUnique/>
      </w:docPartObj>
    </w:sdtPr>
    <w:sdtEndPr/>
    <w:sdtContent>
      <w:sdt>
        <w:sdtPr>
          <w:rPr>
            <w:rFonts w:ascii="Arial" w:hAnsi="Arial" w:cs="Arial"/>
            <w:sz w:val="14"/>
            <w:szCs w:val="14"/>
          </w:rPr>
          <w:id w:val="-1669238322"/>
          <w:docPartObj>
            <w:docPartGallery w:val="Page Numbers (Top of Page)"/>
            <w:docPartUnique/>
          </w:docPartObj>
        </w:sdtPr>
        <w:sdtEndPr/>
        <w:sdtContent>
          <w:p w:rsidR="004B7F15" w:rsidRPr="00694C40" w:rsidRDefault="004B7F15" w:rsidP="00694C40">
            <w:pPr>
              <w:pStyle w:val="Stopka"/>
              <w:jc w:val="center"/>
              <w:rPr>
                <w:rFonts w:ascii="Arial" w:hAnsi="Arial" w:cs="Arial"/>
                <w:sz w:val="14"/>
                <w:szCs w:val="14"/>
              </w:rPr>
            </w:pPr>
            <w:r w:rsidRPr="00694C40">
              <w:rPr>
                <w:rFonts w:ascii="Arial" w:hAnsi="Arial" w:cs="Arial"/>
                <w:sz w:val="14"/>
                <w:szCs w:val="14"/>
              </w:rPr>
              <w:t xml:space="preserve">Strona </w:t>
            </w:r>
            <w:r w:rsidRPr="00694C40">
              <w:rPr>
                <w:rFonts w:ascii="Arial" w:hAnsi="Arial" w:cs="Arial"/>
                <w:b/>
                <w:bCs/>
                <w:sz w:val="14"/>
                <w:szCs w:val="14"/>
              </w:rPr>
              <w:fldChar w:fldCharType="begin"/>
            </w:r>
            <w:r w:rsidRPr="00694C40">
              <w:rPr>
                <w:rFonts w:ascii="Arial" w:hAnsi="Arial" w:cs="Arial"/>
                <w:b/>
                <w:bCs/>
                <w:sz w:val="14"/>
                <w:szCs w:val="14"/>
              </w:rPr>
              <w:instrText>PAGE</w:instrText>
            </w:r>
            <w:r w:rsidRPr="00694C40">
              <w:rPr>
                <w:rFonts w:ascii="Arial" w:hAnsi="Arial" w:cs="Arial"/>
                <w:b/>
                <w:bCs/>
                <w:sz w:val="14"/>
                <w:szCs w:val="14"/>
              </w:rPr>
              <w:fldChar w:fldCharType="separate"/>
            </w:r>
            <w:r w:rsidR="00EE2DF2">
              <w:rPr>
                <w:rFonts w:ascii="Arial" w:hAnsi="Arial" w:cs="Arial"/>
                <w:b/>
                <w:bCs/>
                <w:noProof/>
                <w:sz w:val="14"/>
                <w:szCs w:val="14"/>
              </w:rPr>
              <w:t>2</w:t>
            </w:r>
            <w:r w:rsidRPr="00694C40">
              <w:rPr>
                <w:rFonts w:ascii="Arial" w:hAnsi="Arial" w:cs="Arial"/>
                <w:b/>
                <w:bCs/>
                <w:sz w:val="14"/>
                <w:szCs w:val="14"/>
              </w:rPr>
              <w:fldChar w:fldCharType="end"/>
            </w:r>
            <w:r w:rsidRPr="00694C40">
              <w:rPr>
                <w:rFonts w:ascii="Arial" w:hAnsi="Arial" w:cs="Arial"/>
                <w:sz w:val="14"/>
                <w:szCs w:val="14"/>
              </w:rPr>
              <w:t xml:space="preserve"> z </w:t>
            </w:r>
            <w:r w:rsidRPr="00694C40">
              <w:rPr>
                <w:rFonts w:ascii="Arial" w:hAnsi="Arial" w:cs="Arial"/>
                <w:b/>
                <w:bCs/>
                <w:sz w:val="14"/>
                <w:szCs w:val="14"/>
              </w:rPr>
              <w:fldChar w:fldCharType="begin"/>
            </w:r>
            <w:r w:rsidRPr="00694C40">
              <w:rPr>
                <w:rFonts w:ascii="Arial" w:hAnsi="Arial" w:cs="Arial"/>
                <w:b/>
                <w:bCs/>
                <w:sz w:val="14"/>
                <w:szCs w:val="14"/>
              </w:rPr>
              <w:instrText>NUMPAGES</w:instrText>
            </w:r>
            <w:r w:rsidRPr="00694C40">
              <w:rPr>
                <w:rFonts w:ascii="Arial" w:hAnsi="Arial" w:cs="Arial"/>
                <w:b/>
                <w:bCs/>
                <w:sz w:val="14"/>
                <w:szCs w:val="14"/>
              </w:rPr>
              <w:fldChar w:fldCharType="separate"/>
            </w:r>
            <w:r w:rsidR="00EE2DF2">
              <w:rPr>
                <w:rFonts w:ascii="Arial" w:hAnsi="Arial" w:cs="Arial"/>
                <w:b/>
                <w:bCs/>
                <w:noProof/>
                <w:sz w:val="14"/>
                <w:szCs w:val="14"/>
              </w:rPr>
              <w:t>12</w:t>
            </w:r>
            <w:r w:rsidRPr="00694C40">
              <w:rPr>
                <w:rFonts w:ascii="Arial" w:hAnsi="Arial" w:cs="Arial"/>
                <w:b/>
                <w:bCs/>
                <w:sz w:val="14"/>
                <w:szCs w:val="1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F15" w:rsidRDefault="004B7F15" w:rsidP="004B7F15">
      <w:pPr>
        <w:spacing w:before="0" w:after="0" w:line="240" w:lineRule="auto"/>
      </w:pPr>
      <w:r>
        <w:separator/>
      </w:r>
    </w:p>
  </w:footnote>
  <w:footnote w:type="continuationSeparator" w:id="0">
    <w:p w:rsidR="004B7F15" w:rsidRDefault="004B7F15" w:rsidP="004B7F1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nsid w:val="175310F1"/>
    <w:multiLevelType w:val="hybridMultilevel"/>
    <w:tmpl w:val="98A8F1D8"/>
    <w:lvl w:ilvl="0" w:tplc="7C08A566">
      <w:start w:val="1"/>
      <w:numFmt w:val="decimal"/>
      <w:pStyle w:val="juzia"/>
      <w:lvlText w:val="%1."/>
      <w:lvlJc w:val="left"/>
      <w:pPr>
        <w:tabs>
          <w:tab w:val="num" w:pos="420"/>
        </w:tabs>
        <w:ind w:left="420" w:hanging="360"/>
      </w:pPr>
      <w:rPr>
        <w:rFonts w:hint="default"/>
        <w:b w:val="0"/>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3">
    <w:nsid w:val="19B44287"/>
    <w:multiLevelType w:val="hybridMultilevel"/>
    <w:tmpl w:val="6758F6B0"/>
    <w:lvl w:ilvl="0" w:tplc="4D144FE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BB94085"/>
    <w:multiLevelType w:val="hybridMultilevel"/>
    <w:tmpl w:val="D2848AF4"/>
    <w:lvl w:ilvl="0" w:tplc="A342C89E">
      <w:start w:val="1"/>
      <w:numFmt w:val="decimal"/>
      <w:lvlText w:val="%1)"/>
      <w:lvlJc w:val="left"/>
      <w:pPr>
        <w:tabs>
          <w:tab w:val="num" w:pos="1440"/>
        </w:tabs>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E4440D7"/>
    <w:multiLevelType w:val="hybridMultilevel"/>
    <w:tmpl w:val="47947232"/>
    <w:lvl w:ilvl="0" w:tplc="FDD8E36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nsid w:val="1F220E60"/>
    <w:multiLevelType w:val="hybridMultilevel"/>
    <w:tmpl w:val="E90282FE"/>
    <w:lvl w:ilvl="0" w:tplc="0415000F">
      <w:start w:val="1"/>
      <w:numFmt w:val="decimal"/>
      <w:lvlText w:val="%1."/>
      <w:lvlJc w:val="left"/>
      <w:pPr>
        <w:ind w:left="446" w:hanging="360"/>
      </w:pPr>
    </w:lvl>
    <w:lvl w:ilvl="1" w:tplc="04150019">
      <w:start w:val="1"/>
      <w:numFmt w:val="lowerLetter"/>
      <w:lvlText w:val="%2."/>
      <w:lvlJc w:val="left"/>
      <w:pPr>
        <w:ind w:left="1166" w:hanging="360"/>
      </w:pPr>
    </w:lvl>
    <w:lvl w:ilvl="2" w:tplc="0415001B">
      <w:start w:val="1"/>
      <w:numFmt w:val="lowerRoman"/>
      <w:lvlText w:val="%3."/>
      <w:lvlJc w:val="right"/>
      <w:pPr>
        <w:ind w:left="1886" w:hanging="180"/>
      </w:pPr>
    </w:lvl>
    <w:lvl w:ilvl="3" w:tplc="0415000F">
      <w:start w:val="1"/>
      <w:numFmt w:val="decimal"/>
      <w:lvlText w:val="%4."/>
      <w:lvlJc w:val="left"/>
      <w:pPr>
        <w:ind w:left="2606" w:hanging="360"/>
      </w:pPr>
    </w:lvl>
    <w:lvl w:ilvl="4" w:tplc="04150019">
      <w:start w:val="1"/>
      <w:numFmt w:val="lowerLetter"/>
      <w:lvlText w:val="%5."/>
      <w:lvlJc w:val="left"/>
      <w:pPr>
        <w:ind w:left="3326" w:hanging="360"/>
      </w:pPr>
    </w:lvl>
    <w:lvl w:ilvl="5" w:tplc="0415001B">
      <w:start w:val="1"/>
      <w:numFmt w:val="lowerRoman"/>
      <w:lvlText w:val="%6."/>
      <w:lvlJc w:val="right"/>
      <w:pPr>
        <w:ind w:left="4046" w:hanging="180"/>
      </w:pPr>
    </w:lvl>
    <w:lvl w:ilvl="6" w:tplc="0415000F">
      <w:start w:val="1"/>
      <w:numFmt w:val="decimal"/>
      <w:lvlText w:val="%7."/>
      <w:lvlJc w:val="left"/>
      <w:pPr>
        <w:ind w:left="4766" w:hanging="360"/>
      </w:pPr>
    </w:lvl>
    <w:lvl w:ilvl="7" w:tplc="04150019">
      <w:start w:val="1"/>
      <w:numFmt w:val="lowerLetter"/>
      <w:lvlText w:val="%8."/>
      <w:lvlJc w:val="left"/>
      <w:pPr>
        <w:ind w:left="5486" w:hanging="360"/>
      </w:pPr>
    </w:lvl>
    <w:lvl w:ilvl="8" w:tplc="0415001B">
      <w:start w:val="1"/>
      <w:numFmt w:val="lowerRoman"/>
      <w:lvlText w:val="%9."/>
      <w:lvlJc w:val="right"/>
      <w:pPr>
        <w:ind w:left="6206" w:hanging="180"/>
      </w:pPr>
    </w:lvl>
  </w:abstractNum>
  <w:abstractNum w:abstractNumId="7">
    <w:nsid w:val="20307A0A"/>
    <w:multiLevelType w:val="hybridMultilevel"/>
    <w:tmpl w:val="6758F6B0"/>
    <w:lvl w:ilvl="0" w:tplc="4D144FE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1AF6490"/>
    <w:multiLevelType w:val="hybridMultilevel"/>
    <w:tmpl w:val="A94C6730"/>
    <w:lvl w:ilvl="0" w:tplc="A2FE7008">
      <w:start w:val="1"/>
      <w:numFmt w:val="decimal"/>
      <w:lvlText w:val="%1."/>
      <w:lvlJc w:val="left"/>
      <w:pPr>
        <w:tabs>
          <w:tab w:val="num" w:pos="720"/>
        </w:tabs>
        <w:ind w:left="720" w:hanging="360"/>
      </w:pPr>
      <w:rPr>
        <w:rFonts w:ascii="Arial" w:eastAsia="Times New Roman" w:hAnsi="Arial" w:cs="Arial" w:hint="default"/>
      </w:rPr>
    </w:lvl>
    <w:lvl w:ilvl="1" w:tplc="FD900C60">
      <w:start w:val="1"/>
      <w:numFmt w:val="decimal"/>
      <w:lvlText w:val="%2."/>
      <w:lvlJc w:val="left"/>
      <w:pPr>
        <w:tabs>
          <w:tab w:val="num" w:pos="1440"/>
        </w:tabs>
        <w:ind w:left="1440" w:hanging="360"/>
      </w:pPr>
      <w:rPr>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2486B3D"/>
    <w:multiLevelType w:val="hybridMultilevel"/>
    <w:tmpl w:val="0B1A5D6C"/>
    <w:lvl w:ilvl="0" w:tplc="E6AA911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2BBF00B9"/>
    <w:multiLevelType w:val="singleLevel"/>
    <w:tmpl w:val="EAE28D28"/>
    <w:lvl w:ilvl="0">
      <w:start w:val="1"/>
      <w:numFmt w:val="decimal"/>
      <w:lvlText w:val="%1."/>
      <w:lvlJc w:val="left"/>
      <w:pPr>
        <w:tabs>
          <w:tab w:val="num" w:pos="360"/>
        </w:tabs>
        <w:ind w:left="360" w:hanging="360"/>
      </w:pPr>
    </w:lvl>
  </w:abstractNum>
  <w:abstractNum w:abstractNumId="14">
    <w:nsid w:val="2C376938"/>
    <w:multiLevelType w:val="singleLevel"/>
    <w:tmpl w:val="EAE28D28"/>
    <w:lvl w:ilvl="0">
      <w:start w:val="1"/>
      <w:numFmt w:val="decimal"/>
      <w:lvlText w:val="%1."/>
      <w:lvlJc w:val="left"/>
      <w:pPr>
        <w:tabs>
          <w:tab w:val="num" w:pos="360"/>
        </w:tabs>
        <w:ind w:left="360" w:hanging="360"/>
      </w:pPr>
    </w:lvl>
  </w:abstractNum>
  <w:abstractNum w:abstractNumId="15">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F505B4D"/>
    <w:multiLevelType w:val="hybridMultilevel"/>
    <w:tmpl w:val="E8382BE6"/>
    <w:lvl w:ilvl="0" w:tplc="72BE80A4">
      <w:start w:val="1"/>
      <w:numFmt w:val="decimal"/>
      <w:lvlText w:val="%1."/>
      <w:lvlJc w:val="left"/>
      <w:pPr>
        <w:tabs>
          <w:tab w:val="num" w:pos="360"/>
        </w:tabs>
        <w:ind w:left="360" w:hanging="360"/>
      </w:p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left="0"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17">
    <w:nsid w:val="31722BE3"/>
    <w:multiLevelType w:val="hybridMultilevel"/>
    <w:tmpl w:val="0B1A5D6C"/>
    <w:lvl w:ilvl="0" w:tplc="E6AA911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36871BC8"/>
    <w:multiLevelType w:val="hybridMultilevel"/>
    <w:tmpl w:val="7FE4B394"/>
    <w:lvl w:ilvl="0" w:tplc="FDD8E36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9">
    <w:nsid w:val="3C6C4259"/>
    <w:multiLevelType w:val="hybridMultilevel"/>
    <w:tmpl w:val="CF5442D8"/>
    <w:lvl w:ilvl="0" w:tplc="D16E093C">
      <w:start w:val="1"/>
      <w:numFmt w:val="decimal"/>
      <w:lvlText w:val="%1)"/>
      <w:lvlJc w:val="left"/>
      <w:pPr>
        <w:ind w:left="720" w:hanging="360"/>
      </w:pPr>
      <w:rPr>
        <w:rFonts w:ascii="Arial" w:hAnsi="Arial" w:cs="Arial"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nsid w:val="3FA8539B"/>
    <w:multiLevelType w:val="multilevel"/>
    <w:tmpl w:val="C16275BA"/>
    <w:lvl w:ilvl="0">
      <w:start w:val="8"/>
      <w:numFmt w:val="decimal"/>
      <w:lvlText w:val="%1."/>
      <w:lvlJc w:val="left"/>
      <w:pPr>
        <w:tabs>
          <w:tab w:val="num" w:pos="502"/>
        </w:tabs>
        <w:ind w:left="502" w:hanging="360"/>
      </w:pPr>
      <w:rPr>
        <w:rFonts w:cs="Times New Roman"/>
      </w:rPr>
    </w:lvl>
    <w:lvl w:ilvl="1">
      <w:start w:val="1"/>
      <w:numFmt w:val="decimal"/>
      <w:lvlText w:val="%2."/>
      <w:lvlJc w:val="left"/>
      <w:pPr>
        <w:tabs>
          <w:tab w:val="num" w:pos="1146"/>
        </w:tabs>
        <w:ind w:left="1146" w:hanging="284"/>
      </w:pPr>
      <w:rPr>
        <w:rFonts w:ascii="Times New Roman" w:eastAsia="Times New Roman" w:hAnsi="Times New Roman" w:cs="Times New Roman"/>
      </w:rPr>
    </w:lvl>
    <w:lvl w:ilvl="2">
      <w:start w:val="1"/>
      <w:numFmt w:val="decimal"/>
      <w:lvlText w:val="%3."/>
      <w:lvlJc w:val="left"/>
      <w:pPr>
        <w:tabs>
          <w:tab w:val="num" w:pos="2122"/>
        </w:tabs>
        <w:ind w:left="2122" w:hanging="36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21">
    <w:nsid w:val="3FD16B69"/>
    <w:multiLevelType w:val="hybridMultilevel"/>
    <w:tmpl w:val="B934B900"/>
    <w:lvl w:ilvl="0" w:tplc="5AC00468">
      <w:start w:val="1"/>
      <w:numFmt w:val="decimal"/>
      <w:lvlText w:val="%1."/>
      <w:lvlJc w:val="left"/>
      <w:pPr>
        <w:tabs>
          <w:tab w:val="num" w:pos="340"/>
        </w:tabs>
        <w:ind w:left="340" w:hanging="340"/>
      </w:pPr>
      <w:rPr>
        <w:b w:val="0"/>
      </w:rPr>
    </w:lvl>
    <w:lvl w:ilvl="1" w:tplc="1E0E6634">
      <w:start w:val="1"/>
      <w:numFmt w:val="decimal"/>
      <w:lvlText w:val="%2)"/>
      <w:lvlJc w:val="left"/>
      <w:pPr>
        <w:tabs>
          <w:tab w:val="num" w:pos="1440"/>
        </w:tabs>
        <w:ind w:left="1440" w:hanging="360"/>
      </w:pPr>
      <w:rPr>
        <w:b w:val="0"/>
      </w:rPr>
    </w:lvl>
    <w:lvl w:ilvl="2" w:tplc="04150011">
      <w:start w:val="1"/>
      <w:numFmt w:val="decimal"/>
      <w:lvlText w:val="%3)"/>
      <w:lvlJc w:val="left"/>
      <w:pPr>
        <w:tabs>
          <w:tab w:val="num" w:pos="2340"/>
        </w:tabs>
        <w:ind w:left="2340" w:hanging="360"/>
      </w:pPr>
      <w:rPr>
        <w:b w:val="0"/>
      </w:rPr>
    </w:lvl>
    <w:lvl w:ilvl="3" w:tplc="08B0939A">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425C07EF"/>
    <w:multiLevelType w:val="hybridMultilevel"/>
    <w:tmpl w:val="47947232"/>
    <w:lvl w:ilvl="0" w:tplc="FDD8E36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3">
    <w:nsid w:val="4BA81E5A"/>
    <w:multiLevelType w:val="hybridMultilevel"/>
    <w:tmpl w:val="316A20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4E640B30"/>
    <w:multiLevelType w:val="singleLevel"/>
    <w:tmpl w:val="09B60336"/>
    <w:lvl w:ilvl="0">
      <w:start w:val="1"/>
      <w:numFmt w:val="decimal"/>
      <w:lvlText w:val="%1."/>
      <w:lvlJc w:val="left"/>
      <w:pPr>
        <w:tabs>
          <w:tab w:val="num" w:pos="420"/>
        </w:tabs>
        <w:ind w:left="420" w:hanging="420"/>
      </w:pPr>
      <w:rPr>
        <w:rFonts w:ascii="Arial" w:eastAsia="Times New Roman" w:hAnsi="Arial" w:cs="Arial" w:hint="default"/>
      </w:rPr>
    </w:lvl>
  </w:abstractNum>
  <w:abstractNum w:abstractNumId="25">
    <w:nsid w:val="56C46774"/>
    <w:multiLevelType w:val="hybridMultilevel"/>
    <w:tmpl w:val="3BCC7D2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6">
    <w:nsid w:val="58590B37"/>
    <w:multiLevelType w:val="hybridMultilevel"/>
    <w:tmpl w:val="D4D821BE"/>
    <w:lvl w:ilvl="0" w:tplc="D6003CCC">
      <w:start w:val="3"/>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7">
    <w:nsid w:val="5BB4494E"/>
    <w:multiLevelType w:val="hybridMultilevel"/>
    <w:tmpl w:val="D00AAB2A"/>
    <w:lvl w:ilvl="0" w:tplc="4A64649C">
      <w:start w:val="1"/>
      <w:numFmt w:val="decimal"/>
      <w:lvlText w:val="%1."/>
      <w:lvlJc w:val="left"/>
      <w:pPr>
        <w:tabs>
          <w:tab w:val="num" w:pos="390"/>
        </w:tabs>
        <w:ind w:left="390" w:hanging="390"/>
      </w:pPr>
    </w:lvl>
    <w:lvl w:ilvl="1" w:tplc="A342C89E">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5CD177AA"/>
    <w:multiLevelType w:val="hybridMultilevel"/>
    <w:tmpl w:val="B934B900"/>
    <w:lvl w:ilvl="0" w:tplc="5AC00468">
      <w:start w:val="1"/>
      <w:numFmt w:val="decimal"/>
      <w:lvlText w:val="%1."/>
      <w:lvlJc w:val="left"/>
      <w:pPr>
        <w:tabs>
          <w:tab w:val="num" w:pos="340"/>
        </w:tabs>
        <w:ind w:left="340" w:hanging="340"/>
      </w:pPr>
      <w:rPr>
        <w:b w:val="0"/>
      </w:rPr>
    </w:lvl>
    <w:lvl w:ilvl="1" w:tplc="1E0E6634">
      <w:start w:val="1"/>
      <w:numFmt w:val="decimal"/>
      <w:lvlText w:val="%2)"/>
      <w:lvlJc w:val="left"/>
      <w:pPr>
        <w:tabs>
          <w:tab w:val="num" w:pos="1440"/>
        </w:tabs>
        <w:ind w:left="1440" w:hanging="360"/>
      </w:pPr>
      <w:rPr>
        <w:b w:val="0"/>
      </w:rPr>
    </w:lvl>
    <w:lvl w:ilvl="2" w:tplc="04150011">
      <w:start w:val="1"/>
      <w:numFmt w:val="decimal"/>
      <w:lvlText w:val="%3)"/>
      <w:lvlJc w:val="left"/>
      <w:pPr>
        <w:tabs>
          <w:tab w:val="num" w:pos="2340"/>
        </w:tabs>
        <w:ind w:left="2340" w:hanging="360"/>
      </w:pPr>
      <w:rPr>
        <w:b w:val="0"/>
      </w:rPr>
    </w:lvl>
    <w:lvl w:ilvl="3" w:tplc="08B0939A">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624D67A7"/>
    <w:multiLevelType w:val="hybridMultilevel"/>
    <w:tmpl w:val="77883F5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1">
    <w:nsid w:val="63CD6CF0"/>
    <w:multiLevelType w:val="hybridMultilevel"/>
    <w:tmpl w:val="7FE4B394"/>
    <w:lvl w:ilvl="0" w:tplc="FDD8E36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2">
    <w:nsid w:val="64D47388"/>
    <w:multiLevelType w:val="hybridMultilevel"/>
    <w:tmpl w:val="9AF4EC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657B5FAC"/>
    <w:multiLevelType w:val="hybridMultilevel"/>
    <w:tmpl w:val="30C44042"/>
    <w:lvl w:ilvl="0" w:tplc="0415000F">
      <w:start w:val="1"/>
      <w:numFmt w:val="decimal"/>
      <w:lvlText w:val="%1."/>
      <w:lvlJc w:val="left"/>
      <w:pPr>
        <w:tabs>
          <w:tab w:val="num" w:pos="1428"/>
        </w:tabs>
        <w:ind w:left="1428" w:hanging="360"/>
      </w:pPr>
    </w:lvl>
    <w:lvl w:ilvl="1" w:tplc="04150019">
      <w:start w:val="1"/>
      <w:numFmt w:val="lowerLetter"/>
      <w:lvlText w:val="%2."/>
      <w:lvlJc w:val="left"/>
      <w:pPr>
        <w:tabs>
          <w:tab w:val="num" w:pos="2148"/>
        </w:tabs>
        <w:ind w:left="2148" w:hanging="360"/>
      </w:pPr>
    </w:lvl>
    <w:lvl w:ilvl="2" w:tplc="0415001B">
      <w:start w:val="1"/>
      <w:numFmt w:val="lowerRoman"/>
      <w:lvlText w:val="%3."/>
      <w:lvlJc w:val="right"/>
      <w:pPr>
        <w:tabs>
          <w:tab w:val="num" w:pos="2868"/>
        </w:tabs>
        <w:ind w:left="2868" w:hanging="180"/>
      </w:pPr>
    </w:lvl>
    <w:lvl w:ilvl="3" w:tplc="0415000F">
      <w:start w:val="1"/>
      <w:numFmt w:val="decimal"/>
      <w:lvlText w:val="%4."/>
      <w:lvlJc w:val="left"/>
      <w:pPr>
        <w:tabs>
          <w:tab w:val="num" w:pos="3588"/>
        </w:tabs>
        <w:ind w:left="3588" w:hanging="360"/>
      </w:pPr>
    </w:lvl>
    <w:lvl w:ilvl="4" w:tplc="04150019">
      <w:start w:val="1"/>
      <w:numFmt w:val="lowerLetter"/>
      <w:lvlText w:val="%5."/>
      <w:lvlJc w:val="left"/>
      <w:pPr>
        <w:tabs>
          <w:tab w:val="num" w:pos="4308"/>
        </w:tabs>
        <w:ind w:left="4308" w:hanging="360"/>
      </w:pPr>
    </w:lvl>
    <w:lvl w:ilvl="5" w:tplc="0415001B">
      <w:start w:val="1"/>
      <w:numFmt w:val="lowerRoman"/>
      <w:lvlText w:val="%6."/>
      <w:lvlJc w:val="right"/>
      <w:pPr>
        <w:tabs>
          <w:tab w:val="num" w:pos="5028"/>
        </w:tabs>
        <w:ind w:left="5028" w:hanging="180"/>
      </w:pPr>
    </w:lvl>
    <w:lvl w:ilvl="6" w:tplc="0415000F">
      <w:start w:val="1"/>
      <w:numFmt w:val="decimal"/>
      <w:lvlText w:val="%7."/>
      <w:lvlJc w:val="left"/>
      <w:pPr>
        <w:tabs>
          <w:tab w:val="num" w:pos="5748"/>
        </w:tabs>
        <w:ind w:left="5748" w:hanging="360"/>
      </w:pPr>
    </w:lvl>
    <w:lvl w:ilvl="7" w:tplc="04150019">
      <w:start w:val="1"/>
      <w:numFmt w:val="lowerLetter"/>
      <w:lvlText w:val="%8."/>
      <w:lvlJc w:val="left"/>
      <w:pPr>
        <w:tabs>
          <w:tab w:val="num" w:pos="6468"/>
        </w:tabs>
        <w:ind w:left="6468" w:hanging="360"/>
      </w:pPr>
    </w:lvl>
    <w:lvl w:ilvl="8" w:tplc="0415001B">
      <w:start w:val="1"/>
      <w:numFmt w:val="lowerRoman"/>
      <w:lvlText w:val="%9."/>
      <w:lvlJc w:val="right"/>
      <w:pPr>
        <w:tabs>
          <w:tab w:val="num" w:pos="7188"/>
        </w:tabs>
        <w:ind w:left="7188" w:hanging="180"/>
      </w:pPr>
    </w:lvl>
  </w:abstractNum>
  <w:abstractNum w:abstractNumId="34">
    <w:nsid w:val="6CDF006F"/>
    <w:multiLevelType w:val="hybridMultilevel"/>
    <w:tmpl w:val="EC925502"/>
    <w:lvl w:ilvl="0" w:tplc="F7668D30">
      <w:start w:val="1"/>
      <w:numFmt w:val="decimal"/>
      <w:lvlText w:val="%1."/>
      <w:lvlJc w:val="left"/>
      <w:pPr>
        <w:tabs>
          <w:tab w:val="num" w:pos="720"/>
        </w:tabs>
        <w:ind w:left="720" w:hanging="360"/>
      </w:pPr>
    </w:lvl>
    <w:lvl w:ilvl="1" w:tplc="8BAE3B1C">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6DCB5267"/>
    <w:multiLevelType w:val="hybridMultilevel"/>
    <w:tmpl w:val="E4E82F1C"/>
    <w:lvl w:ilvl="0" w:tplc="F7668D30">
      <w:start w:val="1"/>
      <w:numFmt w:val="decimal"/>
      <w:pStyle w:val="25"/>
      <w:lvlText w:val="%1."/>
      <w:lvlJc w:val="left"/>
      <w:pPr>
        <w:tabs>
          <w:tab w:val="num" w:pos="2880"/>
        </w:tabs>
        <w:ind w:left="2880" w:hanging="360"/>
      </w:pPr>
      <w:rPr>
        <w:rFonts w:hint="default"/>
      </w:rPr>
    </w:lvl>
    <w:lvl w:ilvl="1" w:tplc="B7943B94">
      <w:start w:val="1"/>
      <w:numFmt w:val="lowerLetter"/>
      <w:lvlText w:val="%2)"/>
      <w:lvlJc w:val="left"/>
      <w:pPr>
        <w:tabs>
          <w:tab w:val="num" w:pos="1353"/>
        </w:tabs>
        <w:ind w:left="1353" w:hanging="360"/>
      </w:pPr>
      <w:rPr>
        <w:rFonts w:ascii="Arial" w:eastAsia="Times New Roman" w:hAnsi="Arial" w:cs="Arial" w:hint="default"/>
      </w:rPr>
    </w:lvl>
    <w:lvl w:ilvl="2" w:tplc="6BEC9D2E">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E782F1D"/>
    <w:multiLevelType w:val="hybridMultilevel"/>
    <w:tmpl w:val="D2848AF4"/>
    <w:lvl w:ilvl="0" w:tplc="A342C89E">
      <w:start w:val="1"/>
      <w:numFmt w:val="decimal"/>
      <w:lvlText w:val="%1)"/>
      <w:lvlJc w:val="left"/>
      <w:pPr>
        <w:tabs>
          <w:tab w:val="num" w:pos="1440"/>
        </w:tabs>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6EE17A3A"/>
    <w:multiLevelType w:val="hybridMultilevel"/>
    <w:tmpl w:val="D00AAB2A"/>
    <w:lvl w:ilvl="0" w:tplc="4A64649C">
      <w:start w:val="1"/>
      <w:numFmt w:val="decimal"/>
      <w:lvlText w:val="%1."/>
      <w:lvlJc w:val="left"/>
      <w:pPr>
        <w:tabs>
          <w:tab w:val="num" w:pos="390"/>
        </w:tabs>
        <w:ind w:left="390" w:hanging="390"/>
      </w:pPr>
    </w:lvl>
    <w:lvl w:ilvl="1" w:tplc="A342C89E">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70E609C3"/>
    <w:multiLevelType w:val="hybridMultilevel"/>
    <w:tmpl w:val="9AF4EC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713D7EC1"/>
    <w:multiLevelType w:val="hybridMultilevel"/>
    <w:tmpl w:val="E8382BE6"/>
    <w:lvl w:ilvl="0" w:tplc="72BE80A4">
      <w:start w:val="1"/>
      <w:numFmt w:val="decimal"/>
      <w:lvlText w:val="%1."/>
      <w:lvlJc w:val="left"/>
      <w:pPr>
        <w:tabs>
          <w:tab w:val="num" w:pos="360"/>
        </w:tabs>
        <w:ind w:left="360" w:hanging="360"/>
      </w:p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left="0"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40">
    <w:nsid w:val="761F484A"/>
    <w:multiLevelType w:val="hybridMultilevel"/>
    <w:tmpl w:val="9D0C72D8"/>
    <w:lvl w:ilvl="0" w:tplc="FDD8E36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1">
    <w:nsid w:val="763B0DCA"/>
    <w:multiLevelType w:val="hybridMultilevel"/>
    <w:tmpl w:val="A94C6730"/>
    <w:lvl w:ilvl="0" w:tplc="A2FE7008">
      <w:start w:val="1"/>
      <w:numFmt w:val="decimal"/>
      <w:lvlText w:val="%1."/>
      <w:lvlJc w:val="left"/>
      <w:pPr>
        <w:tabs>
          <w:tab w:val="num" w:pos="720"/>
        </w:tabs>
        <w:ind w:left="720" w:hanging="360"/>
      </w:pPr>
      <w:rPr>
        <w:rFonts w:ascii="Arial" w:eastAsia="Times New Roman" w:hAnsi="Arial" w:cs="Arial" w:hint="default"/>
      </w:rPr>
    </w:lvl>
    <w:lvl w:ilvl="1" w:tplc="FD900C60">
      <w:start w:val="1"/>
      <w:numFmt w:val="decimal"/>
      <w:lvlText w:val="%2."/>
      <w:lvlJc w:val="left"/>
      <w:pPr>
        <w:tabs>
          <w:tab w:val="num" w:pos="1440"/>
        </w:tabs>
        <w:ind w:left="1440" w:hanging="360"/>
      </w:pPr>
      <w:rPr>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nsid w:val="7F953DA0"/>
    <w:multiLevelType w:val="hybridMultilevel"/>
    <w:tmpl w:val="EC925502"/>
    <w:lvl w:ilvl="0" w:tplc="F7668D30">
      <w:start w:val="1"/>
      <w:numFmt w:val="decimal"/>
      <w:lvlText w:val="%1."/>
      <w:lvlJc w:val="left"/>
      <w:pPr>
        <w:tabs>
          <w:tab w:val="num" w:pos="720"/>
        </w:tabs>
        <w:ind w:left="720" w:hanging="360"/>
      </w:pPr>
    </w:lvl>
    <w:lvl w:ilvl="1" w:tplc="8BAE3B1C">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
  </w:num>
  <w:num w:numId="2">
    <w:abstractNumId w:val="15"/>
  </w:num>
  <w:num w:numId="3">
    <w:abstractNumId w:val="35"/>
  </w:num>
  <w:num w:numId="4">
    <w:abstractNumId w:val="1"/>
  </w:num>
  <w:num w:numId="5">
    <w:abstractNumId w:val="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num>
  <w:num w:numId="32">
    <w:abstractNumId w:val="29"/>
  </w:num>
  <w:num w:numId="33">
    <w:abstractNumId w:val="27"/>
  </w:num>
  <w:num w:numId="34">
    <w:abstractNumId w:val="16"/>
  </w:num>
  <w:num w:numId="35">
    <w:abstractNumId w:val="42"/>
  </w:num>
  <w:num w:numId="36">
    <w:abstractNumId w:val="17"/>
  </w:num>
  <w:num w:numId="37">
    <w:abstractNumId w:val="3"/>
  </w:num>
  <w:num w:numId="38">
    <w:abstractNumId w:val="22"/>
  </w:num>
  <w:num w:numId="39">
    <w:abstractNumId w:val="31"/>
  </w:num>
  <w:num w:numId="40">
    <w:abstractNumId w:val="14"/>
  </w:num>
  <w:num w:numId="41">
    <w:abstractNumId w:val="41"/>
  </w:num>
  <w:num w:numId="42">
    <w:abstractNumId w:val="36"/>
  </w:num>
  <w:num w:numId="43">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022"/>
    <w:rsid w:val="000C5854"/>
    <w:rsid w:val="00122E77"/>
    <w:rsid w:val="001C728D"/>
    <w:rsid w:val="002872F2"/>
    <w:rsid w:val="002E0670"/>
    <w:rsid w:val="0042522B"/>
    <w:rsid w:val="004B7F15"/>
    <w:rsid w:val="00603824"/>
    <w:rsid w:val="007018F4"/>
    <w:rsid w:val="00853302"/>
    <w:rsid w:val="00864022"/>
    <w:rsid w:val="009E1B4B"/>
    <w:rsid w:val="00AA64C7"/>
    <w:rsid w:val="00AC7DEC"/>
    <w:rsid w:val="00C13732"/>
    <w:rsid w:val="00C21BDA"/>
    <w:rsid w:val="00C5015A"/>
    <w:rsid w:val="00E3127D"/>
    <w:rsid w:val="00EC6004"/>
    <w:rsid w:val="00EE2D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7F15"/>
    <w:pPr>
      <w:spacing w:before="40" w:after="40" w:line="300" w:lineRule="exact"/>
      <w:jc w:val="both"/>
    </w:pPr>
  </w:style>
  <w:style w:type="paragraph" w:styleId="Nagwek1">
    <w:name w:val="heading 1"/>
    <w:basedOn w:val="Normalny"/>
    <w:next w:val="Normalny"/>
    <w:link w:val="Nagwek1Znak"/>
    <w:qFormat/>
    <w:rsid w:val="004B7F15"/>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4B7F15"/>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4B7F15"/>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4B7F15"/>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4B7F15"/>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4B7F15"/>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4B7F15"/>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4B7F15"/>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4B7F15"/>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B7F15"/>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4B7F15"/>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4B7F15"/>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4B7F15"/>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4B7F15"/>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4B7F15"/>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4B7F15"/>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4B7F15"/>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4B7F15"/>
    <w:rPr>
      <w:rFonts w:ascii="Cambria" w:eastAsia="Times New Roman" w:hAnsi="Cambria" w:cs="Times New Roman"/>
      <w:lang w:eastAsia="pl-PL"/>
    </w:rPr>
  </w:style>
  <w:style w:type="numbering" w:customStyle="1" w:styleId="Bezlisty1">
    <w:name w:val="Bez listy1"/>
    <w:next w:val="Bezlisty"/>
    <w:semiHidden/>
    <w:unhideWhenUsed/>
    <w:rsid w:val="004B7F15"/>
  </w:style>
  <w:style w:type="paragraph" w:styleId="Tekstpodstawowy2">
    <w:name w:val="Body Text 2"/>
    <w:basedOn w:val="Normalny"/>
    <w:link w:val="Tekstpodstawowy2Znak"/>
    <w:rsid w:val="004B7F15"/>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4B7F15"/>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4B7F15"/>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4B7F15"/>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4B7F15"/>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rsid w:val="004B7F15"/>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4B7F1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4B7F15"/>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4B7F15"/>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4B7F15"/>
    <w:rPr>
      <w:rFonts w:ascii="Times New Roman" w:eastAsia="Times New Roman" w:hAnsi="Times New Roman" w:cs="Times New Roman"/>
      <w:sz w:val="24"/>
      <w:szCs w:val="24"/>
      <w:lang w:eastAsia="pl-PL"/>
    </w:rPr>
  </w:style>
  <w:style w:type="character" w:styleId="Hipercze">
    <w:name w:val="Hyperlink"/>
    <w:uiPriority w:val="99"/>
    <w:rsid w:val="004B7F15"/>
    <w:rPr>
      <w:color w:val="0000FF"/>
      <w:u w:val="single"/>
    </w:rPr>
  </w:style>
  <w:style w:type="table" w:styleId="Tabela-Siatka">
    <w:name w:val="Table Grid"/>
    <w:basedOn w:val="Standardowy"/>
    <w:rsid w:val="004B7F15"/>
    <w:pPr>
      <w:spacing w:before="40" w:after="0" w:line="240" w:lineRule="auto"/>
      <w:jc w:val="both"/>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4B7F15"/>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4B7F15"/>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4B7F15"/>
  </w:style>
  <w:style w:type="character" w:customStyle="1" w:styleId="apple-converted-space">
    <w:name w:val="apple-converted-space"/>
    <w:basedOn w:val="Domylnaczcionkaakapitu"/>
    <w:rsid w:val="004B7F15"/>
  </w:style>
  <w:style w:type="paragraph" w:customStyle="1" w:styleId="pkt">
    <w:name w:val="pkt"/>
    <w:basedOn w:val="Normalny"/>
    <w:rsid w:val="004B7F15"/>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4B7F15"/>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4B7F15"/>
    <w:rPr>
      <w:rFonts w:ascii="Courier New" w:eastAsia="Times New Roman" w:hAnsi="Courier New" w:cs="Courier New"/>
      <w:sz w:val="20"/>
      <w:szCs w:val="20"/>
      <w:lang w:eastAsia="pl-PL"/>
    </w:rPr>
  </w:style>
  <w:style w:type="paragraph" w:customStyle="1" w:styleId="BodyText21">
    <w:name w:val="Body Text 21"/>
    <w:basedOn w:val="Normalny"/>
    <w:rsid w:val="004B7F15"/>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4B7F15"/>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4B7F15"/>
    <w:rPr>
      <w:rFonts w:ascii="Times New Roman" w:eastAsia="Times New Roman" w:hAnsi="Times New Roman" w:cs="Times New Roman"/>
      <w:sz w:val="20"/>
      <w:szCs w:val="20"/>
      <w:lang w:eastAsia="pl-PL"/>
    </w:rPr>
  </w:style>
  <w:style w:type="paragraph" w:customStyle="1" w:styleId="rozdzia">
    <w:name w:val="rozdział"/>
    <w:basedOn w:val="Normalny"/>
    <w:autoRedefine/>
    <w:rsid w:val="004B7F15"/>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4B7F15"/>
  </w:style>
  <w:style w:type="character" w:styleId="Odwoaniedokomentarza">
    <w:name w:val="annotation reference"/>
    <w:semiHidden/>
    <w:rsid w:val="004B7F15"/>
    <w:rPr>
      <w:sz w:val="16"/>
      <w:szCs w:val="16"/>
    </w:rPr>
  </w:style>
  <w:style w:type="paragraph" w:styleId="Tekstkomentarza">
    <w:name w:val="annotation text"/>
    <w:basedOn w:val="Normalny"/>
    <w:link w:val="TekstkomentarzaZnak"/>
    <w:rsid w:val="004B7F1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4B7F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B7F15"/>
    <w:rPr>
      <w:b/>
      <w:bCs/>
    </w:rPr>
  </w:style>
  <w:style w:type="character" w:customStyle="1" w:styleId="TematkomentarzaZnak">
    <w:name w:val="Temat komentarza Znak"/>
    <w:basedOn w:val="TekstkomentarzaZnak"/>
    <w:link w:val="Tematkomentarza"/>
    <w:semiHidden/>
    <w:rsid w:val="004B7F15"/>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4B7F15"/>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4B7F15"/>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4B7F15"/>
    <w:pPr>
      <w:spacing w:after="0" w:line="240" w:lineRule="auto"/>
    </w:pPr>
    <w:rPr>
      <w:rFonts w:ascii="Arial" w:eastAsia="Times New Roman" w:hAnsi="Arial" w:cs="Arial"/>
      <w:sz w:val="24"/>
      <w:szCs w:val="24"/>
      <w:lang w:eastAsia="pl-PL"/>
    </w:rPr>
  </w:style>
  <w:style w:type="character" w:customStyle="1" w:styleId="dane1">
    <w:name w:val="dane1"/>
    <w:rsid w:val="004B7F15"/>
    <w:rPr>
      <w:rFonts w:cs="Times New Roman"/>
      <w:color w:val="auto"/>
    </w:rPr>
  </w:style>
  <w:style w:type="paragraph" w:styleId="Tekstprzypisudolnego">
    <w:name w:val="footnote text"/>
    <w:aliases w:val="Podrozdział"/>
    <w:basedOn w:val="Normalny"/>
    <w:link w:val="TekstprzypisudolnegoZnak"/>
    <w:semiHidden/>
    <w:rsid w:val="004B7F1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4B7F15"/>
    <w:rPr>
      <w:rFonts w:ascii="Times New Roman" w:eastAsia="Times New Roman" w:hAnsi="Times New Roman" w:cs="Times New Roman"/>
      <w:sz w:val="20"/>
      <w:szCs w:val="20"/>
      <w:lang w:eastAsia="pl-PL"/>
    </w:rPr>
  </w:style>
  <w:style w:type="character" w:styleId="Odwoanieprzypisudolnego">
    <w:name w:val="footnote reference"/>
    <w:semiHidden/>
    <w:rsid w:val="004B7F15"/>
    <w:rPr>
      <w:rFonts w:cs="Times New Roman"/>
      <w:vertAlign w:val="superscript"/>
    </w:rPr>
  </w:style>
  <w:style w:type="paragraph" w:customStyle="1" w:styleId="ust">
    <w:name w:val="ust"/>
    <w:rsid w:val="004B7F15"/>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4B7F15"/>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4B7F15"/>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4B7F15"/>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4B7F15"/>
    <w:pPr>
      <w:numPr>
        <w:numId w:val="4"/>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4B7F1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B7F15"/>
    <w:rPr>
      <w:rFonts w:ascii="Times New Roman" w:eastAsia="Times New Roman" w:hAnsi="Times New Roman" w:cs="Times New Roman"/>
      <w:sz w:val="20"/>
      <w:szCs w:val="20"/>
      <w:lang w:eastAsia="pl-PL"/>
    </w:rPr>
  </w:style>
  <w:style w:type="character" w:styleId="Odwoanieprzypisukocowego">
    <w:name w:val="endnote reference"/>
    <w:semiHidden/>
    <w:rsid w:val="004B7F15"/>
    <w:rPr>
      <w:vertAlign w:val="superscript"/>
    </w:rPr>
  </w:style>
  <w:style w:type="character" w:styleId="Uwydatnienie">
    <w:name w:val="Emphasis"/>
    <w:qFormat/>
    <w:rsid w:val="004B7F15"/>
    <w:rPr>
      <w:i/>
      <w:iCs/>
    </w:rPr>
  </w:style>
  <w:style w:type="character" w:styleId="Pogrubienie">
    <w:name w:val="Strong"/>
    <w:uiPriority w:val="22"/>
    <w:qFormat/>
    <w:rsid w:val="004B7F15"/>
    <w:rPr>
      <w:b/>
      <w:bCs/>
    </w:rPr>
  </w:style>
  <w:style w:type="paragraph" w:customStyle="1" w:styleId="msonormalcxspdrugie">
    <w:name w:val="msonormalcxspdrugie"/>
    <w:basedOn w:val="Normalny"/>
    <w:rsid w:val="004B7F1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4B7F1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4B7F15"/>
  </w:style>
  <w:style w:type="character" w:customStyle="1" w:styleId="c41">
    <w:name w:val="c41"/>
    <w:rsid w:val="004B7F15"/>
    <w:rPr>
      <w:rFonts w:ascii="MS Sans Serif" w:hAnsi="MS Sans Serif" w:hint="default"/>
    </w:rPr>
  </w:style>
  <w:style w:type="paragraph" w:styleId="NormalnyWeb">
    <w:name w:val="Normal (Web)"/>
    <w:basedOn w:val="Normalny"/>
    <w:unhideWhenUsed/>
    <w:rsid w:val="004B7F15"/>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4B7F15"/>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4B7F15"/>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4B7F15"/>
    <w:rPr>
      <w:rFonts w:ascii="Arial" w:eastAsia="Times New Roman" w:hAnsi="Arial" w:cs="Arial"/>
      <w:sz w:val="24"/>
      <w:szCs w:val="24"/>
      <w:lang w:eastAsia="pl-PL"/>
    </w:rPr>
  </w:style>
  <w:style w:type="paragraph" w:styleId="Tytu">
    <w:name w:val="Title"/>
    <w:basedOn w:val="Normalny"/>
    <w:link w:val="TytuZnak"/>
    <w:qFormat/>
    <w:rsid w:val="004B7F15"/>
    <w:pPr>
      <w:numPr>
        <w:ilvl w:val="8"/>
        <w:numId w:val="1"/>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4B7F15"/>
    <w:rPr>
      <w:rFonts w:ascii="Arial" w:eastAsia="Times New Roman" w:hAnsi="Arial" w:cs="Arial"/>
      <w:b/>
      <w:bCs/>
      <w:sz w:val="20"/>
      <w:szCs w:val="20"/>
      <w:lang w:eastAsia="pl-PL"/>
    </w:rPr>
  </w:style>
  <w:style w:type="paragraph" w:styleId="Listapunktowana">
    <w:name w:val="List Bullet"/>
    <w:basedOn w:val="Normalny"/>
    <w:autoRedefine/>
    <w:rsid w:val="004B7F15"/>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4B7F15"/>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4B7F15"/>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4B7F15"/>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4B7F15"/>
    <w:rPr>
      <w:rFonts w:ascii="Times New Roman" w:eastAsia="Times New Roman" w:hAnsi="Times New Roman" w:cs="Times New Roman"/>
      <w:sz w:val="24"/>
      <w:szCs w:val="20"/>
    </w:rPr>
  </w:style>
  <w:style w:type="paragraph" w:customStyle="1" w:styleId="Standard">
    <w:name w:val="Standard"/>
    <w:rsid w:val="004B7F15"/>
    <w:pPr>
      <w:widowControl w:val="0"/>
      <w:autoSpaceDE w:val="0"/>
      <w:autoSpaceDN w:val="0"/>
      <w:adjustRightInd w:val="0"/>
      <w:spacing w:before="40" w:after="0" w:line="240" w:lineRule="auto"/>
      <w:jc w:val="both"/>
    </w:pPr>
    <w:rPr>
      <w:rFonts w:ascii="Times New Roman" w:eastAsia="Times New Roman" w:hAnsi="Times New Roman" w:cs="Times New Roman"/>
      <w:sz w:val="20"/>
      <w:szCs w:val="20"/>
    </w:rPr>
  </w:style>
  <w:style w:type="paragraph" w:customStyle="1" w:styleId="Style17">
    <w:name w:val="Style17"/>
    <w:basedOn w:val="Normalny"/>
    <w:rsid w:val="004B7F15"/>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4B7F15"/>
    <w:rPr>
      <w:rFonts w:ascii="Times New Roman" w:hAnsi="Times New Roman" w:cs="Times New Roman"/>
      <w:color w:val="000000"/>
      <w:sz w:val="22"/>
      <w:szCs w:val="22"/>
    </w:rPr>
  </w:style>
  <w:style w:type="paragraph" w:styleId="Bezodstpw">
    <w:name w:val="No Spacing"/>
    <w:qFormat/>
    <w:rsid w:val="004B7F15"/>
    <w:pPr>
      <w:spacing w:before="40" w:after="0" w:line="240" w:lineRule="auto"/>
      <w:jc w:val="both"/>
    </w:pPr>
    <w:rPr>
      <w:rFonts w:ascii="Arial" w:eastAsia="Calibri" w:hAnsi="Arial" w:cs="Arial"/>
    </w:rPr>
  </w:style>
  <w:style w:type="paragraph" w:customStyle="1" w:styleId="WW-Tekstpodstawowywci3fty3">
    <w:name w:val="WW-Tekst podstawowy wcię3fty 3"/>
    <w:basedOn w:val="Normalny"/>
    <w:rsid w:val="004B7F15"/>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4B7F15"/>
    <w:rPr>
      <w:color w:val="800080"/>
      <w:u w:val="single"/>
    </w:rPr>
  </w:style>
  <w:style w:type="paragraph" w:styleId="Listapunktowana3">
    <w:name w:val="List Bullet 3"/>
    <w:basedOn w:val="Normalny"/>
    <w:rsid w:val="004B7F15"/>
    <w:pPr>
      <w:numPr>
        <w:numId w:val="5"/>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4B7F15"/>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4B7F15"/>
    <w:pPr>
      <w:spacing w:before="40" w:after="0"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4B7F15"/>
    <w:pPr>
      <w:ind w:left="720"/>
      <w:contextualSpacing/>
    </w:pPr>
  </w:style>
  <w:style w:type="character" w:customStyle="1" w:styleId="Nagwek30">
    <w:name w:val="Nagłówek #3_"/>
    <w:basedOn w:val="Domylnaczcionkaakapitu"/>
    <w:rsid w:val="004B7F15"/>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4B7F15"/>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4B7F15"/>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4B7F15"/>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4B7F15"/>
    <w:rPr>
      <w:b/>
    </w:rPr>
  </w:style>
  <w:style w:type="paragraph" w:customStyle="1" w:styleId="jmtyt1">
    <w:name w:val="jm.tyt.1"/>
    <w:basedOn w:val="Normalny"/>
    <w:link w:val="jmtyt1Znak"/>
    <w:qFormat/>
    <w:rsid w:val="004B7F15"/>
    <w:pPr>
      <w:numPr>
        <w:numId w:val="6"/>
      </w:numPr>
      <w:spacing w:before="120" w:after="120" w:line="240" w:lineRule="auto"/>
      <w:jc w:val="left"/>
      <w:outlineLvl w:val="0"/>
    </w:pPr>
    <w:rPr>
      <w:b/>
    </w:rPr>
  </w:style>
  <w:style w:type="character" w:customStyle="1" w:styleId="jmtyt2Znak">
    <w:name w:val="jm.tyt.2 Znak"/>
    <w:basedOn w:val="Domylnaczcionkaakapitu"/>
    <w:link w:val="jmtyt2"/>
    <w:locked/>
    <w:rsid w:val="004B7F15"/>
    <w:rPr>
      <w:b/>
    </w:rPr>
  </w:style>
  <w:style w:type="paragraph" w:customStyle="1" w:styleId="jmtyt2">
    <w:name w:val="jm.tyt.2"/>
    <w:basedOn w:val="Normalny"/>
    <w:link w:val="jmtyt2Znak"/>
    <w:qFormat/>
    <w:rsid w:val="004B7F15"/>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4B7F15"/>
  </w:style>
  <w:style w:type="paragraph" w:styleId="HTML-wstpniesformatowany">
    <w:name w:val="HTML Preformatted"/>
    <w:basedOn w:val="Normalny"/>
    <w:link w:val="HTML-wstpniesformatowanyZnak"/>
    <w:semiHidden/>
    <w:unhideWhenUsed/>
    <w:rsid w:val="004B7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4B7F15"/>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semiHidden/>
    <w:unhideWhenUsed/>
    <w:rsid w:val="004B7F15"/>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semiHidden/>
    <w:unhideWhenUsed/>
    <w:rsid w:val="004B7F15"/>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4B7F15"/>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semiHidden/>
    <w:unhideWhenUsed/>
    <w:rsid w:val="004B7F15"/>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semiHidden/>
    <w:unhideWhenUsed/>
    <w:rsid w:val="004B7F15"/>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4B7F15"/>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semiHidden/>
    <w:unhideWhenUsed/>
    <w:rsid w:val="004B7F15"/>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4B7F15"/>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4B7F15"/>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semiHidden/>
    <w:rsid w:val="004B7F15"/>
    <w:rPr>
      <w:sz w:val="24"/>
      <w:szCs w:val="24"/>
      <w:lang w:val="pl-PL" w:eastAsia="pl-PL"/>
    </w:rPr>
  </w:style>
  <w:style w:type="paragraph" w:styleId="Lista-kontynuacja2">
    <w:name w:val="List Continue 2"/>
    <w:basedOn w:val="Normalny"/>
    <w:semiHidden/>
    <w:unhideWhenUsed/>
    <w:rsid w:val="004B7F15"/>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semiHidden/>
    <w:unhideWhenUsed/>
    <w:qFormat/>
    <w:rsid w:val="004B7F15"/>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4B7F15"/>
    <w:rPr>
      <w:rFonts w:ascii="Times New Roman" w:hAnsi="Times New Roman" w:cs="Times New Roman"/>
      <w:b/>
      <w:szCs w:val="24"/>
    </w:rPr>
  </w:style>
  <w:style w:type="paragraph" w:customStyle="1" w:styleId="jmparagraf1">
    <w:name w:val="jm.paragraf1"/>
    <w:basedOn w:val="Normalny"/>
    <w:link w:val="jmparagraf1Znak"/>
    <w:qFormat/>
    <w:rsid w:val="004B7F15"/>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4B7F15"/>
    <w:rPr>
      <w:rFonts w:ascii="Times New Roman" w:eastAsia="Times New Roman" w:hAnsi="Times New Roman" w:cs="Times New Roman"/>
      <w:b/>
      <w:bCs/>
      <w:smallCaps/>
    </w:rPr>
  </w:style>
  <w:style w:type="paragraph" w:customStyle="1" w:styleId="Jerzy1">
    <w:name w:val="Jerzy.1"/>
    <w:basedOn w:val="Normalny"/>
    <w:link w:val="Jerzy1Znak"/>
    <w:rsid w:val="004B7F15"/>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4B7F15"/>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4B7F15"/>
    <w:rPr>
      <w:caps/>
    </w:rPr>
  </w:style>
  <w:style w:type="paragraph" w:customStyle="1" w:styleId="juzia">
    <w:name w:val="juzia"/>
    <w:basedOn w:val="Jerzy1"/>
    <w:rsid w:val="004B7F15"/>
    <w:pPr>
      <w:numPr>
        <w:numId w:val="1"/>
      </w:numPr>
      <w:jc w:val="both"/>
    </w:pPr>
    <w:rPr>
      <w:b w:val="0"/>
      <w:smallCaps w:val="0"/>
      <w:sz w:val="24"/>
      <w:szCs w:val="24"/>
    </w:rPr>
  </w:style>
  <w:style w:type="paragraph" w:customStyle="1" w:styleId="Styl10ptDolewej">
    <w:name w:val="Styl 10 pt Do lewej"/>
    <w:basedOn w:val="Normalny"/>
    <w:rsid w:val="004B7F15"/>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4B7F15"/>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4B7F15"/>
    <w:rPr>
      <w:rFonts w:ascii="Times New Roman" w:eastAsia="Times New Roman" w:hAnsi="Times New Roman" w:cs="Times New Roman"/>
      <w:b/>
      <w:sz w:val="24"/>
      <w:szCs w:val="24"/>
    </w:rPr>
  </w:style>
  <w:style w:type="paragraph" w:customStyle="1" w:styleId="as1">
    <w:name w:val="as.1"/>
    <w:basedOn w:val="Normalny"/>
    <w:link w:val="as1Znak"/>
    <w:qFormat/>
    <w:rsid w:val="004B7F15"/>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4B7F15"/>
    <w:pPr>
      <w:numPr>
        <w:ilvl w:val="1"/>
        <w:numId w:val="7"/>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4B7F15"/>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4B7F15"/>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4B7F15"/>
    <w:rPr>
      <w:rFonts w:ascii="Times New Roman" w:eastAsia="Times New Roman" w:hAnsi="Times New Roman" w:cs="Times New Roman"/>
      <w:b/>
      <w:smallCaps/>
    </w:rPr>
  </w:style>
  <w:style w:type="paragraph" w:customStyle="1" w:styleId="as2">
    <w:name w:val="as.2"/>
    <w:basedOn w:val="Normalny"/>
    <w:link w:val="as2Znak"/>
    <w:qFormat/>
    <w:rsid w:val="004B7F15"/>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4B7F15"/>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4B7F15"/>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4B7F15"/>
    <w:rPr>
      <w:rFonts w:ascii="Times New Roman" w:eastAsia="Times New Roman" w:hAnsi="Times New Roman" w:cs="Times New Roman"/>
      <w:b/>
      <w:smallCaps/>
    </w:rPr>
  </w:style>
  <w:style w:type="paragraph" w:customStyle="1" w:styleId="Jerzy2">
    <w:name w:val="Jerzy.2"/>
    <w:basedOn w:val="Normalny"/>
    <w:link w:val="Jerzy2Znak"/>
    <w:rsid w:val="004B7F15"/>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4B7F15"/>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4B7F15"/>
    <w:pPr>
      <w:autoSpaceDE w:val="0"/>
      <w:autoSpaceDN w:val="0"/>
      <w:adjustRightInd w:val="0"/>
      <w:spacing w:after="0" w:line="240" w:lineRule="auto"/>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4B7F15"/>
    <w:rPr>
      <w:rFonts w:ascii="Times New Roman" w:hAnsi="Times New Roman"/>
      <w:color w:val="auto"/>
    </w:rPr>
  </w:style>
  <w:style w:type="paragraph" w:customStyle="1" w:styleId="ju">
    <w:name w:val="ju"/>
    <w:basedOn w:val="Normalny"/>
    <w:rsid w:val="004B7F15"/>
    <w:pPr>
      <w:numPr>
        <w:numId w:val="2"/>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4B7F15"/>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4B7F15"/>
    <w:pPr>
      <w:numPr>
        <w:numId w:val="3"/>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4B7F15"/>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4B7F15"/>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4B7F15"/>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4B7F15"/>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4B7F15"/>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4B7F15"/>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4B7F15"/>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4B7F15"/>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4B7F15"/>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4B7F15"/>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4B7F15"/>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4B7F15"/>
    <w:pPr>
      <w:numPr>
        <w:ilvl w:val="1"/>
        <w:numId w:val="8"/>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4B7F15"/>
    <w:pPr>
      <w:numPr>
        <w:numId w:val="8"/>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4B7F15"/>
    <w:pPr>
      <w:numPr>
        <w:ilvl w:val="2"/>
        <w:numId w:val="8"/>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4B7F15"/>
    <w:pPr>
      <w:numPr>
        <w:ilvl w:val="3"/>
        <w:numId w:val="8"/>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4B7F15"/>
    <w:pPr>
      <w:keepLines/>
      <w:numPr>
        <w:numId w:val="9"/>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4B7F15"/>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4B7F15"/>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4B7F15"/>
    <w:pPr>
      <w:spacing w:before="120" w:line="288" w:lineRule="auto"/>
    </w:pPr>
  </w:style>
  <w:style w:type="character" w:customStyle="1" w:styleId="jmak2Znak">
    <w:name w:val="jm.ak.2 Znak"/>
    <w:basedOn w:val="Domylnaczcionkaakapitu"/>
    <w:link w:val="jmak2"/>
    <w:locked/>
    <w:rsid w:val="004B7F15"/>
    <w:rPr>
      <w:rFonts w:ascii="Times New Roman" w:eastAsia="Times New Roman" w:hAnsi="Times New Roman" w:cs="Times New Roman"/>
    </w:rPr>
  </w:style>
  <w:style w:type="paragraph" w:customStyle="1" w:styleId="jmak2">
    <w:name w:val="jm.ak.2"/>
    <w:basedOn w:val="Normalny"/>
    <w:link w:val="jmak2Znak"/>
    <w:qFormat/>
    <w:rsid w:val="004B7F15"/>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4B7F15"/>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4B7F15"/>
    <w:rPr>
      <w:b/>
      <w:bCs w:val="0"/>
    </w:rPr>
  </w:style>
  <w:style w:type="character" w:customStyle="1" w:styleId="biggertext">
    <w:name w:val="biggertext"/>
    <w:basedOn w:val="Domylnaczcionkaakapitu"/>
    <w:rsid w:val="004B7F15"/>
  </w:style>
  <w:style w:type="table" w:customStyle="1" w:styleId="Tabela-Siatka1">
    <w:name w:val="Tabela - Siatka1"/>
    <w:basedOn w:val="Standardowy"/>
    <w:next w:val="Tabela-Siatka"/>
    <w:rsid w:val="004B7F15"/>
    <w:pPr>
      <w:spacing w:before="60" w:after="6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rsid w:val="004B7F15"/>
    <w:pPr>
      <w:widowControl w:val="0"/>
      <w:autoSpaceDE w:val="0"/>
      <w:autoSpaceDN w:val="0"/>
      <w:adjustRightInd w:val="0"/>
      <w:spacing w:before="0" w:after="0" w:line="312" w:lineRule="exact"/>
      <w:ind w:hanging="288"/>
      <w:jc w:val="left"/>
    </w:pPr>
    <w:rPr>
      <w:rFonts w:ascii="Century Gothic" w:eastAsia="Times New Roman" w:hAnsi="Century Gothic" w:cs="Times New Roman"/>
      <w:sz w:val="24"/>
      <w:szCs w:val="24"/>
      <w:lang w:eastAsia="pl-PL"/>
    </w:rPr>
  </w:style>
  <w:style w:type="paragraph" w:customStyle="1" w:styleId="Akapitzlist1">
    <w:name w:val="Akapit z listą1"/>
    <w:basedOn w:val="Normalny"/>
    <w:rsid w:val="004B7F15"/>
    <w:pPr>
      <w:spacing w:before="0" w:after="200" w:line="276" w:lineRule="auto"/>
      <w:ind w:left="720"/>
      <w:contextualSpacing/>
      <w:jc w:val="left"/>
    </w:pPr>
    <w:rPr>
      <w:rFonts w:ascii="Calibri" w:eastAsia="Times New Roman" w:hAnsi="Calibri" w:cs="Times New Roman"/>
    </w:rPr>
  </w:style>
  <w:style w:type="paragraph" w:customStyle="1" w:styleId="Tekstpodstawowy1">
    <w:name w:val="Tekst podstawowy1"/>
    <w:basedOn w:val="Normalny"/>
    <w:uiPriority w:val="99"/>
    <w:rsid w:val="004B7F15"/>
    <w:pPr>
      <w:widowControl w:val="0"/>
      <w:suppressAutoHyphens/>
      <w:spacing w:before="0" w:after="0" w:line="240" w:lineRule="auto"/>
      <w:jc w:val="left"/>
    </w:pPr>
    <w:rPr>
      <w:rFonts w:ascii="Thorndale" w:eastAsia="Times New Roman" w:hAnsi="Thorndale" w:cs="Times New Roman"/>
      <w:color w:val="000000"/>
      <w:sz w:val="28"/>
      <w:szCs w:val="28"/>
    </w:rPr>
  </w:style>
  <w:style w:type="character" w:customStyle="1" w:styleId="text1">
    <w:name w:val="text1"/>
    <w:uiPriority w:val="99"/>
    <w:rsid w:val="004B7F15"/>
    <w:rPr>
      <w:rFonts w:ascii="Verdana" w:hAnsi="Verdana"/>
      <w:color w:val="000000"/>
      <w:sz w:val="20"/>
    </w:rPr>
  </w:style>
  <w:style w:type="paragraph" w:customStyle="1" w:styleId="Tekstpodstawowy20">
    <w:name w:val="Tekst podstawowy2"/>
    <w:basedOn w:val="Normalny"/>
    <w:uiPriority w:val="99"/>
    <w:rsid w:val="004B7F15"/>
    <w:pPr>
      <w:widowControl w:val="0"/>
      <w:suppressAutoHyphens/>
      <w:spacing w:before="0" w:after="0" w:line="240" w:lineRule="auto"/>
      <w:jc w:val="left"/>
    </w:pPr>
    <w:rPr>
      <w:rFonts w:ascii="Thorndale" w:eastAsia="Times New Roman" w:hAnsi="Thorndale" w:cs="Times New Roman"/>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7F15"/>
    <w:pPr>
      <w:spacing w:before="40" w:after="40" w:line="300" w:lineRule="exact"/>
      <w:jc w:val="both"/>
    </w:pPr>
  </w:style>
  <w:style w:type="paragraph" w:styleId="Nagwek1">
    <w:name w:val="heading 1"/>
    <w:basedOn w:val="Normalny"/>
    <w:next w:val="Normalny"/>
    <w:link w:val="Nagwek1Znak"/>
    <w:qFormat/>
    <w:rsid w:val="004B7F15"/>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4B7F15"/>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4B7F15"/>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4B7F15"/>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4B7F15"/>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4B7F15"/>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4B7F15"/>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4B7F15"/>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4B7F15"/>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B7F15"/>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4B7F15"/>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4B7F15"/>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4B7F15"/>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4B7F15"/>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4B7F15"/>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4B7F15"/>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4B7F15"/>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4B7F15"/>
    <w:rPr>
      <w:rFonts w:ascii="Cambria" w:eastAsia="Times New Roman" w:hAnsi="Cambria" w:cs="Times New Roman"/>
      <w:lang w:eastAsia="pl-PL"/>
    </w:rPr>
  </w:style>
  <w:style w:type="numbering" w:customStyle="1" w:styleId="Bezlisty1">
    <w:name w:val="Bez listy1"/>
    <w:next w:val="Bezlisty"/>
    <w:semiHidden/>
    <w:unhideWhenUsed/>
    <w:rsid w:val="004B7F15"/>
  </w:style>
  <w:style w:type="paragraph" w:styleId="Tekstpodstawowy2">
    <w:name w:val="Body Text 2"/>
    <w:basedOn w:val="Normalny"/>
    <w:link w:val="Tekstpodstawowy2Znak"/>
    <w:rsid w:val="004B7F15"/>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4B7F15"/>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4B7F15"/>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4B7F15"/>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4B7F15"/>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rsid w:val="004B7F15"/>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4B7F1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4B7F15"/>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4B7F15"/>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4B7F15"/>
    <w:rPr>
      <w:rFonts w:ascii="Times New Roman" w:eastAsia="Times New Roman" w:hAnsi="Times New Roman" w:cs="Times New Roman"/>
      <w:sz w:val="24"/>
      <w:szCs w:val="24"/>
      <w:lang w:eastAsia="pl-PL"/>
    </w:rPr>
  </w:style>
  <w:style w:type="character" w:styleId="Hipercze">
    <w:name w:val="Hyperlink"/>
    <w:uiPriority w:val="99"/>
    <w:rsid w:val="004B7F15"/>
    <w:rPr>
      <w:color w:val="0000FF"/>
      <w:u w:val="single"/>
    </w:rPr>
  </w:style>
  <w:style w:type="table" w:styleId="Tabela-Siatka">
    <w:name w:val="Table Grid"/>
    <w:basedOn w:val="Standardowy"/>
    <w:rsid w:val="004B7F15"/>
    <w:pPr>
      <w:spacing w:before="40" w:after="0" w:line="240" w:lineRule="auto"/>
      <w:jc w:val="both"/>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4B7F15"/>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4B7F15"/>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4B7F15"/>
  </w:style>
  <w:style w:type="character" w:customStyle="1" w:styleId="apple-converted-space">
    <w:name w:val="apple-converted-space"/>
    <w:basedOn w:val="Domylnaczcionkaakapitu"/>
    <w:rsid w:val="004B7F15"/>
  </w:style>
  <w:style w:type="paragraph" w:customStyle="1" w:styleId="pkt">
    <w:name w:val="pkt"/>
    <w:basedOn w:val="Normalny"/>
    <w:rsid w:val="004B7F15"/>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4B7F15"/>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4B7F15"/>
    <w:rPr>
      <w:rFonts w:ascii="Courier New" w:eastAsia="Times New Roman" w:hAnsi="Courier New" w:cs="Courier New"/>
      <w:sz w:val="20"/>
      <w:szCs w:val="20"/>
      <w:lang w:eastAsia="pl-PL"/>
    </w:rPr>
  </w:style>
  <w:style w:type="paragraph" w:customStyle="1" w:styleId="BodyText21">
    <w:name w:val="Body Text 21"/>
    <w:basedOn w:val="Normalny"/>
    <w:rsid w:val="004B7F15"/>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4B7F15"/>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4B7F15"/>
    <w:rPr>
      <w:rFonts w:ascii="Times New Roman" w:eastAsia="Times New Roman" w:hAnsi="Times New Roman" w:cs="Times New Roman"/>
      <w:sz w:val="20"/>
      <w:szCs w:val="20"/>
      <w:lang w:eastAsia="pl-PL"/>
    </w:rPr>
  </w:style>
  <w:style w:type="paragraph" w:customStyle="1" w:styleId="rozdzia">
    <w:name w:val="rozdział"/>
    <w:basedOn w:val="Normalny"/>
    <w:autoRedefine/>
    <w:rsid w:val="004B7F15"/>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4B7F15"/>
  </w:style>
  <w:style w:type="character" w:styleId="Odwoaniedokomentarza">
    <w:name w:val="annotation reference"/>
    <w:semiHidden/>
    <w:rsid w:val="004B7F15"/>
    <w:rPr>
      <w:sz w:val="16"/>
      <w:szCs w:val="16"/>
    </w:rPr>
  </w:style>
  <w:style w:type="paragraph" w:styleId="Tekstkomentarza">
    <w:name w:val="annotation text"/>
    <w:basedOn w:val="Normalny"/>
    <w:link w:val="TekstkomentarzaZnak"/>
    <w:rsid w:val="004B7F1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4B7F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B7F15"/>
    <w:rPr>
      <w:b/>
      <w:bCs/>
    </w:rPr>
  </w:style>
  <w:style w:type="character" w:customStyle="1" w:styleId="TematkomentarzaZnak">
    <w:name w:val="Temat komentarza Znak"/>
    <w:basedOn w:val="TekstkomentarzaZnak"/>
    <w:link w:val="Tematkomentarza"/>
    <w:semiHidden/>
    <w:rsid w:val="004B7F15"/>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4B7F15"/>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4B7F15"/>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4B7F15"/>
    <w:pPr>
      <w:spacing w:after="0" w:line="240" w:lineRule="auto"/>
    </w:pPr>
    <w:rPr>
      <w:rFonts w:ascii="Arial" w:eastAsia="Times New Roman" w:hAnsi="Arial" w:cs="Arial"/>
      <w:sz w:val="24"/>
      <w:szCs w:val="24"/>
      <w:lang w:eastAsia="pl-PL"/>
    </w:rPr>
  </w:style>
  <w:style w:type="character" w:customStyle="1" w:styleId="dane1">
    <w:name w:val="dane1"/>
    <w:rsid w:val="004B7F15"/>
    <w:rPr>
      <w:rFonts w:cs="Times New Roman"/>
      <w:color w:val="auto"/>
    </w:rPr>
  </w:style>
  <w:style w:type="paragraph" w:styleId="Tekstprzypisudolnego">
    <w:name w:val="footnote text"/>
    <w:aliases w:val="Podrozdział"/>
    <w:basedOn w:val="Normalny"/>
    <w:link w:val="TekstprzypisudolnegoZnak"/>
    <w:semiHidden/>
    <w:rsid w:val="004B7F1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4B7F15"/>
    <w:rPr>
      <w:rFonts w:ascii="Times New Roman" w:eastAsia="Times New Roman" w:hAnsi="Times New Roman" w:cs="Times New Roman"/>
      <w:sz w:val="20"/>
      <w:szCs w:val="20"/>
      <w:lang w:eastAsia="pl-PL"/>
    </w:rPr>
  </w:style>
  <w:style w:type="character" w:styleId="Odwoanieprzypisudolnego">
    <w:name w:val="footnote reference"/>
    <w:semiHidden/>
    <w:rsid w:val="004B7F15"/>
    <w:rPr>
      <w:rFonts w:cs="Times New Roman"/>
      <w:vertAlign w:val="superscript"/>
    </w:rPr>
  </w:style>
  <w:style w:type="paragraph" w:customStyle="1" w:styleId="ust">
    <w:name w:val="ust"/>
    <w:rsid w:val="004B7F15"/>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4B7F15"/>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4B7F15"/>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4B7F15"/>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4B7F15"/>
    <w:pPr>
      <w:numPr>
        <w:numId w:val="4"/>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4B7F1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B7F15"/>
    <w:rPr>
      <w:rFonts w:ascii="Times New Roman" w:eastAsia="Times New Roman" w:hAnsi="Times New Roman" w:cs="Times New Roman"/>
      <w:sz w:val="20"/>
      <w:szCs w:val="20"/>
      <w:lang w:eastAsia="pl-PL"/>
    </w:rPr>
  </w:style>
  <w:style w:type="character" w:styleId="Odwoanieprzypisukocowego">
    <w:name w:val="endnote reference"/>
    <w:semiHidden/>
    <w:rsid w:val="004B7F15"/>
    <w:rPr>
      <w:vertAlign w:val="superscript"/>
    </w:rPr>
  </w:style>
  <w:style w:type="character" w:styleId="Uwydatnienie">
    <w:name w:val="Emphasis"/>
    <w:qFormat/>
    <w:rsid w:val="004B7F15"/>
    <w:rPr>
      <w:i/>
      <w:iCs/>
    </w:rPr>
  </w:style>
  <w:style w:type="character" w:styleId="Pogrubienie">
    <w:name w:val="Strong"/>
    <w:uiPriority w:val="22"/>
    <w:qFormat/>
    <w:rsid w:val="004B7F15"/>
    <w:rPr>
      <w:b/>
      <w:bCs/>
    </w:rPr>
  </w:style>
  <w:style w:type="paragraph" w:customStyle="1" w:styleId="msonormalcxspdrugie">
    <w:name w:val="msonormalcxspdrugie"/>
    <w:basedOn w:val="Normalny"/>
    <w:rsid w:val="004B7F1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4B7F1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4B7F15"/>
  </w:style>
  <w:style w:type="character" w:customStyle="1" w:styleId="c41">
    <w:name w:val="c41"/>
    <w:rsid w:val="004B7F15"/>
    <w:rPr>
      <w:rFonts w:ascii="MS Sans Serif" w:hAnsi="MS Sans Serif" w:hint="default"/>
    </w:rPr>
  </w:style>
  <w:style w:type="paragraph" w:styleId="NormalnyWeb">
    <w:name w:val="Normal (Web)"/>
    <w:basedOn w:val="Normalny"/>
    <w:unhideWhenUsed/>
    <w:rsid w:val="004B7F15"/>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4B7F15"/>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4B7F15"/>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4B7F15"/>
    <w:rPr>
      <w:rFonts w:ascii="Arial" w:eastAsia="Times New Roman" w:hAnsi="Arial" w:cs="Arial"/>
      <w:sz w:val="24"/>
      <w:szCs w:val="24"/>
      <w:lang w:eastAsia="pl-PL"/>
    </w:rPr>
  </w:style>
  <w:style w:type="paragraph" w:styleId="Tytu">
    <w:name w:val="Title"/>
    <w:basedOn w:val="Normalny"/>
    <w:link w:val="TytuZnak"/>
    <w:qFormat/>
    <w:rsid w:val="004B7F15"/>
    <w:pPr>
      <w:numPr>
        <w:ilvl w:val="8"/>
        <w:numId w:val="1"/>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4B7F15"/>
    <w:rPr>
      <w:rFonts w:ascii="Arial" w:eastAsia="Times New Roman" w:hAnsi="Arial" w:cs="Arial"/>
      <w:b/>
      <w:bCs/>
      <w:sz w:val="20"/>
      <w:szCs w:val="20"/>
      <w:lang w:eastAsia="pl-PL"/>
    </w:rPr>
  </w:style>
  <w:style w:type="paragraph" w:styleId="Listapunktowana">
    <w:name w:val="List Bullet"/>
    <w:basedOn w:val="Normalny"/>
    <w:autoRedefine/>
    <w:rsid w:val="004B7F15"/>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4B7F15"/>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4B7F15"/>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4B7F15"/>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4B7F15"/>
    <w:rPr>
      <w:rFonts w:ascii="Times New Roman" w:eastAsia="Times New Roman" w:hAnsi="Times New Roman" w:cs="Times New Roman"/>
      <w:sz w:val="24"/>
      <w:szCs w:val="20"/>
    </w:rPr>
  </w:style>
  <w:style w:type="paragraph" w:customStyle="1" w:styleId="Standard">
    <w:name w:val="Standard"/>
    <w:rsid w:val="004B7F15"/>
    <w:pPr>
      <w:widowControl w:val="0"/>
      <w:autoSpaceDE w:val="0"/>
      <w:autoSpaceDN w:val="0"/>
      <w:adjustRightInd w:val="0"/>
      <w:spacing w:before="40" w:after="0" w:line="240" w:lineRule="auto"/>
      <w:jc w:val="both"/>
    </w:pPr>
    <w:rPr>
      <w:rFonts w:ascii="Times New Roman" w:eastAsia="Times New Roman" w:hAnsi="Times New Roman" w:cs="Times New Roman"/>
      <w:sz w:val="20"/>
      <w:szCs w:val="20"/>
    </w:rPr>
  </w:style>
  <w:style w:type="paragraph" w:customStyle="1" w:styleId="Style17">
    <w:name w:val="Style17"/>
    <w:basedOn w:val="Normalny"/>
    <w:rsid w:val="004B7F15"/>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4B7F15"/>
    <w:rPr>
      <w:rFonts w:ascii="Times New Roman" w:hAnsi="Times New Roman" w:cs="Times New Roman"/>
      <w:color w:val="000000"/>
      <w:sz w:val="22"/>
      <w:szCs w:val="22"/>
    </w:rPr>
  </w:style>
  <w:style w:type="paragraph" w:styleId="Bezodstpw">
    <w:name w:val="No Spacing"/>
    <w:qFormat/>
    <w:rsid w:val="004B7F15"/>
    <w:pPr>
      <w:spacing w:before="40" w:after="0" w:line="240" w:lineRule="auto"/>
      <w:jc w:val="both"/>
    </w:pPr>
    <w:rPr>
      <w:rFonts w:ascii="Arial" w:eastAsia="Calibri" w:hAnsi="Arial" w:cs="Arial"/>
    </w:rPr>
  </w:style>
  <w:style w:type="paragraph" w:customStyle="1" w:styleId="WW-Tekstpodstawowywci3fty3">
    <w:name w:val="WW-Tekst podstawowy wcię3fty 3"/>
    <w:basedOn w:val="Normalny"/>
    <w:rsid w:val="004B7F15"/>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4B7F15"/>
    <w:rPr>
      <w:color w:val="800080"/>
      <w:u w:val="single"/>
    </w:rPr>
  </w:style>
  <w:style w:type="paragraph" w:styleId="Listapunktowana3">
    <w:name w:val="List Bullet 3"/>
    <w:basedOn w:val="Normalny"/>
    <w:rsid w:val="004B7F15"/>
    <w:pPr>
      <w:numPr>
        <w:numId w:val="5"/>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4B7F15"/>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4B7F15"/>
    <w:pPr>
      <w:spacing w:before="40" w:after="0"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4B7F15"/>
    <w:pPr>
      <w:ind w:left="720"/>
      <w:contextualSpacing/>
    </w:pPr>
  </w:style>
  <w:style w:type="character" w:customStyle="1" w:styleId="Nagwek30">
    <w:name w:val="Nagłówek #3_"/>
    <w:basedOn w:val="Domylnaczcionkaakapitu"/>
    <w:rsid w:val="004B7F15"/>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4B7F15"/>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4B7F15"/>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4B7F15"/>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4B7F15"/>
    <w:rPr>
      <w:b/>
    </w:rPr>
  </w:style>
  <w:style w:type="paragraph" w:customStyle="1" w:styleId="jmtyt1">
    <w:name w:val="jm.tyt.1"/>
    <w:basedOn w:val="Normalny"/>
    <w:link w:val="jmtyt1Znak"/>
    <w:qFormat/>
    <w:rsid w:val="004B7F15"/>
    <w:pPr>
      <w:numPr>
        <w:numId w:val="6"/>
      </w:numPr>
      <w:spacing w:before="120" w:after="120" w:line="240" w:lineRule="auto"/>
      <w:jc w:val="left"/>
      <w:outlineLvl w:val="0"/>
    </w:pPr>
    <w:rPr>
      <w:b/>
    </w:rPr>
  </w:style>
  <w:style w:type="character" w:customStyle="1" w:styleId="jmtyt2Znak">
    <w:name w:val="jm.tyt.2 Znak"/>
    <w:basedOn w:val="Domylnaczcionkaakapitu"/>
    <w:link w:val="jmtyt2"/>
    <w:locked/>
    <w:rsid w:val="004B7F15"/>
    <w:rPr>
      <w:b/>
    </w:rPr>
  </w:style>
  <w:style w:type="paragraph" w:customStyle="1" w:styleId="jmtyt2">
    <w:name w:val="jm.tyt.2"/>
    <w:basedOn w:val="Normalny"/>
    <w:link w:val="jmtyt2Znak"/>
    <w:qFormat/>
    <w:rsid w:val="004B7F15"/>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4B7F15"/>
  </w:style>
  <w:style w:type="paragraph" w:styleId="HTML-wstpniesformatowany">
    <w:name w:val="HTML Preformatted"/>
    <w:basedOn w:val="Normalny"/>
    <w:link w:val="HTML-wstpniesformatowanyZnak"/>
    <w:semiHidden/>
    <w:unhideWhenUsed/>
    <w:rsid w:val="004B7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4B7F15"/>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semiHidden/>
    <w:unhideWhenUsed/>
    <w:rsid w:val="004B7F15"/>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semiHidden/>
    <w:unhideWhenUsed/>
    <w:rsid w:val="004B7F15"/>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4B7F15"/>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semiHidden/>
    <w:unhideWhenUsed/>
    <w:rsid w:val="004B7F15"/>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semiHidden/>
    <w:unhideWhenUsed/>
    <w:rsid w:val="004B7F15"/>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4B7F15"/>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semiHidden/>
    <w:unhideWhenUsed/>
    <w:rsid w:val="004B7F15"/>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4B7F15"/>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4B7F15"/>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semiHidden/>
    <w:rsid w:val="004B7F15"/>
    <w:rPr>
      <w:sz w:val="24"/>
      <w:szCs w:val="24"/>
      <w:lang w:val="pl-PL" w:eastAsia="pl-PL"/>
    </w:rPr>
  </w:style>
  <w:style w:type="paragraph" w:styleId="Lista-kontynuacja2">
    <w:name w:val="List Continue 2"/>
    <w:basedOn w:val="Normalny"/>
    <w:semiHidden/>
    <w:unhideWhenUsed/>
    <w:rsid w:val="004B7F15"/>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semiHidden/>
    <w:unhideWhenUsed/>
    <w:qFormat/>
    <w:rsid w:val="004B7F15"/>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4B7F15"/>
    <w:rPr>
      <w:rFonts w:ascii="Times New Roman" w:hAnsi="Times New Roman" w:cs="Times New Roman"/>
      <w:b/>
      <w:szCs w:val="24"/>
    </w:rPr>
  </w:style>
  <w:style w:type="paragraph" w:customStyle="1" w:styleId="jmparagraf1">
    <w:name w:val="jm.paragraf1"/>
    <w:basedOn w:val="Normalny"/>
    <w:link w:val="jmparagraf1Znak"/>
    <w:qFormat/>
    <w:rsid w:val="004B7F15"/>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4B7F15"/>
    <w:rPr>
      <w:rFonts w:ascii="Times New Roman" w:eastAsia="Times New Roman" w:hAnsi="Times New Roman" w:cs="Times New Roman"/>
      <w:b/>
      <w:bCs/>
      <w:smallCaps/>
    </w:rPr>
  </w:style>
  <w:style w:type="paragraph" w:customStyle="1" w:styleId="Jerzy1">
    <w:name w:val="Jerzy.1"/>
    <w:basedOn w:val="Normalny"/>
    <w:link w:val="Jerzy1Znak"/>
    <w:rsid w:val="004B7F15"/>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4B7F15"/>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4B7F15"/>
    <w:rPr>
      <w:caps/>
    </w:rPr>
  </w:style>
  <w:style w:type="paragraph" w:customStyle="1" w:styleId="juzia">
    <w:name w:val="juzia"/>
    <w:basedOn w:val="Jerzy1"/>
    <w:rsid w:val="004B7F15"/>
    <w:pPr>
      <w:numPr>
        <w:numId w:val="1"/>
      </w:numPr>
      <w:jc w:val="both"/>
    </w:pPr>
    <w:rPr>
      <w:b w:val="0"/>
      <w:smallCaps w:val="0"/>
      <w:sz w:val="24"/>
      <w:szCs w:val="24"/>
    </w:rPr>
  </w:style>
  <w:style w:type="paragraph" w:customStyle="1" w:styleId="Styl10ptDolewej">
    <w:name w:val="Styl 10 pt Do lewej"/>
    <w:basedOn w:val="Normalny"/>
    <w:rsid w:val="004B7F15"/>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4B7F15"/>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4B7F15"/>
    <w:rPr>
      <w:rFonts w:ascii="Times New Roman" w:eastAsia="Times New Roman" w:hAnsi="Times New Roman" w:cs="Times New Roman"/>
      <w:b/>
      <w:sz w:val="24"/>
      <w:szCs w:val="24"/>
    </w:rPr>
  </w:style>
  <w:style w:type="paragraph" w:customStyle="1" w:styleId="as1">
    <w:name w:val="as.1"/>
    <w:basedOn w:val="Normalny"/>
    <w:link w:val="as1Znak"/>
    <w:qFormat/>
    <w:rsid w:val="004B7F15"/>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4B7F15"/>
    <w:pPr>
      <w:numPr>
        <w:ilvl w:val="1"/>
        <w:numId w:val="7"/>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4B7F15"/>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4B7F15"/>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4B7F15"/>
    <w:rPr>
      <w:rFonts w:ascii="Times New Roman" w:eastAsia="Times New Roman" w:hAnsi="Times New Roman" w:cs="Times New Roman"/>
      <w:b/>
      <w:smallCaps/>
    </w:rPr>
  </w:style>
  <w:style w:type="paragraph" w:customStyle="1" w:styleId="as2">
    <w:name w:val="as.2"/>
    <w:basedOn w:val="Normalny"/>
    <w:link w:val="as2Znak"/>
    <w:qFormat/>
    <w:rsid w:val="004B7F15"/>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4B7F15"/>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4B7F15"/>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4B7F15"/>
    <w:rPr>
      <w:rFonts w:ascii="Times New Roman" w:eastAsia="Times New Roman" w:hAnsi="Times New Roman" w:cs="Times New Roman"/>
      <w:b/>
      <w:smallCaps/>
    </w:rPr>
  </w:style>
  <w:style w:type="paragraph" w:customStyle="1" w:styleId="Jerzy2">
    <w:name w:val="Jerzy.2"/>
    <w:basedOn w:val="Normalny"/>
    <w:link w:val="Jerzy2Znak"/>
    <w:rsid w:val="004B7F15"/>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4B7F15"/>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4B7F15"/>
    <w:pPr>
      <w:autoSpaceDE w:val="0"/>
      <w:autoSpaceDN w:val="0"/>
      <w:adjustRightInd w:val="0"/>
      <w:spacing w:after="0" w:line="240" w:lineRule="auto"/>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4B7F15"/>
    <w:rPr>
      <w:rFonts w:ascii="Times New Roman" w:hAnsi="Times New Roman"/>
      <w:color w:val="auto"/>
    </w:rPr>
  </w:style>
  <w:style w:type="paragraph" w:customStyle="1" w:styleId="ju">
    <w:name w:val="ju"/>
    <w:basedOn w:val="Normalny"/>
    <w:rsid w:val="004B7F15"/>
    <w:pPr>
      <w:numPr>
        <w:numId w:val="2"/>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4B7F15"/>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4B7F15"/>
    <w:pPr>
      <w:numPr>
        <w:numId w:val="3"/>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4B7F15"/>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4B7F15"/>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4B7F15"/>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4B7F15"/>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4B7F15"/>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4B7F15"/>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4B7F15"/>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4B7F15"/>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4B7F15"/>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4B7F15"/>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4B7F15"/>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4B7F15"/>
    <w:pPr>
      <w:numPr>
        <w:ilvl w:val="1"/>
        <w:numId w:val="8"/>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4B7F15"/>
    <w:pPr>
      <w:numPr>
        <w:numId w:val="8"/>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4B7F15"/>
    <w:pPr>
      <w:numPr>
        <w:ilvl w:val="2"/>
        <w:numId w:val="8"/>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4B7F15"/>
    <w:pPr>
      <w:numPr>
        <w:ilvl w:val="3"/>
        <w:numId w:val="8"/>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4B7F15"/>
    <w:pPr>
      <w:keepLines/>
      <w:numPr>
        <w:numId w:val="9"/>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4B7F15"/>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4B7F15"/>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4B7F15"/>
    <w:pPr>
      <w:spacing w:before="120" w:line="288" w:lineRule="auto"/>
    </w:pPr>
  </w:style>
  <w:style w:type="character" w:customStyle="1" w:styleId="jmak2Znak">
    <w:name w:val="jm.ak.2 Znak"/>
    <w:basedOn w:val="Domylnaczcionkaakapitu"/>
    <w:link w:val="jmak2"/>
    <w:locked/>
    <w:rsid w:val="004B7F15"/>
    <w:rPr>
      <w:rFonts w:ascii="Times New Roman" w:eastAsia="Times New Roman" w:hAnsi="Times New Roman" w:cs="Times New Roman"/>
    </w:rPr>
  </w:style>
  <w:style w:type="paragraph" w:customStyle="1" w:styleId="jmak2">
    <w:name w:val="jm.ak.2"/>
    <w:basedOn w:val="Normalny"/>
    <w:link w:val="jmak2Znak"/>
    <w:qFormat/>
    <w:rsid w:val="004B7F15"/>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4B7F15"/>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4B7F15"/>
    <w:rPr>
      <w:b/>
      <w:bCs w:val="0"/>
    </w:rPr>
  </w:style>
  <w:style w:type="character" w:customStyle="1" w:styleId="biggertext">
    <w:name w:val="biggertext"/>
    <w:basedOn w:val="Domylnaczcionkaakapitu"/>
    <w:rsid w:val="004B7F15"/>
  </w:style>
  <w:style w:type="table" w:customStyle="1" w:styleId="Tabela-Siatka1">
    <w:name w:val="Tabela - Siatka1"/>
    <w:basedOn w:val="Standardowy"/>
    <w:next w:val="Tabela-Siatka"/>
    <w:rsid w:val="004B7F15"/>
    <w:pPr>
      <w:spacing w:before="60" w:after="6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rsid w:val="004B7F15"/>
    <w:pPr>
      <w:widowControl w:val="0"/>
      <w:autoSpaceDE w:val="0"/>
      <w:autoSpaceDN w:val="0"/>
      <w:adjustRightInd w:val="0"/>
      <w:spacing w:before="0" w:after="0" w:line="312" w:lineRule="exact"/>
      <w:ind w:hanging="288"/>
      <w:jc w:val="left"/>
    </w:pPr>
    <w:rPr>
      <w:rFonts w:ascii="Century Gothic" w:eastAsia="Times New Roman" w:hAnsi="Century Gothic" w:cs="Times New Roman"/>
      <w:sz w:val="24"/>
      <w:szCs w:val="24"/>
      <w:lang w:eastAsia="pl-PL"/>
    </w:rPr>
  </w:style>
  <w:style w:type="paragraph" w:customStyle="1" w:styleId="Akapitzlist1">
    <w:name w:val="Akapit z listą1"/>
    <w:basedOn w:val="Normalny"/>
    <w:rsid w:val="004B7F15"/>
    <w:pPr>
      <w:spacing w:before="0" w:after="200" w:line="276" w:lineRule="auto"/>
      <w:ind w:left="720"/>
      <w:contextualSpacing/>
      <w:jc w:val="left"/>
    </w:pPr>
    <w:rPr>
      <w:rFonts w:ascii="Calibri" w:eastAsia="Times New Roman" w:hAnsi="Calibri" w:cs="Times New Roman"/>
    </w:rPr>
  </w:style>
  <w:style w:type="paragraph" w:customStyle="1" w:styleId="Tekstpodstawowy1">
    <w:name w:val="Tekst podstawowy1"/>
    <w:basedOn w:val="Normalny"/>
    <w:uiPriority w:val="99"/>
    <w:rsid w:val="004B7F15"/>
    <w:pPr>
      <w:widowControl w:val="0"/>
      <w:suppressAutoHyphens/>
      <w:spacing w:before="0" w:after="0" w:line="240" w:lineRule="auto"/>
      <w:jc w:val="left"/>
    </w:pPr>
    <w:rPr>
      <w:rFonts w:ascii="Thorndale" w:eastAsia="Times New Roman" w:hAnsi="Thorndale" w:cs="Times New Roman"/>
      <w:color w:val="000000"/>
      <w:sz w:val="28"/>
      <w:szCs w:val="28"/>
    </w:rPr>
  </w:style>
  <w:style w:type="character" w:customStyle="1" w:styleId="text1">
    <w:name w:val="text1"/>
    <w:uiPriority w:val="99"/>
    <w:rsid w:val="004B7F15"/>
    <w:rPr>
      <w:rFonts w:ascii="Verdana" w:hAnsi="Verdana"/>
      <w:color w:val="000000"/>
      <w:sz w:val="20"/>
    </w:rPr>
  </w:style>
  <w:style w:type="paragraph" w:customStyle="1" w:styleId="Tekstpodstawowy20">
    <w:name w:val="Tekst podstawowy2"/>
    <w:basedOn w:val="Normalny"/>
    <w:uiPriority w:val="99"/>
    <w:rsid w:val="004B7F15"/>
    <w:pPr>
      <w:widowControl w:val="0"/>
      <w:suppressAutoHyphens/>
      <w:spacing w:before="0" w:after="0" w:line="240" w:lineRule="auto"/>
      <w:jc w:val="left"/>
    </w:pPr>
    <w:rPr>
      <w:rFonts w:ascii="Thorndale" w:eastAsia="Times New Roman" w:hAnsi="Thorndale"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3384</Words>
  <Characters>20307</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Województwa Zachodniopomorskiego</dc:creator>
  <cp:keywords/>
  <dc:description/>
  <cp:lastModifiedBy> Województwa Zachodniopomorskiego</cp:lastModifiedBy>
  <cp:revision>17</cp:revision>
  <cp:lastPrinted>2014-09-24T13:14:00Z</cp:lastPrinted>
  <dcterms:created xsi:type="dcterms:W3CDTF">2014-09-17T11:05:00Z</dcterms:created>
  <dcterms:modified xsi:type="dcterms:W3CDTF">2014-09-24T13:14:00Z</dcterms:modified>
</cp:coreProperties>
</file>