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B0" w:rsidRDefault="007A00B0" w:rsidP="002A78BA">
      <w:pPr>
        <w:spacing w:line="240" w:lineRule="auto"/>
        <w:rPr>
          <w:rFonts w:ascii="Arial" w:hAnsi="Arial" w:cs="Arial"/>
          <w:sz w:val="18"/>
          <w:szCs w:val="18"/>
        </w:rPr>
      </w:pPr>
    </w:p>
    <w:p w:rsidR="004C0DD4" w:rsidRPr="005801E5" w:rsidRDefault="00BD74D6" w:rsidP="002A78BA">
      <w:pPr>
        <w:spacing w:line="240" w:lineRule="auto"/>
        <w:rPr>
          <w:rFonts w:ascii="Arial" w:hAnsi="Arial" w:cs="Arial"/>
          <w:sz w:val="18"/>
          <w:szCs w:val="18"/>
        </w:rPr>
      </w:pPr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CE3459" w:rsidRPr="005801E5" w:rsidRDefault="00CE3459" w:rsidP="002A78BA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785062">
        <w:rPr>
          <w:rFonts w:ascii="Arial" w:hAnsi="Arial" w:cs="Arial"/>
          <w:b/>
          <w:sz w:val="18"/>
          <w:szCs w:val="18"/>
        </w:rPr>
        <w:t>konkursu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Pr="005801E5">
        <w:rPr>
          <w:rFonts w:ascii="Arial" w:hAnsi="Arial" w:cs="Arial"/>
          <w:b/>
          <w:sz w:val="18"/>
          <w:szCs w:val="18"/>
        </w:rPr>
        <w:br/>
        <w:t xml:space="preserve">Oś Priorytetowa </w:t>
      </w:r>
      <w:r w:rsidR="00785062">
        <w:rPr>
          <w:rFonts w:ascii="Arial" w:hAnsi="Arial" w:cs="Arial"/>
          <w:b/>
          <w:sz w:val="18"/>
          <w:szCs w:val="18"/>
        </w:rPr>
        <w:t>1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732940">
        <w:rPr>
          <w:rFonts w:ascii="Arial" w:hAnsi="Arial" w:cs="Arial"/>
          <w:b/>
          <w:sz w:val="18"/>
          <w:szCs w:val="18"/>
        </w:rPr>
        <w:t>Gospodarka, Innowacje, N</w:t>
      </w:r>
      <w:r w:rsidR="00785062">
        <w:rPr>
          <w:rFonts w:ascii="Arial" w:hAnsi="Arial" w:cs="Arial"/>
          <w:b/>
          <w:sz w:val="18"/>
          <w:szCs w:val="18"/>
        </w:rPr>
        <w:t xml:space="preserve">owoczesne </w:t>
      </w:r>
      <w:r w:rsidR="00732940">
        <w:rPr>
          <w:rFonts w:ascii="Arial" w:hAnsi="Arial" w:cs="Arial"/>
          <w:b/>
          <w:sz w:val="18"/>
          <w:szCs w:val="18"/>
        </w:rPr>
        <w:t>T</w:t>
      </w:r>
      <w:r w:rsidR="00785062">
        <w:rPr>
          <w:rFonts w:ascii="Arial" w:hAnsi="Arial" w:cs="Arial"/>
          <w:b/>
          <w:sz w:val="18"/>
          <w:szCs w:val="18"/>
        </w:rPr>
        <w:t>echnologie</w:t>
      </w:r>
    </w:p>
    <w:p w:rsidR="00EA4F46" w:rsidRDefault="00CE3459" w:rsidP="002A78BA">
      <w:pPr>
        <w:spacing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785062">
        <w:rPr>
          <w:rFonts w:ascii="Arial" w:hAnsi="Arial" w:cs="Arial"/>
          <w:b/>
          <w:sz w:val="18"/>
          <w:szCs w:val="18"/>
          <w:lang w:eastAsia="pl-PL"/>
        </w:rPr>
        <w:t>1</w:t>
      </w:r>
      <w:r w:rsidR="006E0462">
        <w:rPr>
          <w:rFonts w:ascii="Arial" w:hAnsi="Arial" w:cs="Arial"/>
          <w:b/>
          <w:sz w:val="18"/>
          <w:szCs w:val="18"/>
          <w:lang w:eastAsia="pl-PL"/>
        </w:rPr>
        <w:t>.</w:t>
      </w:r>
      <w:r w:rsidR="00785062">
        <w:rPr>
          <w:rFonts w:ascii="Arial" w:hAnsi="Arial" w:cs="Arial"/>
          <w:b/>
          <w:sz w:val="18"/>
          <w:szCs w:val="18"/>
          <w:lang w:eastAsia="pl-PL"/>
        </w:rPr>
        <w:t>10</w:t>
      </w:r>
      <w:r w:rsidR="006E0462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02AA7">
        <w:rPr>
          <w:rFonts w:ascii="Arial" w:hAnsi="Arial" w:cs="Arial"/>
          <w:b/>
          <w:sz w:val="18"/>
          <w:szCs w:val="18"/>
          <w:lang w:eastAsia="pl-PL"/>
        </w:rPr>
        <w:t>T</w:t>
      </w:r>
      <w:r w:rsidR="00785062">
        <w:rPr>
          <w:rFonts w:ascii="Arial" w:hAnsi="Arial" w:cs="Arial"/>
          <w:b/>
          <w:sz w:val="18"/>
          <w:szCs w:val="18"/>
          <w:lang w:eastAsia="pl-PL"/>
        </w:rPr>
        <w:t>worzenie i rozbudowa infrastruktury na rzecz rozwoju gospodarczego</w:t>
      </w:r>
      <w:r w:rsidR="00F90DDB">
        <w:rPr>
          <w:rFonts w:ascii="Arial" w:hAnsi="Arial" w:cs="Arial"/>
          <w:b/>
          <w:sz w:val="18"/>
          <w:szCs w:val="18"/>
          <w:lang w:eastAsia="pl-PL"/>
        </w:rPr>
        <w:t xml:space="preserve"> – nabór RPZP.0</w:t>
      </w:r>
      <w:r w:rsidR="00785062">
        <w:rPr>
          <w:rFonts w:ascii="Arial" w:hAnsi="Arial" w:cs="Arial"/>
          <w:b/>
          <w:sz w:val="18"/>
          <w:szCs w:val="18"/>
          <w:lang w:eastAsia="pl-PL"/>
        </w:rPr>
        <w:t>1</w:t>
      </w:r>
      <w:r w:rsidR="00F90DDB">
        <w:rPr>
          <w:rFonts w:ascii="Arial" w:hAnsi="Arial" w:cs="Arial"/>
          <w:b/>
          <w:sz w:val="18"/>
          <w:szCs w:val="18"/>
          <w:lang w:eastAsia="pl-PL"/>
        </w:rPr>
        <w:t>.</w:t>
      </w:r>
      <w:r w:rsidR="00785062">
        <w:rPr>
          <w:rFonts w:ascii="Arial" w:hAnsi="Arial" w:cs="Arial"/>
          <w:b/>
          <w:sz w:val="18"/>
          <w:szCs w:val="18"/>
          <w:lang w:eastAsia="pl-PL"/>
        </w:rPr>
        <w:t>10.00-IZ.00-32-002/17</w:t>
      </w:r>
    </w:p>
    <w:p w:rsidR="007A00B0" w:rsidRPr="005801E5" w:rsidRDefault="007A00B0" w:rsidP="002A78BA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6521"/>
        <w:gridCol w:w="1700"/>
        <w:gridCol w:w="1701"/>
      </w:tblGrid>
      <w:tr w:rsidR="00F02513" w:rsidRPr="005E7551" w:rsidTr="00C25103">
        <w:trPr>
          <w:trHeight w:val="49"/>
        </w:trPr>
        <w:tc>
          <w:tcPr>
            <w:tcW w:w="567" w:type="dxa"/>
            <w:vAlign w:val="center"/>
          </w:tcPr>
          <w:p w:rsidR="00F02513" w:rsidRPr="005E7551" w:rsidRDefault="00F02513" w:rsidP="005E755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694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5E7551" w:rsidRDefault="00F02513" w:rsidP="004C3A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  <w:r w:rsidR="00ED4B84">
              <w:rPr>
                <w:rFonts w:ascii="Arial" w:hAnsi="Arial" w:cs="Arial"/>
                <w:b/>
                <w:sz w:val="16"/>
                <w:szCs w:val="16"/>
              </w:rPr>
              <w:br/>
              <w:t>Podrozdział/</w:t>
            </w:r>
          </w:p>
          <w:p w:rsidR="00F02513" w:rsidRPr="005E7551" w:rsidRDefault="004C3A51" w:rsidP="0073294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F02513" w:rsidRPr="005E7551">
              <w:rPr>
                <w:rFonts w:ascii="Arial" w:hAnsi="Arial" w:cs="Arial"/>
                <w:b/>
                <w:sz w:val="16"/>
                <w:szCs w:val="16"/>
              </w:rPr>
              <w:t>unk</w:t>
            </w:r>
            <w:r w:rsidR="00732940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652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700" w:type="dxa"/>
            <w:vAlign w:val="center"/>
          </w:tcPr>
          <w:p w:rsidR="00F02513" w:rsidRPr="005E7551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0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5F4B68" w:rsidRPr="005E7551" w:rsidTr="00C25103">
        <w:trPr>
          <w:trHeight w:val="1121"/>
        </w:trPr>
        <w:tc>
          <w:tcPr>
            <w:tcW w:w="567" w:type="dxa"/>
          </w:tcPr>
          <w:p w:rsidR="005F4B68" w:rsidRPr="005E7551" w:rsidRDefault="005F4B6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</w:tcPr>
          <w:p w:rsidR="005F4B68" w:rsidRPr="00732940" w:rsidRDefault="00732940" w:rsidP="00F8591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Regulamin konkursu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w ramach Regionalnego Programu Operacyjnego Województwa Zachodniopomorskiego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2014-2020, Oś Priorytetowa 1 Gospodarka, Innowacje, Nowoczesne Technologie, Działanie 1.10 Tworzenie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i rozbudowa infrastruktury na rzecz rozwoju gospodarczego – wersja </w:t>
            </w:r>
            <w:r w:rsidR="00F85912">
              <w:rPr>
                <w:rFonts w:ascii="Arial" w:hAnsi="Arial" w:cs="Arial"/>
                <w:sz w:val="16"/>
                <w:szCs w:val="16"/>
              </w:rPr>
              <w:t>ze stycznia 2017 r.</w:t>
            </w:r>
          </w:p>
        </w:tc>
        <w:tc>
          <w:tcPr>
            <w:tcW w:w="1701" w:type="dxa"/>
          </w:tcPr>
          <w:p w:rsidR="00B02AA7" w:rsidRDefault="00732940" w:rsidP="005E755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Rozdział 1,</w:t>
            </w:r>
          </w:p>
          <w:p w:rsidR="00732940" w:rsidRDefault="00732940" w:rsidP="005E755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Podrozdział 1.4,</w:t>
            </w:r>
          </w:p>
          <w:p w:rsidR="00732940" w:rsidRPr="005E7551" w:rsidRDefault="00732940" w:rsidP="005E755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pkt 4</w:t>
            </w:r>
          </w:p>
        </w:tc>
        <w:tc>
          <w:tcPr>
            <w:tcW w:w="6521" w:type="dxa"/>
          </w:tcPr>
          <w:p w:rsidR="00636B92" w:rsidRPr="00D4264C" w:rsidRDefault="00636B92" w:rsidP="00636B92">
            <w:pPr>
              <w:tabs>
                <w:tab w:val="left" w:pos="709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8"/>
                <w:u w:val="single"/>
              </w:rPr>
            </w:pPr>
            <w:r w:rsidRPr="00D4264C">
              <w:rPr>
                <w:rFonts w:ascii="Arial" w:eastAsia="Times New Roman" w:hAnsi="Arial" w:cs="Arial"/>
                <w:sz w:val="16"/>
                <w:szCs w:val="18"/>
                <w:u w:val="single"/>
              </w:rPr>
              <w:t>Zapis:</w:t>
            </w:r>
          </w:p>
          <w:p w:rsidR="00636B92" w:rsidRPr="009F4EBA" w:rsidRDefault="00636B92" w:rsidP="00636B9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264C">
              <w:rPr>
                <w:rFonts w:ascii="Arial" w:hAnsi="Arial" w:cs="Arial"/>
                <w:sz w:val="16"/>
                <w:szCs w:val="18"/>
              </w:rPr>
              <w:t xml:space="preserve">„4. W przypadku załączników z grupy 3 i 4 wskazanych w rozdziale 5 pkt 4 </w:t>
            </w:r>
            <w:proofErr w:type="spellStart"/>
            <w:r w:rsidRPr="00D4264C">
              <w:rPr>
                <w:rFonts w:ascii="Arial" w:hAnsi="Arial" w:cs="Arial"/>
                <w:sz w:val="16"/>
                <w:szCs w:val="18"/>
              </w:rPr>
              <w:t>ppkt</w:t>
            </w:r>
            <w:proofErr w:type="spellEnd"/>
            <w:r w:rsidRPr="00D4264C">
              <w:rPr>
                <w:rFonts w:ascii="Arial" w:hAnsi="Arial" w:cs="Arial"/>
                <w:sz w:val="16"/>
                <w:szCs w:val="18"/>
              </w:rPr>
              <w:t xml:space="preserve"> 2 (załączniki obowiązkowe, które mogą zostać uzupełnione na etapie poprzedzającym podpisanie umowy o dofinansowanie), gdy nie wszystkie wymagane przez IZ RPO WZ dokumenty niezbędne do stwierdzenia spełnienia przez projekt wymogów określonych w pkt 3 zostały przedłożone przed podpisaniem umowy o dofinansowanie, wnioskodawca w umowie o dofinansowanie zobowiązany zostanie do przekazania kompletnej dokumentacji projektu oraz wszelkich wymaganych prawem pozwoleń na jego realizację, przygotowanych w zgodności z przepisami wynikającymi z dokumentów wskazanych w pkt 3, w celu dokonania ich oceny przez IZ RPO WZ. Wszystkie dokumenty, o których mowa powyżej, wnioskodawca będzie musiał złożyć nie później niż w ciągu 12 miesięcy od dnia podpisania umowy o dofinansowanie. W powyższym terminie beneficjent zobowiązany będzie także potwierdzić prawo do dysponowania nieruchomością na cele realizacji projektu (poprzez zaktualizowanie odpowiedniej sekcji we wniosku </w:t>
            </w:r>
            <w:r w:rsidRPr="00D4264C">
              <w:rPr>
                <w:rFonts w:ascii="Arial" w:hAnsi="Arial" w:cs="Arial"/>
                <w:sz w:val="16"/>
                <w:szCs w:val="18"/>
              </w:rPr>
              <w:br/>
            </w:r>
            <w:r w:rsidR="00173582" w:rsidRPr="00D4264C">
              <w:rPr>
                <w:rFonts w:ascii="Arial" w:hAnsi="Arial" w:cs="Arial"/>
                <w:sz w:val="16"/>
                <w:szCs w:val="18"/>
              </w:rPr>
              <w:t>o dofinansowanie).</w:t>
            </w:r>
            <w:r w:rsidRPr="00D4264C">
              <w:rPr>
                <w:rFonts w:ascii="Arial" w:hAnsi="Arial" w:cs="Arial"/>
                <w:sz w:val="16"/>
                <w:szCs w:val="18"/>
              </w:rPr>
              <w:t>”</w:t>
            </w:r>
          </w:p>
          <w:p w:rsidR="00636B92" w:rsidRPr="001338DC" w:rsidRDefault="00636B92" w:rsidP="00636B9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636B92" w:rsidRPr="00D4264C" w:rsidRDefault="00636B92" w:rsidP="00636B9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16"/>
                <w:szCs w:val="18"/>
                <w:u w:val="single"/>
              </w:rPr>
            </w:pPr>
            <w:r w:rsidRPr="00D4264C">
              <w:rPr>
                <w:rFonts w:ascii="Arial" w:hAnsi="Arial" w:cs="Arial"/>
                <w:sz w:val="16"/>
                <w:szCs w:val="18"/>
                <w:u w:val="single"/>
              </w:rPr>
              <w:t>zmieniono na:</w:t>
            </w:r>
          </w:p>
          <w:p w:rsidR="0007639A" w:rsidRPr="00D4264C" w:rsidRDefault="00636B92" w:rsidP="00636B92">
            <w:pPr>
              <w:spacing w:line="276" w:lineRule="auto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D4264C">
              <w:rPr>
                <w:rFonts w:ascii="Arial" w:hAnsi="Arial" w:cs="Arial"/>
                <w:sz w:val="16"/>
                <w:szCs w:val="18"/>
              </w:rPr>
              <w:t xml:space="preserve">„4. W przypadku załączników z grupy 3 i 4 wnioskodawca w umowie o dofinansowanie zobowiązany zostanie do przekazania kompletnej dokumentacji projektu oraz wszelkich wymaganych prawem pozwoleń na jego realizację, przygotowanych w zgodności z przepisami wynikającymi z dokumentów wskazanych w pkt 3, w celu dokonania ich oceny przez IZ RPO WZ. Wszystkie dokumenty, o których mowa powyżej, wnioskodawca będzie musiał złożyć nie później niż w ciągu 12 miesięcy od dnia podpisania umowy o dofinansowanie. W powyższym terminie beneficjent zobowiązany będzie także potwierdzić prawo do dysponowania nieruchomością na cele realizacji projektu (poprzez zaktualizowanie odpowiedniej sekcji we wniosku </w:t>
            </w:r>
            <w:r w:rsidRPr="00D4264C">
              <w:rPr>
                <w:rFonts w:ascii="Arial" w:hAnsi="Arial" w:cs="Arial"/>
                <w:sz w:val="16"/>
                <w:szCs w:val="18"/>
              </w:rPr>
              <w:br/>
              <w:t>o dofinansowanie</w:t>
            </w:r>
            <w:r w:rsidR="00173582" w:rsidRPr="00D4264C">
              <w:rPr>
                <w:rFonts w:ascii="Arial" w:hAnsi="Arial" w:cs="Arial"/>
                <w:sz w:val="16"/>
                <w:szCs w:val="18"/>
              </w:rPr>
              <w:t>).”</w:t>
            </w:r>
          </w:p>
        </w:tc>
        <w:tc>
          <w:tcPr>
            <w:tcW w:w="1700" w:type="dxa"/>
          </w:tcPr>
          <w:p w:rsidR="005F4B68" w:rsidRPr="005E7551" w:rsidRDefault="00830A84" w:rsidP="005E755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Zmiana/aktualizacja zapisów</w:t>
            </w:r>
          </w:p>
        </w:tc>
        <w:tc>
          <w:tcPr>
            <w:tcW w:w="1701" w:type="dxa"/>
          </w:tcPr>
          <w:p w:rsidR="005F4B68" w:rsidRPr="005E7551" w:rsidRDefault="00830A84" w:rsidP="005E755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kwietnia 2017 r.</w:t>
            </w:r>
          </w:p>
        </w:tc>
      </w:tr>
      <w:tr w:rsidR="00732940" w:rsidRPr="005E7551" w:rsidTr="00D4264C">
        <w:trPr>
          <w:trHeight w:val="60"/>
        </w:trPr>
        <w:tc>
          <w:tcPr>
            <w:tcW w:w="567" w:type="dxa"/>
          </w:tcPr>
          <w:p w:rsidR="00732940" w:rsidRPr="005E7551" w:rsidRDefault="00732940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</w:tcPr>
          <w:p w:rsidR="00732940" w:rsidRPr="00FF3186" w:rsidRDefault="00636B92" w:rsidP="005E755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636B92" w:rsidRDefault="00636B92" w:rsidP="00636B9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Rozdział 3,</w:t>
            </w:r>
          </w:p>
          <w:p w:rsidR="00636B92" w:rsidRDefault="00636B92" w:rsidP="00636B9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Podrozdział 3.5,</w:t>
            </w:r>
          </w:p>
          <w:p w:rsidR="00732940" w:rsidRDefault="00636B92" w:rsidP="00636B9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pkt 11</w:t>
            </w:r>
          </w:p>
        </w:tc>
        <w:tc>
          <w:tcPr>
            <w:tcW w:w="6521" w:type="dxa"/>
          </w:tcPr>
          <w:p w:rsidR="00636B92" w:rsidRPr="00D4264C" w:rsidRDefault="00636B92" w:rsidP="00636B92">
            <w:pPr>
              <w:tabs>
                <w:tab w:val="left" w:pos="993"/>
              </w:tabs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sz w:val="16"/>
                <w:szCs w:val="18"/>
                <w:u w:val="single"/>
              </w:rPr>
            </w:pPr>
            <w:r w:rsidRPr="00D4264C">
              <w:rPr>
                <w:rFonts w:ascii="Arial" w:hAnsi="Arial" w:cs="Arial"/>
                <w:sz w:val="16"/>
                <w:szCs w:val="18"/>
                <w:u w:val="single"/>
              </w:rPr>
              <w:t>Zapis:</w:t>
            </w:r>
          </w:p>
          <w:p w:rsidR="00636B92" w:rsidRPr="00D4264C" w:rsidRDefault="00636B92" w:rsidP="00636B92">
            <w:pPr>
              <w:tabs>
                <w:tab w:val="left" w:pos="284"/>
              </w:tabs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sz w:val="16"/>
                <w:szCs w:val="18"/>
              </w:rPr>
            </w:pPr>
            <w:r w:rsidRPr="00D4264C">
              <w:rPr>
                <w:rFonts w:ascii="Arial" w:hAnsi="Arial" w:cs="Arial"/>
                <w:sz w:val="16"/>
                <w:szCs w:val="18"/>
              </w:rPr>
              <w:t>„(…)Wydatki poniesione na wynagrodzenie personelu zaangażowanego na podstawie umowy o dzieło są kwalifikowalne, jeżeli spełnione są łącznie następujące warunki: (…)</w:t>
            </w:r>
          </w:p>
          <w:p w:rsidR="00636B92" w:rsidRPr="00D4264C" w:rsidRDefault="00636B92" w:rsidP="00636B92">
            <w:pPr>
              <w:tabs>
                <w:tab w:val="left" w:pos="993"/>
              </w:tabs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sz w:val="16"/>
                <w:szCs w:val="18"/>
              </w:rPr>
            </w:pPr>
            <w:r w:rsidRPr="00D4264C">
              <w:rPr>
                <w:rFonts w:ascii="Arial" w:hAnsi="Arial" w:cs="Arial"/>
                <w:sz w:val="16"/>
                <w:szCs w:val="18"/>
              </w:rPr>
              <w:t>c) rozliczenie personelu następuje na podstawie protokołu, wskazującego wynik rzeczowy wykonanego dzieła oraz dokumentu księgowego potwierdzającego poniesienie wydatku.(…)”</w:t>
            </w:r>
          </w:p>
          <w:p w:rsidR="00636B92" w:rsidRPr="00D4264C" w:rsidRDefault="00636B92" w:rsidP="00636B92">
            <w:pPr>
              <w:tabs>
                <w:tab w:val="left" w:pos="284"/>
              </w:tabs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636B92" w:rsidRPr="00D4264C" w:rsidRDefault="00636B92" w:rsidP="00636B92">
            <w:pPr>
              <w:tabs>
                <w:tab w:val="left" w:pos="993"/>
              </w:tabs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sz w:val="16"/>
                <w:szCs w:val="18"/>
                <w:u w:val="single"/>
              </w:rPr>
            </w:pPr>
            <w:r w:rsidRPr="00D4264C">
              <w:rPr>
                <w:rFonts w:ascii="Arial" w:hAnsi="Arial" w:cs="Arial"/>
                <w:sz w:val="16"/>
                <w:szCs w:val="18"/>
                <w:u w:val="single"/>
              </w:rPr>
              <w:t>zmieniono na:</w:t>
            </w:r>
          </w:p>
          <w:p w:rsidR="00636B92" w:rsidRPr="00D4264C" w:rsidRDefault="00636B92" w:rsidP="00636B92">
            <w:pPr>
              <w:tabs>
                <w:tab w:val="left" w:pos="284"/>
              </w:tabs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sz w:val="16"/>
                <w:szCs w:val="18"/>
              </w:rPr>
            </w:pPr>
            <w:r w:rsidRPr="00D4264C">
              <w:rPr>
                <w:rFonts w:ascii="Arial" w:hAnsi="Arial" w:cs="Arial"/>
                <w:sz w:val="16"/>
                <w:szCs w:val="18"/>
              </w:rPr>
              <w:t xml:space="preserve">„(…)Wydatki poniesione na wynagrodzenie personelu zaangażowanego na podstawie umowy o dzieło są kwalifikowalne, jeżeli spełnione są łącznie następujące warunki: (…) </w:t>
            </w:r>
          </w:p>
          <w:p w:rsidR="0007639A" w:rsidRPr="00D4264C" w:rsidRDefault="00636B92" w:rsidP="00D4264C">
            <w:pPr>
              <w:tabs>
                <w:tab w:val="left" w:pos="284"/>
              </w:tabs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sz w:val="16"/>
                <w:szCs w:val="18"/>
              </w:rPr>
            </w:pPr>
            <w:r w:rsidRPr="00D4264C">
              <w:rPr>
                <w:rFonts w:ascii="Arial" w:hAnsi="Arial" w:cs="Arial"/>
                <w:sz w:val="16"/>
                <w:szCs w:val="18"/>
              </w:rPr>
              <w:t>c) rozliczenie zaangażowania zawodowego personelu następuje na podstawie protokołu, wskazującego wynik rzeczowy wykonanego dzieła oraz dokumentu księgowego potwierdzającego poniesienie wydatku.(…)”</w:t>
            </w:r>
          </w:p>
        </w:tc>
        <w:tc>
          <w:tcPr>
            <w:tcW w:w="1700" w:type="dxa"/>
          </w:tcPr>
          <w:p w:rsidR="00732940" w:rsidRPr="005E7551" w:rsidRDefault="004B2CF0" w:rsidP="005E755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Zmiana/aktualizacja zapisów</w:t>
            </w:r>
          </w:p>
        </w:tc>
        <w:tc>
          <w:tcPr>
            <w:tcW w:w="1701" w:type="dxa"/>
          </w:tcPr>
          <w:p w:rsidR="00732940" w:rsidRDefault="004B2CF0" w:rsidP="005E755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7639A" w:rsidRPr="005E7551" w:rsidTr="00C25103">
        <w:trPr>
          <w:trHeight w:val="1121"/>
        </w:trPr>
        <w:tc>
          <w:tcPr>
            <w:tcW w:w="567" w:type="dxa"/>
          </w:tcPr>
          <w:p w:rsidR="0007639A" w:rsidRPr="005E7551" w:rsidRDefault="0007639A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</w:tcPr>
          <w:p w:rsidR="0007639A" w:rsidRPr="00FF3186" w:rsidRDefault="0007639A" w:rsidP="005E755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07639A" w:rsidRDefault="0007639A" w:rsidP="0007639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Rozdział 5,</w:t>
            </w:r>
          </w:p>
          <w:p w:rsidR="0007639A" w:rsidRDefault="0007639A" w:rsidP="0007639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pkt 5</w:t>
            </w:r>
          </w:p>
        </w:tc>
        <w:tc>
          <w:tcPr>
            <w:tcW w:w="6521" w:type="dxa"/>
          </w:tcPr>
          <w:p w:rsidR="001329F4" w:rsidRPr="00D4264C" w:rsidRDefault="00971FA9" w:rsidP="001329F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8"/>
                <w:u w:val="single"/>
              </w:rPr>
            </w:pPr>
            <w:r w:rsidRPr="00D4264C">
              <w:rPr>
                <w:rFonts w:ascii="Arial" w:hAnsi="Arial" w:cs="Arial"/>
                <w:bCs/>
                <w:sz w:val="16"/>
                <w:szCs w:val="18"/>
                <w:u w:val="single"/>
              </w:rPr>
              <w:t>Z</w:t>
            </w:r>
            <w:r w:rsidR="001329F4" w:rsidRPr="00D4264C">
              <w:rPr>
                <w:rFonts w:ascii="Arial" w:hAnsi="Arial" w:cs="Arial"/>
                <w:bCs/>
                <w:sz w:val="16"/>
                <w:szCs w:val="18"/>
                <w:u w:val="single"/>
              </w:rPr>
              <w:t>apis:</w:t>
            </w:r>
          </w:p>
          <w:p w:rsidR="001329F4" w:rsidRPr="00D4264C" w:rsidRDefault="001329F4" w:rsidP="001329F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D4264C">
              <w:rPr>
                <w:rFonts w:ascii="Arial" w:hAnsi="Arial" w:cs="Arial"/>
                <w:bCs/>
                <w:sz w:val="16"/>
                <w:szCs w:val="18"/>
              </w:rPr>
              <w:t xml:space="preserve">„5. </w:t>
            </w:r>
            <w:r w:rsidRPr="00D4264C">
              <w:rPr>
                <w:rFonts w:ascii="Arial" w:hAnsi="Arial" w:cs="Arial"/>
                <w:color w:val="000000"/>
                <w:sz w:val="16"/>
                <w:szCs w:val="18"/>
              </w:rPr>
              <w:t xml:space="preserve">Dokumenty dotyczące oddziaływania projektu na środowisko (załączniki </w:t>
            </w:r>
            <w:r w:rsidRPr="00D4264C">
              <w:rPr>
                <w:rFonts w:ascii="Arial" w:hAnsi="Arial" w:cs="Arial"/>
                <w:color w:val="000000"/>
                <w:sz w:val="16"/>
                <w:szCs w:val="18"/>
              </w:rPr>
              <w:br/>
              <w:t>nr 3) oraz decyzje dotyczące warunków zabudowy i zagospodarowania terenu oraz dokumenty zezwalające na realizację inwestycji (załączniki nr 4) wnioskodawca, jeśli je posiada, co do zasady zobowiązany jest załączyć do wniosku o dofinansowanie. Jednakże ze względu na długi czas oczekiwania na wydanie części z nich przez uprawnione organy, IZ RPO WZ dopuszcza możliwość, że część z niniejszych załączników zostanie uzupełniona po otrzymaniu przez wnioskodawcę informacji o wyborze projektu do dofinansowania, a przed podpisaniem umowy o dofinansowanie. Wnioskodawca powinien jednak mieć na uwadze to, że dołączenie do wniosku o dofinansowanie kompletu dokumentów z grupy 3 oraz 4 przyczyni się do szybszego podpisania umowy o dofinansowanie.</w:t>
            </w:r>
          </w:p>
          <w:p w:rsidR="001329F4" w:rsidRPr="00D4264C" w:rsidRDefault="001329F4" w:rsidP="001329F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6"/>
                <w:szCs w:val="18"/>
                <w:u w:val="single"/>
              </w:rPr>
            </w:pPr>
            <w:r w:rsidRPr="00D4264C">
              <w:rPr>
                <w:rFonts w:ascii="Arial" w:hAnsi="Arial" w:cs="Arial"/>
                <w:sz w:val="16"/>
                <w:szCs w:val="18"/>
                <w:u w:val="single"/>
              </w:rPr>
              <w:t xml:space="preserve">Punkt ten nie dotyczy projektów realizowanych w formule „zaprojektuj </w:t>
            </w:r>
            <w:r w:rsidRPr="00D4264C">
              <w:rPr>
                <w:rFonts w:ascii="Arial" w:hAnsi="Arial" w:cs="Arial"/>
                <w:sz w:val="16"/>
                <w:szCs w:val="18"/>
                <w:u w:val="single"/>
              </w:rPr>
              <w:br/>
              <w:t>i wybuduj”.</w:t>
            </w:r>
            <w:r w:rsidRPr="00D4264C">
              <w:rPr>
                <w:rFonts w:ascii="Arial" w:hAnsi="Arial" w:cs="Arial"/>
                <w:sz w:val="16"/>
                <w:szCs w:val="18"/>
              </w:rPr>
              <w:t>”</w:t>
            </w:r>
          </w:p>
          <w:p w:rsidR="001329F4" w:rsidRPr="00D4264C" w:rsidRDefault="001329F4" w:rsidP="001329F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6"/>
                <w:szCs w:val="18"/>
                <w:u w:val="single"/>
              </w:rPr>
            </w:pPr>
          </w:p>
          <w:p w:rsidR="001329F4" w:rsidRPr="00D4264C" w:rsidRDefault="001329F4" w:rsidP="001329F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6"/>
                <w:szCs w:val="18"/>
                <w:u w:val="single"/>
              </w:rPr>
            </w:pPr>
            <w:r w:rsidRPr="00D4264C">
              <w:rPr>
                <w:rFonts w:ascii="Arial" w:hAnsi="Arial" w:cs="Arial"/>
                <w:sz w:val="16"/>
                <w:szCs w:val="18"/>
                <w:u w:val="single"/>
              </w:rPr>
              <w:t>zmieniono na:</w:t>
            </w:r>
          </w:p>
          <w:p w:rsidR="001329F4" w:rsidRPr="00D4264C" w:rsidRDefault="001329F4" w:rsidP="001329F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D4264C">
              <w:rPr>
                <w:rFonts w:ascii="Arial" w:hAnsi="Arial" w:cs="Arial"/>
                <w:bCs/>
                <w:sz w:val="16"/>
                <w:szCs w:val="18"/>
              </w:rPr>
              <w:t xml:space="preserve">„5. Dokumenty dotyczące oddziaływania projektu na środowisko (załączniki </w:t>
            </w:r>
            <w:r w:rsidRPr="00D4264C">
              <w:rPr>
                <w:rFonts w:ascii="Arial" w:hAnsi="Arial" w:cs="Arial"/>
                <w:bCs/>
                <w:sz w:val="16"/>
                <w:szCs w:val="18"/>
              </w:rPr>
              <w:br/>
            </w:r>
            <w:r w:rsidR="00D4264C" w:rsidRPr="00D4264C">
              <w:rPr>
                <w:rFonts w:ascii="Arial" w:hAnsi="Arial" w:cs="Arial"/>
                <w:bCs/>
                <w:sz w:val="16"/>
                <w:szCs w:val="18"/>
              </w:rPr>
              <w:t>nr 3) oraz</w:t>
            </w:r>
            <w:r w:rsidRPr="00D4264C">
              <w:rPr>
                <w:rFonts w:ascii="Arial" w:hAnsi="Arial" w:cs="Arial"/>
                <w:bCs/>
                <w:sz w:val="16"/>
                <w:szCs w:val="18"/>
              </w:rPr>
              <w:t xml:space="preserve"> decyzje dotyczące warunków zabudowy i zagospodarowania terenu </w:t>
            </w:r>
            <w:r w:rsidR="00D4264C" w:rsidRPr="00D4264C">
              <w:rPr>
                <w:rFonts w:ascii="Arial" w:hAnsi="Arial" w:cs="Arial"/>
                <w:bCs/>
                <w:sz w:val="16"/>
                <w:szCs w:val="18"/>
              </w:rPr>
              <w:t>i</w:t>
            </w:r>
            <w:r w:rsidRPr="00D4264C">
              <w:rPr>
                <w:rFonts w:ascii="Arial" w:hAnsi="Arial" w:cs="Arial"/>
                <w:bCs/>
                <w:sz w:val="16"/>
                <w:szCs w:val="18"/>
              </w:rPr>
              <w:t xml:space="preserve"> dokumenty zezwalające na realizację inwestycji (załączniki nr 4) wnioskodawca, jeśli je posiada, co do zasady zobowiązany jest załączyć</w:t>
            </w:r>
            <w:r w:rsidR="00D4264C" w:rsidRPr="00D4264C">
              <w:rPr>
                <w:rFonts w:ascii="Arial" w:hAnsi="Arial" w:cs="Arial"/>
                <w:bCs/>
                <w:sz w:val="16"/>
                <w:szCs w:val="18"/>
              </w:rPr>
              <w:t xml:space="preserve"> je</w:t>
            </w:r>
            <w:r w:rsidRPr="00D4264C">
              <w:rPr>
                <w:rFonts w:ascii="Arial" w:hAnsi="Arial" w:cs="Arial"/>
                <w:bCs/>
                <w:sz w:val="16"/>
                <w:szCs w:val="18"/>
              </w:rPr>
              <w:t xml:space="preserve"> do wniosku o dofinansowanie. Jednakże ze względu na długi czas oczekiwania na wydanie części z nich przez uprawnione organy, IZ RPO WZ dopuszcza możliwość, że</w:t>
            </w:r>
            <w:r w:rsidR="007E737C" w:rsidRPr="00D4264C">
              <w:rPr>
                <w:rFonts w:ascii="Arial" w:hAnsi="Arial" w:cs="Arial"/>
                <w:bCs/>
                <w:sz w:val="16"/>
                <w:szCs w:val="18"/>
              </w:rPr>
              <w:t xml:space="preserve"> część z </w:t>
            </w:r>
            <w:r w:rsidRPr="00D4264C">
              <w:rPr>
                <w:rFonts w:ascii="Arial" w:hAnsi="Arial" w:cs="Arial"/>
                <w:bCs/>
                <w:sz w:val="16"/>
                <w:szCs w:val="18"/>
              </w:rPr>
              <w:t xml:space="preserve">niniejszych załączników zostanie uzupełniona po otrzymaniu przez wnioskodawcę informacji o wyborze projektu do dofinansowania, a przed podpisaniem umowy o dofinansowanie (dotyczy załączników wymienionych w pkt 4 </w:t>
            </w:r>
            <w:proofErr w:type="spellStart"/>
            <w:r w:rsidRPr="00D4264C">
              <w:rPr>
                <w:rFonts w:ascii="Arial" w:hAnsi="Arial" w:cs="Arial"/>
                <w:bCs/>
                <w:sz w:val="16"/>
                <w:szCs w:val="18"/>
              </w:rPr>
              <w:t>ppkt</w:t>
            </w:r>
            <w:proofErr w:type="spellEnd"/>
            <w:r w:rsidRPr="00D4264C">
              <w:rPr>
                <w:rFonts w:ascii="Arial" w:hAnsi="Arial" w:cs="Arial"/>
                <w:bCs/>
                <w:sz w:val="16"/>
                <w:szCs w:val="18"/>
              </w:rPr>
              <w:t xml:space="preserve"> 2). </w:t>
            </w:r>
          </w:p>
          <w:p w:rsidR="001329F4" w:rsidRPr="00D4264C" w:rsidRDefault="001329F4" w:rsidP="001329F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D4264C">
              <w:rPr>
                <w:rFonts w:ascii="Arial" w:hAnsi="Arial" w:cs="Arial"/>
                <w:bCs/>
                <w:sz w:val="16"/>
                <w:szCs w:val="18"/>
              </w:rPr>
              <w:t>Wnioskodawca powinien jednak mieć na uwadze to, że dołączenie do wniosku o dofinansowanie k</w:t>
            </w:r>
            <w:r w:rsidR="007E737C" w:rsidRPr="00D4264C">
              <w:rPr>
                <w:rFonts w:ascii="Arial" w:hAnsi="Arial" w:cs="Arial"/>
                <w:bCs/>
                <w:sz w:val="16"/>
                <w:szCs w:val="18"/>
              </w:rPr>
              <w:t>ompletu dokumentów z grupy 3 oraz</w:t>
            </w:r>
            <w:r w:rsidR="009D32E0" w:rsidRPr="00D4264C">
              <w:rPr>
                <w:rFonts w:ascii="Arial" w:hAnsi="Arial" w:cs="Arial"/>
                <w:bCs/>
                <w:sz w:val="16"/>
                <w:szCs w:val="18"/>
              </w:rPr>
              <w:t xml:space="preserve"> 4</w:t>
            </w:r>
            <w:r w:rsidR="007E737C" w:rsidRPr="00D4264C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r w:rsidRPr="00D4264C">
              <w:rPr>
                <w:rFonts w:ascii="Arial" w:hAnsi="Arial" w:cs="Arial"/>
                <w:bCs/>
                <w:sz w:val="16"/>
                <w:szCs w:val="18"/>
              </w:rPr>
              <w:t>przyczyni się do szybszego podpisania umowy o dofinansowanie.</w:t>
            </w:r>
          </w:p>
          <w:p w:rsidR="001329F4" w:rsidRPr="00D4264C" w:rsidRDefault="001329F4" w:rsidP="001329F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8"/>
                <w:u w:val="single"/>
              </w:rPr>
            </w:pPr>
            <w:r w:rsidRPr="00D4264C">
              <w:rPr>
                <w:rFonts w:ascii="Arial" w:hAnsi="Arial" w:cs="Arial"/>
                <w:bCs/>
                <w:sz w:val="16"/>
                <w:szCs w:val="18"/>
                <w:u w:val="single"/>
              </w:rPr>
              <w:t xml:space="preserve">Punkt ten nie dotyczy projektów realizowanych w formule „zaprojektuj </w:t>
            </w:r>
            <w:r w:rsidR="007E737C" w:rsidRPr="00D4264C">
              <w:rPr>
                <w:rFonts w:ascii="Arial" w:hAnsi="Arial" w:cs="Arial"/>
                <w:bCs/>
                <w:sz w:val="16"/>
                <w:szCs w:val="18"/>
                <w:u w:val="single"/>
              </w:rPr>
              <w:br/>
            </w:r>
            <w:r w:rsidRPr="00D4264C">
              <w:rPr>
                <w:rFonts w:ascii="Arial" w:hAnsi="Arial" w:cs="Arial"/>
                <w:bCs/>
                <w:sz w:val="16"/>
                <w:szCs w:val="18"/>
                <w:u w:val="single"/>
              </w:rPr>
              <w:t xml:space="preserve">i wybuduj” w przypadku, których IZ RPO WZ dopuszcza możliwość dostarczenia załączników </w:t>
            </w:r>
            <w:r w:rsidR="007E737C" w:rsidRPr="00D4264C">
              <w:rPr>
                <w:rFonts w:ascii="Arial" w:hAnsi="Arial" w:cs="Arial"/>
                <w:bCs/>
                <w:sz w:val="16"/>
                <w:szCs w:val="18"/>
                <w:u w:val="single"/>
              </w:rPr>
              <w:t>z grupy 3 oraz 4</w:t>
            </w:r>
            <w:r w:rsidRPr="00D4264C">
              <w:rPr>
                <w:rFonts w:ascii="Arial" w:hAnsi="Arial" w:cs="Arial"/>
                <w:bCs/>
                <w:sz w:val="16"/>
                <w:szCs w:val="18"/>
                <w:u w:val="single"/>
              </w:rPr>
              <w:t xml:space="preserve"> najpóźniej w terminie 12 miesięcy od dnia podpisania umowy o dofinansowanie.”</w:t>
            </w:r>
          </w:p>
          <w:p w:rsidR="001329F4" w:rsidRPr="006520C6" w:rsidRDefault="001329F4" w:rsidP="007A00B0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0"/>
                <w:szCs w:val="16"/>
                <w:u w:val="single"/>
              </w:rPr>
            </w:pPr>
          </w:p>
        </w:tc>
        <w:tc>
          <w:tcPr>
            <w:tcW w:w="1700" w:type="dxa"/>
          </w:tcPr>
          <w:p w:rsidR="0007639A" w:rsidRPr="005E7551" w:rsidRDefault="0007639A" w:rsidP="0007639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Zmiana/aktualizacja zapisów</w:t>
            </w:r>
          </w:p>
        </w:tc>
        <w:tc>
          <w:tcPr>
            <w:tcW w:w="1701" w:type="dxa"/>
          </w:tcPr>
          <w:p w:rsidR="0007639A" w:rsidRDefault="0007639A" w:rsidP="0007639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E737C" w:rsidRPr="005E7551" w:rsidTr="006520C6">
        <w:trPr>
          <w:trHeight w:val="1665"/>
        </w:trPr>
        <w:tc>
          <w:tcPr>
            <w:tcW w:w="567" w:type="dxa"/>
          </w:tcPr>
          <w:p w:rsidR="007E737C" w:rsidRPr="005E7551" w:rsidRDefault="007E737C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</w:tcPr>
          <w:p w:rsidR="007E737C" w:rsidRPr="00FF3186" w:rsidRDefault="007E737C" w:rsidP="006617C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3186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>Załącznik</w:t>
            </w:r>
            <w:r w:rsidRPr="00FF3186">
              <w:rPr>
                <w:rFonts w:ascii="Arial" w:hAnsi="Arial" w:cs="Arial"/>
                <w:sz w:val="16"/>
                <w:szCs w:val="16"/>
              </w:rPr>
              <w:t xml:space="preserve"> nr 7                             do Regulaminu </w:t>
            </w:r>
            <w:r>
              <w:rPr>
                <w:rFonts w:ascii="Arial" w:hAnsi="Arial" w:cs="Arial"/>
                <w:sz w:val="16"/>
                <w:szCs w:val="16"/>
              </w:rPr>
              <w:t>konkursu</w:t>
            </w:r>
            <w:r w:rsidRPr="00FF31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7E737C" w:rsidRPr="00FF3186" w:rsidRDefault="007E737C" w:rsidP="006617CE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7551">
              <w:rPr>
                <w:rFonts w:ascii="Arial" w:hAnsi="Arial" w:cs="Arial"/>
                <w:i/>
                <w:sz w:val="16"/>
                <w:szCs w:val="16"/>
              </w:rPr>
              <w:t>Zasad</w:t>
            </w:r>
            <w:r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Pr="005E755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 zakresie warunków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  <w:t>i trybu udzielania oraz rozliczania zaliczek</w:t>
            </w:r>
            <w:r w:rsidRPr="005E7551">
              <w:rPr>
                <w:rFonts w:ascii="Arial" w:hAnsi="Arial" w:cs="Arial"/>
                <w:i/>
                <w:sz w:val="16"/>
                <w:szCs w:val="16"/>
              </w:rPr>
              <w:t xml:space="preserve"> w ramach Regionalnego Programu Operacyjnego Województwa Zachodniopomorskiego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5E7551">
              <w:rPr>
                <w:rFonts w:ascii="Arial" w:hAnsi="Arial" w:cs="Arial"/>
                <w:i/>
                <w:sz w:val="16"/>
                <w:szCs w:val="16"/>
              </w:rPr>
              <w:t>2014-2020</w:t>
            </w:r>
          </w:p>
        </w:tc>
        <w:tc>
          <w:tcPr>
            <w:tcW w:w="1701" w:type="dxa"/>
          </w:tcPr>
          <w:p w:rsidR="007E737C" w:rsidRDefault="00C967A8" w:rsidP="006617C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Kompendium, </w:t>
            </w:r>
            <w:r>
              <w:rPr>
                <w:rFonts w:ascii="Arial" w:hAnsi="Arial" w:cs="Arial"/>
                <w:sz w:val="16"/>
                <w:szCs w:val="16"/>
              </w:rPr>
              <w:br/>
              <w:t>pkt 9</w:t>
            </w:r>
          </w:p>
          <w:p w:rsidR="007E737C" w:rsidRDefault="007E737C" w:rsidP="006617C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737C" w:rsidRDefault="007E737C" w:rsidP="006617C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Rozdział 3.2,</w:t>
            </w:r>
          </w:p>
          <w:p w:rsidR="007E737C" w:rsidRPr="005E7551" w:rsidRDefault="007E737C" w:rsidP="006617C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Podrozdział 3.2.1, </w:t>
            </w:r>
            <w:r>
              <w:rPr>
                <w:rFonts w:ascii="Arial" w:hAnsi="Arial" w:cs="Arial"/>
                <w:sz w:val="16"/>
                <w:szCs w:val="16"/>
              </w:rPr>
              <w:br/>
              <w:t>pkt 2</w:t>
            </w:r>
          </w:p>
        </w:tc>
        <w:tc>
          <w:tcPr>
            <w:tcW w:w="6521" w:type="dxa"/>
          </w:tcPr>
          <w:p w:rsidR="007E737C" w:rsidRPr="00B02AA7" w:rsidRDefault="007E737C" w:rsidP="006617C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5E755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E7551">
              <w:rPr>
                <w:rFonts w:ascii="Arial" w:hAnsi="Arial" w:cs="Arial"/>
                <w:i/>
                <w:sz w:val="16"/>
                <w:szCs w:val="16"/>
              </w:rPr>
              <w:t xml:space="preserve">Zasad </w:t>
            </w:r>
            <w:r>
              <w:rPr>
                <w:rFonts w:ascii="Arial" w:hAnsi="Arial" w:cs="Arial"/>
                <w:i/>
                <w:sz w:val="16"/>
                <w:szCs w:val="16"/>
              </w:rPr>
              <w:t>w zakresie warunków i trybu udzielania oraz rozliczania zaliczek</w:t>
            </w:r>
            <w:r w:rsidRPr="005E7551">
              <w:rPr>
                <w:rFonts w:ascii="Arial" w:hAnsi="Arial" w:cs="Arial"/>
                <w:i/>
                <w:sz w:val="16"/>
                <w:szCs w:val="16"/>
              </w:rPr>
              <w:t xml:space="preserve"> w ramach Regionalnego Programu Operacyjnego Województwa Zachodniopomorskiego 2014-2020 (z wersji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5E7551">
              <w:rPr>
                <w:rFonts w:ascii="Arial" w:hAnsi="Arial" w:cs="Arial"/>
                <w:i/>
                <w:sz w:val="16"/>
                <w:szCs w:val="16"/>
              </w:rPr>
              <w:t xml:space="preserve">.0 na </w:t>
            </w:r>
            <w:r>
              <w:rPr>
                <w:rFonts w:ascii="Arial" w:hAnsi="Arial" w:cs="Arial"/>
                <w:i/>
                <w:sz w:val="16"/>
                <w:szCs w:val="16"/>
              </w:rPr>
              <w:t>3.0)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skrócono termin rozliczenia zaliczki z 12 miesięcy na 6 miesięcy od dnia jej otrzymania.</w:t>
            </w:r>
          </w:p>
          <w:p w:rsidR="007E737C" w:rsidRPr="006520C6" w:rsidRDefault="007E737C" w:rsidP="006617CE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C61C1">
              <w:rPr>
                <w:rFonts w:ascii="Arial" w:hAnsi="Arial" w:cs="Arial"/>
                <w:sz w:val="16"/>
                <w:szCs w:val="16"/>
              </w:rPr>
              <w:t>W nawiązaniu do powyższego</w:t>
            </w:r>
            <w:bookmarkStart w:id="0" w:name="_GoBack"/>
            <w:bookmarkEnd w:id="0"/>
            <w:r w:rsidRPr="00CC61C1">
              <w:rPr>
                <w:rFonts w:ascii="Arial" w:hAnsi="Arial" w:cs="Arial"/>
                <w:sz w:val="16"/>
                <w:szCs w:val="16"/>
              </w:rPr>
              <w:t xml:space="preserve"> zaktualizowano zapis </w:t>
            </w:r>
            <w:r>
              <w:rPr>
                <w:rFonts w:ascii="Arial" w:hAnsi="Arial" w:cs="Arial"/>
                <w:sz w:val="16"/>
                <w:szCs w:val="16"/>
              </w:rPr>
              <w:t xml:space="preserve">odnoszący się do ww. zamiany </w:t>
            </w:r>
            <w:r>
              <w:rPr>
                <w:rFonts w:ascii="Arial" w:hAnsi="Arial" w:cs="Arial"/>
                <w:sz w:val="16"/>
                <w:szCs w:val="16"/>
              </w:rPr>
              <w:br/>
              <w:t>w r</w:t>
            </w:r>
            <w:r w:rsidRPr="00CC61C1">
              <w:rPr>
                <w:rFonts w:ascii="Arial" w:hAnsi="Arial" w:cs="Arial"/>
                <w:sz w:val="16"/>
                <w:szCs w:val="16"/>
              </w:rPr>
              <w:t>egulaminie konkursu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7E737C" w:rsidRPr="005E7551" w:rsidRDefault="007E737C" w:rsidP="006617C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Zmiana/aktualizacja zapisów</w:t>
            </w:r>
          </w:p>
        </w:tc>
        <w:tc>
          <w:tcPr>
            <w:tcW w:w="1701" w:type="dxa"/>
          </w:tcPr>
          <w:p w:rsidR="007E737C" w:rsidRPr="005E7551" w:rsidRDefault="007E737C" w:rsidP="006617C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CD08FF" w:rsidRPr="005E7551" w:rsidRDefault="00CD08FF" w:rsidP="006520C6">
      <w:pPr>
        <w:spacing w:line="276" w:lineRule="auto"/>
        <w:rPr>
          <w:rFonts w:ascii="Arial" w:hAnsi="Arial" w:cs="Arial"/>
          <w:b/>
          <w:sz w:val="16"/>
          <w:szCs w:val="16"/>
        </w:rPr>
      </w:pPr>
    </w:p>
    <w:sectPr w:rsidR="00CD08FF" w:rsidRPr="005E7551" w:rsidSect="00B7199B">
      <w:headerReference w:type="default" r:id="rId9"/>
      <w:footerReference w:type="default" r:id="rId10"/>
      <w:headerReference w:type="first" r:id="rId11"/>
      <w:pgSz w:w="16838" w:h="11906" w:orient="landscape"/>
      <w:pgMar w:top="1134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F4" w:rsidRDefault="001329F4" w:rsidP="00EA4F46">
      <w:pPr>
        <w:spacing w:line="240" w:lineRule="auto"/>
      </w:pPr>
      <w:r>
        <w:separator/>
      </w:r>
    </w:p>
  </w:endnote>
  <w:endnote w:type="continuationSeparator" w:id="0">
    <w:p w:rsidR="001329F4" w:rsidRDefault="001329F4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F4" w:rsidRPr="00C036EF" w:rsidRDefault="001329F4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231831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231831" w:rsidRPr="00C036EF">
      <w:rPr>
        <w:rFonts w:ascii="Arial" w:hAnsi="Arial" w:cs="Arial"/>
        <w:sz w:val="20"/>
        <w:szCs w:val="20"/>
      </w:rPr>
      <w:fldChar w:fldCharType="separate"/>
    </w:r>
    <w:r w:rsidR="00F70D27">
      <w:rPr>
        <w:rFonts w:ascii="Arial" w:hAnsi="Arial" w:cs="Arial"/>
        <w:noProof/>
        <w:sz w:val="20"/>
        <w:szCs w:val="20"/>
      </w:rPr>
      <w:t>2</w:t>
    </w:r>
    <w:r w:rsidR="00231831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231831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231831" w:rsidRPr="00C036EF">
      <w:rPr>
        <w:rFonts w:ascii="Arial" w:hAnsi="Arial" w:cs="Arial"/>
        <w:sz w:val="20"/>
        <w:szCs w:val="20"/>
      </w:rPr>
      <w:fldChar w:fldCharType="separate"/>
    </w:r>
    <w:r w:rsidR="00F70D27">
      <w:rPr>
        <w:rFonts w:ascii="Arial" w:hAnsi="Arial" w:cs="Arial"/>
        <w:noProof/>
        <w:sz w:val="20"/>
        <w:szCs w:val="20"/>
      </w:rPr>
      <w:t>2</w:t>
    </w:r>
    <w:r w:rsidR="00231831" w:rsidRPr="00C036EF">
      <w:rPr>
        <w:rFonts w:ascii="Arial" w:hAnsi="Arial" w:cs="Arial"/>
        <w:sz w:val="20"/>
        <w:szCs w:val="20"/>
      </w:rPr>
      <w:fldChar w:fldCharType="end"/>
    </w:r>
  </w:p>
  <w:p w:rsidR="001329F4" w:rsidRDefault="001329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F4" w:rsidRDefault="001329F4" w:rsidP="00EA4F46">
      <w:pPr>
        <w:spacing w:line="240" w:lineRule="auto"/>
      </w:pPr>
      <w:r>
        <w:separator/>
      </w:r>
    </w:p>
  </w:footnote>
  <w:footnote w:type="continuationSeparator" w:id="0">
    <w:p w:rsidR="001329F4" w:rsidRDefault="001329F4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F4" w:rsidRPr="00666AF9" w:rsidRDefault="001329F4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1329F4" w:rsidRDefault="001329F4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 xml:space="preserve">Działanie </w:t>
    </w:r>
    <w:r w:rsidR="00B70252">
      <w:rPr>
        <w:rFonts w:ascii="Arial" w:hAnsi="Arial" w:cs="Arial"/>
        <w:b w:val="0"/>
        <w:color w:val="auto"/>
        <w:sz w:val="14"/>
        <w:szCs w:val="14"/>
      </w:rPr>
      <w:t>1.10</w:t>
    </w:r>
  </w:p>
  <w:p w:rsidR="001329F4" w:rsidRPr="00DA392E" w:rsidRDefault="001329F4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F4" w:rsidRDefault="001329F4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41309AA"/>
    <w:multiLevelType w:val="hybridMultilevel"/>
    <w:tmpl w:val="D2F24F8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19A87C19"/>
    <w:multiLevelType w:val="hybridMultilevel"/>
    <w:tmpl w:val="54A83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431B08"/>
    <w:multiLevelType w:val="hybridMultilevel"/>
    <w:tmpl w:val="818C441A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1F855C57"/>
    <w:multiLevelType w:val="hybridMultilevel"/>
    <w:tmpl w:val="C31A4504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35EA5"/>
    <w:multiLevelType w:val="hybridMultilevel"/>
    <w:tmpl w:val="55E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289E7BB0"/>
    <w:multiLevelType w:val="hybridMultilevel"/>
    <w:tmpl w:val="9932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7469C"/>
    <w:multiLevelType w:val="hybridMultilevel"/>
    <w:tmpl w:val="F432E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C7860"/>
    <w:multiLevelType w:val="hybridMultilevel"/>
    <w:tmpl w:val="1AA207F2"/>
    <w:lvl w:ilvl="0" w:tplc="174C1140">
      <w:start w:val="1"/>
      <w:numFmt w:val="lowerLetter"/>
      <w:lvlText w:val="%1)"/>
      <w:lvlJc w:val="left"/>
      <w:pPr>
        <w:ind w:left="709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9D525C2"/>
    <w:multiLevelType w:val="hybridMultilevel"/>
    <w:tmpl w:val="FCD2BEF0"/>
    <w:lvl w:ilvl="0" w:tplc="764A7A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F2CAD"/>
    <w:multiLevelType w:val="hybridMultilevel"/>
    <w:tmpl w:val="549449A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570A57E5"/>
    <w:multiLevelType w:val="hybridMultilevel"/>
    <w:tmpl w:val="8D5478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26">
    <w:nsid w:val="59054ED4"/>
    <w:multiLevelType w:val="hybridMultilevel"/>
    <w:tmpl w:val="D2B63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D74C1"/>
    <w:multiLevelType w:val="hybridMultilevel"/>
    <w:tmpl w:val="D53E5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00F9C"/>
    <w:multiLevelType w:val="hybridMultilevel"/>
    <w:tmpl w:val="E90C29B6"/>
    <w:lvl w:ilvl="0" w:tplc="13FAD574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>
    <w:nsid w:val="5D6E7EC6"/>
    <w:multiLevelType w:val="hybridMultilevel"/>
    <w:tmpl w:val="B0D6AB5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EE062D2"/>
    <w:multiLevelType w:val="hybridMultilevel"/>
    <w:tmpl w:val="37BCA32E"/>
    <w:lvl w:ilvl="0" w:tplc="B2526724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708325B9"/>
    <w:multiLevelType w:val="hybridMultilevel"/>
    <w:tmpl w:val="ABC0961A"/>
    <w:lvl w:ilvl="0" w:tplc="CBE6CC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7F73FA"/>
    <w:multiLevelType w:val="hybridMultilevel"/>
    <w:tmpl w:val="B2141BE0"/>
    <w:lvl w:ilvl="0" w:tplc="67E410A4">
      <w:start w:val="1"/>
      <w:numFmt w:val="bullet"/>
      <w:lvlText w:val="ü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630A3D"/>
    <w:multiLevelType w:val="hybridMultilevel"/>
    <w:tmpl w:val="03682D30"/>
    <w:lvl w:ilvl="0" w:tplc="67E410A4">
      <w:start w:val="1"/>
      <w:numFmt w:val="bullet"/>
      <w:lvlText w:val="ü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>
    <w:nsid w:val="74745128"/>
    <w:multiLevelType w:val="hybridMultilevel"/>
    <w:tmpl w:val="629C52E0"/>
    <w:lvl w:ilvl="0" w:tplc="303CD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9757A"/>
    <w:multiLevelType w:val="hybridMultilevel"/>
    <w:tmpl w:val="2FC61BF4"/>
    <w:lvl w:ilvl="0" w:tplc="856E4FD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C338B1"/>
    <w:multiLevelType w:val="hybridMultilevel"/>
    <w:tmpl w:val="785AA130"/>
    <w:lvl w:ilvl="0" w:tplc="A762C2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9">
    <w:nsid w:val="7DD10DE4"/>
    <w:multiLevelType w:val="hybridMultilevel"/>
    <w:tmpl w:val="4A3AEF36"/>
    <w:lvl w:ilvl="0" w:tplc="310CF5FA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E4B49"/>
    <w:multiLevelType w:val="hybridMultilevel"/>
    <w:tmpl w:val="CDAA9BFC"/>
    <w:lvl w:ilvl="0" w:tplc="A500A52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17"/>
  </w:num>
  <w:num w:numId="7">
    <w:abstractNumId w:val="13"/>
  </w:num>
  <w:num w:numId="8">
    <w:abstractNumId w:val="38"/>
  </w:num>
  <w:num w:numId="9">
    <w:abstractNumId w:val="21"/>
  </w:num>
  <w:num w:numId="10">
    <w:abstractNumId w:val="12"/>
  </w:num>
  <w:num w:numId="11">
    <w:abstractNumId w:val="20"/>
  </w:num>
  <w:num w:numId="12">
    <w:abstractNumId w:val="37"/>
  </w:num>
  <w:num w:numId="13">
    <w:abstractNumId w:val="29"/>
  </w:num>
  <w:num w:numId="14">
    <w:abstractNumId w:val="35"/>
  </w:num>
  <w:num w:numId="15">
    <w:abstractNumId w:val="38"/>
    <w:lvlOverride w:ilvl="0">
      <w:startOverride w:val="1"/>
    </w:lvlOverride>
  </w:num>
  <w:num w:numId="16">
    <w:abstractNumId w:val="25"/>
  </w:num>
  <w:num w:numId="17">
    <w:abstractNumId w:val="28"/>
  </w:num>
  <w:num w:numId="18">
    <w:abstractNumId w:val="24"/>
  </w:num>
  <w:num w:numId="19">
    <w:abstractNumId w:val="19"/>
  </w:num>
  <w:num w:numId="20">
    <w:abstractNumId w:val="8"/>
  </w:num>
  <w:num w:numId="21">
    <w:abstractNumId w:val="30"/>
  </w:num>
  <w:num w:numId="22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6"/>
  </w:num>
  <w:num w:numId="25">
    <w:abstractNumId w:val="16"/>
  </w:num>
  <w:num w:numId="26">
    <w:abstractNumId w:val="31"/>
  </w:num>
  <w:num w:numId="27">
    <w:abstractNumId w:val="9"/>
  </w:num>
  <w:num w:numId="28">
    <w:abstractNumId w:val="34"/>
  </w:num>
  <w:num w:numId="29">
    <w:abstractNumId w:val="11"/>
  </w:num>
  <w:num w:numId="30">
    <w:abstractNumId w:val="23"/>
  </w:num>
  <w:num w:numId="31">
    <w:abstractNumId w:val="22"/>
  </w:num>
  <w:num w:numId="32">
    <w:abstractNumId w:val="14"/>
  </w:num>
  <w:num w:numId="33">
    <w:abstractNumId w:val="40"/>
  </w:num>
  <w:num w:numId="34">
    <w:abstractNumId w:val="10"/>
  </w:num>
  <w:num w:numId="35">
    <w:abstractNumId w:val="27"/>
  </w:num>
  <w:num w:numId="36">
    <w:abstractNumId w:val="7"/>
  </w:num>
  <w:num w:numId="37">
    <w:abstractNumId w:val="5"/>
  </w:num>
  <w:num w:numId="38">
    <w:abstractNumId w:val="32"/>
  </w:num>
  <w:num w:numId="39">
    <w:abstractNumId w:val="6"/>
  </w:num>
  <w:num w:numId="40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064D"/>
    <w:rsid w:val="00004910"/>
    <w:rsid w:val="000245AC"/>
    <w:rsid w:val="000307E8"/>
    <w:rsid w:val="00034680"/>
    <w:rsid w:val="00042302"/>
    <w:rsid w:val="00042984"/>
    <w:rsid w:val="00050686"/>
    <w:rsid w:val="0005300F"/>
    <w:rsid w:val="00054CB0"/>
    <w:rsid w:val="00060328"/>
    <w:rsid w:val="00061BE5"/>
    <w:rsid w:val="00067C87"/>
    <w:rsid w:val="00070D8F"/>
    <w:rsid w:val="00076254"/>
    <w:rsid w:val="0007639A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A1195"/>
    <w:rsid w:val="000A139E"/>
    <w:rsid w:val="000A1A34"/>
    <w:rsid w:val="000A5B10"/>
    <w:rsid w:val="000A6F63"/>
    <w:rsid w:val="000B1051"/>
    <w:rsid w:val="000B494A"/>
    <w:rsid w:val="000B5264"/>
    <w:rsid w:val="000B6B65"/>
    <w:rsid w:val="000C267D"/>
    <w:rsid w:val="000C4131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4E2"/>
    <w:rsid w:val="000E4D3D"/>
    <w:rsid w:val="000E5976"/>
    <w:rsid w:val="000E7703"/>
    <w:rsid w:val="000E7C80"/>
    <w:rsid w:val="000E7EDA"/>
    <w:rsid w:val="000F13B8"/>
    <w:rsid w:val="000F28D7"/>
    <w:rsid w:val="000F36C7"/>
    <w:rsid w:val="001004AC"/>
    <w:rsid w:val="0010203E"/>
    <w:rsid w:val="001026FA"/>
    <w:rsid w:val="001043D3"/>
    <w:rsid w:val="00107DAA"/>
    <w:rsid w:val="00111ECB"/>
    <w:rsid w:val="00112932"/>
    <w:rsid w:val="00115A85"/>
    <w:rsid w:val="0012078C"/>
    <w:rsid w:val="00124D41"/>
    <w:rsid w:val="00126791"/>
    <w:rsid w:val="0013109C"/>
    <w:rsid w:val="001329F4"/>
    <w:rsid w:val="00134483"/>
    <w:rsid w:val="001347D0"/>
    <w:rsid w:val="00141299"/>
    <w:rsid w:val="00142BB8"/>
    <w:rsid w:val="00146251"/>
    <w:rsid w:val="001474B3"/>
    <w:rsid w:val="00150052"/>
    <w:rsid w:val="001550B3"/>
    <w:rsid w:val="00157CF5"/>
    <w:rsid w:val="00162B11"/>
    <w:rsid w:val="00164606"/>
    <w:rsid w:val="0017311B"/>
    <w:rsid w:val="00173582"/>
    <w:rsid w:val="001737D0"/>
    <w:rsid w:val="00173F04"/>
    <w:rsid w:val="00175299"/>
    <w:rsid w:val="00177601"/>
    <w:rsid w:val="00183E6A"/>
    <w:rsid w:val="0018434D"/>
    <w:rsid w:val="0018450F"/>
    <w:rsid w:val="0018554D"/>
    <w:rsid w:val="0019086E"/>
    <w:rsid w:val="00190FF4"/>
    <w:rsid w:val="00191C02"/>
    <w:rsid w:val="00193E88"/>
    <w:rsid w:val="0019697C"/>
    <w:rsid w:val="00197608"/>
    <w:rsid w:val="001A0E3E"/>
    <w:rsid w:val="001A196A"/>
    <w:rsid w:val="001A21D5"/>
    <w:rsid w:val="001A34D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E044E"/>
    <w:rsid w:val="001E1053"/>
    <w:rsid w:val="001F0137"/>
    <w:rsid w:val="001F421D"/>
    <w:rsid w:val="001F439F"/>
    <w:rsid w:val="001F5CDD"/>
    <w:rsid w:val="001F6B6C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2FF"/>
    <w:rsid w:val="00231362"/>
    <w:rsid w:val="00231831"/>
    <w:rsid w:val="00233E57"/>
    <w:rsid w:val="00234A03"/>
    <w:rsid w:val="00245669"/>
    <w:rsid w:val="002506DF"/>
    <w:rsid w:val="0025330E"/>
    <w:rsid w:val="00254266"/>
    <w:rsid w:val="002549C6"/>
    <w:rsid w:val="0025741E"/>
    <w:rsid w:val="00257947"/>
    <w:rsid w:val="002612A7"/>
    <w:rsid w:val="0026796C"/>
    <w:rsid w:val="00270952"/>
    <w:rsid w:val="00274543"/>
    <w:rsid w:val="00275403"/>
    <w:rsid w:val="00275AB0"/>
    <w:rsid w:val="0028126F"/>
    <w:rsid w:val="00283F87"/>
    <w:rsid w:val="00291221"/>
    <w:rsid w:val="00292683"/>
    <w:rsid w:val="002938EB"/>
    <w:rsid w:val="0029755A"/>
    <w:rsid w:val="002A7146"/>
    <w:rsid w:val="002A78BA"/>
    <w:rsid w:val="002B4DCF"/>
    <w:rsid w:val="002B5DA3"/>
    <w:rsid w:val="002B70DF"/>
    <w:rsid w:val="002B78E6"/>
    <w:rsid w:val="002B7BC2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533D"/>
    <w:rsid w:val="002E6725"/>
    <w:rsid w:val="002F063D"/>
    <w:rsid w:val="002F5AE4"/>
    <w:rsid w:val="002F676B"/>
    <w:rsid w:val="002F6D40"/>
    <w:rsid w:val="003034BE"/>
    <w:rsid w:val="00305FE0"/>
    <w:rsid w:val="00306158"/>
    <w:rsid w:val="00310A50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27C20"/>
    <w:rsid w:val="00331137"/>
    <w:rsid w:val="003325F1"/>
    <w:rsid w:val="00335EBC"/>
    <w:rsid w:val="003360C0"/>
    <w:rsid w:val="00344E9F"/>
    <w:rsid w:val="00347198"/>
    <w:rsid w:val="0034764D"/>
    <w:rsid w:val="003564B9"/>
    <w:rsid w:val="00356554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75F1"/>
    <w:rsid w:val="00390413"/>
    <w:rsid w:val="00390E54"/>
    <w:rsid w:val="00391B0B"/>
    <w:rsid w:val="00396837"/>
    <w:rsid w:val="003A6C2E"/>
    <w:rsid w:val="003B1068"/>
    <w:rsid w:val="003B4332"/>
    <w:rsid w:val="003C2D11"/>
    <w:rsid w:val="003C41C1"/>
    <w:rsid w:val="003C5421"/>
    <w:rsid w:val="003C585D"/>
    <w:rsid w:val="003D5D04"/>
    <w:rsid w:val="003D79B6"/>
    <w:rsid w:val="003E314B"/>
    <w:rsid w:val="003E368A"/>
    <w:rsid w:val="003E51B4"/>
    <w:rsid w:val="003E6CDA"/>
    <w:rsid w:val="003F1591"/>
    <w:rsid w:val="003F22B2"/>
    <w:rsid w:val="003F7583"/>
    <w:rsid w:val="003F77EC"/>
    <w:rsid w:val="0040495F"/>
    <w:rsid w:val="004074A6"/>
    <w:rsid w:val="00410109"/>
    <w:rsid w:val="0041168D"/>
    <w:rsid w:val="00411DD7"/>
    <w:rsid w:val="00414C76"/>
    <w:rsid w:val="00415BCC"/>
    <w:rsid w:val="00416E30"/>
    <w:rsid w:val="0042016B"/>
    <w:rsid w:val="00421DD2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48A"/>
    <w:rsid w:val="00443D93"/>
    <w:rsid w:val="00446277"/>
    <w:rsid w:val="0044646E"/>
    <w:rsid w:val="004502B5"/>
    <w:rsid w:val="00452E7F"/>
    <w:rsid w:val="00453732"/>
    <w:rsid w:val="004549B5"/>
    <w:rsid w:val="0045561F"/>
    <w:rsid w:val="00455ED2"/>
    <w:rsid w:val="00457CF0"/>
    <w:rsid w:val="00471144"/>
    <w:rsid w:val="00472C5C"/>
    <w:rsid w:val="004758BC"/>
    <w:rsid w:val="004775C4"/>
    <w:rsid w:val="00485F5F"/>
    <w:rsid w:val="00487B91"/>
    <w:rsid w:val="00491BDC"/>
    <w:rsid w:val="0049450D"/>
    <w:rsid w:val="004A57E5"/>
    <w:rsid w:val="004A687F"/>
    <w:rsid w:val="004A7E8F"/>
    <w:rsid w:val="004B2CF0"/>
    <w:rsid w:val="004B70CE"/>
    <w:rsid w:val="004C0DD4"/>
    <w:rsid w:val="004C3A51"/>
    <w:rsid w:val="004C40B9"/>
    <w:rsid w:val="004C49B6"/>
    <w:rsid w:val="004C4CF8"/>
    <w:rsid w:val="004C7C18"/>
    <w:rsid w:val="004C7EAC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6147"/>
    <w:rsid w:val="004F6FB4"/>
    <w:rsid w:val="00500B08"/>
    <w:rsid w:val="00502BFB"/>
    <w:rsid w:val="00503F65"/>
    <w:rsid w:val="00505684"/>
    <w:rsid w:val="005066C4"/>
    <w:rsid w:val="00506C81"/>
    <w:rsid w:val="0050765E"/>
    <w:rsid w:val="00507B6D"/>
    <w:rsid w:val="005113AF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1299"/>
    <w:rsid w:val="00551805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4F0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4C21"/>
    <w:rsid w:val="005B70B9"/>
    <w:rsid w:val="005C2BC7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E0683"/>
    <w:rsid w:val="005E0808"/>
    <w:rsid w:val="005E2293"/>
    <w:rsid w:val="005E396A"/>
    <w:rsid w:val="005E3DAD"/>
    <w:rsid w:val="005E5783"/>
    <w:rsid w:val="005E6E02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12281"/>
    <w:rsid w:val="006133B1"/>
    <w:rsid w:val="00624293"/>
    <w:rsid w:val="00624610"/>
    <w:rsid w:val="0062663B"/>
    <w:rsid w:val="00627EE0"/>
    <w:rsid w:val="00632199"/>
    <w:rsid w:val="00632A87"/>
    <w:rsid w:val="00632BD6"/>
    <w:rsid w:val="0063565A"/>
    <w:rsid w:val="00635968"/>
    <w:rsid w:val="00636B92"/>
    <w:rsid w:val="00642AC6"/>
    <w:rsid w:val="00642CEF"/>
    <w:rsid w:val="006439A6"/>
    <w:rsid w:val="00644768"/>
    <w:rsid w:val="00646A15"/>
    <w:rsid w:val="00646C0F"/>
    <w:rsid w:val="006520C6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06FF"/>
    <w:rsid w:val="00681688"/>
    <w:rsid w:val="00681CB3"/>
    <w:rsid w:val="00681DDF"/>
    <w:rsid w:val="0068381A"/>
    <w:rsid w:val="00686728"/>
    <w:rsid w:val="00686C90"/>
    <w:rsid w:val="00687329"/>
    <w:rsid w:val="00691296"/>
    <w:rsid w:val="00694214"/>
    <w:rsid w:val="006A2016"/>
    <w:rsid w:val="006A4292"/>
    <w:rsid w:val="006A672D"/>
    <w:rsid w:val="006B14AD"/>
    <w:rsid w:val="006B2742"/>
    <w:rsid w:val="006B7BAD"/>
    <w:rsid w:val="006D0966"/>
    <w:rsid w:val="006D14F9"/>
    <w:rsid w:val="006D1ACF"/>
    <w:rsid w:val="006D682C"/>
    <w:rsid w:val="006E0462"/>
    <w:rsid w:val="006E08B8"/>
    <w:rsid w:val="006E3EFD"/>
    <w:rsid w:val="006E4DC1"/>
    <w:rsid w:val="006E69A2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AD1"/>
    <w:rsid w:val="00723207"/>
    <w:rsid w:val="00730DB4"/>
    <w:rsid w:val="00732940"/>
    <w:rsid w:val="0073338E"/>
    <w:rsid w:val="00734301"/>
    <w:rsid w:val="00734E9F"/>
    <w:rsid w:val="007358FD"/>
    <w:rsid w:val="007450AC"/>
    <w:rsid w:val="00747EE0"/>
    <w:rsid w:val="007507F9"/>
    <w:rsid w:val="00750B6A"/>
    <w:rsid w:val="00751FB2"/>
    <w:rsid w:val="00753FDB"/>
    <w:rsid w:val="00756875"/>
    <w:rsid w:val="0076066E"/>
    <w:rsid w:val="007606DE"/>
    <w:rsid w:val="00767ED6"/>
    <w:rsid w:val="00771FB0"/>
    <w:rsid w:val="00773C02"/>
    <w:rsid w:val="00774E86"/>
    <w:rsid w:val="00775A11"/>
    <w:rsid w:val="00776BCF"/>
    <w:rsid w:val="00777045"/>
    <w:rsid w:val="007815A6"/>
    <w:rsid w:val="00784CF3"/>
    <w:rsid w:val="00785062"/>
    <w:rsid w:val="00790EFD"/>
    <w:rsid w:val="007A00B0"/>
    <w:rsid w:val="007A2433"/>
    <w:rsid w:val="007A25E0"/>
    <w:rsid w:val="007A4306"/>
    <w:rsid w:val="007A57C3"/>
    <w:rsid w:val="007A6D02"/>
    <w:rsid w:val="007B2891"/>
    <w:rsid w:val="007B42B2"/>
    <w:rsid w:val="007B4A7D"/>
    <w:rsid w:val="007C5B12"/>
    <w:rsid w:val="007C62B1"/>
    <w:rsid w:val="007C77CD"/>
    <w:rsid w:val="007C7AB1"/>
    <w:rsid w:val="007D375E"/>
    <w:rsid w:val="007D3A21"/>
    <w:rsid w:val="007D4F53"/>
    <w:rsid w:val="007D5E61"/>
    <w:rsid w:val="007D6CFF"/>
    <w:rsid w:val="007E51D1"/>
    <w:rsid w:val="007E5D25"/>
    <w:rsid w:val="007E737C"/>
    <w:rsid w:val="007F0BA7"/>
    <w:rsid w:val="007F0E19"/>
    <w:rsid w:val="007F109A"/>
    <w:rsid w:val="007F13FE"/>
    <w:rsid w:val="007F5BA2"/>
    <w:rsid w:val="00800A80"/>
    <w:rsid w:val="00805D73"/>
    <w:rsid w:val="0080651E"/>
    <w:rsid w:val="00806F6E"/>
    <w:rsid w:val="008074D2"/>
    <w:rsid w:val="00807D0E"/>
    <w:rsid w:val="00812500"/>
    <w:rsid w:val="00813882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626C"/>
    <w:rsid w:val="00830A84"/>
    <w:rsid w:val="00830E70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5607A"/>
    <w:rsid w:val="00864203"/>
    <w:rsid w:val="00864B51"/>
    <w:rsid w:val="008660AC"/>
    <w:rsid w:val="0086668A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4B31"/>
    <w:rsid w:val="008973EA"/>
    <w:rsid w:val="008977CD"/>
    <w:rsid w:val="00897CDE"/>
    <w:rsid w:val="008A014A"/>
    <w:rsid w:val="008A0B6A"/>
    <w:rsid w:val="008A29F8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491A"/>
    <w:rsid w:val="008D5388"/>
    <w:rsid w:val="008E3024"/>
    <w:rsid w:val="008E387A"/>
    <w:rsid w:val="008E504C"/>
    <w:rsid w:val="008F446E"/>
    <w:rsid w:val="008F5F9B"/>
    <w:rsid w:val="008F6259"/>
    <w:rsid w:val="008F7EEF"/>
    <w:rsid w:val="0090389E"/>
    <w:rsid w:val="00903CCC"/>
    <w:rsid w:val="00906BA0"/>
    <w:rsid w:val="00907EF8"/>
    <w:rsid w:val="00913F13"/>
    <w:rsid w:val="0091483E"/>
    <w:rsid w:val="00915B9A"/>
    <w:rsid w:val="00921BCA"/>
    <w:rsid w:val="0092446F"/>
    <w:rsid w:val="00927A53"/>
    <w:rsid w:val="00930DCB"/>
    <w:rsid w:val="00932A70"/>
    <w:rsid w:val="00936F6B"/>
    <w:rsid w:val="00937B78"/>
    <w:rsid w:val="00937D2A"/>
    <w:rsid w:val="00945CE4"/>
    <w:rsid w:val="0095002C"/>
    <w:rsid w:val="0095581D"/>
    <w:rsid w:val="00955AF2"/>
    <w:rsid w:val="00956105"/>
    <w:rsid w:val="00963F8D"/>
    <w:rsid w:val="00964D74"/>
    <w:rsid w:val="009670F6"/>
    <w:rsid w:val="0096730F"/>
    <w:rsid w:val="00971D8A"/>
    <w:rsid w:val="00971FA9"/>
    <w:rsid w:val="00977724"/>
    <w:rsid w:val="00981E9C"/>
    <w:rsid w:val="00983140"/>
    <w:rsid w:val="00983799"/>
    <w:rsid w:val="00986A33"/>
    <w:rsid w:val="009876DC"/>
    <w:rsid w:val="00991362"/>
    <w:rsid w:val="00991BFB"/>
    <w:rsid w:val="009921C4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05B0"/>
    <w:rsid w:val="009D1C91"/>
    <w:rsid w:val="009D2C94"/>
    <w:rsid w:val="009D32E0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FFC"/>
    <w:rsid w:val="00A43110"/>
    <w:rsid w:val="00A43543"/>
    <w:rsid w:val="00A44469"/>
    <w:rsid w:val="00A44CF0"/>
    <w:rsid w:val="00A473F4"/>
    <w:rsid w:val="00A47B9E"/>
    <w:rsid w:val="00A553A4"/>
    <w:rsid w:val="00A60634"/>
    <w:rsid w:val="00A60664"/>
    <w:rsid w:val="00A718A5"/>
    <w:rsid w:val="00A71EDF"/>
    <w:rsid w:val="00A83CDD"/>
    <w:rsid w:val="00A8580A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4FC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59D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2AA7"/>
    <w:rsid w:val="00B069E1"/>
    <w:rsid w:val="00B11809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6201"/>
    <w:rsid w:val="00B504AF"/>
    <w:rsid w:val="00B50660"/>
    <w:rsid w:val="00B51BAF"/>
    <w:rsid w:val="00B521D3"/>
    <w:rsid w:val="00B5388C"/>
    <w:rsid w:val="00B5428A"/>
    <w:rsid w:val="00B557E6"/>
    <w:rsid w:val="00B56544"/>
    <w:rsid w:val="00B6007B"/>
    <w:rsid w:val="00B63FF1"/>
    <w:rsid w:val="00B64A66"/>
    <w:rsid w:val="00B70252"/>
    <w:rsid w:val="00B7199B"/>
    <w:rsid w:val="00B71D8E"/>
    <w:rsid w:val="00B731F9"/>
    <w:rsid w:val="00B7647A"/>
    <w:rsid w:val="00B80352"/>
    <w:rsid w:val="00B82B01"/>
    <w:rsid w:val="00B82E5E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7479"/>
    <w:rsid w:val="00BB4993"/>
    <w:rsid w:val="00BB4B6E"/>
    <w:rsid w:val="00BC213D"/>
    <w:rsid w:val="00BC2750"/>
    <w:rsid w:val="00BC2B28"/>
    <w:rsid w:val="00BC3611"/>
    <w:rsid w:val="00BC3CBB"/>
    <w:rsid w:val="00BD7366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45D1"/>
    <w:rsid w:val="00C10A2E"/>
    <w:rsid w:val="00C11F71"/>
    <w:rsid w:val="00C13119"/>
    <w:rsid w:val="00C13664"/>
    <w:rsid w:val="00C24F60"/>
    <w:rsid w:val="00C25103"/>
    <w:rsid w:val="00C26E5A"/>
    <w:rsid w:val="00C278C3"/>
    <w:rsid w:val="00C27EC6"/>
    <w:rsid w:val="00C331C0"/>
    <w:rsid w:val="00C34C42"/>
    <w:rsid w:val="00C46AC2"/>
    <w:rsid w:val="00C50738"/>
    <w:rsid w:val="00C51D31"/>
    <w:rsid w:val="00C52ED0"/>
    <w:rsid w:val="00C53A9A"/>
    <w:rsid w:val="00C56C97"/>
    <w:rsid w:val="00C571A4"/>
    <w:rsid w:val="00C614B8"/>
    <w:rsid w:val="00C710A0"/>
    <w:rsid w:val="00C76147"/>
    <w:rsid w:val="00C772BF"/>
    <w:rsid w:val="00C822F7"/>
    <w:rsid w:val="00C918BF"/>
    <w:rsid w:val="00C928C6"/>
    <w:rsid w:val="00C967A8"/>
    <w:rsid w:val="00CA633D"/>
    <w:rsid w:val="00CA6DA4"/>
    <w:rsid w:val="00CB1005"/>
    <w:rsid w:val="00CB2D13"/>
    <w:rsid w:val="00CB3279"/>
    <w:rsid w:val="00CB33DE"/>
    <w:rsid w:val="00CC0F42"/>
    <w:rsid w:val="00CC15B2"/>
    <w:rsid w:val="00CC2B79"/>
    <w:rsid w:val="00CC3859"/>
    <w:rsid w:val="00CC55D3"/>
    <w:rsid w:val="00CC5DD3"/>
    <w:rsid w:val="00CC61C1"/>
    <w:rsid w:val="00CD060D"/>
    <w:rsid w:val="00CD08FF"/>
    <w:rsid w:val="00CD1776"/>
    <w:rsid w:val="00CD4DDA"/>
    <w:rsid w:val="00CD65FA"/>
    <w:rsid w:val="00CE3459"/>
    <w:rsid w:val="00CE5B5E"/>
    <w:rsid w:val="00CF3C69"/>
    <w:rsid w:val="00D00281"/>
    <w:rsid w:val="00D02EBC"/>
    <w:rsid w:val="00D0433E"/>
    <w:rsid w:val="00D142B9"/>
    <w:rsid w:val="00D14B1E"/>
    <w:rsid w:val="00D15062"/>
    <w:rsid w:val="00D16643"/>
    <w:rsid w:val="00D1742D"/>
    <w:rsid w:val="00D301BD"/>
    <w:rsid w:val="00D4264C"/>
    <w:rsid w:val="00D42F45"/>
    <w:rsid w:val="00D4426B"/>
    <w:rsid w:val="00D44F62"/>
    <w:rsid w:val="00D46167"/>
    <w:rsid w:val="00D52BE7"/>
    <w:rsid w:val="00D60B3C"/>
    <w:rsid w:val="00D60D06"/>
    <w:rsid w:val="00D60ECB"/>
    <w:rsid w:val="00D6724E"/>
    <w:rsid w:val="00D73E33"/>
    <w:rsid w:val="00D80B8B"/>
    <w:rsid w:val="00D8398B"/>
    <w:rsid w:val="00D86144"/>
    <w:rsid w:val="00D86EA8"/>
    <w:rsid w:val="00D95A62"/>
    <w:rsid w:val="00D95E2C"/>
    <w:rsid w:val="00DA410A"/>
    <w:rsid w:val="00DA766C"/>
    <w:rsid w:val="00DB2C95"/>
    <w:rsid w:val="00DC1166"/>
    <w:rsid w:val="00DD761D"/>
    <w:rsid w:val="00DD7CC7"/>
    <w:rsid w:val="00DE17E3"/>
    <w:rsid w:val="00DE2C2D"/>
    <w:rsid w:val="00DE2D1E"/>
    <w:rsid w:val="00DE396C"/>
    <w:rsid w:val="00DE5160"/>
    <w:rsid w:val="00DE7ECB"/>
    <w:rsid w:val="00DF3317"/>
    <w:rsid w:val="00DF4C43"/>
    <w:rsid w:val="00DF5322"/>
    <w:rsid w:val="00E0053B"/>
    <w:rsid w:val="00E009CB"/>
    <w:rsid w:val="00E023CD"/>
    <w:rsid w:val="00E06494"/>
    <w:rsid w:val="00E11CAB"/>
    <w:rsid w:val="00E156F9"/>
    <w:rsid w:val="00E21347"/>
    <w:rsid w:val="00E218CE"/>
    <w:rsid w:val="00E22B35"/>
    <w:rsid w:val="00E24A90"/>
    <w:rsid w:val="00E25482"/>
    <w:rsid w:val="00E265D5"/>
    <w:rsid w:val="00E27A6A"/>
    <w:rsid w:val="00E3048D"/>
    <w:rsid w:val="00E30B02"/>
    <w:rsid w:val="00E31483"/>
    <w:rsid w:val="00E3249C"/>
    <w:rsid w:val="00E375D3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739D"/>
    <w:rsid w:val="00E57FEE"/>
    <w:rsid w:val="00E70A50"/>
    <w:rsid w:val="00E7506A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21F5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4B84"/>
    <w:rsid w:val="00ED587D"/>
    <w:rsid w:val="00ED6546"/>
    <w:rsid w:val="00ED6A8C"/>
    <w:rsid w:val="00EE4CD6"/>
    <w:rsid w:val="00EE4DE3"/>
    <w:rsid w:val="00EE6196"/>
    <w:rsid w:val="00EF1EE4"/>
    <w:rsid w:val="00EF36C2"/>
    <w:rsid w:val="00EF5728"/>
    <w:rsid w:val="00F01616"/>
    <w:rsid w:val="00F02513"/>
    <w:rsid w:val="00F05655"/>
    <w:rsid w:val="00F11C35"/>
    <w:rsid w:val="00F16279"/>
    <w:rsid w:val="00F17EB7"/>
    <w:rsid w:val="00F201A6"/>
    <w:rsid w:val="00F2097E"/>
    <w:rsid w:val="00F262F4"/>
    <w:rsid w:val="00F27E98"/>
    <w:rsid w:val="00F40C90"/>
    <w:rsid w:val="00F46046"/>
    <w:rsid w:val="00F51121"/>
    <w:rsid w:val="00F55C2F"/>
    <w:rsid w:val="00F57749"/>
    <w:rsid w:val="00F606DD"/>
    <w:rsid w:val="00F62D43"/>
    <w:rsid w:val="00F67126"/>
    <w:rsid w:val="00F70D27"/>
    <w:rsid w:val="00F726DB"/>
    <w:rsid w:val="00F72FB1"/>
    <w:rsid w:val="00F736BB"/>
    <w:rsid w:val="00F77E5C"/>
    <w:rsid w:val="00F81A6D"/>
    <w:rsid w:val="00F85912"/>
    <w:rsid w:val="00F864E2"/>
    <w:rsid w:val="00F865BC"/>
    <w:rsid w:val="00F87257"/>
    <w:rsid w:val="00F9096F"/>
    <w:rsid w:val="00F90DDB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3186"/>
    <w:rsid w:val="00FF3641"/>
    <w:rsid w:val="00FF36FC"/>
    <w:rsid w:val="00FF4512"/>
    <w:rsid w:val="00FF5276"/>
    <w:rsid w:val="00FF75C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E9C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E9C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C368D-39D1-4378-BC2F-493616B5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nbaran</cp:lastModifiedBy>
  <cp:revision>155</cp:revision>
  <cp:lastPrinted>2017-04-21T13:42:00Z</cp:lastPrinted>
  <dcterms:created xsi:type="dcterms:W3CDTF">2017-01-17T13:42:00Z</dcterms:created>
  <dcterms:modified xsi:type="dcterms:W3CDTF">2017-04-21T13:48:00Z</dcterms:modified>
</cp:coreProperties>
</file>