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227DC" w14:textId="77777777" w:rsidR="002C14CC" w:rsidRPr="00390B12" w:rsidRDefault="002C14CC" w:rsidP="002C14CC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1D401D48" w14:textId="77777777" w:rsidR="002C14CC" w:rsidRPr="00390B12" w:rsidRDefault="002C14CC" w:rsidP="002C14CC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do Uchwały Nr </w:t>
      </w:r>
      <w:r>
        <w:rPr>
          <w:rFonts w:ascii="Times" w:hAnsi="Times" w:cs="Times"/>
          <w:sz w:val="16"/>
          <w:szCs w:val="16"/>
        </w:rPr>
        <w:t>1138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3FB01E76" w14:textId="77777777" w:rsidR="002C14CC" w:rsidRPr="00390B12" w:rsidRDefault="002C14CC" w:rsidP="002C14CC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628D5D65" w14:textId="77777777" w:rsidR="002C14CC" w:rsidRPr="00390B12" w:rsidRDefault="002C14CC" w:rsidP="002C14CC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19 sierpnia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6444E54C" w14:textId="77777777" w:rsidR="002C14CC" w:rsidRPr="00390B12" w:rsidRDefault="002C14CC" w:rsidP="002C14CC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</w:r>
      <w:r w:rsidRPr="00390B12">
        <w:rPr>
          <w:rFonts w:ascii="Times" w:hAnsi="Times" w:cs="Times"/>
          <w:b/>
          <w:sz w:val="20"/>
          <w:szCs w:val="20"/>
        </w:rPr>
        <w:t>WNIOSEK</w:t>
      </w:r>
    </w:p>
    <w:p w14:paraId="421D8D3E" w14:textId="77777777" w:rsidR="002C14CC" w:rsidRPr="008165A8" w:rsidRDefault="002C14CC" w:rsidP="002C14CC">
      <w:pPr>
        <w:spacing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Na podstawie </w:t>
      </w:r>
      <w:r w:rsidRPr="00F5081B">
        <w:rPr>
          <w:rFonts w:ascii="Times" w:hAnsi="Times" w:cs="Times"/>
          <w:sz w:val="20"/>
          <w:szCs w:val="20"/>
        </w:rPr>
        <w:t xml:space="preserve">art. 23 </w:t>
      </w:r>
      <w:r>
        <w:rPr>
          <w:rFonts w:ascii="Times" w:hAnsi="Times" w:cs="Times"/>
          <w:sz w:val="20"/>
          <w:szCs w:val="20"/>
        </w:rPr>
        <w:t>i</w:t>
      </w:r>
      <w:r w:rsidRPr="00F5081B">
        <w:rPr>
          <w:rFonts w:ascii="Times" w:hAnsi="Times" w:cs="Times"/>
          <w:sz w:val="20"/>
          <w:szCs w:val="20"/>
        </w:rPr>
        <w:t xml:space="preserve"> 27 ustawy z dni</w:t>
      </w:r>
      <w:r>
        <w:rPr>
          <w:rFonts w:ascii="Times" w:hAnsi="Times" w:cs="Times"/>
          <w:sz w:val="20"/>
          <w:szCs w:val="20"/>
        </w:rPr>
        <w:t xml:space="preserve">a 27 marca 2003 r. o planowaniu </w:t>
      </w:r>
      <w:r w:rsidRPr="00F5081B">
        <w:rPr>
          <w:rFonts w:ascii="Times" w:hAnsi="Times" w:cs="Times"/>
          <w:sz w:val="20"/>
          <w:szCs w:val="20"/>
        </w:rPr>
        <w:t xml:space="preserve">i zagospodarowaniu przestrzennym (Dz. U. z 2020 r. </w:t>
      </w:r>
      <w:r w:rsidRPr="00F5081B">
        <w:rPr>
          <w:rFonts w:ascii="Times" w:hAnsi="Times" w:cs="Arial"/>
          <w:sz w:val="20"/>
          <w:szCs w:val="20"/>
        </w:rPr>
        <w:t>poz. 293</w:t>
      </w:r>
      <w:r>
        <w:rPr>
          <w:rFonts w:ascii="Times" w:hAnsi="Times" w:cs="Arial"/>
          <w:sz w:val="20"/>
          <w:szCs w:val="20"/>
        </w:rPr>
        <w:t xml:space="preserve"> z </w:t>
      </w:r>
      <w:proofErr w:type="spellStart"/>
      <w:r>
        <w:rPr>
          <w:rFonts w:ascii="Times" w:hAnsi="Times" w:cs="Arial"/>
          <w:sz w:val="20"/>
          <w:szCs w:val="20"/>
        </w:rPr>
        <w:t>późn</w:t>
      </w:r>
      <w:proofErr w:type="spellEnd"/>
      <w:r>
        <w:rPr>
          <w:rFonts w:ascii="Times" w:hAnsi="Times" w:cs="Arial"/>
          <w:sz w:val="20"/>
          <w:szCs w:val="20"/>
        </w:rPr>
        <w:t>. zm.</w:t>
      </w:r>
      <w:r w:rsidRPr="00F5081B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F5081B">
        <w:rPr>
          <w:rFonts w:ascii="Times" w:hAnsi="Times" w:cs="Times"/>
          <w:color w:val="FF0000"/>
          <w:sz w:val="20"/>
          <w:szCs w:val="20"/>
        </w:rPr>
        <w:t xml:space="preserve"> </w:t>
      </w:r>
      <w:r w:rsidRPr="00F5081B">
        <w:rPr>
          <w:rFonts w:ascii="Times" w:hAnsi="Times" w:cs="Times"/>
          <w:sz w:val="20"/>
          <w:szCs w:val="20"/>
        </w:rPr>
        <w:t>Wójta Gminy Szczecinek, znak: RK.6720.</w:t>
      </w:r>
      <w:r>
        <w:rPr>
          <w:rFonts w:ascii="Times" w:hAnsi="Times" w:cs="Times"/>
          <w:sz w:val="20"/>
          <w:szCs w:val="20"/>
        </w:rPr>
        <w:t>10</w:t>
      </w:r>
      <w:r w:rsidRPr="00F5081B">
        <w:rPr>
          <w:rFonts w:ascii="Times" w:hAnsi="Times" w:cs="Times"/>
          <w:sz w:val="20"/>
          <w:szCs w:val="20"/>
        </w:rPr>
        <w:t xml:space="preserve">.2020.JM z dnia </w:t>
      </w:r>
      <w:r>
        <w:rPr>
          <w:rFonts w:ascii="Times" w:hAnsi="Times" w:cs="Times"/>
          <w:sz w:val="20"/>
          <w:szCs w:val="20"/>
        </w:rPr>
        <w:t>27 lipca</w:t>
      </w:r>
      <w:r w:rsidRPr="00F5081B">
        <w:rPr>
          <w:rFonts w:ascii="Times" w:hAnsi="Times" w:cs="Times"/>
          <w:sz w:val="20"/>
          <w:szCs w:val="20"/>
        </w:rPr>
        <w:t xml:space="preserve"> 2020 r., w sprawie przystąpienia do sporządzenia zmiany Studium uwarunkowań i kierunków zagospodarowania przestrzennego </w:t>
      </w:r>
      <w:r w:rsidRPr="00F5081B">
        <w:rPr>
          <w:rFonts w:ascii="Times  12" w:hAnsi="Times  12"/>
          <w:sz w:val="20"/>
          <w:szCs w:val="20"/>
        </w:rPr>
        <w:t>Gminy Szczecinek</w:t>
      </w:r>
    </w:p>
    <w:p w14:paraId="02C06E4D" w14:textId="77777777" w:rsidR="002C14CC" w:rsidRPr="00390B12" w:rsidRDefault="002C14CC" w:rsidP="002C14CC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2B542D3B" w14:textId="77777777" w:rsidR="002C14CC" w:rsidRPr="00884D5D" w:rsidRDefault="002C14CC" w:rsidP="002C14CC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wnioskuje o uwzględnienie w w/w zmianie studium zapisów Planu Zagospodarowania Przestrzennego</w:t>
      </w:r>
      <w:r w:rsidRPr="00390B12">
        <w:rPr>
          <w:rFonts w:ascii="Times" w:hAnsi="Times" w:cs="Times"/>
          <w:sz w:val="20"/>
          <w:szCs w:val="20"/>
        </w:rPr>
        <w:br/>
        <w:t xml:space="preserve">Województwa Zachodniopomorskiego (PZPWZ), zatwierdzonego uchwałą </w:t>
      </w:r>
      <w:r w:rsidRPr="00884D5D">
        <w:rPr>
          <w:rFonts w:ascii="Times" w:hAnsi="Times" w:cs="Times"/>
          <w:sz w:val="20"/>
          <w:szCs w:val="20"/>
        </w:rPr>
        <w:t>nr XVII/214/20 Sejmiku Województwa Zachodniopomorskiego z dnia 24 czerwca 2020 r.</w:t>
      </w:r>
    </w:p>
    <w:p w14:paraId="5757FF2F" w14:textId="77777777" w:rsidR="002C14CC" w:rsidRPr="00140303" w:rsidRDefault="002C14CC" w:rsidP="002C14CC">
      <w:pPr>
        <w:pStyle w:val="Akapitzlist"/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" w:hAnsi="Times" w:cs="Times"/>
          <w:b/>
          <w:sz w:val="20"/>
          <w:szCs w:val="20"/>
        </w:rPr>
      </w:pPr>
      <w:r w:rsidRPr="00140303">
        <w:rPr>
          <w:rFonts w:ascii="Times" w:hAnsi="Times" w:cs="Times"/>
          <w:b/>
          <w:sz w:val="20"/>
          <w:szCs w:val="20"/>
        </w:rPr>
        <w:t xml:space="preserve">w zakresie </w:t>
      </w:r>
      <w:r w:rsidRPr="00140303">
        <w:rPr>
          <w:rFonts w:ascii="Times" w:hAnsi="Times" w:cs="Times"/>
          <w:b/>
          <w:bCs/>
          <w:sz w:val="20"/>
          <w:szCs w:val="20"/>
        </w:rPr>
        <w:t>Celu II:</w:t>
      </w:r>
      <w:r w:rsidRPr="00140303">
        <w:rPr>
          <w:rFonts w:ascii="Times" w:hAnsi="Times" w:cs="Times"/>
          <w:b/>
          <w:bCs/>
          <w:iCs/>
          <w:sz w:val="20"/>
          <w:szCs w:val="20"/>
        </w:rPr>
        <w:t xml:space="preserve"> Ochrona i kształtowanie środowiska przyrodniczego</w:t>
      </w:r>
    </w:p>
    <w:p w14:paraId="65E59B3E" w14:textId="77777777" w:rsidR="002C14CC" w:rsidRDefault="002C14CC" w:rsidP="002C14CC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D94398">
        <w:rPr>
          <w:rFonts w:ascii="Times" w:hAnsi="Times" w:cs="Times"/>
          <w:b/>
          <w:i/>
          <w:sz w:val="20"/>
          <w:szCs w:val="20"/>
        </w:rPr>
        <w:t>Kierunek 3. Ochrona i racjonalne korzystanie z zasobów wód powierzchniowych i podziemnych</w:t>
      </w:r>
    </w:p>
    <w:p w14:paraId="34818C51" w14:textId="77777777" w:rsidR="002C14CC" w:rsidRPr="00D94398" w:rsidRDefault="002C14CC" w:rsidP="002C14CC">
      <w:pPr>
        <w:spacing w:after="0" w:line="360" w:lineRule="auto"/>
        <w:jc w:val="both"/>
        <w:rPr>
          <w:rFonts w:ascii="Times" w:hAnsi="Times" w:cs="Times"/>
          <w:bCs/>
          <w:iCs/>
          <w:sz w:val="20"/>
          <w:szCs w:val="20"/>
        </w:rPr>
      </w:pPr>
      <w:r w:rsidRPr="00D94398">
        <w:rPr>
          <w:rFonts w:ascii="Times" w:hAnsi="Times" w:cs="Times"/>
          <w:bCs/>
          <w:iCs/>
          <w:sz w:val="20"/>
          <w:szCs w:val="20"/>
          <w:u w:val="single"/>
        </w:rPr>
        <w:t>Ustaleni</w:t>
      </w:r>
      <w:r>
        <w:rPr>
          <w:rFonts w:ascii="Times" w:hAnsi="Times" w:cs="Times"/>
          <w:bCs/>
          <w:iCs/>
          <w:sz w:val="20"/>
          <w:szCs w:val="20"/>
          <w:u w:val="single"/>
        </w:rPr>
        <w:t>e</w:t>
      </w:r>
      <w:r w:rsidRPr="00D94398">
        <w:rPr>
          <w:rFonts w:ascii="Times" w:hAnsi="Times" w:cs="Times"/>
          <w:bCs/>
          <w:iCs/>
          <w:sz w:val="20"/>
          <w:szCs w:val="20"/>
          <w:u w:val="single"/>
        </w:rPr>
        <w:t>:</w:t>
      </w:r>
      <w:r>
        <w:rPr>
          <w:rFonts w:ascii="Times" w:hAnsi="Times" w:cs="Times"/>
          <w:bCs/>
          <w:iCs/>
          <w:sz w:val="20"/>
          <w:szCs w:val="20"/>
          <w:u w:val="single"/>
        </w:rPr>
        <w:t xml:space="preserve"> </w:t>
      </w:r>
      <w:r w:rsidRPr="00D94398">
        <w:rPr>
          <w:rFonts w:ascii="Times" w:hAnsi="Times" w:cs="Times"/>
          <w:bCs/>
          <w:iCs/>
          <w:sz w:val="20"/>
          <w:szCs w:val="20"/>
        </w:rPr>
        <w:t xml:space="preserve">Ochrona udokumentowanych Głównych Zbiorników Wód Podziemnych nr: 102, 118, </w:t>
      </w:r>
      <w:r w:rsidRPr="00D94398">
        <w:rPr>
          <w:rFonts w:ascii="Times" w:hAnsi="Times" w:cs="Times"/>
          <w:b/>
          <w:iCs/>
          <w:sz w:val="20"/>
          <w:szCs w:val="20"/>
          <w:u w:val="single"/>
        </w:rPr>
        <w:t>120</w:t>
      </w:r>
      <w:r w:rsidRPr="00D94398">
        <w:rPr>
          <w:rFonts w:ascii="Times" w:hAnsi="Times" w:cs="Times"/>
          <w:bCs/>
          <w:iCs/>
          <w:sz w:val="20"/>
          <w:szCs w:val="20"/>
        </w:rPr>
        <w:t xml:space="preserve">, </w:t>
      </w:r>
      <w:r w:rsidRPr="00D94398">
        <w:rPr>
          <w:rFonts w:ascii="Times" w:hAnsi="Times" w:cs="Times"/>
          <w:iCs/>
          <w:sz w:val="20"/>
          <w:szCs w:val="20"/>
        </w:rPr>
        <w:t>122</w:t>
      </w:r>
      <w:r w:rsidRPr="00D94398">
        <w:rPr>
          <w:rFonts w:ascii="Times" w:hAnsi="Times" w:cs="Times"/>
          <w:bCs/>
          <w:iCs/>
          <w:sz w:val="20"/>
          <w:szCs w:val="20"/>
        </w:rPr>
        <w:t xml:space="preserve">, 123, 125 , </w:t>
      </w:r>
      <w:r w:rsidRPr="00D94398">
        <w:rPr>
          <w:rFonts w:ascii="Times" w:hAnsi="Times" w:cs="Times"/>
          <w:b/>
          <w:iCs/>
          <w:sz w:val="20"/>
          <w:szCs w:val="20"/>
          <w:u w:val="single"/>
        </w:rPr>
        <w:t>126</w:t>
      </w:r>
      <w:r w:rsidRPr="00D94398">
        <w:rPr>
          <w:rFonts w:ascii="Times" w:hAnsi="Times" w:cs="Times"/>
          <w:bCs/>
          <w:iCs/>
          <w:sz w:val="20"/>
          <w:szCs w:val="20"/>
        </w:rPr>
        <w:t>, 127,134, 135,136.</w:t>
      </w:r>
    </w:p>
    <w:p w14:paraId="68F0BD64" w14:textId="77777777" w:rsidR="002C14CC" w:rsidRPr="00140303" w:rsidRDefault="002C14CC" w:rsidP="002C14CC">
      <w:pPr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140303">
        <w:rPr>
          <w:rFonts w:ascii="Times" w:hAnsi="Times" w:cs="Times"/>
          <w:b/>
          <w:bCs/>
          <w:iCs/>
          <w:sz w:val="20"/>
          <w:szCs w:val="20"/>
        </w:rPr>
        <w:t>w zakresie Celu V: Ochrona dziedzictwa i krajobrazu kulturowego.</w:t>
      </w:r>
    </w:p>
    <w:p w14:paraId="769E877B" w14:textId="77777777" w:rsidR="002C14CC" w:rsidRPr="00D94398" w:rsidRDefault="002C14CC" w:rsidP="002C14CC">
      <w:pPr>
        <w:spacing w:after="0" w:line="360" w:lineRule="auto"/>
        <w:jc w:val="both"/>
        <w:rPr>
          <w:rFonts w:ascii="Times" w:hAnsi="Times" w:cs="Times"/>
          <w:bCs/>
          <w:iCs/>
          <w:sz w:val="20"/>
          <w:szCs w:val="20"/>
        </w:rPr>
      </w:pPr>
      <w:r w:rsidRPr="00C90114">
        <w:rPr>
          <w:rFonts w:ascii="Times" w:hAnsi="Times" w:cs="Times"/>
          <w:b/>
          <w:bCs/>
          <w:i/>
          <w:iCs/>
          <w:sz w:val="20"/>
          <w:szCs w:val="20"/>
        </w:rPr>
        <w:t>Kierunek 2: Obszarowa ochrona obiektów dziedzictwa i krajobrazu kulturowego</w:t>
      </w:r>
      <w:r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3AC077F0" w14:textId="77777777" w:rsidR="002C14CC" w:rsidRPr="00C90114" w:rsidRDefault="002C14CC" w:rsidP="002C14CC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C90114">
        <w:rPr>
          <w:rFonts w:ascii="Times" w:hAnsi="Times" w:cs="Times"/>
          <w:sz w:val="20"/>
          <w:szCs w:val="20"/>
          <w:u w:val="single"/>
        </w:rPr>
        <w:t>Ustalenia</w:t>
      </w:r>
      <w:r>
        <w:rPr>
          <w:rFonts w:ascii="Times" w:hAnsi="Times" w:cs="Times"/>
          <w:sz w:val="20"/>
          <w:szCs w:val="20"/>
          <w:u w:val="single"/>
        </w:rPr>
        <w:t>:</w:t>
      </w:r>
    </w:p>
    <w:p w14:paraId="04C60E94" w14:textId="77777777" w:rsidR="002C14CC" w:rsidRPr="008876F8" w:rsidRDefault="002C14CC" w:rsidP="002C14CC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8876F8">
        <w:rPr>
          <w:rFonts w:ascii="Times" w:hAnsi="Times" w:cs="Times"/>
          <w:sz w:val="20"/>
          <w:szCs w:val="20"/>
        </w:rPr>
        <w:t xml:space="preserve">Ochrona walorów wskazanych obszarów kulturowo-krajobrazowych (OKK10 „Dolina Parsęty”), </w:t>
      </w:r>
      <w:r w:rsidRPr="008876F8">
        <w:rPr>
          <w:rFonts w:ascii="Times" w:hAnsi="Times" w:cs="Times"/>
          <w:sz w:val="20"/>
          <w:szCs w:val="20"/>
        </w:rPr>
        <w:br/>
        <w:t xml:space="preserve">w tym zachowanie ich charakterystycznych cech kulturowych i krajobrazowych w drodze łącznego stosowania przepisów dotyczących ochrony zabytków, krajobrazu i środowiska przyrodniczego oraz poprzez: </w:t>
      </w:r>
    </w:p>
    <w:p w14:paraId="3D29F5D1" w14:textId="77777777" w:rsidR="002C14CC" w:rsidRPr="00C90114" w:rsidRDefault="002C14CC" w:rsidP="002C14CC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" w:hAnsi="Times" w:cs="Times"/>
          <w:sz w:val="20"/>
          <w:szCs w:val="20"/>
        </w:rPr>
      </w:pPr>
      <w:r w:rsidRPr="00C90114">
        <w:rPr>
          <w:rFonts w:ascii="Times" w:hAnsi="Times" w:cs="Times"/>
          <w:sz w:val="20"/>
          <w:szCs w:val="20"/>
        </w:rPr>
        <w:t>kształtowanie nowej zabudowy w nawiązaniu do lokalnej tradycji budowlanej</w:t>
      </w:r>
    </w:p>
    <w:p w14:paraId="0DC839A8" w14:textId="77777777" w:rsidR="002C14CC" w:rsidRPr="00C90114" w:rsidRDefault="002C14CC" w:rsidP="002C14CC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" w:hAnsi="Times" w:cs="Times"/>
          <w:sz w:val="20"/>
          <w:szCs w:val="20"/>
        </w:rPr>
      </w:pPr>
      <w:r w:rsidRPr="00C90114">
        <w:rPr>
          <w:rFonts w:ascii="Times" w:hAnsi="Times" w:cs="Times"/>
          <w:sz w:val="20"/>
          <w:szCs w:val="20"/>
        </w:rPr>
        <w:t>poprzedzanie lokalizacji obiektów wielkokubaturowych i dominant wysokościowych analizami wpływu tych inwestycji na krajobraz, w celu minimalizacji negatywnego oddziaływania</w:t>
      </w:r>
    </w:p>
    <w:p w14:paraId="555896A1" w14:textId="77777777" w:rsidR="002C14CC" w:rsidRPr="00C90114" w:rsidRDefault="002C14CC" w:rsidP="002C14CC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" w:hAnsi="Times" w:cs="Times"/>
          <w:sz w:val="20"/>
          <w:szCs w:val="20"/>
        </w:rPr>
      </w:pPr>
      <w:r w:rsidRPr="00C90114">
        <w:rPr>
          <w:rFonts w:ascii="Times" w:hAnsi="Times" w:cs="Times"/>
          <w:sz w:val="20"/>
          <w:szCs w:val="20"/>
        </w:rPr>
        <w:t>ujednolicenie i dostosowanie elementów małej architektury, płotów, ogrodzeń, nawierzchni ciągów pieszych do lokalnej tradycji budowlanej</w:t>
      </w:r>
    </w:p>
    <w:p w14:paraId="42978BF5" w14:textId="77777777" w:rsidR="002C14CC" w:rsidRPr="00B0611C" w:rsidRDefault="002C14CC" w:rsidP="002C14CC">
      <w:pPr>
        <w:pStyle w:val="Akapitzlist"/>
        <w:numPr>
          <w:ilvl w:val="0"/>
          <w:numId w:val="3"/>
        </w:numPr>
        <w:spacing w:after="0" w:line="360" w:lineRule="auto"/>
        <w:ind w:left="425" w:hanging="425"/>
        <w:rPr>
          <w:rFonts w:ascii="Times" w:hAnsi="Times" w:cs="Times"/>
          <w:b/>
          <w:bCs/>
          <w:sz w:val="20"/>
          <w:szCs w:val="20"/>
        </w:rPr>
      </w:pPr>
      <w:r w:rsidRPr="00B0611C">
        <w:rPr>
          <w:rFonts w:ascii="Times" w:hAnsi="Times" w:cs="Times"/>
          <w:b/>
          <w:bCs/>
          <w:sz w:val="20"/>
          <w:szCs w:val="20"/>
        </w:rPr>
        <w:t>w zakresie Celu V</w:t>
      </w:r>
      <w:r>
        <w:rPr>
          <w:rFonts w:ascii="Times" w:hAnsi="Times" w:cs="Times"/>
          <w:b/>
          <w:bCs/>
          <w:sz w:val="20"/>
          <w:szCs w:val="20"/>
        </w:rPr>
        <w:t>III</w:t>
      </w:r>
      <w:r w:rsidRPr="00B0611C">
        <w:rPr>
          <w:rFonts w:ascii="Times" w:hAnsi="Times" w:cs="Times"/>
          <w:b/>
          <w:bCs/>
          <w:sz w:val="20"/>
          <w:szCs w:val="20"/>
        </w:rPr>
        <w:t xml:space="preserve">: </w:t>
      </w:r>
      <w:r>
        <w:rPr>
          <w:rFonts w:ascii="Times" w:hAnsi="Times" w:cs="Times"/>
          <w:b/>
          <w:bCs/>
          <w:sz w:val="20"/>
          <w:szCs w:val="20"/>
        </w:rPr>
        <w:t>Poprawa zewnętrznej i wewnętrznej dostępności transportowej oraz sprawności systemu transportowego</w:t>
      </w:r>
    </w:p>
    <w:p w14:paraId="4AE11E4E" w14:textId="77777777" w:rsidR="002C14CC" w:rsidRPr="00B0611C" w:rsidRDefault="002C14CC" w:rsidP="002C14CC">
      <w:pPr>
        <w:spacing w:after="0" w:line="360" w:lineRule="auto"/>
        <w:rPr>
          <w:rFonts w:ascii="Times" w:hAnsi="Times" w:cs="Times"/>
          <w:b/>
          <w:bCs/>
          <w:i/>
          <w:iCs/>
          <w:sz w:val="20"/>
          <w:szCs w:val="20"/>
        </w:rPr>
      </w:pPr>
      <w:r w:rsidRPr="00B0611C">
        <w:rPr>
          <w:rFonts w:ascii="Times" w:hAnsi="Times" w:cs="Times"/>
          <w:b/>
          <w:bCs/>
          <w:i/>
          <w:iCs/>
          <w:sz w:val="20"/>
          <w:szCs w:val="20"/>
        </w:rPr>
        <w:t>Kierunek 1. Wzmacnianie i kształtowanie systemu ponadregionalnych i transgranicznych powiązań drogowych województwa</w:t>
      </w:r>
    </w:p>
    <w:p w14:paraId="39546A2E" w14:textId="77777777" w:rsidR="002C14CC" w:rsidRDefault="002C14CC" w:rsidP="002C14CC">
      <w:pPr>
        <w:spacing w:after="0" w:line="360" w:lineRule="auto"/>
        <w:rPr>
          <w:rFonts w:ascii="Times" w:hAnsi="Times" w:cs="Times"/>
          <w:sz w:val="20"/>
          <w:szCs w:val="20"/>
        </w:rPr>
      </w:pPr>
      <w:r w:rsidRPr="00D15C55">
        <w:rPr>
          <w:rFonts w:ascii="Times" w:hAnsi="Times" w:cs="Times"/>
          <w:sz w:val="20"/>
          <w:szCs w:val="20"/>
          <w:u w:val="single"/>
        </w:rPr>
        <w:t xml:space="preserve">Ustalenie: </w:t>
      </w:r>
      <w:r w:rsidRPr="00B0611C">
        <w:rPr>
          <w:rFonts w:ascii="Times" w:hAnsi="Times" w:cs="Times"/>
          <w:sz w:val="20"/>
          <w:szCs w:val="20"/>
        </w:rPr>
        <w:t>Budowa drogi ekspresowej S11, w tym: budowa drogi ekspresowej S11 na odcinku Koszalin–Szczecinek</w:t>
      </w:r>
      <w:r>
        <w:rPr>
          <w:rFonts w:ascii="Times" w:hAnsi="Times" w:cs="Times"/>
          <w:sz w:val="20"/>
          <w:szCs w:val="20"/>
        </w:rPr>
        <w:t xml:space="preserve"> (tereny w obrębach: Dalęcino i Dalęcinko).</w:t>
      </w:r>
    </w:p>
    <w:p w14:paraId="767A4A5D" w14:textId="77777777" w:rsidR="002C14CC" w:rsidRDefault="002C14CC" w:rsidP="002C14CC">
      <w:pPr>
        <w:spacing w:after="0" w:line="360" w:lineRule="auto"/>
        <w:rPr>
          <w:rFonts w:ascii="Times" w:hAnsi="Times" w:cs="Times"/>
          <w:b/>
          <w:bCs/>
          <w:i/>
          <w:iCs/>
          <w:sz w:val="20"/>
          <w:szCs w:val="20"/>
        </w:rPr>
      </w:pPr>
    </w:p>
    <w:p w14:paraId="4C83C1F4" w14:textId="77777777" w:rsidR="002C14CC" w:rsidRDefault="002C14CC" w:rsidP="002C14CC">
      <w:pPr>
        <w:spacing w:after="0" w:line="360" w:lineRule="auto"/>
        <w:rPr>
          <w:rFonts w:ascii="Times" w:hAnsi="Times" w:cs="Times"/>
          <w:b/>
          <w:bCs/>
          <w:i/>
          <w:iCs/>
          <w:sz w:val="20"/>
          <w:szCs w:val="20"/>
        </w:rPr>
      </w:pPr>
    </w:p>
    <w:p w14:paraId="75B48454" w14:textId="77777777" w:rsidR="002C14CC" w:rsidRDefault="002C14CC" w:rsidP="002C14CC">
      <w:pPr>
        <w:spacing w:after="0" w:line="360" w:lineRule="auto"/>
        <w:rPr>
          <w:rFonts w:ascii="Times" w:hAnsi="Times" w:cs="Times"/>
          <w:b/>
          <w:bCs/>
          <w:i/>
          <w:iCs/>
          <w:sz w:val="20"/>
          <w:szCs w:val="20"/>
        </w:rPr>
      </w:pPr>
    </w:p>
    <w:p w14:paraId="294590CA" w14:textId="77777777" w:rsidR="002C14CC" w:rsidRPr="00E87F9A" w:rsidRDefault="002C14CC" w:rsidP="002C14CC">
      <w:pPr>
        <w:spacing w:after="0" w:line="360" w:lineRule="auto"/>
        <w:rPr>
          <w:rFonts w:ascii="Times" w:hAnsi="Times" w:cs="Times"/>
          <w:b/>
          <w:bCs/>
          <w:i/>
          <w:iCs/>
          <w:sz w:val="20"/>
          <w:szCs w:val="20"/>
        </w:rPr>
      </w:pPr>
      <w:r w:rsidRPr="00E87F9A">
        <w:rPr>
          <w:rFonts w:ascii="Times" w:hAnsi="Times" w:cs="Times"/>
          <w:b/>
          <w:bCs/>
          <w:i/>
          <w:iCs/>
          <w:sz w:val="20"/>
          <w:szCs w:val="20"/>
        </w:rPr>
        <w:lastRenderedPageBreak/>
        <w:t>Kierunek 7. Rozwój i zapewnienie bezpiecznego funkcjonowania transportu lotniczego</w:t>
      </w:r>
    </w:p>
    <w:p w14:paraId="6CD05C0A" w14:textId="77777777" w:rsidR="002C14CC" w:rsidRPr="00E87F9A" w:rsidRDefault="002C14CC" w:rsidP="002C14CC">
      <w:pPr>
        <w:pStyle w:val="Akapitzlist"/>
        <w:spacing w:after="0" w:line="360" w:lineRule="auto"/>
        <w:ind w:left="0"/>
        <w:rPr>
          <w:rFonts w:ascii="Times" w:hAnsi="Times" w:cs="Times"/>
          <w:iCs/>
          <w:sz w:val="20"/>
          <w:szCs w:val="20"/>
        </w:rPr>
      </w:pPr>
      <w:r w:rsidRPr="00E87F9A">
        <w:rPr>
          <w:rFonts w:ascii="Times" w:hAnsi="Times" w:cs="Times"/>
          <w:iCs/>
          <w:sz w:val="20"/>
          <w:szCs w:val="20"/>
          <w:u w:val="single"/>
        </w:rPr>
        <w:t>Zalecenie</w:t>
      </w:r>
      <w:r w:rsidRPr="00E87F9A">
        <w:rPr>
          <w:rFonts w:ascii="Times" w:hAnsi="Times" w:cs="Times"/>
          <w:iCs/>
          <w:sz w:val="20"/>
          <w:szCs w:val="20"/>
        </w:rPr>
        <w:t>: Uwzględnienie w polityce przestrzennej gmin niezakłóconego funkcjonowania lotniczych urządzeń naziemnych (LUN), w tym służących temu celowi powierzchni ograniczających zabudowę (BRA); obowiązek uzgadniania z Prezesem Urzędu Lotnictwa Cywilnego (ULC) miejscowych planów zagospodarowania oraz studiów dla gmin, w granicach których zlokalizowane są lotniska, znajdują się lotnicze urządzenia naziemne lub wyznaczono BRA</w:t>
      </w:r>
    </w:p>
    <w:p w14:paraId="1067D07D" w14:textId="77777777" w:rsidR="002C14CC" w:rsidRPr="00E87F9A" w:rsidRDefault="002C14CC" w:rsidP="002C14CC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Times" w:hAnsi="Times" w:cs="Times"/>
          <w:b/>
          <w:bCs/>
          <w:iCs/>
          <w:sz w:val="20"/>
          <w:szCs w:val="20"/>
        </w:rPr>
      </w:pPr>
      <w:r w:rsidRPr="00E87F9A">
        <w:rPr>
          <w:rFonts w:ascii="Times" w:hAnsi="Times" w:cs="Times"/>
          <w:b/>
          <w:iCs/>
          <w:sz w:val="20"/>
          <w:szCs w:val="20"/>
        </w:rPr>
        <w:t xml:space="preserve">w zakresie: Celu IX: </w:t>
      </w:r>
      <w:r w:rsidRPr="00E87F9A">
        <w:rPr>
          <w:rFonts w:ascii="Times" w:hAnsi="Times" w:cs="Times"/>
          <w:b/>
          <w:bCs/>
          <w:iCs/>
          <w:sz w:val="20"/>
          <w:szCs w:val="20"/>
        </w:rPr>
        <w:t xml:space="preserve">Rozbudowa infrastruktury technicznej, poprawa gospodarki wodno-ściekowej, rozwój energetyki wykorzystującej odnawialne źródła energii i zwiększenie dostępności cyfrowej </w:t>
      </w:r>
    </w:p>
    <w:p w14:paraId="79B611C4" w14:textId="77777777" w:rsidR="002C14CC" w:rsidRPr="00E87F9A" w:rsidRDefault="002C14CC" w:rsidP="002C14CC">
      <w:pPr>
        <w:pStyle w:val="Akapitzlist"/>
        <w:spacing w:after="0" w:line="360" w:lineRule="auto"/>
        <w:ind w:left="0"/>
        <w:rPr>
          <w:rFonts w:ascii="Times" w:hAnsi="Times" w:cs="Times"/>
          <w:b/>
          <w:bCs/>
          <w:i/>
          <w:sz w:val="20"/>
          <w:szCs w:val="20"/>
        </w:rPr>
      </w:pPr>
      <w:r w:rsidRPr="00E87F9A">
        <w:rPr>
          <w:rFonts w:ascii="Times" w:hAnsi="Times" w:cs="Times"/>
          <w:b/>
          <w:bCs/>
          <w:i/>
          <w:sz w:val="20"/>
          <w:szCs w:val="20"/>
        </w:rPr>
        <w:t>Kierunek 4. Wzrost wykorzystania odnawialnych źródeł energii oraz rozwój systemu rozproszonych źródeł energii</w:t>
      </w:r>
    </w:p>
    <w:p w14:paraId="58D47B8C" w14:textId="77777777" w:rsidR="002C14CC" w:rsidRPr="00E87F9A" w:rsidRDefault="002C14CC" w:rsidP="002C14CC">
      <w:pPr>
        <w:pStyle w:val="Akapitzlist"/>
        <w:spacing w:after="0" w:line="360" w:lineRule="auto"/>
        <w:ind w:left="709" w:hanging="425"/>
        <w:rPr>
          <w:rFonts w:ascii="Times" w:hAnsi="Times" w:cs="Times"/>
          <w:iCs/>
          <w:sz w:val="20"/>
          <w:szCs w:val="20"/>
        </w:rPr>
      </w:pPr>
      <w:r w:rsidRPr="00E87F9A">
        <w:rPr>
          <w:rFonts w:ascii="Times" w:hAnsi="Times" w:cs="Times"/>
          <w:iCs/>
          <w:sz w:val="20"/>
          <w:szCs w:val="20"/>
        </w:rPr>
        <w:t xml:space="preserve">Zalecenia: </w:t>
      </w:r>
    </w:p>
    <w:p w14:paraId="6A9480B3" w14:textId="77777777" w:rsidR="002C14CC" w:rsidRPr="00E87F9A" w:rsidRDefault="002C14CC" w:rsidP="002C14CC">
      <w:pPr>
        <w:pStyle w:val="Akapitzlist"/>
        <w:spacing w:after="0" w:line="360" w:lineRule="auto"/>
        <w:ind w:left="709" w:hanging="425"/>
        <w:rPr>
          <w:rFonts w:ascii="Times" w:hAnsi="Times" w:cs="Times"/>
          <w:iCs/>
          <w:sz w:val="20"/>
          <w:szCs w:val="20"/>
        </w:rPr>
      </w:pPr>
      <w:r w:rsidRPr="00E87F9A">
        <w:rPr>
          <w:rFonts w:ascii="Times" w:hAnsi="Times" w:cs="Times"/>
          <w:iCs/>
          <w:sz w:val="20"/>
          <w:szCs w:val="20"/>
        </w:rPr>
        <w:t>1.</w:t>
      </w:r>
      <w:r w:rsidRPr="00E87F9A">
        <w:rPr>
          <w:rFonts w:ascii="Times" w:hAnsi="Times" w:cs="Times"/>
          <w:iCs/>
          <w:sz w:val="20"/>
          <w:szCs w:val="20"/>
        </w:rPr>
        <w:tab/>
        <w:t>Rozwój energetyki wiatrowej przy poszanowaniu wartości krajobrazowych;</w:t>
      </w:r>
    </w:p>
    <w:p w14:paraId="5E1A40DF" w14:textId="77777777" w:rsidR="002C14CC" w:rsidRPr="00E87F9A" w:rsidRDefault="002C14CC" w:rsidP="002C14CC">
      <w:pPr>
        <w:pStyle w:val="Akapitzlist"/>
        <w:spacing w:after="0" w:line="360" w:lineRule="auto"/>
        <w:ind w:left="709" w:hanging="425"/>
        <w:rPr>
          <w:rFonts w:ascii="Times" w:hAnsi="Times" w:cs="Times"/>
          <w:iCs/>
          <w:sz w:val="20"/>
          <w:szCs w:val="20"/>
        </w:rPr>
      </w:pPr>
      <w:r w:rsidRPr="00E87F9A">
        <w:rPr>
          <w:rFonts w:ascii="Times" w:hAnsi="Times" w:cs="Times"/>
          <w:iCs/>
          <w:sz w:val="20"/>
          <w:szCs w:val="20"/>
        </w:rPr>
        <w:t>2.</w:t>
      </w:r>
      <w:r w:rsidRPr="00E87F9A">
        <w:rPr>
          <w:rFonts w:ascii="Times" w:hAnsi="Times" w:cs="Times"/>
          <w:iCs/>
          <w:sz w:val="20"/>
          <w:szCs w:val="20"/>
        </w:rPr>
        <w:tab/>
        <w:t>Rozwój mikro i małych instalacji solarnych wykorzystujących konwersję energii słonecznej w energię cieplną lub elektryczną;</w:t>
      </w:r>
    </w:p>
    <w:p w14:paraId="30378FCB" w14:textId="77777777" w:rsidR="002C14CC" w:rsidRPr="00E87F9A" w:rsidRDefault="002C14CC" w:rsidP="002C14CC">
      <w:pPr>
        <w:pStyle w:val="Akapitzlist"/>
        <w:spacing w:after="0" w:line="360" w:lineRule="auto"/>
        <w:ind w:left="709" w:hanging="425"/>
        <w:rPr>
          <w:rFonts w:ascii="Times" w:hAnsi="Times" w:cs="Times"/>
          <w:iCs/>
          <w:sz w:val="20"/>
          <w:szCs w:val="20"/>
        </w:rPr>
      </w:pPr>
      <w:r w:rsidRPr="00E87F9A">
        <w:rPr>
          <w:rFonts w:ascii="Times" w:hAnsi="Times" w:cs="Times"/>
          <w:iCs/>
          <w:sz w:val="20"/>
          <w:szCs w:val="20"/>
        </w:rPr>
        <w:t>3.</w:t>
      </w:r>
      <w:r w:rsidRPr="00E87F9A">
        <w:rPr>
          <w:rFonts w:ascii="Times" w:hAnsi="Times" w:cs="Times"/>
          <w:iCs/>
          <w:sz w:val="20"/>
          <w:szCs w:val="20"/>
        </w:rPr>
        <w:tab/>
        <w:t>Budowa farm fotowoltaicznych;</w:t>
      </w:r>
    </w:p>
    <w:p w14:paraId="5E941DFC" w14:textId="77777777" w:rsidR="002C14CC" w:rsidRPr="00E87F9A" w:rsidRDefault="002C14CC" w:rsidP="002C14CC">
      <w:pPr>
        <w:pStyle w:val="Akapitzlist"/>
        <w:spacing w:after="0" w:line="360" w:lineRule="auto"/>
        <w:ind w:left="709" w:hanging="425"/>
        <w:rPr>
          <w:rFonts w:ascii="Times" w:hAnsi="Times" w:cs="Times"/>
          <w:iCs/>
          <w:sz w:val="20"/>
          <w:szCs w:val="20"/>
        </w:rPr>
      </w:pPr>
      <w:r w:rsidRPr="00E87F9A">
        <w:rPr>
          <w:rFonts w:ascii="Times" w:hAnsi="Times" w:cs="Times"/>
          <w:iCs/>
          <w:sz w:val="20"/>
          <w:szCs w:val="20"/>
        </w:rPr>
        <w:t>4.</w:t>
      </w:r>
      <w:r w:rsidRPr="00E87F9A">
        <w:rPr>
          <w:rFonts w:ascii="Times" w:hAnsi="Times" w:cs="Times"/>
          <w:iCs/>
          <w:sz w:val="20"/>
          <w:szCs w:val="20"/>
        </w:rPr>
        <w:tab/>
        <w:t>Budowa, rozbudowa i modernizacja sieci energetycznych umożliwiająca przyłączenia powstających instalacji odnawialnych źródeł energii;</w:t>
      </w:r>
    </w:p>
    <w:p w14:paraId="734F3212" w14:textId="77777777" w:rsidR="002C14CC" w:rsidRPr="00E87F9A" w:rsidRDefault="002C14CC" w:rsidP="002C14CC">
      <w:pPr>
        <w:pStyle w:val="Akapitzlist"/>
        <w:spacing w:after="0" w:line="360" w:lineRule="auto"/>
        <w:ind w:left="709" w:hanging="425"/>
        <w:rPr>
          <w:rFonts w:ascii="Times" w:hAnsi="Times" w:cs="Times"/>
          <w:iCs/>
          <w:sz w:val="20"/>
          <w:szCs w:val="20"/>
        </w:rPr>
      </w:pPr>
      <w:r w:rsidRPr="00E87F9A">
        <w:rPr>
          <w:rFonts w:ascii="Times" w:hAnsi="Times" w:cs="Times"/>
          <w:iCs/>
          <w:sz w:val="20"/>
          <w:szCs w:val="20"/>
        </w:rPr>
        <w:t>5.</w:t>
      </w:r>
      <w:r w:rsidRPr="00E87F9A">
        <w:rPr>
          <w:rFonts w:ascii="Times" w:hAnsi="Times" w:cs="Times"/>
          <w:iCs/>
          <w:sz w:val="20"/>
          <w:szCs w:val="20"/>
        </w:rPr>
        <w:tab/>
        <w:t>Rozwój produkcji energii opartej na kogeneracji;</w:t>
      </w:r>
    </w:p>
    <w:p w14:paraId="4040E176" w14:textId="77777777" w:rsidR="002C14CC" w:rsidRDefault="002C14CC" w:rsidP="002C14CC">
      <w:pPr>
        <w:pStyle w:val="Akapitzlist"/>
        <w:spacing w:after="0" w:line="360" w:lineRule="auto"/>
        <w:ind w:left="709" w:hanging="425"/>
        <w:rPr>
          <w:rFonts w:ascii="Times" w:hAnsi="Times" w:cs="Times"/>
          <w:iCs/>
          <w:sz w:val="20"/>
          <w:szCs w:val="20"/>
        </w:rPr>
      </w:pPr>
      <w:r w:rsidRPr="00E87F9A">
        <w:rPr>
          <w:rFonts w:ascii="Times" w:hAnsi="Times" w:cs="Times"/>
          <w:iCs/>
          <w:sz w:val="20"/>
          <w:szCs w:val="20"/>
        </w:rPr>
        <w:t>6.</w:t>
      </w:r>
      <w:r w:rsidRPr="00E87F9A">
        <w:rPr>
          <w:rFonts w:ascii="Times" w:hAnsi="Times" w:cs="Times"/>
          <w:iCs/>
          <w:sz w:val="20"/>
          <w:szCs w:val="20"/>
        </w:rPr>
        <w:tab/>
        <w:t xml:space="preserve">Wzmacnianie bezpieczeństwa energetycznego poprzez wspieranie energetyki </w:t>
      </w:r>
      <w:proofErr w:type="spellStart"/>
      <w:r w:rsidRPr="00E87F9A">
        <w:rPr>
          <w:rFonts w:ascii="Times" w:hAnsi="Times" w:cs="Times"/>
          <w:iCs/>
          <w:sz w:val="20"/>
          <w:szCs w:val="20"/>
        </w:rPr>
        <w:t>prosumenckiej</w:t>
      </w:r>
      <w:proofErr w:type="spellEnd"/>
      <w:r w:rsidRPr="00E87F9A">
        <w:rPr>
          <w:rFonts w:ascii="Times" w:hAnsi="Times" w:cs="Times"/>
          <w:iCs/>
          <w:sz w:val="20"/>
          <w:szCs w:val="20"/>
        </w:rPr>
        <w:t>.</w:t>
      </w:r>
    </w:p>
    <w:p w14:paraId="14164EB3" w14:textId="77777777" w:rsidR="002C14CC" w:rsidRPr="00E87F9A" w:rsidRDefault="002C14CC" w:rsidP="002C14CC">
      <w:pPr>
        <w:pStyle w:val="Akapitzlist"/>
        <w:spacing w:after="0" w:line="360" w:lineRule="auto"/>
        <w:ind w:left="709" w:hanging="425"/>
        <w:rPr>
          <w:rFonts w:ascii="Times" w:hAnsi="Times" w:cs="Times"/>
          <w:iCs/>
          <w:sz w:val="20"/>
          <w:szCs w:val="20"/>
        </w:rPr>
      </w:pPr>
    </w:p>
    <w:p w14:paraId="36D5F2E8" w14:textId="77777777" w:rsidR="002C14CC" w:rsidRPr="006B79F7" w:rsidRDefault="002C14CC" w:rsidP="002C14CC">
      <w:pPr>
        <w:spacing w:after="0" w:line="360" w:lineRule="auto"/>
        <w:ind w:firstLine="284"/>
        <w:rPr>
          <w:rFonts w:ascii="Times" w:hAnsi="Times" w:cs="Times"/>
          <w:sz w:val="20"/>
          <w:szCs w:val="20"/>
        </w:rPr>
      </w:pPr>
      <w:r w:rsidRPr="006B79F7">
        <w:rPr>
          <w:rFonts w:ascii="Times" w:hAnsi="Times" w:cs="Times"/>
          <w:sz w:val="20"/>
          <w:szCs w:val="20"/>
        </w:rPr>
        <w:t xml:space="preserve">Ponadto informuje się, że </w:t>
      </w:r>
      <w:r>
        <w:rPr>
          <w:rFonts w:ascii="Times" w:hAnsi="Times" w:cs="Times"/>
          <w:sz w:val="20"/>
          <w:szCs w:val="20"/>
        </w:rPr>
        <w:t>część terenów objętych zmianą studium</w:t>
      </w:r>
      <w:r w:rsidRPr="006B79F7">
        <w:rPr>
          <w:rFonts w:ascii="Times" w:hAnsi="Times" w:cs="Times"/>
          <w:sz w:val="20"/>
          <w:szCs w:val="20"/>
        </w:rPr>
        <w:t xml:space="preserve"> znajduj</w:t>
      </w:r>
      <w:r>
        <w:rPr>
          <w:rFonts w:ascii="Times" w:hAnsi="Times" w:cs="Times"/>
          <w:sz w:val="20"/>
          <w:szCs w:val="20"/>
        </w:rPr>
        <w:t>e</w:t>
      </w:r>
      <w:r w:rsidRPr="006B79F7">
        <w:rPr>
          <w:rFonts w:ascii="Times" w:hAnsi="Times" w:cs="Times"/>
          <w:sz w:val="20"/>
          <w:szCs w:val="20"/>
        </w:rPr>
        <w:t xml:space="preserve"> się w obszarze chronionego krajobrazu – „</w:t>
      </w:r>
      <w:r>
        <w:rPr>
          <w:rFonts w:ascii="Times" w:hAnsi="Times" w:cs="Times"/>
          <w:sz w:val="20"/>
          <w:szCs w:val="20"/>
        </w:rPr>
        <w:t>Jeziora Szczecineckie</w:t>
      </w:r>
      <w:r w:rsidRPr="006B79F7">
        <w:rPr>
          <w:rFonts w:ascii="Times" w:hAnsi="Times" w:cs="Times"/>
          <w:sz w:val="20"/>
          <w:szCs w:val="20"/>
        </w:rPr>
        <w:t>”, w związku z czym należy uwzględnić treść Uchwały Nr XXXII/375/09 Sejmiku Województwa Zachodniopomorskiego z dnia 15 września 2009 r. (ze zmianami).</w:t>
      </w:r>
    </w:p>
    <w:p w14:paraId="3062F07F" w14:textId="77777777" w:rsidR="00A70E18" w:rsidRDefault="00A70E18"/>
    <w:sectPr w:rsidR="00A70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 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5D79E5"/>
    <w:multiLevelType w:val="hybridMultilevel"/>
    <w:tmpl w:val="204675AC"/>
    <w:lvl w:ilvl="0" w:tplc="5BAC5DF8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40434F"/>
    <w:multiLevelType w:val="hybridMultilevel"/>
    <w:tmpl w:val="6A4C59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A30044"/>
    <w:multiLevelType w:val="hybridMultilevel"/>
    <w:tmpl w:val="B5E491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027616C"/>
    <w:multiLevelType w:val="hybridMultilevel"/>
    <w:tmpl w:val="617088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B110549"/>
    <w:multiLevelType w:val="hybridMultilevel"/>
    <w:tmpl w:val="EC787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CC"/>
    <w:rsid w:val="002C14CC"/>
    <w:rsid w:val="00A7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9EEF"/>
  <w15:chartTrackingRefBased/>
  <w15:docId w15:val="{52EF2AEB-B1F0-4A23-AC39-47EE0DEB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4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2020-08-27T11:03:00Z</dcterms:created>
  <dcterms:modified xsi:type="dcterms:W3CDTF">2020-08-27T11:04:00Z</dcterms:modified>
</cp:coreProperties>
</file>