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57FEC" w14:textId="1FAD9FEF" w:rsidR="00592FF9" w:rsidRPr="0010558A" w:rsidRDefault="00592FF9" w:rsidP="00D14371">
      <w:pPr>
        <w:spacing w:before="40" w:after="40"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894F6FA" w14:textId="046FFC08" w:rsidR="009C2F63" w:rsidRPr="0010558A" w:rsidRDefault="00716618" w:rsidP="00913FE9">
      <w:pPr>
        <w:spacing w:before="240" w:after="40" w:line="300" w:lineRule="exac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O</w:t>
      </w:r>
      <w:r w:rsidR="00952F44" w:rsidRPr="0010558A">
        <w:rPr>
          <w:rFonts w:ascii="Arial" w:hAnsi="Arial" w:cs="Arial"/>
          <w:b/>
          <w:color w:val="000000" w:themeColor="text1"/>
          <w:sz w:val="20"/>
          <w:szCs w:val="20"/>
        </w:rPr>
        <w:t>pis przedmiotu z</w:t>
      </w:r>
      <w:r w:rsidR="00D24B3F" w:rsidRPr="0010558A">
        <w:rPr>
          <w:rFonts w:ascii="Arial" w:hAnsi="Arial" w:cs="Arial"/>
          <w:b/>
          <w:color w:val="000000" w:themeColor="text1"/>
          <w:sz w:val="20"/>
          <w:szCs w:val="20"/>
        </w:rPr>
        <w:t>amówienia</w:t>
      </w:r>
      <w:r w:rsidR="00952F44" w:rsidRPr="0010558A">
        <w:rPr>
          <w:rFonts w:ascii="Arial" w:hAnsi="Arial" w:cs="Arial"/>
          <w:b/>
          <w:color w:val="000000" w:themeColor="text1"/>
          <w:sz w:val="20"/>
          <w:szCs w:val="20"/>
        </w:rPr>
        <w:t xml:space="preserve"> (</w:t>
      </w:r>
      <w:r w:rsidR="00952F44" w:rsidRPr="00D768D6">
        <w:rPr>
          <w:rFonts w:ascii="Arial" w:hAnsi="Arial" w:cs="Arial"/>
          <w:b/>
          <w:i/>
          <w:color w:val="000000" w:themeColor="text1"/>
          <w:sz w:val="20"/>
          <w:szCs w:val="20"/>
        </w:rPr>
        <w:t>OPZ</w:t>
      </w:r>
      <w:r w:rsidR="00952F44" w:rsidRPr="0010558A">
        <w:rPr>
          <w:rFonts w:ascii="Arial" w:hAnsi="Arial" w:cs="Arial"/>
          <w:b/>
          <w:color w:val="000000" w:themeColor="text1"/>
          <w:sz w:val="20"/>
          <w:szCs w:val="20"/>
        </w:rPr>
        <w:t>)</w:t>
      </w:r>
    </w:p>
    <w:p w14:paraId="75D3981A" w14:textId="77777777" w:rsidR="006F3CD0" w:rsidRDefault="006F3CD0" w:rsidP="006464D4">
      <w:pPr>
        <w:spacing w:before="40" w:after="40" w:line="30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17F21FE" w14:textId="09F0A11F" w:rsidR="00D24B3F" w:rsidRPr="00111607" w:rsidRDefault="003D4A67" w:rsidP="006464D4">
      <w:pPr>
        <w:spacing w:before="40" w:after="40" w:line="300" w:lineRule="exact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11607">
        <w:rPr>
          <w:rFonts w:ascii="Arial" w:hAnsi="Arial" w:cs="Arial"/>
          <w:b/>
          <w:color w:val="000000" w:themeColor="text1"/>
          <w:sz w:val="20"/>
          <w:szCs w:val="20"/>
        </w:rPr>
        <w:t xml:space="preserve">Przedmiotem zamówienia </w:t>
      </w:r>
      <w:r w:rsidR="00AF3184" w:rsidRPr="00111607">
        <w:rPr>
          <w:rFonts w:ascii="Arial" w:hAnsi="Arial" w:cs="Arial"/>
          <w:b/>
          <w:color w:val="000000" w:themeColor="text1"/>
          <w:sz w:val="20"/>
          <w:szCs w:val="20"/>
        </w:rPr>
        <w:t xml:space="preserve">jest </w:t>
      </w:r>
      <w:r w:rsidR="00111607" w:rsidRPr="00111607">
        <w:rPr>
          <w:rFonts w:ascii="Arial" w:hAnsi="Arial" w:cs="Arial"/>
          <w:b/>
          <w:color w:val="000000" w:themeColor="text1"/>
          <w:sz w:val="20"/>
          <w:szCs w:val="20"/>
        </w:rPr>
        <w:t xml:space="preserve">kompleksowa usługa przeniesienia </w:t>
      </w:r>
      <w:r w:rsidR="00111607" w:rsidRPr="001E492D">
        <w:rPr>
          <w:rFonts w:ascii="Arial" w:hAnsi="Arial" w:cs="Arial"/>
          <w:b/>
          <w:i/>
          <w:color w:val="000000" w:themeColor="text1"/>
          <w:sz w:val="20"/>
          <w:szCs w:val="20"/>
        </w:rPr>
        <w:t>infrastruktury serwerowej</w:t>
      </w:r>
      <w:r w:rsidR="00111607" w:rsidRPr="0011160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111607" w:rsidRPr="00111607">
        <w:rPr>
          <w:rFonts w:ascii="Arial" w:hAnsi="Arial" w:cs="Arial"/>
          <w:b/>
          <w:color w:val="000000" w:themeColor="text1"/>
          <w:sz w:val="20"/>
          <w:szCs w:val="20"/>
        </w:rPr>
        <w:br/>
        <w:t xml:space="preserve">wraz z dwoma </w:t>
      </w:r>
      <w:r w:rsidR="00111607" w:rsidRPr="001E492D">
        <w:rPr>
          <w:rFonts w:ascii="Arial" w:hAnsi="Arial" w:cs="Arial"/>
          <w:b/>
          <w:i/>
          <w:color w:val="000000" w:themeColor="text1"/>
          <w:sz w:val="20"/>
          <w:szCs w:val="20"/>
        </w:rPr>
        <w:t>szafami RACK</w:t>
      </w:r>
      <w:r w:rsidR="00111607" w:rsidRPr="00111607">
        <w:rPr>
          <w:rFonts w:ascii="Arial" w:hAnsi="Arial" w:cs="Arial"/>
          <w:b/>
          <w:color w:val="000000" w:themeColor="text1"/>
          <w:sz w:val="20"/>
          <w:szCs w:val="20"/>
        </w:rPr>
        <w:t xml:space="preserve"> pomiędzy lokalizacjami</w:t>
      </w:r>
      <w:r w:rsidR="001E492D">
        <w:rPr>
          <w:rFonts w:ascii="Arial" w:hAnsi="Arial" w:cs="Arial"/>
          <w:b/>
          <w:color w:val="000000" w:themeColor="text1"/>
          <w:sz w:val="20"/>
          <w:szCs w:val="20"/>
        </w:rPr>
        <w:t xml:space="preserve"> serwerowni w siedzibach</w:t>
      </w:r>
      <w:r w:rsidR="00111607" w:rsidRPr="0011160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111607" w:rsidRPr="001E492D">
        <w:rPr>
          <w:rFonts w:ascii="Arial" w:hAnsi="Arial" w:cs="Arial"/>
          <w:b/>
          <w:i/>
          <w:color w:val="000000" w:themeColor="text1"/>
          <w:sz w:val="20"/>
          <w:szCs w:val="20"/>
        </w:rPr>
        <w:t>Urzędu</w:t>
      </w:r>
      <w:r w:rsidR="001E492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1E492D">
        <w:rPr>
          <w:rFonts w:ascii="Arial" w:hAnsi="Arial" w:cs="Arial"/>
          <w:b/>
          <w:color w:val="000000" w:themeColor="text1"/>
          <w:sz w:val="20"/>
          <w:szCs w:val="20"/>
        </w:rPr>
        <w:br/>
        <w:t>w Szczecinie</w:t>
      </w:r>
      <w:r w:rsidR="00111607" w:rsidRPr="00111607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1547F38E" w14:textId="77777777" w:rsidR="00FC7920" w:rsidRPr="0010558A" w:rsidRDefault="00FC7920" w:rsidP="006464D4">
      <w:pPr>
        <w:spacing w:before="40" w:after="40" w:line="30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dt>
      <w:sdtPr>
        <w:rPr>
          <w:rFonts w:ascii="Arial" w:eastAsiaTheme="minorHAnsi" w:hAnsi="Arial" w:cs="Arial"/>
          <w:b w:val="0"/>
          <w:bCs w:val="0"/>
          <w:color w:val="000000" w:themeColor="text1"/>
          <w:sz w:val="20"/>
          <w:szCs w:val="20"/>
          <w:lang w:eastAsia="en-US"/>
        </w:rPr>
        <w:id w:val="1210153575"/>
        <w:docPartObj>
          <w:docPartGallery w:val="Table of Contents"/>
          <w:docPartUnique/>
        </w:docPartObj>
      </w:sdtPr>
      <w:sdtEndPr/>
      <w:sdtContent>
        <w:p w14:paraId="04573FBE" w14:textId="77777777" w:rsidR="00686B5F" w:rsidRPr="00913FE9" w:rsidRDefault="0002035D" w:rsidP="00913FE9">
          <w:pPr>
            <w:pStyle w:val="Nagwekspisutreci"/>
            <w:spacing w:before="40" w:after="40" w:line="280" w:lineRule="exact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913FE9">
            <w:rPr>
              <w:rFonts w:ascii="Arial" w:hAnsi="Arial" w:cs="Arial"/>
              <w:color w:val="000000" w:themeColor="text1"/>
              <w:sz w:val="16"/>
              <w:szCs w:val="16"/>
            </w:rPr>
            <w:t>SPIS TREŚCI</w:t>
          </w:r>
        </w:p>
        <w:p w14:paraId="5E19E165" w14:textId="77777777" w:rsidR="00833899" w:rsidRPr="00833899" w:rsidRDefault="006C6D33" w:rsidP="00833899">
          <w:pPr>
            <w:pStyle w:val="Spistreci2"/>
            <w:rPr>
              <w:rFonts w:ascii="Arial" w:eastAsiaTheme="minorEastAsia" w:hAnsi="Arial" w:cs="Arial"/>
              <w:noProof/>
              <w:sz w:val="20"/>
              <w:lang w:eastAsia="pl-PL"/>
            </w:rPr>
          </w:pPr>
          <w:r w:rsidRPr="00FA3CAC">
            <w:rPr>
              <w:rFonts w:ascii="Arial" w:hAnsi="Arial" w:cs="Arial"/>
              <w:noProof/>
              <w:color w:val="000000" w:themeColor="text1"/>
              <w:sz w:val="16"/>
              <w:szCs w:val="16"/>
            </w:rPr>
            <w:fldChar w:fldCharType="begin"/>
          </w:r>
          <w:r w:rsidR="00686B5F" w:rsidRPr="00FA3CAC">
            <w:rPr>
              <w:rFonts w:ascii="Arial" w:hAnsi="Arial" w:cs="Arial"/>
              <w:color w:val="000000" w:themeColor="text1"/>
              <w:sz w:val="16"/>
              <w:szCs w:val="16"/>
            </w:rPr>
            <w:instrText xml:space="preserve"> TOC \o "1-3" \h \z \u </w:instrText>
          </w:r>
          <w:r w:rsidRPr="00FA3CAC">
            <w:rPr>
              <w:rFonts w:ascii="Arial" w:hAnsi="Arial" w:cs="Arial"/>
              <w:noProof/>
              <w:color w:val="000000" w:themeColor="text1"/>
              <w:sz w:val="16"/>
              <w:szCs w:val="16"/>
            </w:rPr>
            <w:fldChar w:fldCharType="separate"/>
          </w:r>
          <w:hyperlink w:anchor="_Toc92266389" w:history="1">
            <w:r w:rsidR="00833899" w:rsidRPr="00833899">
              <w:rPr>
                <w:rStyle w:val="Hipercze"/>
                <w:rFonts w:ascii="Arial" w:hAnsi="Arial" w:cs="Arial"/>
                <w:b/>
                <w:noProof/>
                <w:sz w:val="20"/>
              </w:rPr>
              <w:t>I.</w:t>
            </w:r>
            <w:r w:rsidR="00833899" w:rsidRPr="00833899">
              <w:rPr>
                <w:rFonts w:ascii="Arial" w:eastAsiaTheme="minorEastAsia" w:hAnsi="Arial" w:cs="Arial"/>
                <w:noProof/>
                <w:sz w:val="20"/>
                <w:lang w:eastAsia="pl-PL"/>
              </w:rPr>
              <w:tab/>
            </w:r>
            <w:r w:rsidR="00833899" w:rsidRPr="00833899">
              <w:rPr>
                <w:rStyle w:val="Hipercze"/>
                <w:rFonts w:ascii="Arial" w:hAnsi="Arial" w:cs="Arial"/>
                <w:b/>
                <w:noProof/>
                <w:sz w:val="20"/>
              </w:rPr>
              <w:t>Słownik skrótów i pojęć:</w:t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tab/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fldChar w:fldCharType="begin"/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instrText xml:space="preserve"> PAGEREF _Toc92266389 \h </w:instrText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fldChar w:fldCharType="separate"/>
            </w:r>
            <w:r w:rsidR="009669E0">
              <w:rPr>
                <w:rFonts w:ascii="Arial" w:hAnsi="Arial" w:cs="Arial"/>
                <w:noProof/>
                <w:webHidden/>
                <w:sz w:val="20"/>
              </w:rPr>
              <w:t>1</w:t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fldChar w:fldCharType="end"/>
            </w:r>
          </w:hyperlink>
        </w:p>
        <w:p w14:paraId="21E8D21C" w14:textId="77777777" w:rsidR="00833899" w:rsidRPr="00833899" w:rsidRDefault="00293E2D" w:rsidP="00833899">
          <w:pPr>
            <w:pStyle w:val="Spistreci2"/>
            <w:rPr>
              <w:rFonts w:ascii="Arial" w:eastAsiaTheme="minorEastAsia" w:hAnsi="Arial" w:cs="Arial"/>
              <w:noProof/>
              <w:sz w:val="20"/>
              <w:lang w:eastAsia="pl-PL"/>
            </w:rPr>
          </w:pPr>
          <w:hyperlink w:anchor="_Toc92266390" w:history="1">
            <w:r w:rsidR="00833899" w:rsidRPr="00833899">
              <w:rPr>
                <w:rStyle w:val="Hipercze"/>
                <w:rFonts w:ascii="Arial" w:hAnsi="Arial" w:cs="Arial"/>
                <w:b/>
                <w:noProof/>
                <w:sz w:val="20"/>
              </w:rPr>
              <w:t>II.</w:t>
            </w:r>
            <w:r w:rsidR="00833899" w:rsidRPr="00833899">
              <w:rPr>
                <w:rFonts w:ascii="Arial" w:eastAsiaTheme="minorEastAsia" w:hAnsi="Arial" w:cs="Arial"/>
                <w:noProof/>
                <w:sz w:val="20"/>
                <w:lang w:eastAsia="pl-PL"/>
              </w:rPr>
              <w:tab/>
            </w:r>
            <w:r w:rsidR="00833899" w:rsidRPr="00833899">
              <w:rPr>
                <w:rStyle w:val="Hipercze"/>
                <w:rFonts w:ascii="Arial" w:hAnsi="Arial" w:cs="Arial"/>
                <w:b/>
                <w:noProof/>
                <w:sz w:val="20"/>
              </w:rPr>
              <w:t>Numery Wspólnego Słownika Zamówień (CPV).</w:t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tab/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fldChar w:fldCharType="begin"/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instrText xml:space="preserve"> PAGEREF _Toc92266390 \h </w:instrText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fldChar w:fldCharType="separate"/>
            </w:r>
            <w:r w:rsidR="009669E0">
              <w:rPr>
                <w:rFonts w:ascii="Arial" w:hAnsi="Arial" w:cs="Arial"/>
                <w:noProof/>
                <w:webHidden/>
                <w:sz w:val="20"/>
              </w:rPr>
              <w:t>2</w:t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fldChar w:fldCharType="end"/>
            </w:r>
          </w:hyperlink>
        </w:p>
        <w:p w14:paraId="7BD13DA8" w14:textId="77777777" w:rsidR="00833899" w:rsidRPr="00833899" w:rsidRDefault="00293E2D" w:rsidP="00833899">
          <w:pPr>
            <w:pStyle w:val="Spistreci2"/>
            <w:rPr>
              <w:rFonts w:ascii="Arial" w:eastAsiaTheme="minorEastAsia" w:hAnsi="Arial" w:cs="Arial"/>
              <w:noProof/>
              <w:sz w:val="20"/>
              <w:lang w:eastAsia="pl-PL"/>
            </w:rPr>
          </w:pPr>
          <w:hyperlink w:anchor="_Toc92266391" w:history="1">
            <w:r w:rsidR="00833899" w:rsidRPr="00833899">
              <w:rPr>
                <w:rStyle w:val="Hipercze"/>
                <w:rFonts w:ascii="Arial" w:hAnsi="Arial" w:cs="Arial"/>
                <w:b/>
                <w:noProof/>
                <w:sz w:val="20"/>
              </w:rPr>
              <w:t>III.</w:t>
            </w:r>
            <w:r w:rsidR="00833899" w:rsidRPr="00833899">
              <w:rPr>
                <w:rFonts w:ascii="Arial" w:eastAsiaTheme="minorEastAsia" w:hAnsi="Arial" w:cs="Arial"/>
                <w:noProof/>
                <w:sz w:val="20"/>
                <w:lang w:eastAsia="pl-PL"/>
              </w:rPr>
              <w:tab/>
            </w:r>
            <w:r w:rsidR="00833899" w:rsidRPr="00833899">
              <w:rPr>
                <w:rStyle w:val="Hipercze"/>
                <w:rFonts w:ascii="Arial" w:hAnsi="Arial" w:cs="Arial"/>
                <w:b/>
                <w:noProof/>
                <w:sz w:val="20"/>
              </w:rPr>
              <w:t>Przedmiot zamówienia.</w:t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tab/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fldChar w:fldCharType="begin"/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instrText xml:space="preserve"> PAGEREF _Toc92266391 \h </w:instrText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fldChar w:fldCharType="separate"/>
            </w:r>
            <w:r w:rsidR="009669E0">
              <w:rPr>
                <w:rFonts w:ascii="Arial" w:hAnsi="Arial" w:cs="Arial"/>
                <w:noProof/>
                <w:webHidden/>
                <w:sz w:val="20"/>
              </w:rPr>
              <w:t>2</w:t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fldChar w:fldCharType="end"/>
            </w:r>
          </w:hyperlink>
        </w:p>
        <w:p w14:paraId="25374CCB" w14:textId="77777777" w:rsidR="00833899" w:rsidRPr="00833899" w:rsidRDefault="00293E2D" w:rsidP="00833899">
          <w:pPr>
            <w:pStyle w:val="Spistreci2"/>
            <w:rPr>
              <w:rFonts w:ascii="Arial" w:eastAsiaTheme="minorEastAsia" w:hAnsi="Arial" w:cs="Arial"/>
              <w:noProof/>
              <w:sz w:val="20"/>
              <w:lang w:eastAsia="pl-PL"/>
            </w:rPr>
          </w:pPr>
          <w:hyperlink w:anchor="_Toc92266392" w:history="1">
            <w:r w:rsidR="00833899" w:rsidRPr="00833899">
              <w:rPr>
                <w:rStyle w:val="Hipercze"/>
                <w:rFonts w:ascii="Arial" w:hAnsi="Arial" w:cs="Arial"/>
                <w:noProof/>
                <w:sz w:val="20"/>
              </w:rPr>
              <w:t>1.</w:t>
            </w:r>
            <w:r w:rsidR="00833899" w:rsidRPr="00833899">
              <w:rPr>
                <w:rFonts w:ascii="Arial" w:eastAsiaTheme="minorEastAsia" w:hAnsi="Arial" w:cs="Arial"/>
                <w:noProof/>
                <w:sz w:val="20"/>
                <w:lang w:eastAsia="pl-PL"/>
              </w:rPr>
              <w:tab/>
            </w:r>
            <w:r w:rsidR="00833899" w:rsidRPr="00833899">
              <w:rPr>
                <w:rStyle w:val="Hipercze"/>
                <w:rFonts w:ascii="Arial" w:hAnsi="Arial" w:cs="Arial"/>
                <w:noProof/>
                <w:sz w:val="20"/>
              </w:rPr>
              <w:t>Nazwa przedmiotu zamówienia.</w:t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tab/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fldChar w:fldCharType="begin"/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instrText xml:space="preserve"> PAGEREF _Toc92266392 \h </w:instrText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fldChar w:fldCharType="separate"/>
            </w:r>
            <w:r w:rsidR="009669E0">
              <w:rPr>
                <w:rFonts w:ascii="Arial" w:hAnsi="Arial" w:cs="Arial"/>
                <w:noProof/>
                <w:webHidden/>
                <w:sz w:val="20"/>
              </w:rPr>
              <w:t>2</w:t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fldChar w:fldCharType="end"/>
            </w:r>
          </w:hyperlink>
        </w:p>
        <w:p w14:paraId="5589DDD6" w14:textId="77777777" w:rsidR="00833899" w:rsidRPr="00833899" w:rsidRDefault="00293E2D" w:rsidP="00833899">
          <w:pPr>
            <w:pStyle w:val="Spistreci2"/>
            <w:rPr>
              <w:rFonts w:ascii="Arial" w:eastAsiaTheme="minorEastAsia" w:hAnsi="Arial" w:cs="Arial"/>
              <w:noProof/>
              <w:sz w:val="20"/>
              <w:lang w:eastAsia="pl-PL"/>
            </w:rPr>
          </w:pPr>
          <w:hyperlink w:anchor="_Toc92266393" w:history="1">
            <w:r w:rsidR="00833899" w:rsidRPr="00833899">
              <w:rPr>
                <w:rStyle w:val="Hipercze"/>
                <w:rFonts w:ascii="Arial" w:hAnsi="Arial" w:cs="Arial"/>
                <w:noProof/>
                <w:sz w:val="20"/>
              </w:rPr>
              <w:t>2.</w:t>
            </w:r>
            <w:r w:rsidR="00833899" w:rsidRPr="00833899">
              <w:rPr>
                <w:rFonts w:ascii="Arial" w:eastAsiaTheme="minorEastAsia" w:hAnsi="Arial" w:cs="Arial"/>
                <w:noProof/>
                <w:sz w:val="20"/>
                <w:lang w:eastAsia="pl-PL"/>
              </w:rPr>
              <w:tab/>
            </w:r>
            <w:r w:rsidR="00833899" w:rsidRPr="00833899">
              <w:rPr>
                <w:rStyle w:val="Hipercze"/>
                <w:rFonts w:ascii="Arial" w:hAnsi="Arial" w:cs="Arial"/>
                <w:noProof/>
                <w:sz w:val="20"/>
              </w:rPr>
              <w:t>Określenie przedmiotu zamówienia.</w:t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tab/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fldChar w:fldCharType="begin"/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instrText xml:space="preserve"> PAGEREF _Toc92266393 \h </w:instrText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fldChar w:fldCharType="separate"/>
            </w:r>
            <w:r w:rsidR="009669E0">
              <w:rPr>
                <w:rFonts w:ascii="Arial" w:hAnsi="Arial" w:cs="Arial"/>
                <w:noProof/>
                <w:webHidden/>
                <w:sz w:val="20"/>
              </w:rPr>
              <w:t>2</w:t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fldChar w:fldCharType="end"/>
            </w:r>
          </w:hyperlink>
        </w:p>
        <w:p w14:paraId="25104FA2" w14:textId="77777777" w:rsidR="00833899" w:rsidRPr="00833899" w:rsidRDefault="00293E2D" w:rsidP="00833899">
          <w:pPr>
            <w:pStyle w:val="Spistreci2"/>
            <w:rPr>
              <w:rFonts w:ascii="Arial" w:eastAsiaTheme="minorEastAsia" w:hAnsi="Arial" w:cs="Arial"/>
              <w:noProof/>
              <w:sz w:val="20"/>
              <w:lang w:eastAsia="pl-PL"/>
            </w:rPr>
          </w:pPr>
          <w:hyperlink w:anchor="_Toc92266394" w:history="1">
            <w:r w:rsidR="00833899" w:rsidRPr="00833899">
              <w:rPr>
                <w:rStyle w:val="Hipercze"/>
                <w:rFonts w:ascii="Arial" w:hAnsi="Arial" w:cs="Arial"/>
                <w:noProof/>
                <w:sz w:val="20"/>
              </w:rPr>
              <w:t>3.</w:t>
            </w:r>
            <w:r w:rsidR="00833899" w:rsidRPr="00833899">
              <w:rPr>
                <w:rFonts w:ascii="Arial" w:eastAsiaTheme="minorEastAsia" w:hAnsi="Arial" w:cs="Arial"/>
                <w:noProof/>
                <w:sz w:val="20"/>
                <w:lang w:eastAsia="pl-PL"/>
              </w:rPr>
              <w:tab/>
            </w:r>
            <w:r w:rsidR="00833899" w:rsidRPr="00833899">
              <w:rPr>
                <w:rStyle w:val="Hipercze"/>
                <w:rFonts w:ascii="Arial" w:hAnsi="Arial" w:cs="Arial"/>
                <w:noProof/>
                <w:sz w:val="20"/>
              </w:rPr>
              <w:t>Okres i terminy realizacji przedmiotu zamówienia.</w:t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tab/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fldChar w:fldCharType="begin"/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instrText xml:space="preserve"> PAGEREF _Toc92266394 \h </w:instrText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fldChar w:fldCharType="separate"/>
            </w:r>
            <w:r w:rsidR="009669E0">
              <w:rPr>
                <w:rFonts w:ascii="Arial" w:hAnsi="Arial" w:cs="Arial"/>
                <w:noProof/>
                <w:webHidden/>
                <w:sz w:val="20"/>
              </w:rPr>
              <w:t>3</w:t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fldChar w:fldCharType="end"/>
            </w:r>
          </w:hyperlink>
        </w:p>
        <w:p w14:paraId="7DCBBB1C" w14:textId="77777777" w:rsidR="00833899" w:rsidRPr="00833899" w:rsidRDefault="00293E2D" w:rsidP="00833899">
          <w:pPr>
            <w:pStyle w:val="Spistreci2"/>
            <w:rPr>
              <w:rFonts w:ascii="Arial" w:eastAsiaTheme="minorEastAsia" w:hAnsi="Arial" w:cs="Arial"/>
              <w:noProof/>
              <w:sz w:val="20"/>
              <w:lang w:eastAsia="pl-PL"/>
            </w:rPr>
          </w:pPr>
          <w:hyperlink w:anchor="_Toc92266395" w:history="1">
            <w:r w:rsidR="00833899" w:rsidRPr="00833899">
              <w:rPr>
                <w:rStyle w:val="Hipercze"/>
                <w:rFonts w:ascii="Arial" w:hAnsi="Arial" w:cs="Arial"/>
                <w:noProof/>
                <w:sz w:val="20"/>
              </w:rPr>
              <w:t>4.</w:t>
            </w:r>
            <w:r w:rsidR="00833899" w:rsidRPr="00833899">
              <w:rPr>
                <w:rFonts w:ascii="Arial" w:eastAsiaTheme="minorEastAsia" w:hAnsi="Arial" w:cs="Arial"/>
                <w:noProof/>
                <w:sz w:val="20"/>
                <w:lang w:eastAsia="pl-PL"/>
              </w:rPr>
              <w:tab/>
            </w:r>
            <w:r w:rsidR="00833899" w:rsidRPr="00833899">
              <w:rPr>
                <w:rStyle w:val="Hipercze"/>
                <w:rFonts w:ascii="Arial" w:hAnsi="Arial" w:cs="Arial"/>
                <w:noProof/>
                <w:sz w:val="20"/>
              </w:rPr>
              <w:t>Zakres realizacji przedmiotu zamówienia (obowiązki Wykonawcy).</w:t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tab/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fldChar w:fldCharType="begin"/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instrText xml:space="preserve"> PAGEREF _Toc92266395 \h </w:instrText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fldChar w:fldCharType="separate"/>
            </w:r>
            <w:r w:rsidR="009669E0">
              <w:rPr>
                <w:rFonts w:ascii="Arial" w:hAnsi="Arial" w:cs="Arial"/>
                <w:noProof/>
                <w:webHidden/>
                <w:sz w:val="20"/>
              </w:rPr>
              <w:t>3</w:t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fldChar w:fldCharType="end"/>
            </w:r>
          </w:hyperlink>
        </w:p>
        <w:p w14:paraId="0BD62965" w14:textId="77777777" w:rsidR="00833899" w:rsidRPr="00833899" w:rsidRDefault="00293E2D" w:rsidP="00833899">
          <w:pPr>
            <w:pStyle w:val="Spistreci2"/>
            <w:rPr>
              <w:rFonts w:ascii="Arial" w:eastAsiaTheme="minorEastAsia" w:hAnsi="Arial" w:cs="Arial"/>
              <w:noProof/>
              <w:sz w:val="20"/>
              <w:lang w:eastAsia="pl-PL"/>
            </w:rPr>
          </w:pPr>
          <w:hyperlink w:anchor="_Toc92266396" w:history="1">
            <w:r w:rsidR="00833899" w:rsidRPr="00833899">
              <w:rPr>
                <w:rStyle w:val="Hipercze"/>
                <w:rFonts w:ascii="Arial" w:hAnsi="Arial" w:cs="Arial"/>
                <w:noProof/>
                <w:sz w:val="20"/>
              </w:rPr>
              <w:t>5.</w:t>
            </w:r>
            <w:r w:rsidR="00833899" w:rsidRPr="00833899">
              <w:rPr>
                <w:rFonts w:ascii="Arial" w:eastAsiaTheme="minorEastAsia" w:hAnsi="Arial" w:cs="Arial"/>
                <w:noProof/>
                <w:sz w:val="20"/>
                <w:lang w:eastAsia="pl-PL"/>
              </w:rPr>
              <w:tab/>
            </w:r>
            <w:r w:rsidR="00833899" w:rsidRPr="00833899">
              <w:rPr>
                <w:rStyle w:val="Hipercze"/>
                <w:rFonts w:ascii="Arial" w:eastAsia="Times New Roman" w:hAnsi="Arial" w:cs="Arial"/>
                <w:noProof/>
                <w:sz w:val="20"/>
                <w:shd w:val="clear" w:color="auto" w:fill="FFFFFF"/>
                <w:lang w:eastAsia="pl-PL"/>
              </w:rPr>
              <w:t>Pozostałe wymagania dotyczące realizacji przedmiotu zamówienia.</w:t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tab/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fldChar w:fldCharType="begin"/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instrText xml:space="preserve"> PAGEREF _Toc92266396 \h </w:instrText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fldChar w:fldCharType="separate"/>
            </w:r>
            <w:r w:rsidR="009669E0">
              <w:rPr>
                <w:rFonts w:ascii="Arial" w:hAnsi="Arial" w:cs="Arial"/>
                <w:noProof/>
                <w:webHidden/>
                <w:sz w:val="20"/>
              </w:rPr>
              <w:t>5</w:t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fldChar w:fldCharType="end"/>
            </w:r>
          </w:hyperlink>
        </w:p>
        <w:p w14:paraId="31FEC3DC" w14:textId="77777777" w:rsidR="00833899" w:rsidRPr="00833899" w:rsidRDefault="00293E2D" w:rsidP="00833899">
          <w:pPr>
            <w:pStyle w:val="Spistreci2"/>
            <w:rPr>
              <w:rFonts w:ascii="Arial" w:eastAsiaTheme="minorEastAsia" w:hAnsi="Arial" w:cs="Arial"/>
              <w:noProof/>
              <w:sz w:val="20"/>
              <w:lang w:eastAsia="pl-PL"/>
            </w:rPr>
          </w:pPr>
          <w:hyperlink w:anchor="_Toc92266397" w:history="1">
            <w:r w:rsidR="00833899" w:rsidRPr="00833899">
              <w:rPr>
                <w:rStyle w:val="Hipercze"/>
                <w:rFonts w:ascii="Arial" w:hAnsi="Arial" w:cs="Arial"/>
                <w:noProof/>
                <w:sz w:val="20"/>
              </w:rPr>
              <w:t>6.</w:t>
            </w:r>
            <w:r w:rsidR="00833899" w:rsidRPr="00833899">
              <w:rPr>
                <w:rFonts w:ascii="Arial" w:eastAsiaTheme="minorEastAsia" w:hAnsi="Arial" w:cs="Arial"/>
                <w:noProof/>
                <w:sz w:val="20"/>
                <w:lang w:eastAsia="pl-PL"/>
              </w:rPr>
              <w:tab/>
            </w:r>
            <w:r w:rsidR="00833899" w:rsidRPr="00833899">
              <w:rPr>
                <w:rStyle w:val="Hipercze"/>
                <w:rFonts w:ascii="Arial" w:hAnsi="Arial" w:cs="Arial"/>
                <w:noProof/>
                <w:sz w:val="20"/>
              </w:rPr>
              <w:t>Przerwa w realizacji usługi.</w:t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tab/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fldChar w:fldCharType="begin"/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instrText xml:space="preserve"> PAGEREF _Toc92266397 \h </w:instrText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fldChar w:fldCharType="separate"/>
            </w:r>
            <w:r w:rsidR="009669E0">
              <w:rPr>
                <w:rFonts w:ascii="Arial" w:hAnsi="Arial" w:cs="Arial"/>
                <w:noProof/>
                <w:webHidden/>
                <w:sz w:val="20"/>
              </w:rPr>
              <w:t>5</w:t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fldChar w:fldCharType="end"/>
            </w:r>
          </w:hyperlink>
        </w:p>
        <w:p w14:paraId="15ACA34B" w14:textId="77777777" w:rsidR="00833899" w:rsidRPr="00833899" w:rsidRDefault="00293E2D" w:rsidP="00833899">
          <w:pPr>
            <w:pStyle w:val="Spistreci2"/>
            <w:rPr>
              <w:rFonts w:ascii="Arial" w:eastAsiaTheme="minorEastAsia" w:hAnsi="Arial" w:cs="Arial"/>
              <w:noProof/>
              <w:sz w:val="20"/>
              <w:lang w:eastAsia="pl-PL"/>
            </w:rPr>
          </w:pPr>
          <w:hyperlink w:anchor="_Toc92266398" w:history="1">
            <w:r w:rsidR="00833899" w:rsidRPr="00833899">
              <w:rPr>
                <w:rStyle w:val="Hipercze"/>
                <w:rFonts w:ascii="Arial" w:hAnsi="Arial" w:cs="Arial"/>
                <w:noProof/>
                <w:sz w:val="20"/>
              </w:rPr>
              <w:t>7.</w:t>
            </w:r>
            <w:r w:rsidR="00833899" w:rsidRPr="00833899">
              <w:rPr>
                <w:rFonts w:ascii="Arial" w:eastAsiaTheme="minorEastAsia" w:hAnsi="Arial" w:cs="Arial"/>
                <w:noProof/>
                <w:sz w:val="20"/>
                <w:lang w:eastAsia="pl-PL"/>
              </w:rPr>
              <w:tab/>
            </w:r>
            <w:r w:rsidR="00833899" w:rsidRPr="00833899">
              <w:rPr>
                <w:rStyle w:val="Hipercze"/>
                <w:rFonts w:ascii="Arial" w:hAnsi="Arial" w:cs="Arial"/>
                <w:noProof/>
                <w:sz w:val="20"/>
              </w:rPr>
              <w:t>Wizja lokalna.</w:t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tab/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fldChar w:fldCharType="begin"/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instrText xml:space="preserve"> PAGEREF _Toc92266398 \h </w:instrText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fldChar w:fldCharType="separate"/>
            </w:r>
            <w:r w:rsidR="009669E0">
              <w:rPr>
                <w:rFonts w:ascii="Arial" w:hAnsi="Arial" w:cs="Arial"/>
                <w:noProof/>
                <w:webHidden/>
                <w:sz w:val="20"/>
              </w:rPr>
              <w:t>5</w:t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fldChar w:fldCharType="end"/>
            </w:r>
          </w:hyperlink>
        </w:p>
        <w:p w14:paraId="1B013BF4" w14:textId="77777777" w:rsidR="00833899" w:rsidRPr="00833899" w:rsidRDefault="00293E2D" w:rsidP="00833899">
          <w:pPr>
            <w:pStyle w:val="Spistreci2"/>
            <w:rPr>
              <w:rFonts w:ascii="Arial" w:eastAsiaTheme="minorEastAsia" w:hAnsi="Arial" w:cs="Arial"/>
              <w:noProof/>
              <w:sz w:val="20"/>
              <w:lang w:eastAsia="pl-PL"/>
            </w:rPr>
          </w:pPr>
          <w:hyperlink w:anchor="_Toc92266399" w:history="1">
            <w:r w:rsidR="00833899" w:rsidRPr="00833899">
              <w:rPr>
                <w:rStyle w:val="Hipercze"/>
                <w:rFonts w:ascii="Arial" w:hAnsi="Arial" w:cs="Arial"/>
                <w:noProof/>
                <w:sz w:val="20"/>
              </w:rPr>
              <w:t>8.</w:t>
            </w:r>
            <w:r w:rsidR="00833899" w:rsidRPr="00833899">
              <w:rPr>
                <w:rFonts w:ascii="Arial" w:eastAsiaTheme="minorEastAsia" w:hAnsi="Arial" w:cs="Arial"/>
                <w:noProof/>
                <w:sz w:val="20"/>
                <w:lang w:eastAsia="pl-PL"/>
              </w:rPr>
              <w:tab/>
            </w:r>
            <w:r w:rsidR="00833899" w:rsidRPr="00833899">
              <w:rPr>
                <w:rStyle w:val="Hipercze"/>
                <w:rFonts w:ascii="Arial" w:hAnsi="Arial" w:cs="Arial"/>
                <w:noProof/>
                <w:sz w:val="20"/>
              </w:rPr>
              <w:t>Odpowiedzialność Wykonawcy za szkody.</w:t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tab/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fldChar w:fldCharType="begin"/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instrText xml:space="preserve"> PAGEREF _Toc92266399 \h </w:instrText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fldChar w:fldCharType="separate"/>
            </w:r>
            <w:r w:rsidR="009669E0">
              <w:rPr>
                <w:rFonts w:ascii="Arial" w:hAnsi="Arial" w:cs="Arial"/>
                <w:noProof/>
                <w:webHidden/>
                <w:sz w:val="20"/>
              </w:rPr>
              <w:t>5</w:t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fldChar w:fldCharType="end"/>
            </w:r>
          </w:hyperlink>
        </w:p>
        <w:p w14:paraId="1965D2F7" w14:textId="77777777" w:rsidR="00833899" w:rsidRPr="00833899" w:rsidRDefault="00293E2D" w:rsidP="00833899">
          <w:pPr>
            <w:pStyle w:val="Spistreci2"/>
            <w:rPr>
              <w:rFonts w:ascii="Arial" w:eastAsiaTheme="minorEastAsia" w:hAnsi="Arial" w:cs="Arial"/>
              <w:noProof/>
              <w:sz w:val="20"/>
              <w:lang w:eastAsia="pl-PL"/>
            </w:rPr>
          </w:pPr>
          <w:hyperlink w:anchor="_Toc92266400" w:history="1">
            <w:r w:rsidR="00833899" w:rsidRPr="00833899">
              <w:rPr>
                <w:rStyle w:val="Hipercze"/>
                <w:rFonts w:ascii="Arial" w:hAnsi="Arial" w:cs="Arial"/>
                <w:noProof/>
                <w:sz w:val="20"/>
              </w:rPr>
              <w:t>9.</w:t>
            </w:r>
            <w:r w:rsidR="00833899" w:rsidRPr="00833899">
              <w:rPr>
                <w:rFonts w:ascii="Arial" w:eastAsiaTheme="minorEastAsia" w:hAnsi="Arial" w:cs="Arial"/>
                <w:noProof/>
                <w:sz w:val="20"/>
                <w:lang w:eastAsia="pl-PL"/>
              </w:rPr>
              <w:tab/>
            </w:r>
            <w:r w:rsidR="00833899" w:rsidRPr="00833899">
              <w:rPr>
                <w:rStyle w:val="Hipercze"/>
                <w:rFonts w:ascii="Arial" w:eastAsia="Times New Roman" w:hAnsi="Arial" w:cs="Arial"/>
                <w:noProof/>
                <w:sz w:val="20"/>
                <w:shd w:val="clear" w:color="auto" w:fill="FFFFFF"/>
                <w:lang w:eastAsia="pl-PL"/>
              </w:rPr>
              <w:t>Wymagania dotyczące realizacji przedmiotu zamówienia przy użyciu odpowiedniego  potencjału technicznego oraz skierowania do realizacji zamówienia odpowiedniej ilości osób zdolnych do realizacji zamówienia.</w:t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tab/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fldChar w:fldCharType="begin"/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instrText xml:space="preserve"> PAGEREF _Toc92266400 \h </w:instrText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fldChar w:fldCharType="separate"/>
            </w:r>
            <w:r w:rsidR="009669E0">
              <w:rPr>
                <w:rFonts w:ascii="Arial" w:hAnsi="Arial" w:cs="Arial"/>
                <w:noProof/>
                <w:webHidden/>
                <w:sz w:val="20"/>
              </w:rPr>
              <w:t>5</w:t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fldChar w:fldCharType="end"/>
            </w:r>
          </w:hyperlink>
        </w:p>
        <w:p w14:paraId="725B009B" w14:textId="77777777" w:rsidR="00833899" w:rsidRDefault="00293E2D" w:rsidP="00833899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92266401" w:history="1">
            <w:r w:rsidR="00833899" w:rsidRPr="00833899">
              <w:rPr>
                <w:rStyle w:val="Hipercze"/>
                <w:rFonts w:ascii="Arial" w:hAnsi="Arial" w:cs="Arial"/>
                <w:noProof/>
                <w:sz w:val="20"/>
              </w:rPr>
              <w:t>10.</w:t>
            </w:r>
            <w:r w:rsidR="00833899" w:rsidRPr="00833899">
              <w:rPr>
                <w:rFonts w:ascii="Arial" w:eastAsiaTheme="minorEastAsia" w:hAnsi="Arial" w:cs="Arial"/>
                <w:noProof/>
                <w:sz w:val="20"/>
                <w:lang w:eastAsia="pl-PL"/>
              </w:rPr>
              <w:tab/>
            </w:r>
            <w:r w:rsidR="00833899" w:rsidRPr="00833899">
              <w:rPr>
                <w:rStyle w:val="Hipercze"/>
                <w:rFonts w:ascii="Arial" w:hAnsi="Arial" w:cs="Arial"/>
                <w:noProof/>
                <w:sz w:val="20"/>
              </w:rPr>
              <w:t xml:space="preserve">Załącznik do </w:t>
            </w:r>
            <w:r w:rsidR="00833899" w:rsidRPr="00833899">
              <w:rPr>
                <w:rStyle w:val="Hipercze"/>
                <w:rFonts w:ascii="Arial" w:hAnsi="Arial" w:cs="Arial"/>
                <w:i/>
                <w:noProof/>
                <w:sz w:val="20"/>
              </w:rPr>
              <w:t>OPZ</w:t>
            </w:r>
            <w:r w:rsidR="00833899" w:rsidRPr="00833899">
              <w:rPr>
                <w:rStyle w:val="Hipercze"/>
                <w:rFonts w:ascii="Arial" w:hAnsi="Arial" w:cs="Arial"/>
                <w:noProof/>
                <w:sz w:val="20"/>
              </w:rPr>
              <w:t>.</w:t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tab/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fldChar w:fldCharType="begin"/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instrText xml:space="preserve"> PAGEREF _Toc92266401 \h </w:instrText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fldChar w:fldCharType="separate"/>
            </w:r>
            <w:r w:rsidR="009669E0">
              <w:rPr>
                <w:rFonts w:ascii="Arial" w:hAnsi="Arial" w:cs="Arial"/>
                <w:noProof/>
                <w:webHidden/>
                <w:sz w:val="20"/>
              </w:rPr>
              <w:t>6</w:t>
            </w:r>
            <w:r w:rsidR="00833899" w:rsidRPr="00833899">
              <w:rPr>
                <w:rFonts w:ascii="Arial" w:hAnsi="Arial" w:cs="Arial"/>
                <w:noProof/>
                <w:webHidden/>
                <w:sz w:val="20"/>
              </w:rPr>
              <w:fldChar w:fldCharType="end"/>
            </w:r>
          </w:hyperlink>
        </w:p>
        <w:p w14:paraId="3CF8FCC1" w14:textId="2BFA90AF" w:rsidR="00686B5F" w:rsidRPr="0010558A" w:rsidRDefault="006C6D33" w:rsidP="00833899">
          <w:pPr>
            <w:spacing w:before="40" w:after="40" w:line="280" w:lineRule="exact"/>
            <w:jc w:val="center"/>
            <w:rPr>
              <w:rFonts w:ascii="Arial" w:hAnsi="Arial" w:cs="Arial"/>
              <w:bCs/>
              <w:i/>
              <w:sz w:val="16"/>
              <w:szCs w:val="16"/>
            </w:rPr>
          </w:pPr>
          <w:r w:rsidRPr="00FA3CAC">
            <w:rPr>
              <w:rFonts w:ascii="Arial" w:hAnsi="Arial" w:cs="Arial"/>
              <w:b/>
              <w:bCs/>
              <w:color w:val="000000" w:themeColor="text1"/>
              <w:sz w:val="16"/>
              <w:szCs w:val="16"/>
            </w:rPr>
            <w:fldChar w:fldCharType="end"/>
          </w:r>
          <w:r w:rsidR="00983785" w:rsidRPr="0010558A">
            <w:rPr>
              <w:rFonts w:ascii="Arial" w:hAnsi="Arial" w:cs="Arial"/>
              <w:bCs/>
              <w:i/>
              <w:sz w:val="16"/>
              <w:szCs w:val="16"/>
            </w:rPr>
            <w:t>UWAGA: Niniejszy OPZ posiada strukturę o następującej hierarchii: rozdziały, punkty, podpunkt i litery.</w:t>
          </w:r>
        </w:p>
      </w:sdtContent>
    </w:sdt>
    <w:p w14:paraId="2D4A4CA0" w14:textId="77777777" w:rsidR="00FA3CAC" w:rsidRDefault="00FA3CAC" w:rsidP="00FA3CAC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66A6E3E" w14:textId="77777777" w:rsidR="00FA3CAC" w:rsidRDefault="00FA3CAC" w:rsidP="00FA3CAC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70553C0" w14:textId="77777777" w:rsidR="00375955" w:rsidRDefault="00375955" w:rsidP="006464D4">
      <w:pPr>
        <w:pStyle w:val="Akapitzlist"/>
        <w:numPr>
          <w:ilvl w:val="0"/>
          <w:numId w:val="1"/>
        </w:numPr>
        <w:spacing w:before="40" w:after="40" w:line="300" w:lineRule="exact"/>
        <w:ind w:left="426" w:hanging="426"/>
        <w:jc w:val="both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_Toc92266389"/>
      <w:r>
        <w:rPr>
          <w:rFonts w:ascii="Arial" w:hAnsi="Arial" w:cs="Arial"/>
          <w:b/>
          <w:color w:val="000000" w:themeColor="text1"/>
          <w:sz w:val="20"/>
          <w:szCs w:val="20"/>
        </w:rPr>
        <w:t>Słownik skrótów i pojęć:</w:t>
      </w:r>
      <w:bookmarkEnd w:id="0"/>
    </w:p>
    <w:p w14:paraId="626ACC35" w14:textId="77777777" w:rsidR="00B73777" w:rsidRPr="00833899" w:rsidRDefault="00B73777" w:rsidP="00913FE9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" w:name="_Toc84578536"/>
      <w:r w:rsidRPr="009669E0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Pojęciom stosowanym w </w:t>
      </w:r>
      <w:r w:rsidR="00BB37C6" w:rsidRPr="009669E0">
        <w:rPr>
          <w:rFonts w:ascii="Arial" w:hAnsi="Arial" w:cs="Arial"/>
          <w:color w:val="000000" w:themeColor="text1"/>
          <w:sz w:val="20"/>
          <w:szCs w:val="20"/>
          <w:u w:val="single"/>
        </w:rPr>
        <w:t>niniejszym Opisie przedmiotu zamówienia (OPZ)</w:t>
      </w:r>
      <w:r w:rsidRPr="009669E0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Strony nadają następujące znaczenie</w:t>
      </w:r>
      <w:r w:rsidRPr="00833899">
        <w:rPr>
          <w:rFonts w:ascii="Arial" w:hAnsi="Arial" w:cs="Arial"/>
          <w:color w:val="000000" w:themeColor="text1"/>
          <w:sz w:val="20"/>
          <w:szCs w:val="20"/>
        </w:rPr>
        <w:t>:</w:t>
      </w:r>
      <w:bookmarkEnd w:id="1"/>
    </w:p>
    <w:p w14:paraId="3628F6D4" w14:textId="77777777" w:rsidR="0013650A" w:rsidRPr="00833899" w:rsidRDefault="0013650A" w:rsidP="00FF3747">
      <w:pPr>
        <w:pStyle w:val="Akapitzlist"/>
        <w:numPr>
          <w:ilvl w:val="0"/>
          <w:numId w:val="3"/>
        </w:numPr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2" w:name="_Toc84578537"/>
      <w:r w:rsidRPr="00833899">
        <w:rPr>
          <w:rFonts w:ascii="Arial" w:hAnsi="Arial" w:cs="Arial"/>
          <w:i/>
          <w:color w:val="000000" w:themeColor="text1"/>
          <w:sz w:val="20"/>
          <w:szCs w:val="20"/>
        </w:rPr>
        <w:t>dni robocze</w:t>
      </w:r>
      <w:r w:rsidRPr="00833899">
        <w:rPr>
          <w:rFonts w:ascii="Arial" w:hAnsi="Arial" w:cs="Arial"/>
          <w:color w:val="000000" w:themeColor="text1"/>
          <w:sz w:val="20"/>
          <w:szCs w:val="20"/>
        </w:rPr>
        <w:t xml:space="preserve"> – dni od poniedziałku do piątku, za wyjątkiem, przypadających w te dni tygodnia, dni ustawowo wolnych od pracy określonych w przepisach prawa powszechnie obowiązujących na terenie Rzeczypospolitej Polskiej;</w:t>
      </w:r>
      <w:bookmarkEnd w:id="2"/>
      <w:r w:rsidRPr="008338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814FB3F" w14:textId="18AB5A74" w:rsidR="00833899" w:rsidRPr="00833899" w:rsidRDefault="00716618" w:rsidP="00833899">
      <w:pPr>
        <w:pStyle w:val="Akapitzlist"/>
        <w:numPr>
          <w:ilvl w:val="0"/>
          <w:numId w:val="3"/>
        </w:numPr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3" w:name="_Toc84578538"/>
      <w:r w:rsidRPr="00833899">
        <w:rPr>
          <w:rFonts w:ascii="Arial" w:hAnsi="Arial" w:cs="Arial"/>
          <w:i/>
          <w:color w:val="000000" w:themeColor="text1"/>
          <w:sz w:val="20"/>
          <w:szCs w:val="20"/>
        </w:rPr>
        <w:t>infrastruktura serwerowa</w:t>
      </w:r>
      <w:r w:rsidR="00375955" w:rsidRPr="00833899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bookmarkEnd w:id="3"/>
      <w:r w:rsidR="00833899" w:rsidRPr="00833899">
        <w:rPr>
          <w:rFonts w:ascii="Arial" w:hAnsi="Arial" w:cs="Arial"/>
          <w:color w:val="000000" w:themeColor="text1"/>
          <w:sz w:val="20"/>
          <w:szCs w:val="20"/>
        </w:rPr>
        <w:t>– infrastruktura serwerowa wskazana, o której</w:t>
      </w:r>
      <w:r w:rsidR="009237EC">
        <w:rPr>
          <w:rFonts w:ascii="Arial" w:hAnsi="Arial" w:cs="Arial"/>
          <w:color w:val="000000" w:themeColor="text1"/>
          <w:sz w:val="20"/>
          <w:szCs w:val="20"/>
        </w:rPr>
        <w:t xml:space="preserve"> mowa </w:t>
      </w:r>
      <w:r w:rsidR="00833899" w:rsidRPr="00833899">
        <w:rPr>
          <w:rFonts w:ascii="Arial" w:hAnsi="Arial" w:cs="Arial"/>
          <w:color w:val="000000" w:themeColor="text1"/>
          <w:sz w:val="20"/>
          <w:szCs w:val="20"/>
        </w:rPr>
        <w:t>w pkt 1</w:t>
      </w:r>
      <w:r w:rsidR="003A23B2">
        <w:rPr>
          <w:rFonts w:ascii="Arial" w:hAnsi="Arial" w:cs="Arial"/>
          <w:color w:val="000000" w:themeColor="text1"/>
          <w:sz w:val="20"/>
          <w:szCs w:val="20"/>
        </w:rPr>
        <w:t>-</w:t>
      </w:r>
      <w:r w:rsidR="00833899" w:rsidRPr="00833899">
        <w:rPr>
          <w:rFonts w:ascii="Arial" w:hAnsi="Arial" w:cs="Arial"/>
          <w:color w:val="000000" w:themeColor="text1"/>
          <w:sz w:val="20"/>
          <w:szCs w:val="20"/>
        </w:rPr>
        <w:t>5</w:t>
      </w:r>
      <w:r w:rsidR="003A23B2">
        <w:rPr>
          <w:rFonts w:ascii="Arial" w:hAnsi="Arial" w:cs="Arial"/>
          <w:color w:val="000000" w:themeColor="text1"/>
          <w:sz w:val="20"/>
          <w:szCs w:val="20"/>
        </w:rPr>
        <w:t xml:space="preserve"> oraz pkt 8-14</w:t>
      </w:r>
      <w:r w:rsidR="00833899" w:rsidRPr="00833899">
        <w:rPr>
          <w:rFonts w:ascii="Arial" w:hAnsi="Arial" w:cs="Arial"/>
          <w:color w:val="000000" w:themeColor="text1"/>
          <w:sz w:val="20"/>
          <w:szCs w:val="20"/>
        </w:rPr>
        <w:t xml:space="preserve"> tabeli zawartej w Załączniku nr 1 do </w:t>
      </w:r>
      <w:r w:rsidR="00833899" w:rsidRPr="00833899">
        <w:rPr>
          <w:rFonts w:ascii="Arial" w:hAnsi="Arial" w:cs="Arial"/>
          <w:i/>
          <w:color w:val="000000" w:themeColor="text1"/>
          <w:sz w:val="20"/>
          <w:szCs w:val="20"/>
        </w:rPr>
        <w:t xml:space="preserve">OPZ </w:t>
      </w:r>
      <w:r w:rsidR="00833899" w:rsidRPr="00833899">
        <w:rPr>
          <w:rFonts w:ascii="Arial" w:hAnsi="Arial" w:cs="Arial"/>
          <w:color w:val="000000" w:themeColor="text1"/>
          <w:sz w:val="20"/>
          <w:szCs w:val="20"/>
        </w:rPr>
        <w:t>pn. „</w:t>
      </w:r>
      <w:r w:rsidR="00833899" w:rsidRPr="00833899">
        <w:rPr>
          <w:rFonts w:ascii="Arial" w:hAnsi="Arial" w:cs="Arial"/>
          <w:i/>
          <w:color w:val="000000" w:themeColor="text1"/>
          <w:sz w:val="20"/>
          <w:szCs w:val="20"/>
        </w:rPr>
        <w:t>Wykaz przenoszonego mienia Urzędu</w:t>
      </w:r>
      <w:r w:rsidR="00833899" w:rsidRPr="00833899">
        <w:rPr>
          <w:rFonts w:ascii="Arial" w:hAnsi="Arial" w:cs="Arial"/>
          <w:color w:val="000000" w:themeColor="text1"/>
          <w:sz w:val="20"/>
          <w:szCs w:val="20"/>
        </w:rPr>
        <w:t>”;</w:t>
      </w:r>
    </w:p>
    <w:p w14:paraId="216EB880" w14:textId="60668448" w:rsidR="009540A0" w:rsidRPr="00833899" w:rsidRDefault="009540A0" w:rsidP="00FF3747">
      <w:pPr>
        <w:pStyle w:val="Akapitzlist"/>
        <w:numPr>
          <w:ilvl w:val="0"/>
          <w:numId w:val="3"/>
        </w:numPr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4" w:name="_Toc84578539"/>
      <w:r w:rsidRPr="00833899">
        <w:rPr>
          <w:rFonts w:ascii="Arial" w:hAnsi="Arial" w:cs="Arial"/>
          <w:i/>
          <w:color w:val="000000" w:themeColor="text1"/>
          <w:sz w:val="20"/>
          <w:szCs w:val="20"/>
        </w:rPr>
        <w:t>lokalizacja A</w:t>
      </w:r>
      <w:r w:rsidRPr="00833899">
        <w:rPr>
          <w:rFonts w:ascii="Arial" w:hAnsi="Arial" w:cs="Arial"/>
          <w:color w:val="000000" w:themeColor="text1"/>
          <w:sz w:val="20"/>
          <w:szCs w:val="20"/>
        </w:rPr>
        <w:t xml:space="preserve"> –</w:t>
      </w:r>
      <w:r w:rsidR="00111607" w:rsidRPr="00833899">
        <w:rPr>
          <w:rFonts w:ascii="Arial" w:hAnsi="Arial" w:cs="Arial"/>
          <w:color w:val="000000" w:themeColor="text1"/>
          <w:sz w:val="20"/>
          <w:szCs w:val="20"/>
        </w:rPr>
        <w:t xml:space="preserve"> lokalizacja</w:t>
      </w:r>
      <w:r w:rsidR="001E492D" w:rsidRPr="00833899">
        <w:rPr>
          <w:rFonts w:ascii="Arial" w:hAnsi="Arial" w:cs="Arial"/>
          <w:color w:val="000000" w:themeColor="text1"/>
          <w:sz w:val="20"/>
          <w:szCs w:val="20"/>
        </w:rPr>
        <w:t xml:space="preserve"> serwerowni w siedzibie</w:t>
      </w:r>
      <w:r w:rsidR="00111607" w:rsidRPr="008338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11607" w:rsidRPr="00833899">
        <w:rPr>
          <w:rFonts w:ascii="Arial" w:hAnsi="Arial" w:cs="Arial"/>
          <w:i/>
          <w:color w:val="000000" w:themeColor="text1"/>
          <w:sz w:val="20"/>
          <w:szCs w:val="20"/>
        </w:rPr>
        <w:t xml:space="preserve">Urzędu </w:t>
      </w:r>
      <w:r w:rsidR="00111607" w:rsidRPr="00833899">
        <w:rPr>
          <w:rFonts w:ascii="Arial" w:hAnsi="Arial" w:cs="Arial"/>
          <w:color w:val="000000" w:themeColor="text1"/>
          <w:sz w:val="20"/>
          <w:szCs w:val="20"/>
        </w:rPr>
        <w:t xml:space="preserve">w Szczecinie przy </w:t>
      </w:r>
      <w:r w:rsidR="00121A95" w:rsidRPr="00833899">
        <w:rPr>
          <w:rFonts w:ascii="Arial" w:hAnsi="Arial" w:cs="Arial"/>
          <w:color w:val="000000" w:themeColor="text1"/>
          <w:sz w:val="20"/>
          <w:szCs w:val="20"/>
        </w:rPr>
        <w:br/>
      </w:r>
      <w:r w:rsidR="00111607" w:rsidRPr="00833899">
        <w:rPr>
          <w:rFonts w:ascii="Arial" w:hAnsi="Arial" w:cs="Arial"/>
          <w:color w:val="000000" w:themeColor="text1"/>
          <w:sz w:val="20"/>
          <w:szCs w:val="20"/>
        </w:rPr>
        <w:t>ul. Wyszyńskiego 30</w:t>
      </w:r>
      <w:r w:rsidR="00121A95" w:rsidRPr="00833899">
        <w:rPr>
          <w:rFonts w:ascii="Arial" w:hAnsi="Arial" w:cs="Arial"/>
          <w:color w:val="000000" w:themeColor="text1"/>
          <w:sz w:val="20"/>
          <w:szCs w:val="20"/>
        </w:rPr>
        <w:t>, piętro III;</w:t>
      </w:r>
    </w:p>
    <w:p w14:paraId="2FA8BE06" w14:textId="136B2DCC" w:rsidR="009540A0" w:rsidRPr="00833899" w:rsidRDefault="009540A0" w:rsidP="00FF3747">
      <w:pPr>
        <w:pStyle w:val="Akapitzlist"/>
        <w:numPr>
          <w:ilvl w:val="0"/>
          <w:numId w:val="3"/>
        </w:numPr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3899">
        <w:rPr>
          <w:rFonts w:ascii="Arial" w:hAnsi="Arial" w:cs="Arial"/>
          <w:i/>
          <w:color w:val="000000" w:themeColor="text1"/>
          <w:sz w:val="20"/>
          <w:szCs w:val="20"/>
        </w:rPr>
        <w:t>lokalizacja B</w:t>
      </w:r>
      <w:r w:rsidRPr="00833899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121A95" w:rsidRPr="00833899">
        <w:rPr>
          <w:rFonts w:ascii="Arial" w:hAnsi="Arial" w:cs="Arial"/>
          <w:color w:val="000000" w:themeColor="text1"/>
          <w:sz w:val="20"/>
          <w:szCs w:val="20"/>
        </w:rPr>
        <w:t xml:space="preserve">lokalizacja serwerowni w siedzibie </w:t>
      </w:r>
      <w:r w:rsidR="00121A95" w:rsidRPr="00833899">
        <w:rPr>
          <w:rFonts w:ascii="Arial" w:hAnsi="Arial" w:cs="Arial"/>
          <w:i/>
          <w:color w:val="000000" w:themeColor="text1"/>
          <w:sz w:val="20"/>
          <w:szCs w:val="20"/>
        </w:rPr>
        <w:t xml:space="preserve">Urzędu </w:t>
      </w:r>
      <w:r w:rsidR="00121A95" w:rsidRPr="00833899">
        <w:rPr>
          <w:rFonts w:ascii="Arial" w:hAnsi="Arial" w:cs="Arial"/>
          <w:color w:val="000000" w:themeColor="text1"/>
          <w:sz w:val="20"/>
          <w:szCs w:val="20"/>
        </w:rPr>
        <w:t xml:space="preserve">w Szczecinie przy </w:t>
      </w:r>
      <w:r w:rsidR="00121A95" w:rsidRPr="00833899">
        <w:rPr>
          <w:rFonts w:ascii="Arial" w:hAnsi="Arial" w:cs="Arial"/>
          <w:color w:val="000000" w:themeColor="text1"/>
          <w:sz w:val="20"/>
          <w:szCs w:val="20"/>
        </w:rPr>
        <w:br/>
        <w:t>ul. Piłsudskiego 40, piętro II (Serwerownia główna);</w:t>
      </w:r>
    </w:p>
    <w:p w14:paraId="245F8727" w14:textId="476347CC" w:rsidR="00267DEC" w:rsidRPr="00833899" w:rsidRDefault="00267DEC" w:rsidP="00FF3747">
      <w:pPr>
        <w:pStyle w:val="Akapitzlist"/>
        <w:numPr>
          <w:ilvl w:val="0"/>
          <w:numId w:val="3"/>
        </w:numPr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3899">
        <w:rPr>
          <w:rFonts w:ascii="Arial" w:hAnsi="Arial" w:cs="Arial"/>
          <w:i/>
          <w:color w:val="000000" w:themeColor="text1"/>
          <w:sz w:val="20"/>
          <w:szCs w:val="20"/>
        </w:rPr>
        <w:t xml:space="preserve">przenoszone mienie Urzędu – </w:t>
      </w:r>
      <w:r w:rsidRPr="00833899">
        <w:rPr>
          <w:rFonts w:ascii="Arial" w:hAnsi="Arial" w:cs="Arial"/>
          <w:color w:val="000000" w:themeColor="text1"/>
          <w:sz w:val="20"/>
          <w:szCs w:val="20"/>
        </w:rPr>
        <w:t xml:space="preserve">mienie </w:t>
      </w:r>
      <w:r w:rsidRPr="00833899">
        <w:rPr>
          <w:rFonts w:ascii="Arial" w:hAnsi="Arial" w:cs="Arial"/>
          <w:i/>
          <w:color w:val="000000" w:themeColor="text1"/>
          <w:sz w:val="20"/>
          <w:szCs w:val="20"/>
        </w:rPr>
        <w:t>Urzędu</w:t>
      </w:r>
      <w:r w:rsidRPr="00833899">
        <w:rPr>
          <w:rFonts w:ascii="Arial" w:hAnsi="Arial" w:cs="Arial"/>
          <w:color w:val="000000" w:themeColor="text1"/>
          <w:sz w:val="20"/>
          <w:szCs w:val="20"/>
        </w:rPr>
        <w:t>,</w:t>
      </w:r>
      <w:r w:rsidR="00EF098B" w:rsidRPr="00833899">
        <w:rPr>
          <w:rFonts w:ascii="Arial" w:hAnsi="Arial" w:cs="Arial"/>
          <w:color w:val="000000" w:themeColor="text1"/>
          <w:sz w:val="20"/>
          <w:szCs w:val="20"/>
        </w:rPr>
        <w:t xml:space="preserve"> przeznaczone do </w:t>
      </w:r>
      <w:r w:rsidRPr="008338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F098B" w:rsidRPr="00833899">
        <w:rPr>
          <w:rFonts w:ascii="Arial" w:hAnsi="Arial" w:cs="Arial"/>
          <w:color w:val="000000" w:themeColor="text1"/>
          <w:sz w:val="20"/>
          <w:szCs w:val="20"/>
        </w:rPr>
        <w:t xml:space="preserve">przeniesienia </w:t>
      </w:r>
      <w:r w:rsidRPr="00833899">
        <w:rPr>
          <w:rFonts w:ascii="Arial" w:hAnsi="Arial" w:cs="Arial"/>
          <w:color w:val="000000" w:themeColor="text1"/>
          <w:sz w:val="20"/>
          <w:szCs w:val="20"/>
        </w:rPr>
        <w:t xml:space="preserve">pomiędzy </w:t>
      </w:r>
      <w:r w:rsidRPr="00833899">
        <w:rPr>
          <w:rFonts w:ascii="Arial" w:hAnsi="Arial" w:cs="Arial"/>
          <w:i/>
          <w:color w:val="000000" w:themeColor="text1"/>
          <w:sz w:val="20"/>
          <w:szCs w:val="20"/>
        </w:rPr>
        <w:t>lokalizacją A</w:t>
      </w:r>
      <w:r w:rsidRPr="008338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33899">
        <w:rPr>
          <w:rFonts w:ascii="Arial" w:hAnsi="Arial" w:cs="Arial"/>
          <w:color w:val="000000" w:themeColor="text1"/>
          <w:sz w:val="20"/>
          <w:szCs w:val="20"/>
        </w:rPr>
        <w:t>a</w:t>
      </w:r>
      <w:proofErr w:type="spellEnd"/>
      <w:r w:rsidRPr="008338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33899">
        <w:rPr>
          <w:rFonts w:ascii="Arial" w:hAnsi="Arial" w:cs="Arial"/>
          <w:i/>
          <w:color w:val="000000" w:themeColor="text1"/>
          <w:sz w:val="20"/>
          <w:szCs w:val="20"/>
        </w:rPr>
        <w:t>lokalizacją B</w:t>
      </w:r>
      <w:r w:rsidRPr="0083389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430BEB" w:rsidRPr="00833899">
        <w:rPr>
          <w:rFonts w:ascii="Arial" w:hAnsi="Arial" w:cs="Arial"/>
          <w:color w:val="000000" w:themeColor="text1"/>
          <w:sz w:val="20"/>
          <w:szCs w:val="20"/>
        </w:rPr>
        <w:t xml:space="preserve">o wartości szacunkowej 1 000 000 złotych, </w:t>
      </w:r>
      <w:r w:rsidRPr="00833899">
        <w:rPr>
          <w:rFonts w:ascii="Arial" w:hAnsi="Arial" w:cs="Arial"/>
          <w:color w:val="000000" w:themeColor="text1"/>
          <w:sz w:val="20"/>
          <w:szCs w:val="20"/>
        </w:rPr>
        <w:t>określone</w:t>
      </w:r>
      <w:r w:rsidR="002162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92629" w:rsidRPr="00833899">
        <w:rPr>
          <w:rFonts w:ascii="Arial" w:hAnsi="Arial" w:cs="Arial"/>
          <w:color w:val="000000" w:themeColor="text1"/>
          <w:sz w:val="20"/>
          <w:szCs w:val="20"/>
        </w:rPr>
        <w:lastRenderedPageBreak/>
        <w:t>(szacunkowy wykaz rodzajowy i ilościowy)</w:t>
      </w:r>
      <w:r w:rsidRPr="00833899">
        <w:rPr>
          <w:rFonts w:ascii="Arial" w:hAnsi="Arial" w:cs="Arial"/>
          <w:color w:val="000000" w:themeColor="text1"/>
          <w:sz w:val="20"/>
          <w:szCs w:val="20"/>
        </w:rPr>
        <w:t xml:space="preserve"> w Załączniku nr 1 do </w:t>
      </w:r>
      <w:r w:rsidRPr="00833899">
        <w:rPr>
          <w:rFonts w:ascii="Arial" w:hAnsi="Arial" w:cs="Arial"/>
          <w:i/>
          <w:color w:val="000000" w:themeColor="text1"/>
          <w:sz w:val="20"/>
          <w:szCs w:val="20"/>
        </w:rPr>
        <w:t>OPZ</w:t>
      </w:r>
      <w:r w:rsidRPr="00833899">
        <w:rPr>
          <w:rFonts w:ascii="Arial" w:hAnsi="Arial" w:cs="Arial"/>
          <w:color w:val="000000" w:themeColor="text1"/>
          <w:sz w:val="20"/>
          <w:szCs w:val="20"/>
        </w:rPr>
        <w:t xml:space="preserve"> pn. „</w:t>
      </w:r>
      <w:r w:rsidR="00A21E25" w:rsidRPr="00833899">
        <w:rPr>
          <w:rFonts w:ascii="Arial" w:hAnsi="Arial" w:cs="Arial"/>
          <w:i/>
          <w:color w:val="000000" w:themeColor="text1"/>
          <w:sz w:val="20"/>
          <w:szCs w:val="20"/>
        </w:rPr>
        <w:t>Wykaz przenoszonego mienia Urzędu</w:t>
      </w:r>
      <w:r w:rsidRPr="00833899">
        <w:rPr>
          <w:rFonts w:ascii="Arial" w:hAnsi="Arial" w:cs="Arial"/>
          <w:color w:val="000000" w:themeColor="text1"/>
          <w:sz w:val="20"/>
          <w:szCs w:val="20"/>
        </w:rPr>
        <w:t>”.</w:t>
      </w:r>
    </w:p>
    <w:p w14:paraId="152C4C7C" w14:textId="15D49A37" w:rsidR="00667A3C" w:rsidRPr="00833899" w:rsidRDefault="00260483" w:rsidP="00FF3747">
      <w:pPr>
        <w:pStyle w:val="Akapitzlist"/>
        <w:numPr>
          <w:ilvl w:val="0"/>
          <w:numId w:val="3"/>
        </w:numPr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3899">
        <w:rPr>
          <w:rFonts w:ascii="Arial" w:hAnsi="Arial" w:cs="Arial"/>
          <w:i/>
          <w:color w:val="000000" w:themeColor="text1"/>
          <w:sz w:val="20"/>
          <w:szCs w:val="20"/>
        </w:rPr>
        <w:t xml:space="preserve">Oferta </w:t>
      </w:r>
      <w:r w:rsidRPr="00833899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r w:rsidR="00667A3C" w:rsidRPr="00833899">
        <w:rPr>
          <w:rFonts w:ascii="Arial" w:hAnsi="Arial" w:cs="Arial"/>
          <w:color w:val="000000" w:themeColor="text1"/>
          <w:sz w:val="20"/>
          <w:szCs w:val="20"/>
        </w:rPr>
        <w:t xml:space="preserve">oferta Wykonawcy z dnia </w:t>
      </w:r>
      <w:r w:rsidR="0027564A">
        <w:rPr>
          <w:rFonts w:ascii="Arial" w:hAnsi="Arial" w:cs="Arial"/>
          <w:color w:val="000000" w:themeColor="text1"/>
          <w:sz w:val="20"/>
          <w:szCs w:val="20"/>
        </w:rPr>
        <w:t xml:space="preserve">… </w:t>
      </w:r>
      <w:r w:rsidR="00716618" w:rsidRPr="00833899">
        <w:rPr>
          <w:rFonts w:ascii="Arial" w:hAnsi="Arial" w:cs="Arial"/>
          <w:color w:val="000000" w:themeColor="text1"/>
          <w:sz w:val="20"/>
          <w:szCs w:val="20"/>
        </w:rPr>
        <w:t>stycznia 2022</w:t>
      </w:r>
      <w:r w:rsidR="00667A3C" w:rsidRPr="00833899">
        <w:rPr>
          <w:rFonts w:ascii="Arial" w:hAnsi="Arial" w:cs="Arial"/>
          <w:color w:val="000000" w:themeColor="text1"/>
          <w:sz w:val="20"/>
          <w:szCs w:val="20"/>
        </w:rPr>
        <w:t xml:space="preserve"> r., złożona w ramach przeprowadzonego przez Zamawiającego postępowania o udzielenie zamówienia publicznego w procedurze zapytania ofertowego, stanowiąca Załącznik nr 1 do </w:t>
      </w:r>
      <w:r w:rsidR="00667A3C" w:rsidRPr="00293E2D">
        <w:rPr>
          <w:rFonts w:ascii="Arial" w:hAnsi="Arial" w:cs="Arial"/>
          <w:color w:val="000000" w:themeColor="text1"/>
          <w:sz w:val="20"/>
          <w:szCs w:val="20"/>
        </w:rPr>
        <w:t>Umowy</w:t>
      </w:r>
      <w:r w:rsidR="00667A3C" w:rsidRPr="00833899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33B27DE4" w14:textId="3BDA55FC" w:rsidR="00D768D6" w:rsidRPr="00833899" w:rsidRDefault="00D768D6" w:rsidP="00FF3747">
      <w:pPr>
        <w:pStyle w:val="Akapitzlist"/>
        <w:numPr>
          <w:ilvl w:val="0"/>
          <w:numId w:val="3"/>
        </w:numPr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5" w:name="_Toc84578540"/>
      <w:bookmarkEnd w:id="4"/>
      <w:r w:rsidRPr="00833899">
        <w:rPr>
          <w:rFonts w:ascii="Arial" w:hAnsi="Arial" w:cs="Arial"/>
          <w:i/>
          <w:color w:val="000000" w:themeColor="text1"/>
          <w:sz w:val="20"/>
          <w:szCs w:val="20"/>
        </w:rPr>
        <w:t>OPZ</w:t>
      </w:r>
      <w:r w:rsidR="009669E0">
        <w:rPr>
          <w:rFonts w:ascii="Arial" w:hAnsi="Arial" w:cs="Arial"/>
          <w:i/>
          <w:color w:val="000000" w:themeColor="text1"/>
          <w:sz w:val="20"/>
          <w:szCs w:val="20"/>
        </w:rPr>
        <w:t xml:space="preserve"> / Opis przedmiotu zamówienia</w:t>
      </w:r>
      <w:r w:rsidRPr="00833899">
        <w:rPr>
          <w:rFonts w:ascii="Arial" w:hAnsi="Arial" w:cs="Arial"/>
          <w:color w:val="000000" w:themeColor="text1"/>
          <w:sz w:val="20"/>
          <w:szCs w:val="20"/>
        </w:rPr>
        <w:t xml:space="preserve"> – niniejszy Opis przedmiotu zamówienia;</w:t>
      </w:r>
    </w:p>
    <w:p w14:paraId="4A10A170" w14:textId="1A7ED635" w:rsidR="00716618" w:rsidRPr="00833899" w:rsidRDefault="009237EC" w:rsidP="00FF3747">
      <w:pPr>
        <w:pStyle w:val="Akapitzlist"/>
        <w:numPr>
          <w:ilvl w:val="0"/>
          <w:numId w:val="3"/>
        </w:numPr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3899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="009540A0" w:rsidRPr="00833899">
        <w:rPr>
          <w:rFonts w:ascii="Arial" w:hAnsi="Arial" w:cs="Arial"/>
          <w:i/>
          <w:color w:val="000000" w:themeColor="text1"/>
          <w:sz w:val="20"/>
          <w:szCs w:val="20"/>
        </w:rPr>
        <w:t>zafa</w:t>
      </w:r>
      <w:r>
        <w:rPr>
          <w:rFonts w:ascii="Arial" w:hAnsi="Arial" w:cs="Arial"/>
          <w:i/>
          <w:color w:val="000000" w:themeColor="text1"/>
          <w:sz w:val="20"/>
          <w:szCs w:val="20"/>
        </w:rPr>
        <w:t>/y</w:t>
      </w:r>
      <w:r w:rsidR="009540A0" w:rsidRPr="00833899">
        <w:rPr>
          <w:rFonts w:ascii="Arial" w:hAnsi="Arial" w:cs="Arial"/>
          <w:i/>
          <w:color w:val="000000" w:themeColor="text1"/>
          <w:sz w:val="20"/>
          <w:szCs w:val="20"/>
        </w:rPr>
        <w:t xml:space="preserve"> RACK</w:t>
      </w:r>
      <w:r w:rsidR="009540A0" w:rsidRPr="00833899">
        <w:rPr>
          <w:rFonts w:ascii="Arial" w:hAnsi="Arial" w:cs="Arial"/>
          <w:color w:val="000000" w:themeColor="text1"/>
          <w:sz w:val="20"/>
          <w:szCs w:val="20"/>
        </w:rPr>
        <w:t xml:space="preserve"> –</w:t>
      </w:r>
      <w:r w:rsidR="00833899" w:rsidRPr="00833899">
        <w:rPr>
          <w:rFonts w:ascii="Arial" w:hAnsi="Arial" w:cs="Arial"/>
          <w:color w:val="000000" w:themeColor="text1"/>
          <w:sz w:val="20"/>
          <w:szCs w:val="20"/>
        </w:rPr>
        <w:t xml:space="preserve"> szaf</w:t>
      </w:r>
      <w:r>
        <w:rPr>
          <w:rFonts w:ascii="Arial" w:hAnsi="Arial" w:cs="Arial"/>
          <w:color w:val="000000" w:themeColor="text1"/>
          <w:sz w:val="20"/>
          <w:szCs w:val="20"/>
        </w:rPr>
        <w:t>a/</w:t>
      </w:r>
      <w:r w:rsidR="00833899" w:rsidRPr="00833899">
        <w:rPr>
          <w:rFonts w:ascii="Arial" w:hAnsi="Arial" w:cs="Arial"/>
          <w:color w:val="000000" w:themeColor="text1"/>
          <w:sz w:val="20"/>
          <w:szCs w:val="20"/>
        </w:rPr>
        <w:t>y RACK wraz z wyposażeniem</w:t>
      </w:r>
      <w:r w:rsidR="009540A0" w:rsidRPr="00833899">
        <w:rPr>
          <w:rFonts w:ascii="Arial" w:hAnsi="Arial" w:cs="Arial"/>
          <w:color w:val="000000" w:themeColor="text1"/>
          <w:sz w:val="20"/>
          <w:szCs w:val="20"/>
        </w:rPr>
        <w:t>, o których mowa w</w:t>
      </w:r>
      <w:r w:rsidR="00833899" w:rsidRPr="00833899">
        <w:rPr>
          <w:rFonts w:ascii="Arial" w:hAnsi="Arial" w:cs="Arial"/>
          <w:color w:val="000000" w:themeColor="text1"/>
          <w:sz w:val="20"/>
          <w:szCs w:val="20"/>
        </w:rPr>
        <w:t xml:space="preserve"> pkt </w:t>
      </w:r>
      <w:r w:rsidR="003A23B2">
        <w:rPr>
          <w:rFonts w:ascii="Arial" w:hAnsi="Arial" w:cs="Arial"/>
          <w:color w:val="000000" w:themeColor="text1"/>
          <w:sz w:val="20"/>
          <w:szCs w:val="20"/>
        </w:rPr>
        <w:t>6</w:t>
      </w:r>
      <w:r w:rsidR="00833899" w:rsidRPr="00833899">
        <w:rPr>
          <w:rFonts w:ascii="Arial" w:hAnsi="Arial" w:cs="Arial"/>
          <w:color w:val="000000" w:themeColor="text1"/>
          <w:sz w:val="20"/>
          <w:szCs w:val="20"/>
        </w:rPr>
        <w:t xml:space="preserve"> i</w:t>
      </w:r>
      <w:r>
        <w:rPr>
          <w:rFonts w:ascii="Arial" w:hAnsi="Arial" w:cs="Arial"/>
          <w:color w:val="000000" w:themeColor="text1"/>
          <w:sz w:val="20"/>
          <w:szCs w:val="20"/>
        </w:rPr>
        <w:t>/lub</w:t>
      </w:r>
      <w:r w:rsidR="00833899" w:rsidRPr="00833899">
        <w:rPr>
          <w:rFonts w:ascii="Arial" w:hAnsi="Arial" w:cs="Arial"/>
          <w:color w:val="000000" w:themeColor="text1"/>
          <w:sz w:val="20"/>
          <w:szCs w:val="20"/>
        </w:rPr>
        <w:t xml:space="preserve"> pkt </w:t>
      </w:r>
      <w:r w:rsidR="003A23B2">
        <w:rPr>
          <w:rFonts w:ascii="Arial" w:hAnsi="Arial" w:cs="Arial"/>
          <w:color w:val="000000" w:themeColor="text1"/>
          <w:sz w:val="20"/>
          <w:szCs w:val="20"/>
        </w:rPr>
        <w:t>7</w:t>
      </w:r>
      <w:r w:rsidR="00833899" w:rsidRPr="00833899">
        <w:rPr>
          <w:rFonts w:ascii="Arial" w:hAnsi="Arial" w:cs="Arial"/>
          <w:color w:val="000000" w:themeColor="text1"/>
          <w:sz w:val="20"/>
          <w:szCs w:val="20"/>
        </w:rPr>
        <w:t xml:space="preserve"> tabeli zawartej w</w:t>
      </w:r>
      <w:r w:rsidR="009540A0" w:rsidRPr="008338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33899" w:rsidRPr="00833899">
        <w:rPr>
          <w:rFonts w:ascii="Arial" w:hAnsi="Arial" w:cs="Arial"/>
          <w:color w:val="000000" w:themeColor="text1"/>
          <w:sz w:val="20"/>
          <w:szCs w:val="20"/>
        </w:rPr>
        <w:t xml:space="preserve">Załączniku nr 1 do </w:t>
      </w:r>
      <w:r w:rsidR="00833899" w:rsidRPr="00833899">
        <w:rPr>
          <w:rFonts w:ascii="Arial" w:hAnsi="Arial" w:cs="Arial"/>
          <w:i/>
          <w:color w:val="000000" w:themeColor="text1"/>
          <w:sz w:val="20"/>
          <w:szCs w:val="20"/>
        </w:rPr>
        <w:t xml:space="preserve">OPZ </w:t>
      </w:r>
      <w:r w:rsidR="00833899" w:rsidRPr="00833899">
        <w:rPr>
          <w:rFonts w:ascii="Arial" w:hAnsi="Arial" w:cs="Arial"/>
          <w:color w:val="000000" w:themeColor="text1"/>
          <w:sz w:val="20"/>
          <w:szCs w:val="20"/>
        </w:rPr>
        <w:t>pn. „</w:t>
      </w:r>
      <w:r w:rsidR="00833899" w:rsidRPr="00833899">
        <w:rPr>
          <w:rFonts w:ascii="Arial" w:hAnsi="Arial" w:cs="Arial"/>
          <w:i/>
          <w:color w:val="000000" w:themeColor="text1"/>
          <w:sz w:val="20"/>
          <w:szCs w:val="20"/>
        </w:rPr>
        <w:t>Wykaz przenoszonego mienia Urzędu</w:t>
      </w:r>
      <w:r w:rsidR="00833899" w:rsidRPr="00833899">
        <w:rPr>
          <w:rFonts w:ascii="Arial" w:hAnsi="Arial" w:cs="Arial"/>
          <w:color w:val="000000" w:themeColor="text1"/>
          <w:sz w:val="20"/>
          <w:szCs w:val="20"/>
        </w:rPr>
        <w:t>”</w:t>
      </w:r>
      <w:r w:rsidR="009540A0" w:rsidRPr="008338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203BBCC" w14:textId="36781BE2" w:rsidR="007D6366" w:rsidRPr="00833899" w:rsidRDefault="007D6366" w:rsidP="00FF3747">
      <w:pPr>
        <w:pStyle w:val="Akapitzlist"/>
        <w:numPr>
          <w:ilvl w:val="0"/>
          <w:numId w:val="3"/>
        </w:numPr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3899">
        <w:rPr>
          <w:rFonts w:ascii="Arial" w:hAnsi="Arial" w:cs="Arial"/>
          <w:i/>
          <w:color w:val="000000" w:themeColor="text1"/>
          <w:sz w:val="20"/>
          <w:szCs w:val="20"/>
        </w:rPr>
        <w:t xml:space="preserve">Urząd </w:t>
      </w:r>
      <w:r w:rsidRPr="00833899">
        <w:rPr>
          <w:rFonts w:ascii="Arial" w:hAnsi="Arial" w:cs="Arial"/>
          <w:color w:val="000000" w:themeColor="text1"/>
          <w:sz w:val="20"/>
          <w:szCs w:val="20"/>
        </w:rPr>
        <w:t>– Urząd Marszałkowski Województwa Zachodniopomorskiego;</w:t>
      </w:r>
    </w:p>
    <w:p w14:paraId="19226894" w14:textId="5E9BA957" w:rsidR="00D80331" w:rsidRPr="0027564A" w:rsidRDefault="00D80331" w:rsidP="004130E4">
      <w:pPr>
        <w:pStyle w:val="Akapitzlist"/>
        <w:numPr>
          <w:ilvl w:val="0"/>
          <w:numId w:val="3"/>
        </w:numPr>
        <w:spacing w:before="40" w:after="40" w:line="300" w:lineRule="exact"/>
        <w:ind w:left="851" w:hanging="425"/>
        <w:jc w:val="both"/>
        <w:rPr>
          <w:rFonts w:ascii="Arial" w:hAnsi="Arial" w:cs="Arial"/>
          <w:bCs/>
          <w:i/>
          <w:sz w:val="20"/>
          <w:szCs w:val="20"/>
        </w:rPr>
      </w:pPr>
      <w:bookmarkStart w:id="6" w:name="_Toc84578541"/>
      <w:bookmarkEnd w:id="5"/>
      <w:r w:rsidRPr="00833899">
        <w:rPr>
          <w:rFonts w:ascii="Arial" w:hAnsi="Arial" w:cs="Arial"/>
          <w:i/>
          <w:sz w:val="20"/>
          <w:szCs w:val="20"/>
        </w:rPr>
        <w:t>ZO / Zapytanie ofertowe</w:t>
      </w:r>
      <w:r w:rsidRPr="00833899">
        <w:rPr>
          <w:rFonts w:ascii="Arial" w:hAnsi="Arial" w:cs="Arial"/>
          <w:sz w:val="20"/>
          <w:szCs w:val="20"/>
        </w:rPr>
        <w:t xml:space="preserve"> – zapytanie ofertowe</w:t>
      </w:r>
      <w:r w:rsidR="00082961">
        <w:rPr>
          <w:rFonts w:ascii="Arial" w:hAnsi="Arial" w:cs="Arial"/>
          <w:sz w:val="20"/>
          <w:szCs w:val="20"/>
        </w:rPr>
        <w:t xml:space="preserve"> z dnia 5 stycznia 2022 r.</w:t>
      </w:r>
      <w:r w:rsidRPr="00833899">
        <w:rPr>
          <w:rFonts w:ascii="Arial" w:hAnsi="Arial" w:cs="Arial"/>
          <w:sz w:val="20"/>
          <w:szCs w:val="20"/>
        </w:rPr>
        <w:t xml:space="preserve"> na „</w:t>
      </w:r>
      <w:r w:rsidR="0027564A" w:rsidRPr="0027564A">
        <w:rPr>
          <w:rFonts w:ascii="Arial" w:hAnsi="Arial" w:cs="Arial"/>
          <w:bCs/>
          <w:i/>
          <w:sz w:val="20"/>
          <w:szCs w:val="20"/>
        </w:rPr>
        <w:t>Kompleksową usługę przeniesienia infrastruktury serwerowej wraz z dwoma szafami RACK pomiędzy lokalizacjami serwerowni w siedzibach Urzędu w Szczecinie</w:t>
      </w:r>
      <w:r w:rsidRPr="0027564A">
        <w:rPr>
          <w:rFonts w:ascii="Arial" w:hAnsi="Arial" w:cs="Arial"/>
          <w:sz w:val="20"/>
          <w:szCs w:val="20"/>
        </w:rPr>
        <w:t>”, do którego załącznik stanowi niniejszy Opis przedmiotu zamówienia (OPZ).</w:t>
      </w:r>
      <w:bookmarkEnd w:id="6"/>
    </w:p>
    <w:p w14:paraId="5812BA06" w14:textId="77777777" w:rsidR="00375955" w:rsidRDefault="00375955" w:rsidP="00A333C3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1776439" w14:textId="77777777" w:rsidR="004451C9" w:rsidRPr="0010558A" w:rsidRDefault="004451C9" w:rsidP="004451C9">
      <w:pPr>
        <w:pStyle w:val="Akapitzlist"/>
        <w:numPr>
          <w:ilvl w:val="0"/>
          <w:numId w:val="1"/>
        </w:numPr>
        <w:spacing w:before="40" w:after="40" w:line="300" w:lineRule="exact"/>
        <w:ind w:left="426" w:hanging="426"/>
        <w:jc w:val="both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7" w:name="_Toc92266390"/>
      <w:r w:rsidRPr="0010558A">
        <w:rPr>
          <w:rFonts w:ascii="Arial" w:hAnsi="Arial" w:cs="Arial"/>
          <w:b/>
          <w:color w:val="000000" w:themeColor="text1"/>
          <w:sz w:val="20"/>
          <w:szCs w:val="20"/>
        </w:rPr>
        <w:t>Numery Wspólnego Słownika Zamówień (CPV).</w:t>
      </w:r>
      <w:bookmarkEnd w:id="7"/>
    </w:p>
    <w:p w14:paraId="62406DA5" w14:textId="6D6DCAEF" w:rsidR="00604AB4" w:rsidRPr="00255268" w:rsidRDefault="00255268" w:rsidP="00604AB4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5268">
        <w:rPr>
          <w:rFonts w:ascii="Arial" w:hAnsi="Arial" w:cs="Arial"/>
          <w:color w:val="000000" w:themeColor="text1"/>
          <w:sz w:val="20"/>
          <w:szCs w:val="20"/>
          <w:u w:val="single"/>
        </w:rPr>
        <w:t>Główne</w:t>
      </w:r>
      <w:r w:rsidR="00604AB4" w:rsidRPr="00255268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80F2E75" w14:textId="41E4630E" w:rsidR="00255268" w:rsidRPr="00255268" w:rsidRDefault="00255268" w:rsidP="00604AB4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5268">
        <w:rPr>
          <w:rFonts w:ascii="Arial" w:hAnsi="Arial" w:cs="Arial"/>
          <w:color w:val="000000" w:themeColor="text1"/>
          <w:sz w:val="20"/>
          <w:szCs w:val="20"/>
        </w:rPr>
        <w:t>CPV 72</w:t>
      </w:r>
      <w:r w:rsidR="009237EC">
        <w:rPr>
          <w:rFonts w:ascii="Arial" w:hAnsi="Arial" w:cs="Arial"/>
          <w:color w:val="000000" w:themeColor="text1"/>
          <w:sz w:val="20"/>
          <w:szCs w:val="20"/>
        </w:rPr>
        <w:t>71</w:t>
      </w:r>
      <w:r w:rsidRPr="00255268">
        <w:rPr>
          <w:rFonts w:ascii="Arial" w:hAnsi="Arial" w:cs="Arial"/>
          <w:color w:val="000000" w:themeColor="text1"/>
          <w:sz w:val="20"/>
          <w:szCs w:val="20"/>
        </w:rPr>
        <w:t>0000-</w:t>
      </w:r>
      <w:r w:rsidR="009237EC">
        <w:rPr>
          <w:rFonts w:ascii="Arial" w:hAnsi="Arial" w:cs="Arial"/>
          <w:color w:val="000000" w:themeColor="text1"/>
          <w:sz w:val="20"/>
          <w:szCs w:val="20"/>
        </w:rPr>
        <w:t>0</w:t>
      </w:r>
      <w:r w:rsidRPr="00255268">
        <w:rPr>
          <w:rFonts w:ascii="Arial" w:hAnsi="Arial" w:cs="Arial"/>
          <w:color w:val="000000" w:themeColor="text1"/>
          <w:sz w:val="20"/>
          <w:szCs w:val="20"/>
        </w:rPr>
        <w:t xml:space="preserve"> – Usługi w zakresie lokalnej sieci komputerowej;</w:t>
      </w:r>
    </w:p>
    <w:p w14:paraId="0819DFB7" w14:textId="63A81F82" w:rsidR="00255268" w:rsidRPr="00255268" w:rsidRDefault="00255268" w:rsidP="00604AB4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5268">
        <w:rPr>
          <w:rFonts w:ascii="Arial" w:hAnsi="Arial" w:cs="Arial"/>
          <w:color w:val="000000" w:themeColor="text1"/>
          <w:sz w:val="20"/>
          <w:szCs w:val="20"/>
        </w:rPr>
        <w:t>CPV 98392000-7 – Usługi relokacji;</w:t>
      </w:r>
    </w:p>
    <w:p w14:paraId="591A01F4" w14:textId="55C9DDF5" w:rsidR="00604AB4" w:rsidRPr="00255268" w:rsidRDefault="00604AB4" w:rsidP="00604AB4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5268">
        <w:rPr>
          <w:rFonts w:ascii="Arial" w:hAnsi="Arial" w:cs="Arial"/>
          <w:color w:val="000000" w:themeColor="text1"/>
          <w:sz w:val="20"/>
          <w:szCs w:val="20"/>
          <w:u w:val="single"/>
        </w:rPr>
        <w:t>Pozostałe</w:t>
      </w:r>
      <w:r w:rsidRPr="00255268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29D09E5" w14:textId="77777777" w:rsidR="00604AB4" w:rsidRPr="00255268" w:rsidRDefault="00604AB4" w:rsidP="00604AB4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5268">
        <w:rPr>
          <w:rFonts w:ascii="Arial" w:hAnsi="Arial" w:cs="Arial"/>
          <w:color w:val="000000" w:themeColor="text1"/>
          <w:sz w:val="20"/>
          <w:szCs w:val="20"/>
        </w:rPr>
        <w:t>CPV 32424000-1 – Infrastruktura sieciowa</w:t>
      </w:r>
    </w:p>
    <w:p w14:paraId="75DA2D83" w14:textId="77777777" w:rsidR="00604AB4" w:rsidRPr="00255268" w:rsidRDefault="00604AB4" w:rsidP="00604AB4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5268">
        <w:rPr>
          <w:rFonts w:ascii="Arial" w:hAnsi="Arial" w:cs="Arial"/>
          <w:color w:val="000000" w:themeColor="text1"/>
          <w:sz w:val="20"/>
          <w:szCs w:val="20"/>
        </w:rPr>
        <w:t>CPV 45223100-7 – Montaż konstrukcji metalowych;</w:t>
      </w:r>
    </w:p>
    <w:p w14:paraId="4E10FEFD" w14:textId="77777777" w:rsidR="00604AB4" w:rsidRPr="00255268" w:rsidRDefault="00604AB4" w:rsidP="00604AB4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5268">
        <w:rPr>
          <w:rFonts w:ascii="Arial" w:hAnsi="Arial" w:cs="Arial"/>
          <w:color w:val="000000" w:themeColor="text1"/>
          <w:sz w:val="20"/>
          <w:szCs w:val="20"/>
        </w:rPr>
        <w:t>CPV 45223110-0 – Instalowanie konstrukcji metalowych;</w:t>
      </w:r>
    </w:p>
    <w:p w14:paraId="6DE14C20" w14:textId="7ACFB796" w:rsidR="00604AB4" w:rsidRPr="00255268" w:rsidRDefault="00604AB4" w:rsidP="00604AB4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5268">
        <w:rPr>
          <w:rFonts w:ascii="Arial" w:hAnsi="Arial" w:cs="Arial"/>
          <w:color w:val="000000" w:themeColor="text1"/>
          <w:sz w:val="20"/>
          <w:szCs w:val="20"/>
        </w:rPr>
        <w:t>CPV 51000000-9 – Usługi instalowania (z wyjątkiem oprogramowania komputerowego);</w:t>
      </w:r>
    </w:p>
    <w:p w14:paraId="4C2D2420" w14:textId="0DC2FF24" w:rsidR="00604AB4" w:rsidRPr="00255268" w:rsidRDefault="00604AB4" w:rsidP="00604AB4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5268">
        <w:rPr>
          <w:rFonts w:ascii="Arial" w:hAnsi="Arial" w:cs="Arial"/>
          <w:color w:val="000000" w:themeColor="text1"/>
          <w:sz w:val="20"/>
          <w:szCs w:val="20"/>
        </w:rPr>
        <w:t>CPV 6000000-8 – Usługi transportowe (z wyłączeniem transportu odpadów);</w:t>
      </w:r>
    </w:p>
    <w:p w14:paraId="20185DCF" w14:textId="77777777" w:rsidR="00604AB4" w:rsidRPr="00255268" w:rsidRDefault="00604AB4" w:rsidP="00604AB4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5268">
        <w:rPr>
          <w:rFonts w:ascii="Arial" w:hAnsi="Arial" w:cs="Arial"/>
          <w:color w:val="000000" w:themeColor="text1"/>
          <w:sz w:val="20"/>
          <w:szCs w:val="20"/>
        </w:rPr>
        <w:t>CPV 66514000-6 – Usługi ubezpieczenia towaru i usługi ubezpieczeniowe dotyczące transportu;</w:t>
      </w:r>
    </w:p>
    <w:p w14:paraId="56A040D1" w14:textId="0C5116BF" w:rsidR="00604AB4" w:rsidRPr="00255268" w:rsidRDefault="00604AB4" w:rsidP="00604AB4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5268">
        <w:rPr>
          <w:rFonts w:ascii="Arial" w:hAnsi="Arial" w:cs="Arial"/>
          <w:color w:val="000000" w:themeColor="text1"/>
          <w:sz w:val="20"/>
          <w:szCs w:val="20"/>
        </w:rPr>
        <w:t>CPV 66515000-3 – Usługi ubezpieczenia od uszkodzenia lub utraty;</w:t>
      </w:r>
    </w:p>
    <w:p w14:paraId="11196868" w14:textId="6C8C1F78" w:rsidR="00604AB4" w:rsidRDefault="00604AB4" w:rsidP="00604AB4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5268">
        <w:rPr>
          <w:rFonts w:ascii="Arial" w:hAnsi="Arial" w:cs="Arial"/>
          <w:color w:val="000000" w:themeColor="text1"/>
          <w:sz w:val="20"/>
          <w:szCs w:val="20"/>
        </w:rPr>
        <w:t>CPV 71327000-6 – Usługi projektowania konstrukcji nośnych;</w:t>
      </w:r>
    </w:p>
    <w:p w14:paraId="3318A91A" w14:textId="77777777" w:rsidR="009237EC" w:rsidRPr="00255268" w:rsidRDefault="009237EC" w:rsidP="009237EC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5268">
        <w:rPr>
          <w:rFonts w:ascii="Arial" w:hAnsi="Arial" w:cs="Arial"/>
          <w:color w:val="000000" w:themeColor="text1"/>
          <w:sz w:val="20"/>
          <w:szCs w:val="20"/>
        </w:rPr>
        <w:t>CPV 72000000-5 – Usługi informatyczne: konsultacyjne, opracowywania oprogramowania, internetowe i wsparcia;</w:t>
      </w:r>
    </w:p>
    <w:p w14:paraId="34C3A98E" w14:textId="77777777" w:rsidR="00604AB4" w:rsidRDefault="00604AB4" w:rsidP="00A333C3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EB2CA06" w14:textId="77777777" w:rsidR="00441001" w:rsidRPr="0010558A" w:rsidRDefault="004713E8" w:rsidP="006464D4">
      <w:pPr>
        <w:pStyle w:val="Akapitzlist"/>
        <w:numPr>
          <w:ilvl w:val="0"/>
          <w:numId w:val="1"/>
        </w:numPr>
        <w:spacing w:before="40" w:after="40" w:line="300" w:lineRule="exact"/>
        <w:ind w:left="426" w:hanging="426"/>
        <w:jc w:val="both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8" w:name="_Toc92266391"/>
      <w:r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="007D37AC" w:rsidRPr="0010558A">
        <w:rPr>
          <w:rFonts w:ascii="Arial" w:hAnsi="Arial" w:cs="Arial"/>
          <w:b/>
          <w:color w:val="000000" w:themeColor="text1"/>
          <w:sz w:val="20"/>
          <w:szCs w:val="20"/>
        </w:rPr>
        <w:t>rzedmiot zamówienia</w:t>
      </w:r>
      <w:r w:rsidR="00D51A3C" w:rsidRPr="0010558A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bookmarkEnd w:id="8"/>
    </w:p>
    <w:p w14:paraId="24AE2F1B" w14:textId="73530762" w:rsidR="009540A0" w:rsidRDefault="009540A0" w:rsidP="00FF374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" w:after="40" w:line="300" w:lineRule="exact"/>
        <w:ind w:left="426" w:hanging="426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bookmarkStart w:id="9" w:name="_Toc92266392"/>
      <w:r w:rsidRPr="009540A0">
        <w:rPr>
          <w:rFonts w:ascii="Arial" w:hAnsi="Arial" w:cs="Arial"/>
          <w:color w:val="000000" w:themeColor="text1"/>
          <w:sz w:val="20"/>
          <w:szCs w:val="20"/>
          <w:u w:val="single"/>
        </w:rPr>
        <w:t>Nazwa przedmiotu zamówienia</w:t>
      </w:r>
      <w:r w:rsidR="00D10DBD">
        <w:rPr>
          <w:rFonts w:ascii="Arial" w:hAnsi="Arial" w:cs="Arial"/>
          <w:color w:val="000000" w:themeColor="text1"/>
          <w:sz w:val="20"/>
          <w:szCs w:val="20"/>
        </w:rPr>
        <w:t>.</w:t>
      </w:r>
      <w:bookmarkEnd w:id="9"/>
    </w:p>
    <w:p w14:paraId="4951D74E" w14:textId="34F083CC" w:rsidR="009540A0" w:rsidRPr="00111607" w:rsidRDefault="00111607" w:rsidP="00051926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3B5F">
        <w:rPr>
          <w:rFonts w:ascii="Arial" w:hAnsi="Arial" w:cs="Arial"/>
          <w:b/>
          <w:color w:val="000000" w:themeColor="text1"/>
          <w:sz w:val="20"/>
          <w:szCs w:val="20"/>
        </w:rPr>
        <w:t>Przedmi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otem zamówienia jest kompleksowa usługa przeniesienia </w:t>
      </w:r>
      <w:r w:rsidRPr="009540A0">
        <w:rPr>
          <w:rFonts w:ascii="Arial" w:hAnsi="Arial" w:cs="Arial"/>
          <w:b/>
          <w:i/>
          <w:color w:val="000000" w:themeColor="text1"/>
          <w:sz w:val="20"/>
          <w:szCs w:val="20"/>
        </w:rPr>
        <w:t>infrastruktury serwerowej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wraz z dwoma </w:t>
      </w:r>
      <w:r w:rsidRPr="009540A0">
        <w:rPr>
          <w:rFonts w:ascii="Arial" w:hAnsi="Arial" w:cs="Arial"/>
          <w:b/>
          <w:i/>
          <w:color w:val="000000" w:themeColor="text1"/>
          <w:sz w:val="20"/>
          <w:szCs w:val="20"/>
        </w:rPr>
        <w:t>szafami RACK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pomiędzy lokalizacjami</w:t>
      </w:r>
      <w:r w:rsidR="001E492D">
        <w:rPr>
          <w:rFonts w:ascii="Arial" w:hAnsi="Arial" w:cs="Arial"/>
          <w:b/>
          <w:color w:val="000000" w:themeColor="text1"/>
          <w:sz w:val="20"/>
          <w:szCs w:val="20"/>
        </w:rPr>
        <w:t xml:space="preserve"> serwerowni w siedzibach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1E492D">
        <w:rPr>
          <w:rFonts w:ascii="Arial" w:hAnsi="Arial" w:cs="Arial"/>
          <w:b/>
          <w:i/>
          <w:color w:val="000000" w:themeColor="text1"/>
          <w:sz w:val="20"/>
          <w:szCs w:val="20"/>
        </w:rPr>
        <w:t>Urzędu</w:t>
      </w:r>
      <w:r w:rsidR="001E492D">
        <w:rPr>
          <w:rFonts w:ascii="Arial" w:hAnsi="Arial" w:cs="Arial"/>
          <w:b/>
          <w:color w:val="000000" w:themeColor="text1"/>
          <w:sz w:val="20"/>
          <w:szCs w:val="20"/>
        </w:rPr>
        <w:t xml:space="preserve"> w Szczecinie.</w:t>
      </w:r>
    </w:p>
    <w:p w14:paraId="09FCFCF5" w14:textId="77777777" w:rsidR="001E492D" w:rsidRPr="001E492D" w:rsidRDefault="001E492D" w:rsidP="00051926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BFD5160" w14:textId="414D125F" w:rsidR="004713E8" w:rsidRPr="00E73B5F" w:rsidRDefault="004713E8" w:rsidP="00FF374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" w:after="40" w:line="300" w:lineRule="exact"/>
        <w:ind w:left="426" w:hanging="426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bookmarkStart w:id="10" w:name="_Toc92266393"/>
      <w:r w:rsidRPr="00E73B5F">
        <w:rPr>
          <w:rFonts w:ascii="Arial" w:hAnsi="Arial" w:cs="Arial"/>
          <w:color w:val="000000" w:themeColor="text1"/>
          <w:sz w:val="20"/>
          <w:szCs w:val="20"/>
          <w:u w:val="single"/>
        </w:rPr>
        <w:t>Określenie przedmiotu zamówienia</w:t>
      </w:r>
      <w:r w:rsidR="00EC71FE">
        <w:rPr>
          <w:rFonts w:ascii="Arial" w:hAnsi="Arial" w:cs="Arial"/>
          <w:color w:val="000000" w:themeColor="text1"/>
          <w:sz w:val="20"/>
          <w:szCs w:val="20"/>
        </w:rPr>
        <w:t>.</w:t>
      </w:r>
      <w:bookmarkEnd w:id="10"/>
    </w:p>
    <w:p w14:paraId="0AEB6B82" w14:textId="66DB0A79" w:rsidR="00121A95" w:rsidRDefault="009540A0" w:rsidP="004F0AC4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E73B5F">
        <w:rPr>
          <w:rFonts w:ascii="Arial" w:hAnsi="Arial" w:cs="Arial"/>
          <w:b/>
          <w:color w:val="000000" w:themeColor="text1"/>
          <w:sz w:val="20"/>
          <w:szCs w:val="20"/>
        </w:rPr>
        <w:t>Przedmi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otem zamówienia jest kompleksowa usługa przeniesienia </w:t>
      </w:r>
      <w:r w:rsidRPr="009540A0">
        <w:rPr>
          <w:rFonts w:ascii="Arial" w:hAnsi="Arial" w:cs="Arial"/>
          <w:b/>
          <w:i/>
          <w:color w:val="000000" w:themeColor="text1"/>
          <w:sz w:val="20"/>
          <w:szCs w:val="20"/>
        </w:rPr>
        <w:t>infrastruktury serwerowej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wraz z dwoma </w:t>
      </w:r>
      <w:r w:rsidRPr="009540A0">
        <w:rPr>
          <w:rFonts w:ascii="Arial" w:hAnsi="Arial" w:cs="Arial"/>
          <w:b/>
          <w:i/>
          <w:color w:val="000000" w:themeColor="text1"/>
          <w:sz w:val="20"/>
          <w:szCs w:val="20"/>
        </w:rPr>
        <w:t>szafami RACK</w:t>
      </w:r>
      <w:r w:rsidR="00111607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z dotychczasowej </w:t>
      </w:r>
      <w:r w:rsidR="00121A95">
        <w:rPr>
          <w:rFonts w:ascii="Arial" w:hAnsi="Arial" w:cs="Arial"/>
          <w:b/>
          <w:color w:val="000000" w:themeColor="text1"/>
          <w:sz w:val="20"/>
          <w:szCs w:val="20"/>
        </w:rPr>
        <w:t>lokalizacji serwerowni (</w:t>
      </w:r>
      <w:r w:rsidR="00121A95">
        <w:rPr>
          <w:rFonts w:ascii="Arial" w:hAnsi="Arial" w:cs="Arial"/>
          <w:b/>
          <w:i/>
          <w:color w:val="000000" w:themeColor="text1"/>
          <w:sz w:val="20"/>
          <w:szCs w:val="20"/>
        </w:rPr>
        <w:t>lokalizacja A</w:t>
      </w:r>
      <w:r w:rsidR="00121A95">
        <w:rPr>
          <w:rFonts w:ascii="Arial" w:hAnsi="Arial" w:cs="Arial"/>
          <w:b/>
          <w:color w:val="000000" w:themeColor="text1"/>
          <w:sz w:val="20"/>
          <w:szCs w:val="20"/>
        </w:rPr>
        <w:t>)</w:t>
      </w:r>
      <w:r w:rsidR="0090708A" w:rsidRPr="0090708A">
        <w:rPr>
          <w:rStyle w:val="Odwoanieprzypisudolnego"/>
          <w:rFonts w:ascii="Arial" w:hAnsi="Arial" w:cs="Arial"/>
          <w:b/>
          <w:color w:val="000000" w:themeColor="text1"/>
          <w:sz w:val="24"/>
          <w:szCs w:val="20"/>
        </w:rPr>
        <w:footnoteReference w:id="1"/>
      </w:r>
      <w:r w:rsidR="00121A95">
        <w:rPr>
          <w:rFonts w:ascii="Arial" w:hAnsi="Arial" w:cs="Arial"/>
          <w:b/>
          <w:color w:val="000000" w:themeColor="text1"/>
          <w:sz w:val="20"/>
          <w:szCs w:val="20"/>
        </w:rPr>
        <w:t xml:space="preserve"> do nowej lokalizacji serwerowni (</w:t>
      </w:r>
      <w:r w:rsidR="00121A95">
        <w:rPr>
          <w:rFonts w:ascii="Arial" w:hAnsi="Arial" w:cs="Arial"/>
          <w:b/>
          <w:i/>
          <w:color w:val="000000" w:themeColor="text1"/>
          <w:sz w:val="20"/>
          <w:szCs w:val="20"/>
        </w:rPr>
        <w:t>lokalizacja B</w:t>
      </w:r>
      <w:r w:rsidR="00121A95">
        <w:rPr>
          <w:rFonts w:ascii="Arial" w:hAnsi="Arial" w:cs="Arial"/>
          <w:b/>
          <w:color w:val="000000" w:themeColor="text1"/>
          <w:sz w:val="20"/>
          <w:szCs w:val="20"/>
        </w:rPr>
        <w:t>)</w:t>
      </w:r>
      <w:r w:rsidR="0090708A" w:rsidRPr="0090708A">
        <w:rPr>
          <w:rStyle w:val="Odwoanieprzypisudolnego"/>
          <w:rFonts w:ascii="Arial" w:hAnsi="Arial" w:cs="Arial"/>
          <w:b/>
          <w:color w:val="000000" w:themeColor="text1"/>
          <w:sz w:val="24"/>
          <w:szCs w:val="20"/>
        </w:rPr>
        <w:footnoteReference w:id="2"/>
      </w:r>
      <w:r w:rsidR="00D768D6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430BE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2CB742EC" w14:textId="6050D15D" w:rsidR="00792629" w:rsidRPr="00A21E25" w:rsidRDefault="00792629" w:rsidP="00430BEB">
      <w:pPr>
        <w:spacing w:before="4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1E25">
        <w:rPr>
          <w:rFonts w:ascii="Arial" w:hAnsi="Arial" w:cs="Arial"/>
          <w:i/>
          <w:color w:val="000000" w:themeColor="text1"/>
          <w:sz w:val="20"/>
          <w:szCs w:val="20"/>
        </w:rPr>
        <w:t>P</w:t>
      </w:r>
      <w:r w:rsidR="00430BEB" w:rsidRPr="00A21E25">
        <w:rPr>
          <w:rFonts w:ascii="Arial" w:hAnsi="Arial" w:cs="Arial"/>
          <w:i/>
          <w:color w:val="000000" w:themeColor="text1"/>
          <w:sz w:val="20"/>
          <w:szCs w:val="20"/>
        </w:rPr>
        <w:t xml:space="preserve">rzenoszone </w:t>
      </w:r>
      <w:r w:rsidRPr="00A21E25">
        <w:rPr>
          <w:rFonts w:ascii="Arial" w:hAnsi="Arial" w:cs="Arial"/>
          <w:color w:val="000000" w:themeColor="text1"/>
          <w:sz w:val="20"/>
          <w:szCs w:val="20"/>
        </w:rPr>
        <w:t xml:space="preserve">w ramach realizacji przedmiotu zamówienia mienie </w:t>
      </w:r>
      <w:r w:rsidRPr="00A21E25">
        <w:rPr>
          <w:rFonts w:ascii="Arial" w:hAnsi="Arial" w:cs="Arial"/>
          <w:i/>
          <w:color w:val="000000" w:themeColor="text1"/>
          <w:sz w:val="20"/>
          <w:szCs w:val="20"/>
        </w:rPr>
        <w:t>Urzędu</w:t>
      </w:r>
      <w:r w:rsidRPr="00A21E25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Pr="00A21E25">
        <w:rPr>
          <w:rFonts w:ascii="Arial" w:hAnsi="Arial" w:cs="Arial"/>
          <w:i/>
          <w:color w:val="000000" w:themeColor="text1"/>
          <w:sz w:val="20"/>
          <w:szCs w:val="20"/>
        </w:rPr>
        <w:t>przenoszone mienie Urzędu</w:t>
      </w:r>
      <w:r w:rsidRPr="00A21E25">
        <w:rPr>
          <w:rFonts w:ascii="Arial" w:hAnsi="Arial" w:cs="Arial"/>
          <w:color w:val="000000" w:themeColor="text1"/>
          <w:sz w:val="20"/>
          <w:szCs w:val="20"/>
        </w:rPr>
        <w:t>):</w:t>
      </w:r>
    </w:p>
    <w:p w14:paraId="482E946E" w14:textId="24538B20" w:rsidR="00792629" w:rsidRPr="00A21E25" w:rsidRDefault="00792629" w:rsidP="00FF3747">
      <w:pPr>
        <w:pStyle w:val="Akapitzlist"/>
        <w:numPr>
          <w:ilvl w:val="0"/>
          <w:numId w:val="19"/>
        </w:numPr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1E25">
        <w:rPr>
          <w:rFonts w:ascii="Arial" w:hAnsi="Arial" w:cs="Arial"/>
          <w:color w:val="000000" w:themeColor="text1"/>
          <w:sz w:val="20"/>
          <w:szCs w:val="20"/>
        </w:rPr>
        <w:t>wartość szacunkowa: 1 000 000 złotych brutto;</w:t>
      </w:r>
    </w:p>
    <w:p w14:paraId="40E17508" w14:textId="3DA17073" w:rsidR="00792629" w:rsidRPr="00A21E25" w:rsidRDefault="00792629" w:rsidP="00FF3747">
      <w:pPr>
        <w:pStyle w:val="Akapitzlist"/>
        <w:numPr>
          <w:ilvl w:val="0"/>
          <w:numId w:val="19"/>
        </w:numPr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1E25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określone (szacunkowy wykaz rodzajowy i ilościowy) w Załączniku nr 1 do </w:t>
      </w:r>
      <w:r w:rsidRPr="00A21E25">
        <w:rPr>
          <w:rFonts w:ascii="Arial" w:hAnsi="Arial" w:cs="Arial"/>
          <w:i/>
          <w:color w:val="000000" w:themeColor="text1"/>
          <w:sz w:val="20"/>
          <w:szCs w:val="20"/>
        </w:rPr>
        <w:t>OPZ</w:t>
      </w:r>
      <w:r w:rsidRPr="00A21E25">
        <w:rPr>
          <w:rFonts w:ascii="Arial" w:hAnsi="Arial" w:cs="Arial"/>
          <w:color w:val="000000" w:themeColor="text1"/>
          <w:sz w:val="20"/>
          <w:szCs w:val="20"/>
        </w:rPr>
        <w:t xml:space="preserve"> pn. „</w:t>
      </w:r>
      <w:r w:rsidR="00A21E25" w:rsidRPr="00A21E25">
        <w:rPr>
          <w:rFonts w:ascii="Arial" w:hAnsi="Arial" w:cs="Arial"/>
          <w:i/>
          <w:color w:val="000000" w:themeColor="text1"/>
          <w:sz w:val="20"/>
          <w:szCs w:val="20"/>
        </w:rPr>
        <w:t>Wykaz przenoszonego mienia Urzędu</w:t>
      </w:r>
      <w:r w:rsidRPr="00A21E25">
        <w:rPr>
          <w:rFonts w:ascii="Arial" w:hAnsi="Arial" w:cs="Arial"/>
          <w:color w:val="000000" w:themeColor="text1"/>
          <w:sz w:val="20"/>
          <w:szCs w:val="20"/>
        </w:rPr>
        <w:t>”</w:t>
      </w:r>
    </w:p>
    <w:p w14:paraId="3F8A5503" w14:textId="541C1659" w:rsidR="00D768D6" w:rsidRPr="00A21E25" w:rsidRDefault="00D768D6" w:rsidP="004F0AC4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1E25">
        <w:rPr>
          <w:rFonts w:ascii="Arial" w:hAnsi="Arial" w:cs="Arial"/>
          <w:color w:val="000000" w:themeColor="text1"/>
          <w:sz w:val="20"/>
          <w:szCs w:val="20"/>
        </w:rPr>
        <w:t>Przedmiot zamówienia obejmuje wykonanie następujących czynności</w:t>
      </w:r>
      <w:r w:rsidR="009237EC">
        <w:rPr>
          <w:rFonts w:ascii="Arial" w:hAnsi="Arial" w:cs="Arial"/>
          <w:color w:val="000000" w:themeColor="text1"/>
          <w:sz w:val="20"/>
          <w:szCs w:val="20"/>
        </w:rPr>
        <w:t>/usług</w:t>
      </w:r>
      <w:r w:rsidR="00267DEC" w:rsidRPr="00A21E25">
        <w:rPr>
          <w:rFonts w:ascii="Arial" w:hAnsi="Arial" w:cs="Arial"/>
          <w:color w:val="000000" w:themeColor="text1"/>
          <w:sz w:val="20"/>
          <w:szCs w:val="20"/>
        </w:rPr>
        <w:t xml:space="preserve"> dotyczących </w:t>
      </w:r>
      <w:r w:rsidR="00E71C75" w:rsidRPr="00A21E25">
        <w:rPr>
          <w:rFonts w:ascii="Arial" w:hAnsi="Arial" w:cs="Arial"/>
          <w:color w:val="000000" w:themeColor="text1"/>
          <w:sz w:val="20"/>
          <w:szCs w:val="20"/>
        </w:rPr>
        <w:br/>
        <w:t xml:space="preserve">ww. </w:t>
      </w:r>
      <w:r w:rsidR="00267DEC" w:rsidRPr="00A21E25">
        <w:rPr>
          <w:rFonts w:ascii="Arial" w:hAnsi="Arial" w:cs="Arial"/>
          <w:i/>
          <w:color w:val="000000" w:themeColor="text1"/>
          <w:sz w:val="20"/>
          <w:szCs w:val="20"/>
        </w:rPr>
        <w:t>przenoszonego mienia Urzędu</w:t>
      </w:r>
      <w:r w:rsidRPr="00A21E25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A5C6CFF" w14:textId="66CE2343" w:rsidR="00D10DBD" w:rsidRPr="00A21E25" w:rsidRDefault="00D10DBD" w:rsidP="00FF374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1E25">
        <w:rPr>
          <w:rFonts w:ascii="Arial" w:hAnsi="Arial" w:cs="Arial"/>
          <w:color w:val="000000" w:themeColor="text1"/>
          <w:sz w:val="20"/>
          <w:szCs w:val="20"/>
        </w:rPr>
        <w:t>ubezpieczenie na wypadek uszkodzeń w czasie realizacji usługi;</w:t>
      </w:r>
    </w:p>
    <w:p w14:paraId="3BFD8279" w14:textId="1628D6F4" w:rsidR="00D768D6" w:rsidRPr="00A21E25" w:rsidRDefault="00267DEC" w:rsidP="00FF374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1E25">
        <w:rPr>
          <w:rFonts w:ascii="Arial" w:hAnsi="Arial" w:cs="Arial"/>
          <w:color w:val="000000" w:themeColor="text1"/>
          <w:sz w:val="20"/>
          <w:szCs w:val="20"/>
        </w:rPr>
        <w:t xml:space="preserve">opisanie / </w:t>
      </w:r>
      <w:r w:rsidR="0090708A" w:rsidRPr="00A21E25">
        <w:rPr>
          <w:rFonts w:ascii="Arial" w:hAnsi="Arial" w:cs="Arial"/>
          <w:color w:val="000000" w:themeColor="text1"/>
          <w:sz w:val="20"/>
          <w:szCs w:val="20"/>
        </w:rPr>
        <w:t>oznakowanie;</w:t>
      </w:r>
    </w:p>
    <w:p w14:paraId="21ADAA19" w14:textId="6FD4430D" w:rsidR="0090708A" w:rsidRPr="00A21E25" w:rsidRDefault="0090708A" w:rsidP="00FF374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1E25">
        <w:rPr>
          <w:rFonts w:ascii="Arial" w:hAnsi="Arial" w:cs="Arial"/>
          <w:color w:val="000000" w:themeColor="text1"/>
          <w:sz w:val="20"/>
          <w:szCs w:val="20"/>
        </w:rPr>
        <w:t>sporządzenie dokumentacji obrazowej (fotograficznej) przed demontażem;</w:t>
      </w:r>
    </w:p>
    <w:p w14:paraId="5D285867" w14:textId="28817139" w:rsidR="0090708A" w:rsidRPr="00A21E25" w:rsidRDefault="0090708A" w:rsidP="00FF374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1E25">
        <w:rPr>
          <w:rFonts w:ascii="Arial" w:hAnsi="Arial" w:cs="Arial"/>
          <w:color w:val="000000" w:themeColor="text1"/>
          <w:sz w:val="20"/>
          <w:szCs w:val="20"/>
        </w:rPr>
        <w:t>demontaż;</w:t>
      </w:r>
    </w:p>
    <w:p w14:paraId="3D1D4F8C" w14:textId="4A6CD5A6" w:rsidR="0090708A" w:rsidRPr="00A21E25" w:rsidRDefault="00267DEC" w:rsidP="00FF374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1E25">
        <w:rPr>
          <w:rFonts w:ascii="Arial" w:hAnsi="Arial" w:cs="Arial"/>
          <w:color w:val="000000" w:themeColor="text1"/>
          <w:sz w:val="20"/>
          <w:szCs w:val="20"/>
        </w:rPr>
        <w:t>s</w:t>
      </w:r>
      <w:r w:rsidR="0090708A" w:rsidRPr="00A21E25">
        <w:rPr>
          <w:rFonts w:ascii="Arial" w:hAnsi="Arial" w:cs="Arial"/>
          <w:color w:val="000000" w:themeColor="text1"/>
          <w:sz w:val="20"/>
          <w:szCs w:val="20"/>
        </w:rPr>
        <w:t>pakowanie;</w:t>
      </w:r>
    </w:p>
    <w:p w14:paraId="523B8D03" w14:textId="519D8B66" w:rsidR="00C87AE6" w:rsidRPr="00A21E25" w:rsidRDefault="00C87AE6" w:rsidP="00FF374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1E25">
        <w:rPr>
          <w:rFonts w:ascii="Arial" w:hAnsi="Arial" w:cs="Arial"/>
          <w:color w:val="000000" w:themeColor="text1"/>
          <w:sz w:val="20"/>
          <w:szCs w:val="20"/>
        </w:rPr>
        <w:t>etykietowanie;</w:t>
      </w:r>
    </w:p>
    <w:p w14:paraId="08E15680" w14:textId="2310BA23" w:rsidR="0090708A" w:rsidRPr="00A21E25" w:rsidRDefault="0090708A" w:rsidP="00FF374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1E25">
        <w:rPr>
          <w:rFonts w:ascii="Arial" w:hAnsi="Arial" w:cs="Arial"/>
          <w:color w:val="000000" w:themeColor="text1"/>
          <w:sz w:val="20"/>
          <w:szCs w:val="20"/>
        </w:rPr>
        <w:t>załadunek;</w:t>
      </w:r>
    </w:p>
    <w:p w14:paraId="31D3BD44" w14:textId="46688A64" w:rsidR="0090708A" w:rsidRPr="00A21E25" w:rsidRDefault="0090708A" w:rsidP="00FF374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1E25">
        <w:rPr>
          <w:rFonts w:ascii="Arial" w:hAnsi="Arial" w:cs="Arial"/>
          <w:color w:val="000000" w:themeColor="text1"/>
          <w:sz w:val="20"/>
          <w:szCs w:val="20"/>
        </w:rPr>
        <w:t>przewiezienie;</w:t>
      </w:r>
    </w:p>
    <w:p w14:paraId="53C1A1C9" w14:textId="4E4D4074" w:rsidR="0090708A" w:rsidRPr="00A21E25" w:rsidRDefault="0090708A" w:rsidP="00FF374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1E25">
        <w:rPr>
          <w:rFonts w:ascii="Arial" w:hAnsi="Arial" w:cs="Arial"/>
          <w:color w:val="000000" w:themeColor="text1"/>
          <w:sz w:val="20"/>
          <w:szCs w:val="20"/>
        </w:rPr>
        <w:t>rozładunek;</w:t>
      </w:r>
    </w:p>
    <w:p w14:paraId="7F5DD8A5" w14:textId="379FFDC9" w:rsidR="0090708A" w:rsidRPr="00A21E25" w:rsidRDefault="0090708A" w:rsidP="00FF374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1E25">
        <w:rPr>
          <w:rFonts w:ascii="Arial" w:hAnsi="Arial" w:cs="Arial"/>
          <w:color w:val="000000" w:themeColor="text1"/>
          <w:sz w:val="20"/>
          <w:szCs w:val="20"/>
        </w:rPr>
        <w:t>rozpakowanie;</w:t>
      </w:r>
    </w:p>
    <w:p w14:paraId="04AE8E91" w14:textId="644071C9" w:rsidR="0090708A" w:rsidRPr="00A21E25" w:rsidRDefault="0090708A" w:rsidP="00FF374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1E25">
        <w:rPr>
          <w:rFonts w:ascii="Arial" w:hAnsi="Arial" w:cs="Arial"/>
          <w:color w:val="000000" w:themeColor="text1"/>
          <w:sz w:val="20"/>
          <w:szCs w:val="20"/>
        </w:rPr>
        <w:t>montaż;</w:t>
      </w:r>
    </w:p>
    <w:p w14:paraId="0FD7C8D6" w14:textId="2B70E074" w:rsidR="0090708A" w:rsidRPr="00A21E25" w:rsidRDefault="0090708A" w:rsidP="00FF374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1E25">
        <w:rPr>
          <w:rFonts w:ascii="Arial" w:hAnsi="Arial" w:cs="Arial"/>
          <w:color w:val="000000" w:themeColor="text1"/>
          <w:sz w:val="20"/>
          <w:szCs w:val="20"/>
        </w:rPr>
        <w:t>podłączenie do zasilania;</w:t>
      </w:r>
    </w:p>
    <w:p w14:paraId="16E4AC0F" w14:textId="3CDA1A1E" w:rsidR="0090708A" w:rsidRPr="00A21E25" w:rsidRDefault="0090708A" w:rsidP="00FF374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1E25">
        <w:rPr>
          <w:rFonts w:ascii="Arial" w:hAnsi="Arial" w:cs="Arial"/>
          <w:color w:val="000000" w:themeColor="text1"/>
          <w:sz w:val="20"/>
          <w:szCs w:val="20"/>
        </w:rPr>
        <w:t>uruchomienie</w:t>
      </w:r>
      <w:r w:rsidR="00267DEC" w:rsidRPr="00A21E2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255BE8B" w14:textId="1F1F0ADB" w:rsidR="007D6366" w:rsidRPr="00D10DBD" w:rsidRDefault="00D10DBD" w:rsidP="007D6366">
      <w:pPr>
        <w:spacing w:before="40" w:after="40" w:line="300" w:lineRule="exact"/>
        <w:ind w:left="425"/>
        <w:jc w:val="both"/>
        <w:rPr>
          <w:rFonts w:ascii="Arial" w:hAnsi="Arial" w:cs="Arial"/>
          <w:sz w:val="20"/>
        </w:rPr>
      </w:pPr>
      <w:r w:rsidRPr="00A21E25">
        <w:rPr>
          <w:rFonts w:ascii="Arial" w:hAnsi="Arial" w:cs="Arial"/>
          <w:sz w:val="20"/>
        </w:rPr>
        <w:t>Szczegółowy opis ww. czynności</w:t>
      </w:r>
      <w:r w:rsidR="009237EC">
        <w:rPr>
          <w:rFonts w:ascii="Arial" w:hAnsi="Arial" w:cs="Arial"/>
          <w:sz w:val="20"/>
        </w:rPr>
        <w:t>/usług</w:t>
      </w:r>
      <w:r w:rsidR="00A72C87">
        <w:rPr>
          <w:rFonts w:ascii="Arial" w:hAnsi="Arial" w:cs="Arial"/>
          <w:sz w:val="20"/>
        </w:rPr>
        <w:t xml:space="preserve"> oraz związanych z nimi obowiązków</w:t>
      </w:r>
      <w:r>
        <w:rPr>
          <w:rFonts w:ascii="Arial" w:hAnsi="Arial" w:cs="Arial"/>
          <w:sz w:val="20"/>
        </w:rPr>
        <w:t xml:space="preserve"> został zawarty </w:t>
      </w:r>
      <w:r w:rsidR="0025078B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w</w:t>
      </w:r>
      <w:r w:rsidR="009237EC">
        <w:rPr>
          <w:rFonts w:ascii="Arial" w:hAnsi="Arial" w:cs="Arial"/>
          <w:sz w:val="20"/>
        </w:rPr>
        <w:t xml:space="preserve"> poniższych </w:t>
      </w:r>
      <w:r>
        <w:rPr>
          <w:rFonts w:ascii="Arial" w:hAnsi="Arial" w:cs="Arial"/>
          <w:i/>
          <w:sz w:val="20"/>
        </w:rPr>
        <w:t>OPZ</w:t>
      </w:r>
      <w:r w:rsidR="009237EC">
        <w:rPr>
          <w:rFonts w:ascii="Arial" w:hAnsi="Arial" w:cs="Arial"/>
          <w:sz w:val="20"/>
        </w:rPr>
        <w:t>, w szczególności w pkt</w:t>
      </w:r>
      <w:r w:rsidR="0025078B">
        <w:rPr>
          <w:rFonts w:ascii="Arial" w:hAnsi="Arial" w:cs="Arial"/>
          <w:sz w:val="20"/>
        </w:rPr>
        <w:t xml:space="preserve"> 4, pkt 5 i pkt 9</w:t>
      </w:r>
      <w:r w:rsidR="00250B40">
        <w:rPr>
          <w:rFonts w:ascii="Arial" w:hAnsi="Arial" w:cs="Arial"/>
          <w:sz w:val="20"/>
        </w:rPr>
        <w:t xml:space="preserve"> </w:t>
      </w:r>
      <w:r w:rsidR="00250B40">
        <w:rPr>
          <w:rFonts w:ascii="Arial" w:hAnsi="Arial" w:cs="Arial"/>
          <w:i/>
          <w:sz w:val="20"/>
        </w:rPr>
        <w:t>OPZ</w:t>
      </w:r>
      <w:r>
        <w:rPr>
          <w:rFonts w:ascii="Arial" w:hAnsi="Arial" w:cs="Arial"/>
          <w:sz w:val="20"/>
        </w:rPr>
        <w:t>.</w:t>
      </w:r>
    </w:p>
    <w:p w14:paraId="29DF2F1E" w14:textId="77777777" w:rsidR="00D10DBD" w:rsidRPr="007D6366" w:rsidRDefault="00D10DBD" w:rsidP="007D6366">
      <w:pPr>
        <w:spacing w:before="40" w:after="40" w:line="300" w:lineRule="exact"/>
        <w:ind w:left="425"/>
        <w:jc w:val="both"/>
        <w:rPr>
          <w:rFonts w:ascii="Arial" w:hAnsi="Arial" w:cs="Arial"/>
          <w:sz w:val="20"/>
        </w:rPr>
      </w:pPr>
    </w:p>
    <w:p w14:paraId="44EBE108" w14:textId="3A97EA5D" w:rsidR="00EE26B6" w:rsidRDefault="003A1CB9" w:rsidP="00FF374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" w:after="40" w:line="300" w:lineRule="exact"/>
        <w:ind w:left="426" w:hanging="426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bookmarkStart w:id="11" w:name="_Toc92266394"/>
      <w:r>
        <w:rPr>
          <w:rFonts w:ascii="Arial" w:hAnsi="Arial" w:cs="Arial"/>
          <w:color w:val="000000" w:themeColor="text1"/>
          <w:sz w:val="20"/>
          <w:szCs w:val="20"/>
          <w:u w:val="single"/>
        </w:rPr>
        <w:t>Okres i t</w:t>
      </w:r>
      <w:r w:rsidR="00BA47BC">
        <w:rPr>
          <w:rFonts w:ascii="Arial" w:hAnsi="Arial" w:cs="Arial"/>
          <w:color w:val="000000" w:themeColor="text1"/>
          <w:sz w:val="20"/>
          <w:szCs w:val="20"/>
          <w:u w:val="single"/>
        </w:rPr>
        <w:t>ermin</w:t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>y</w:t>
      </w:r>
      <w:r w:rsidR="00BA47BC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realizacji </w:t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>przedmiotu zamówienia</w:t>
      </w:r>
      <w:r w:rsidR="00D10DBD">
        <w:rPr>
          <w:rFonts w:ascii="Arial" w:hAnsi="Arial" w:cs="Arial"/>
          <w:color w:val="000000" w:themeColor="text1"/>
          <w:sz w:val="20"/>
          <w:szCs w:val="20"/>
        </w:rPr>
        <w:t>.</w:t>
      </w:r>
      <w:bookmarkEnd w:id="11"/>
    </w:p>
    <w:p w14:paraId="4F950B2E" w14:textId="62032ACC" w:rsidR="003A1CB9" w:rsidRPr="003A1CB9" w:rsidRDefault="00D10DBD" w:rsidP="00FF374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R</w:t>
      </w:r>
      <w:r w:rsidR="003A1CB9">
        <w:rPr>
          <w:rFonts w:ascii="Arial" w:hAnsi="Arial" w:cs="Arial"/>
          <w:color w:val="000000" w:themeColor="text1"/>
          <w:sz w:val="20"/>
          <w:szCs w:val="20"/>
        </w:rPr>
        <w:t xml:space="preserve">ealizacja przedmiotu zamówienia rozpoczyna się niezwłocznie po zawarciu </w:t>
      </w:r>
      <w:r w:rsidR="003A1CB9" w:rsidRPr="00293E2D">
        <w:rPr>
          <w:rFonts w:ascii="Arial" w:hAnsi="Arial" w:cs="Arial"/>
          <w:color w:val="000000" w:themeColor="text1"/>
          <w:sz w:val="20"/>
          <w:szCs w:val="20"/>
        </w:rPr>
        <w:t>Umowy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F65BCF6" w14:textId="75C895C7" w:rsidR="00F91134" w:rsidRDefault="00F91134" w:rsidP="00FF374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Wykonawca może prowadzić </w:t>
      </w:r>
      <w:r w:rsidRPr="0025078B">
        <w:rPr>
          <w:rFonts w:ascii="Arial" w:hAnsi="Arial" w:cs="Arial"/>
          <w:color w:val="000000" w:themeColor="text1"/>
          <w:sz w:val="20"/>
          <w:szCs w:val="20"/>
          <w:u w:val="single"/>
        </w:rPr>
        <w:t>prace przygotowawcze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5078B">
        <w:rPr>
          <w:rFonts w:ascii="Arial" w:hAnsi="Arial" w:cs="Arial"/>
          <w:b/>
          <w:color w:val="000000" w:themeColor="text1"/>
          <w:sz w:val="20"/>
          <w:szCs w:val="20"/>
        </w:rPr>
        <w:t>w</w:t>
      </w:r>
      <w:r w:rsidR="00D10DBD" w:rsidRPr="0025078B">
        <w:rPr>
          <w:rFonts w:ascii="Arial" w:hAnsi="Arial" w:cs="Arial"/>
          <w:b/>
          <w:color w:val="000000" w:themeColor="text1"/>
          <w:sz w:val="20"/>
          <w:szCs w:val="20"/>
        </w:rPr>
        <w:t xml:space="preserve"> okresie 19-20 stycznia 2022 roku</w:t>
      </w:r>
      <w:r w:rsidR="00D10DB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BB45446" w14:textId="110D38D0" w:rsidR="00041437" w:rsidRPr="00041437" w:rsidRDefault="00D10DBD" w:rsidP="00FF374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078B">
        <w:rPr>
          <w:rFonts w:ascii="Arial" w:hAnsi="Arial" w:cs="Arial"/>
          <w:color w:val="000000" w:themeColor="text1"/>
          <w:sz w:val="20"/>
          <w:szCs w:val="20"/>
          <w:u w:val="single"/>
        </w:rPr>
        <w:t>P</w:t>
      </w:r>
      <w:r w:rsidR="00F91134" w:rsidRPr="0025078B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rzeniesienie </w:t>
      </w:r>
      <w:r w:rsidR="00F91134" w:rsidRPr="0025078B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 xml:space="preserve">infrastruktury serwerowej </w:t>
      </w:r>
      <w:r w:rsidR="00F91134" w:rsidRPr="0025078B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wraz z dwoma </w:t>
      </w:r>
      <w:r w:rsidR="00F91134" w:rsidRPr="0025078B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szafami RACK</w:t>
      </w:r>
      <w:r w:rsidR="00F91134">
        <w:rPr>
          <w:rFonts w:ascii="Arial" w:hAnsi="Arial" w:cs="Arial"/>
          <w:color w:val="000000" w:themeColor="text1"/>
          <w:sz w:val="20"/>
          <w:szCs w:val="20"/>
        </w:rPr>
        <w:t xml:space="preserve"> musi zostać zrealizowane </w:t>
      </w:r>
      <w:r w:rsidR="00F91134" w:rsidRPr="0025078B">
        <w:rPr>
          <w:rFonts w:ascii="Arial" w:hAnsi="Arial" w:cs="Arial"/>
          <w:b/>
          <w:color w:val="000000" w:themeColor="text1"/>
          <w:sz w:val="20"/>
          <w:szCs w:val="20"/>
        </w:rPr>
        <w:t>w okresie</w:t>
      </w:r>
      <w:r w:rsidR="00041437" w:rsidRPr="0025078B">
        <w:rPr>
          <w:rFonts w:ascii="Arial" w:hAnsi="Arial" w:cs="Arial"/>
          <w:b/>
          <w:color w:val="000000" w:themeColor="text1"/>
          <w:sz w:val="20"/>
          <w:szCs w:val="20"/>
        </w:rPr>
        <w:t xml:space="preserve"> maksymalnie 3 dni kalendarzowych tj. w dniach</w:t>
      </w:r>
      <w:r w:rsidR="00F91134" w:rsidRPr="0025078B">
        <w:rPr>
          <w:rFonts w:ascii="Arial" w:hAnsi="Arial" w:cs="Arial"/>
          <w:b/>
          <w:color w:val="000000" w:themeColor="text1"/>
          <w:sz w:val="20"/>
          <w:szCs w:val="20"/>
        </w:rPr>
        <w:t xml:space="preserve"> 21-23 stycznia 2022 roku</w:t>
      </w:r>
      <w:r w:rsidR="00041437" w:rsidRPr="0025078B">
        <w:rPr>
          <w:rFonts w:ascii="Arial" w:hAnsi="Arial" w:cs="Arial"/>
          <w:b/>
          <w:color w:val="000000" w:themeColor="text1"/>
          <w:sz w:val="20"/>
          <w:szCs w:val="20"/>
        </w:rPr>
        <w:t xml:space="preserve"> (piątek–niedziela)</w:t>
      </w:r>
      <w:r w:rsidR="00041437">
        <w:rPr>
          <w:rFonts w:ascii="Arial" w:hAnsi="Arial" w:cs="Arial"/>
          <w:color w:val="000000" w:themeColor="text1"/>
          <w:sz w:val="20"/>
          <w:szCs w:val="20"/>
        </w:rPr>
        <w:t xml:space="preserve">, co </w:t>
      </w:r>
      <w:r w:rsidR="00041437" w:rsidRPr="00041437">
        <w:rPr>
          <w:rFonts w:ascii="Arial" w:hAnsi="Arial" w:cs="Arial"/>
          <w:color w:val="000000" w:themeColor="text1"/>
          <w:sz w:val="20"/>
          <w:szCs w:val="20"/>
        </w:rPr>
        <w:t>wynika z konieczności maksymalnego ograniczenia niedostępności świadczonych usług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88815E2" w14:textId="36CE18F6" w:rsidR="00F91134" w:rsidRDefault="00D10DBD" w:rsidP="00FF374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</w:t>
      </w:r>
      <w:r w:rsidR="00041437">
        <w:rPr>
          <w:rFonts w:ascii="Arial" w:hAnsi="Arial" w:cs="Arial"/>
          <w:color w:val="000000" w:themeColor="text1"/>
          <w:sz w:val="20"/>
          <w:szCs w:val="20"/>
        </w:rPr>
        <w:t xml:space="preserve">rzeniesienie </w:t>
      </w:r>
      <w:r w:rsidR="00041437">
        <w:rPr>
          <w:rFonts w:ascii="Arial" w:hAnsi="Arial" w:cs="Arial"/>
          <w:i/>
          <w:color w:val="000000" w:themeColor="text1"/>
          <w:sz w:val="20"/>
          <w:szCs w:val="20"/>
        </w:rPr>
        <w:t xml:space="preserve">infrastruktury serwerowej </w:t>
      </w:r>
      <w:r w:rsidR="00041437">
        <w:rPr>
          <w:rFonts w:ascii="Arial" w:hAnsi="Arial" w:cs="Arial"/>
          <w:color w:val="000000" w:themeColor="text1"/>
          <w:sz w:val="20"/>
          <w:szCs w:val="20"/>
        </w:rPr>
        <w:t xml:space="preserve">wraz z dwoma </w:t>
      </w:r>
      <w:r w:rsidR="00041437">
        <w:rPr>
          <w:rFonts w:ascii="Arial" w:hAnsi="Arial" w:cs="Arial"/>
          <w:i/>
          <w:color w:val="000000" w:themeColor="text1"/>
          <w:sz w:val="20"/>
          <w:szCs w:val="20"/>
        </w:rPr>
        <w:t xml:space="preserve">szafami RACK </w:t>
      </w:r>
      <w:r w:rsidR="00041437">
        <w:rPr>
          <w:rFonts w:ascii="Arial" w:hAnsi="Arial" w:cs="Arial"/>
          <w:color w:val="000000" w:themeColor="text1"/>
          <w:sz w:val="20"/>
          <w:szCs w:val="20"/>
        </w:rPr>
        <w:t xml:space="preserve">musi odbywać się </w:t>
      </w:r>
      <w:r w:rsidR="00041437">
        <w:rPr>
          <w:rFonts w:ascii="Arial" w:hAnsi="Arial" w:cs="Arial"/>
          <w:color w:val="000000" w:themeColor="text1"/>
          <w:sz w:val="20"/>
          <w:szCs w:val="20"/>
        </w:rPr>
        <w:br/>
        <w:t>w następujących godzinach:</w:t>
      </w:r>
    </w:p>
    <w:p w14:paraId="5AC0499E" w14:textId="08FACB6D" w:rsidR="00041437" w:rsidRDefault="00041437" w:rsidP="00FF37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40" w:after="40" w:line="300" w:lineRule="exact"/>
        <w:ind w:left="1276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w </w:t>
      </w:r>
      <w:r w:rsidRPr="00041437">
        <w:rPr>
          <w:rFonts w:ascii="Arial" w:hAnsi="Arial" w:cs="Arial"/>
          <w:i/>
          <w:color w:val="000000" w:themeColor="text1"/>
          <w:sz w:val="20"/>
          <w:szCs w:val="20"/>
        </w:rPr>
        <w:t>dni robocze</w:t>
      </w:r>
      <w:r w:rsidR="00D10DBD">
        <w:rPr>
          <w:rFonts w:ascii="Arial" w:hAnsi="Arial" w:cs="Arial"/>
          <w:color w:val="000000" w:themeColor="text1"/>
          <w:sz w:val="20"/>
          <w:szCs w:val="20"/>
        </w:rPr>
        <w:t xml:space="preserve"> od godz. 10:00;</w:t>
      </w:r>
    </w:p>
    <w:p w14:paraId="2FF94F32" w14:textId="6FA614ED" w:rsidR="00041437" w:rsidRDefault="00041437" w:rsidP="00FF37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40" w:after="40" w:line="300" w:lineRule="exact"/>
        <w:ind w:left="1276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w pozostałe dni: od godziny 9:00 do godziny 20:00.</w:t>
      </w:r>
    </w:p>
    <w:p w14:paraId="7567E028" w14:textId="77777777" w:rsidR="00EE26B6" w:rsidRPr="00EE26B6" w:rsidRDefault="00EE26B6" w:rsidP="00EE26B6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C45373D" w14:textId="44516AF5" w:rsidR="00041437" w:rsidRDefault="00384645" w:rsidP="00FF374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" w:after="40" w:line="300" w:lineRule="exact"/>
        <w:ind w:left="426" w:hanging="426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bookmarkStart w:id="12" w:name="_Toc92266395"/>
      <w:r>
        <w:rPr>
          <w:rFonts w:ascii="Arial" w:hAnsi="Arial" w:cs="Arial"/>
          <w:color w:val="000000" w:themeColor="text1"/>
          <w:sz w:val="20"/>
          <w:szCs w:val="20"/>
          <w:u w:val="single"/>
        </w:rPr>
        <w:t>Za</w:t>
      </w:r>
      <w:r w:rsidR="00041437" w:rsidRPr="00D10DBD">
        <w:rPr>
          <w:rFonts w:ascii="Arial" w:hAnsi="Arial" w:cs="Arial"/>
          <w:color w:val="000000" w:themeColor="text1"/>
          <w:sz w:val="20"/>
          <w:szCs w:val="20"/>
          <w:u w:val="single"/>
        </w:rPr>
        <w:t>kres realizacji przedmiotu zamówienia</w:t>
      </w:r>
      <w:r w:rsidR="00D10DBD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(obowiązki Wykonawcy)</w:t>
      </w:r>
      <w:r w:rsidR="00051926">
        <w:rPr>
          <w:rFonts w:ascii="Arial" w:hAnsi="Arial" w:cs="Arial"/>
          <w:color w:val="000000" w:themeColor="text1"/>
          <w:sz w:val="20"/>
          <w:szCs w:val="20"/>
        </w:rPr>
        <w:t>.</w:t>
      </w:r>
      <w:bookmarkEnd w:id="12"/>
    </w:p>
    <w:p w14:paraId="316F7DAD" w14:textId="16D56FAE" w:rsidR="00D10DBD" w:rsidRPr="00E756B3" w:rsidRDefault="00D10DBD" w:rsidP="00051926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E756B3">
        <w:rPr>
          <w:rFonts w:ascii="Arial" w:hAnsi="Arial" w:cs="Arial"/>
          <w:b/>
          <w:color w:val="000000" w:themeColor="text1"/>
          <w:sz w:val="20"/>
          <w:szCs w:val="20"/>
        </w:rPr>
        <w:t>W ramach realizacji przedmiotu zamówienia Wykonawca zobowiązany jest do:</w:t>
      </w:r>
    </w:p>
    <w:p w14:paraId="1C51BF62" w14:textId="74DA28F0" w:rsidR="003A23B2" w:rsidRDefault="00D10DBD" w:rsidP="0005192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ubezpieczenia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przenoszonego mienia Urzędu</w:t>
      </w:r>
      <w:r w:rsidR="00A21E2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A21E25" w:rsidRPr="00A21E25">
        <w:rPr>
          <w:rFonts w:ascii="Arial" w:hAnsi="Arial" w:cs="Arial"/>
          <w:color w:val="000000" w:themeColor="text1"/>
          <w:sz w:val="20"/>
          <w:szCs w:val="20"/>
        </w:rPr>
        <w:t>na wypadek uszkodzeń w czasie realizacji usługi</w:t>
      </w:r>
      <w:r w:rsidR="003A23B2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ECA6D71" w14:textId="274E4250" w:rsidR="00D10DBD" w:rsidRPr="00BA1591" w:rsidRDefault="003A23B2" w:rsidP="00BA1591">
      <w:pPr>
        <w:autoSpaceDE w:val="0"/>
        <w:autoSpaceDN w:val="0"/>
        <w:adjustRightInd w:val="0"/>
        <w:spacing w:before="40" w:after="40" w:line="300" w:lineRule="exact"/>
        <w:ind w:left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1591">
        <w:rPr>
          <w:rFonts w:ascii="Arial" w:hAnsi="Arial" w:cs="Arial"/>
          <w:b/>
          <w:color w:val="000000" w:themeColor="text1"/>
          <w:sz w:val="20"/>
          <w:szCs w:val="20"/>
        </w:rPr>
        <w:t xml:space="preserve">UWAGA: </w:t>
      </w:r>
      <w:r w:rsidRPr="00BA1591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Wykonawca zobowiązany jest (po podpisaniu </w:t>
      </w:r>
      <w:bookmarkStart w:id="13" w:name="_GoBack"/>
      <w:r w:rsidRPr="00293E2D">
        <w:rPr>
          <w:rFonts w:ascii="Arial" w:hAnsi="Arial" w:cs="Arial"/>
          <w:color w:val="000000" w:themeColor="text1"/>
          <w:sz w:val="20"/>
          <w:szCs w:val="20"/>
          <w:u w:val="single"/>
        </w:rPr>
        <w:t>Umow</w:t>
      </w:r>
      <w:bookmarkEnd w:id="13"/>
      <w:r w:rsidRPr="00293E2D">
        <w:rPr>
          <w:rFonts w:ascii="Arial" w:hAnsi="Arial" w:cs="Arial"/>
          <w:color w:val="000000" w:themeColor="text1"/>
          <w:sz w:val="20"/>
          <w:szCs w:val="20"/>
          <w:u w:val="single"/>
        </w:rPr>
        <w:t>y</w:t>
      </w:r>
      <w:r w:rsidRPr="00BA1591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, a przed rozpoczęciem prac przygotowawczych, o których mowa w pkt 3 </w:t>
      </w:r>
      <w:proofErr w:type="spellStart"/>
      <w:r w:rsidRPr="00BA1591">
        <w:rPr>
          <w:rFonts w:ascii="Arial" w:hAnsi="Arial" w:cs="Arial"/>
          <w:color w:val="000000" w:themeColor="text1"/>
          <w:sz w:val="20"/>
          <w:szCs w:val="20"/>
          <w:u w:val="single"/>
        </w:rPr>
        <w:t>ppkt</w:t>
      </w:r>
      <w:proofErr w:type="spellEnd"/>
      <w:r w:rsidRPr="00BA1591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2) przedstawić Zamawiającemu aktualną polisę ubezpieczenia za </w:t>
      </w:r>
      <w:r w:rsidRPr="00BA1591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 xml:space="preserve">przenoszone mienie Urzędu </w:t>
      </w:r>
      <w:r w:rsidRPr="00BA1591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na sumę ubezpieczenia nie mniejszą niż </w:t>
      </w:r>
      <w:r w:rsidR="00BD6F21">
        <w:rPr>
          <w:rFonts w:ascii="Arial" w:hAnsi="Arial" w:cs="Arial"/>
          <w:color w:val="000000" w:themeColor="text1"/>
          <w:sz w:val="20"/>
          <w:szCs w:val="20"/>
          <w:u w:val="single"/>
        </w:rPr>
        <w:t>1.</w:t>
      </w:r>
      <w:r w:rsidRPr="00BA1591">
        <w:rPr>
          <w:rFonts w:ascii="Arial" w:hAnsi="Arial" w:cs="Arial"/>
          <w:color w:val="000000" w:themeColor="text1"/>
          <w:sz w:val="20"/>
          <w:szCs w:val="20"/>
          <w:u w:val="single"/>
        </w:rPr>
        <w:t>000</w:t>
      </w:r>
      <w:r w:rsidR="00BD6F21">
        <w:rPr>
          <w:rFonts w:ascii="Arial" w:hAnsi="Arial" w:cs="Arial"/>
          <w:color w:val="000000" w:themeColor="text1"/>
          <w:sz w:val="20"/>
          <w:szCs w:val="20"/>
          <w:u w:val="single"/>
        </w:rPr>
        <w:t>.</w:t>
      </w:r>
      <w:r w:rsidRPr="00BA1591">
        <w:rPr>
          <w:rFonts w:ascii="Arial" w:hAnsi="Arial" w:cs="Arial"/>
          <w:color w:val="000000" w:themeColor="text1"/>
          <w:sz w:val="20"/>
          <w:szCs w:val="20"/>
          <w:u w:val="single"/>
        </w:rPr>
        <w:t>000</w:t>
      </w:r>
      <w:r w:rsidR="00BD6F21">
        <w:rPr>
          <w:rFonts w:ascii="Arial" w:hAnsi="Arial" w:cs="Arial"/>
          <w:color w:val="000000" w:themeColor="text1"/>
          <w:sz w:val="20"/>
          <w:szCs w:val="20"/>
          <w:u w:val="single"/>
        </w:rPr>
        <w:t>,00</w:t>
      </w:r>
      <w:r w:rsidRPr="00BA1591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złotych</w:t>
      </w:r>
      <w:r w:rsidRPr="00BA159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35A3D8E" w14:textId="7E4BD10E" w:rsidR="00D10DBD" w:rsidRDefault="00D10DBD" w:rsidP="0005192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zabezpieczenia odpowiedniej ilości materiałów pakowych, służących d</w:t>
      </w:r>
      <w:r w:rsidR="00B26192">
        <w:rPr>
          <w:rFonts w:ascii="Arial" w:hAnsi="Arial" w:cs="Arial"/>
          <w:color w:val="000000" w:themeColor="text1"/>
          <w:sz w:val="20"/>
          <w:szCs w:val="20"/>
        </w:rPr>
        <w:t>o przeniesienia transportowanych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towarów</w:t>
      </w:r>
      <w:r w:rsidR="00B26192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B26192">
        <w:rPr>
          <w:rFonts w:ascii="Arial" w:hAnsi="Arial" w:cs="Arial"/>
          <w:i/>
          <w:color w:val="000000" w:themeColor="text1"/>
          <w:sz w:val="20"/>
          <w:szCs w:val="20"/>
        </w:rPr>
        <w:t>przenoszonego mienia Urzędu</w:t>
      </w:r>
      <w:r w:rsidR="00B26192">
        <w:rPr>
          <w:rFonts w:ascii="Arial" w:hAnsi="Arial" w:cs="Arial"/>
          <w:color w:val="000000" w:themeColor="text1"/>
          <w:sz w:val="20"/>
          <w:szCs w:val="20"/>
        </w:rPr>
        <w:t>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gwarantującej płynną realizację przedmiotu zamówienia bez zbędnych przestojów i uszkodzeń, adekwatnie do przenoszonych elementów 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infrastruktury serwerowej </w:t>
      </w:r>
      <w:r w:rsidR="00B26192">
        <w:rPr>
          <w:rFonts w:ascii="Arial" w:hAnsi="Arial" w:cs="Arial"/>
          <w:color w:val="000000" w:themeColor="text1"/>
          <w:sz w:val="20"/>
          <w:szCs w:val="20"/>
        </w:rPr>
        <w:t xml:space="preserve">oraz </w:t>
      </w:r>
      <w:r w:rsidR="00B26192">
        <w:rPr>
          <w:rFonts w:ascii="Arial" w:hAnsi="Arial" w:cs="Arial"/>
          <w:i/>
          <w:color w:val="000000" w:themeColor="text1"/>
          <w:sz w:val="20"/>
          <w:szCs w:val="20"/>
        </w:rPr>
        <w:t>szaf RACK</w:t>
      </w:r>
      <w:r w:rsidR="00B2619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420E385" w14:textId="5F10F985" w:rsidR="00B26192" w:rsidRDefault="00B26192" w:rsidP="0005192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opisania / oznakowania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infrastruktury serwerowej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a w szczególności wszystkich przewodów podłączonych do 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infrastruktury serwerowej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w sposób jednoznacznie identyfikujący </w:t>
      </w:r>
      <w:r>
        <w:rPr>
          <w:rFonts w:ascii="Arial" w:hAnsi="Arial" w:cs="Arial"/>
          <w:color w:val="000000" w:themeColor="text1"/>
          <w:sz w:val="20"/>
          <w:szCs w:val="20"/>
        </w:rPr>
        <w:br/>
        <w:t>do których gniazdek, portów i urządzeń są one podłączone;</w:t>
      </w:r>
    </w:p>
    <w:p w14:paraId="45723AE0" w14:textId="2049F3D6" w:rsidR="00B26192" w:rsidRDefault="00E756B3" w:rsidP="0005192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sporządzenia</w:t>
      </w:r>
      <w:r w:rsidR="00B26192" w:rsidRPr="00B26192">
        <w:rPr>
          <w:rFonts w:ascii="Arial" w:hAnsi="Arial" w:cs="Arial"/>
          <w:color w:val="000000" w:themeColor="text1"/>
          <w:sz w:val="20"/>
          <w:szCs w:val="20"/>
        </w:rPr>
        <w:t xml:space="preserve"> dokumentacji obrazowej (fotograficznej) przed demontażem</w:t>
      </w:r>
      <w:r w:rsidR="00B26192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</w:p>
    <w:p w14:paraId="7B6AE542" w14:textId="77777777" w:rsidR="00B26192" w:rsidRDefault="00B26192" w:rsidP="0005192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40" w:after="40" w:line="300" w:lineRule="exact"/>
        <w:ind w:left="1276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rozdzielczość i obrazowanie dokumentacji musi umożliwiać identyfikację oraz rozmieszczenie w szafach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przenoszonego mienia Urzędu</w:t>
      </w:r>
      <w:r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EEA03F2" w14:textId="77777777" w:rsidR="00B26192" w:rsidRPr="00B26192" w:rsidRDefault="00B26192" w:rsidP="0005192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40" w:after="40" w:line="300" w:lineRule="exact"/>
        <w:ind w:left="1276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dokumentacja musi być utrwalona w postaci plików </w:t>
      </w:r>
      <w:r w:rsidRPr="00B26192">
        <w:rPr>
          <w:rFonts w:ascii="Arial" w:hAnsi="Arial" w:cs="Arial"/>
          <w:color w:val="000000" w:themeColor="text1"/>
          <w:sz w:val="20"/>
          <w:szCs w:val="20"/>
        </w:rPr>
        <w:t>*.</w:t>
      </w:r>
      <w:proofErr w:type="spellStart"/>
      <w:r w:rsidRPr="00B26192">
        <w:rPr>
          <w:rFonts w:ascii="Arial" w:hAnsi="Arial" w:cs="Arial"/>
          <w:color w:val="000000" w:themeColor="text1"/>
          <w:sz w:val="20"/>
          <w:szCs w:val="20"/>
        </w:rPr>
        <w:t>png</w:t>
      </w:r>
      <w:proofErr w:type="spellEnd"/>
      <w:r w:rsidRPr="00B26192">
        <w:rPr>
          <w:rFonts w:ascii="Arial" w:hAnsi="Arial" w:cs="Arial"/>
          <w:color w:val="000000" w:themeColor="text1"/>
          <w:sz w:val="20"/>
          <w:szCs w:val="20"/>
        </w:rPr>
        <w:t xml:space="preserve"> lub *.jpg</w:t>
      </w:r>
      <w:r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BB90DB4" w14:textId="5E9E8EB0" w:rsidR="00B26192" w:rsidRDefault="00B26192" w:rsidP="0005192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63E52">
        <w:rPr>
          <w:rFonts w:ascii="Arial" w:hAnsi="Arial" w:cs="Arial"/>
          <w:color w:val="000000" w:themeColor="text1"/>
          <w:sz w:val="20"/>
          <w:szCs w:val="20"/>
        </w:rPr>
        <w:t>demontaż</w:t>
      </w:r>
      <w:r w:rsidR="00E756B3" w:rsidRPr="00363E52">
        <w:rPr>
          <w:rFonts w:ascii="Arial" w:hAnsi="Arial" w:cs="Arial"/>
          <w:color w:val="000000" w:themeColor="text1"/>
          <w:sz w:val="20"/>
          <w:szCs w:val="20"/>
        </w:rPr>
        <w:t>u</w:t>
      </w:r>
      <w:r w:rsidRPr="00363E5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63E52">
        <w:rPr>
          <w:rFonts w:ascii="Arial" w:hAnsi="Arial" w:cs="Arial"/>
          <w:i/>
          <w:color w:val="000000" w:themeColor="text1"/>
          <w:sz w:val="20"/>
          <w:szCs w:val="20"/>
        </w:rPr>
        <w:t xml:space="preserve">przenoszonego mienia Urzędu </w:t>
      </w:r>
      <w:r w:rsidRPr="00363E52">
        <w:rPr>
          <w:rFonts w:ascii="Arial" w:hAnsi="Arial" w:cs="Arial"/>
          <w:color w:val="000000" w:themeColor="text1"/>
          <w:sz w:val="20"/>
          <w:szCs w:val="20"/>
        </w:rPr>
        <w:t xml:space="preserve">z należytą starannością, w szczególności </w:t>
      </w:r>
      <w:r w:rsidR="00363E52">
        <w:rPr>
          <w:rFonts w:ascii="Arial" w:hAnsi="Arial" w:cs="Arial"/>
          <w:color w:val="000000" w:themeColor="text1"/>
          <w:sz w:val="20"/>
          <w:szCs w:val="20"/>
        </w:rPr>
        <w:br/>
      </w:r>
      <w:r w:rsidRPr="00363E52">
        <w:rPr>
          <w:rFonts w:ascii="Arial" w:hAnsi="Arial" w:cs="Arial"/>
          <w:color w:val="000000" w:themeColor="text1"/>
          <w:sz w:val="20"/>
          <w:szCs w:val="20"/>
        </w:rPr>
        <w:t xml:space="preserve">z </w:t>
      </w:r>
      <w:r w:rsidR="00363E52">
        <w:rPr>
          <w:rFonts w:ascii="Arial" w:hAnsi="Arial" w:cs="Arial"/>
          <w:color w:val="000000" w:themeColor="text1"/>
          <w:sz w:val="20"/>
          <w:szCs w:val="20"/>
        </w:rPr>
        <w:t>uwzględnieniem</w:t>
      </w:r>
      <w:r w:rsidRPr="00363E5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63E52">
        <w:rPr>
          <w:rFonts w:ascii="Arial" w:hAnsi="Arial" w:cs="Arial"/>
          <w:color w:val="000000" w:themeColor="text1"/>
          <w:sz w:val="20"/>
          <w:szCs w:val="20"/>
        </w:rPr>
        <w:t>wrażliwości</w:t>
      </w:r>
      <w:r w:rsidRPr="00363E52">
        <w:rPr>
          <w:rFonts w:ascii="Arial" w:hAnsi="Arial" w:cs="Arial"/>
          <w:color w:val="000000" w:themeColor="text1"/>
          <w:sz w:val="20"/>
          <w:szCs w:val="20"/>
        </w:rPr>
        <w:t xml:space="preserve"> elementów optycznych oraz nośników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danych (dysków twardych);</w:t>
      </w:r>
    </w:p>
    <w:p w14:paraId="667643B6" w14:textId="0216C75F" w:rsidR="00B26192" w:rsidRDefault="00E756B3" w:rsidP="0005192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spakowania</w:t>
      </w:r>
      <w:r w:rsidR="00B2619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26192" w:rsidRPr="00A050A3">
        <w:rPr>
          <w:rFonts w:ascii="Arial" w:hAnsi="Arial" w:cs="Arial"/>
          <w:i/>
          <w:color w:val="000000" w:themeColor="text1"/>
          <w:sz w:val="20"/>
          <w:szCs w:val="20"/>
        </w:rPr>
        <w:t>przenoszonego mienia</w:t>
      </w:r>
      <w:r w:rsidR="00A050A3" w:rsidRPr="00A050A3">
        <w:rPr>
          <w:rFonts w:ascii="Arial" w:hAnsi="Arial" w:cs="Arial"/>
          <w:i/>
          <w:color w:val="000000" w:themeColor="text1"/>
          <w:sz w:val="20"/>
          <w:szCs w:val="20"/>
        </w:rPr>
        <w:t xml:space="preserve"> Urzędu</w:t>
      </w:r>
      <w:r w:rsidR="00B26192">
        <w:rPr>
          <w:rFonts w:ascii="Arial" w:hAnsi="Arial" w:cs="Arial"/>
          <w:color w:val="000000" w:themeColor="text1"/>
          <w:sz w:val="20"/>
          <w:szCs w:val="20"/>
        </w:rPr>
        <w:t xml:space="preserve"> w materiały</w:t>
      </w:r>
      <w:r w:rsidR="00A050A3">
        <w:rPr>
          <w:rFonts w:ascii="Arial" w:hAnsi="Arial" w:cs="Arial"/>
          <w:color w:val="000000" w:themeColor="text1"/>
          <w:sz w:val="20"/>
          <w:szCs w:val="20"/>
        </w:rPr>
        <w:t xml:space="preserve"> pakowe, o których mowa w </w:t>
      </w:r>
      <w:proofErr w:type="spellStart"/>
      <w:r w:rsidR="00A050A3">
        <w:rPr>
          <w:rFonts w:ascii="Arial" w:hAnsi="Arial" w:cs="Arial"/>
          <w:color w:val="000000" w:themeColor="text1"/>
          <w:sz w:val="20"/>
          <w:szCs w:val="20"/>
        </w:rPr>
        <w:t>ppkt</w:t>
      </w:r>
      <w:proofErr w:type="spellEnd"/>
      <w:r w:rsidR="00A050A3">
        <w:rPr>
          <w:rFonts w:ascii="Arial" w:hAnsi="Arial" w:cs="Arial"/>
          <w:color w:val="000000" w:themeColor="text1"/>
          <w:sz w:val="20"/>
          <w:szCs w:val="20"/>
        </w:rPr>
        <w:t xml:space="preserve"> 2;</w:t>
      </w:r>
    </w:p>
    <w:p w14:paraId="1CD1E9C3" w14:textId="4D090CA5" w:rsidR="00A050A3" w:rsidRPr="00A050A3" w:rsidRDefault="00E756B3" w:rsidP="0005192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etykietowania</w:t>
      </w:r>
      <w:r w:rsidR="00A050A3">
        <w:rPr>
          <w:rFonts w:ascii="Arial" w:hAnsi="Arial" w:cs="Arial"/>
          <w:color w:val="000000" w:themeColor="text1"/>
          <w:sz w:val="20"/>
          <w:szCs w:val="20"/>
        </w:rPr>
        <w:t xml:space="preserve"> zapakowanego </w:t>
      </w:r>
      <w:r w:rsidR="00A050A3">
        <w:rPr>
          <w:rFonts w:ascii="Arial" w:hAnsi="Arial" w:cs="Arial"/>
          <w:i/>
          <w:color w:val="000000" w:themeColor="text1"/>
          <w:sz w:val="20"/>
          <w:szCs w:val="20"/>
        </w:rPr>
        <w:t>przenoszonego mienia Urzędu</w:t>
      </w:r>
      <w:r w:rsidR="00A050A3">
        <w:rPr>
          <w:rFonts w:ascii="Arial" w:hAnsi="Arial" w:cs="Arial"/>
          <w:color w:val="000000" w:themeColor="text1"/>
          <w:sz w:val="20"/>
          <w:szCs w:val="20"/>
        </w:rPr>
        <w:t>, etykietami, które każdorazowo muszą zawierać następujące informacje:</w:t>
      </w:r>
    </w:p>
    <w:p w14:paraId="311AB060" w14:textId="0F87313D" w:rsidR="00A050A3" w:rsidRDefault="00820B4B" w:rsidP="0005192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zawartość opakowania opisana nazwą zgodną z wykazem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przenoszonego mienia Urzędu</w:t>
      </w:r>
      <w:r>
        <w:rPr>
          <w:rFonts w:ascii="Arial" w:hAnsi="Arial" w:cs="Arial"/>
          <w:color w:val="000000" w:themeColor="text1"/>
          <w:sz w:val="20"/>
          <w:szCs w:val="20"/>
        </w:rPr>
        <w:t>,</w:t>
      </w:r>
      <w:r w:rsidRPr="00820B4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stanowiącym Załącznik nr 1 do 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OPZ </w:t>
      </w:r>
      <w:r>
        <w:rPr>
          <w:rFonts w:ascii="Arial" w:hAnsi="Arial" w:cs="Arial"/>
          <w:color w:val="000000" w:themeColor="text1"/>
          <w:sz w:val="20"/>
          <w:szCs w:val="20"/>
        </w:rPr>
        <w:t>pn. „</w:t>
      </w:r>
      <w:r w:rsidR="00A21E25" w:rsidRPr="00A21E25">
        <w:rPr>
          <w:rFonts w:ascii="Arial" w:hAnsi="Arial" w:cs="Arial"/>
          <w:i/>
          <w:color w:val="000000" w:themeColor="text1"/>
          <w:sz w:val="20"/>
          <w:szCs w:val="20"/>
        </w:rPr>
        <w:t>Wykaz przenoszonego mienia Urzędu</w:t>
      </w:r>
      <w:r>
        <w:rPr>
          <w:rFonts w:ascii="Arial" w:hAnsi="Arial" w:cs="Arial"/>
          <w:color w:val="000000" w:themeColor="text1"/>
          <w:sz w:val="20"/>
          <w:szCs w:val="20"/>
        </w:rPr>
        <w:t>”,</w:t>
      </w:r>
    </w:p>
    <w:p w14:paraId="29975F48" w14:textId="5DDBBF02" w:rsidR="00C87AE6" w:rsidRPr="006449FF" w:rsidRDefault="00C87AE6" w:rsidP="0005192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lokalizację elementu –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szafa RACK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umiejscowienie w szafie, umiejscowienie </w:t>
      </w:r>
      <w:r>
        <w:rPr>
          <w:rFonts w:ascii="Arial" w:hAnsi="Arial" w:cs="Arial"/>
          <w:color w:val="000000" w:themeColor="text1"/>
          <w:sz w:val="20"/>
          <w:szCs w:val="20"/>
        </w:rPr>
        <w:br/>
        <w:t xml:space="preserve">w </w:t>
      </w:r>
      <w:r w:rsidRPr="006449FF">
        <w:rPr>
          <w:rFonts w:ascii="Arial" w:hAnsi="Arial" w:cs="Arial"/>
          <w:color w:val="000000" w:themeColor="text1"/>
          <w:sz w:val="20"/>
          <w:szCs w:val="20"/>
        </w:rPr>
        <w:t>urządzeniu głównym;</w:t>
      </w:r>
    </w:p>
    <w:p w14:paraId="498D86CE" w14:textId="4725C919" w:rsidR="00384645" w:rsidRDefault="00E756B3" w:rsidP="0005192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załadunku</w:t>
      </w:r>
      <w:r w:rsidR="00363E5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63E52" w:rsidRPr="00363E52">
        <w:rPr>
          <w:rFonts w:ascii="Arial" w:hAnsi="Arial" w:cs="Arial"/>
          <w:i/>
          <w:color w:val="000000" w:themeColor="text1"/>
          <w:sz w:val="20"/>
          <w:szCs w:val="20"/>
        </w:rPr>
        <w:t>przenoszonego mienia Urzędu</w:t>
      </w:r>
      <w:r w:rsidR="00FF3747" w:rsidRPr="006449FF">
        <w:rPr>
          <w:rFonts w:ascii="Arial" w:hAnsi="Arial" w:cs="Arial"/>
          <w:color w:val="000000" w:themeColor="text1"/>
          <w:sz w:val="20"/>
          <w:szCs w:val="20"/>
        </w:rPr>
        <w:t xml:space="preserve"> w </w:t>
      </w:r>
      <w:r w:rsidR="00FF3747" w:rsidRPr="006449FF">
        <w:rPr>
          <w:rFonts w:ascii="Arial" w:hAnsi="Arial" w:cs="Arial"/>
          <w:i/>
          <w:color w:val="000000" w:themeColor="text1"/>
          <w:sz w:val="20"/>
          <w:szCs w:val="20"/>
        </w:rPr>
        <w:t>lokalizacji A</w:t>
      </w:r>
      <w:r w:rsidR="00363E52">
        <w:rPr>
          <w:rFonts w:ascii="Arial" w:hAnsi="Arial" w:cs="Arial"/>
          <w:color w:val="000000" w:themeColor="text1"/>
          <w:sz w:val="20"/>
          <w:szCs w:val="20"/>
        </w:rPr>
        <w:t xml:space="preserve"> (w tym przygotowania do transportu i zapakowania</w:t>
      </w:r>
      <w:r w:rsidR="00FF3747" w:rsidRPr="006449FF">
        <w:rPr>
          <w:rFonts w:ascii="Arial" w:hAnsi="Arial" w:cs="Arial"/>
          <w:color w:val="000000" w:themeColor="text1"/>
          <w:sz w:val="20"/>
          <w:szCs w:val="20"/>
        </w:rPr>
        <w:t>)</w:t>
      </w:r>
      <w:r w:rsidR="00363E52">
        <w:rPr>
          <w:rFonts w:ascii="Arial" w:hAnsi="Arial" w:cs="Arial"/>
          <w:color w:val="000000" w:themeColor="text1"/>
          <w:sz w:val="20"/>
          <w:szCs w:val="20"/>
        </w:rPr>
        <w:t>, który</w:t>
      </w:r>
      <w:r w:rsidR="00FF3747" w:rsidRPr="006449FF">
        <w:rPr>
          <w:rFonts w:ascii="Arial" w:hAnsi="Arial" w:cs="Arial"/>
          <w:color w:val="000000" w:themeColor="text1"/>
          <w:sz w:val="20"/>
          <w:szCs w:val="20"/>
        </w:rPr>
        <w:t xml:space="preserve"> musi odbywać się w obecności personelu Zamawiającego</w:t>
      </w:r>
      <w:r w:rsidR="00363E52">
        <w:rPr>
          <w:rFonts w:ascii="Arial" w:hAnsi="Arial" w:cs="Arial"/>
          <w:color w:val="000000" w:themeColor="text1"/>
          <w:sz w:val="20"/>
          <w:szCs w:val="20"/>
        </w:rPr>
        <w:t xml:space="preserve"> oraz przewozu </w:t>
      </w:r>
      <w:r w:rsidR="00363E52">
        <w:rPr>
          <w:rFonts w:ascii="Arial" w:hAnsi="Arial" w:cs="Arial"/>
          <w:i/>
          <w:color w:val="000000" w:themeColor="text1"/>
          <w:sz w:val="20"/>
          <w:szCs w:val="20"/>
        </w:rPr>
        <w:t>przenoszonego mienia Urzędu</w:t>
      </w:r>
      <w:r w:rsidR="006449FF">
        <w:rPr>
          <w:rFonts w:ascii="Arial" w:hAnsi="Arial" w:cs="Arial"/>
          <w:color w:val="000000" w:themeColor="text1"/>
          <w:sz w:val="20"/>
          <w:szCs w:val="20"/>
        </w:rPr>
        <w:t xml:space="preserve"> w sposób zabezpieczający go przed uszkodzeniem, zniszczeniem, utratą lub zdekompletowaniem, a w szczególności:</w:t>
      </w:r>
    </w:p>
    <w:p w14:paraId="0AD6B57A" w14:textId="77777777" w:rsidR="00384645" w:rsidRDefault="00384645" w:rsidP="0005192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40" w:after="40" w:line="300" w:lineRule="exact"/>
        <w:ind w:left="1276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zabezpieczony przed uszkodzeniami mechanicznymi,</w:t>
      </w:r>
    </w:p>
    <w:p w14:paraId="69FCC290" w14:textId="77777777" w:rsidR="00384645" w:rsidRDefault="00384645" w:rsidP="0005192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40" w:after="40" w:line="300" w:lineRule="exact"/>
        <w:ind w:left="1276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ułożony w odpowiedniej pozycji podczas transportu,</w:t>
      </w:r>
    </w:p>
    <w:p w14:paraId="20C105D3" w14:textId="77777777" w:rsidR="00384645" w:rsidRDefault="00384645" w:rsidP="0005192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40" w:after="40" w:line="300" w:lineRule="exact"/>
        <w:ind w:left="1276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izolowany od wpływu niekorzystnych warunków atmosferycznych,</w:t>
      </w:r>
    </w:p>
    <w:p w14:paraId="28093EA1" w14:textId="77777777" w:rsidR="00384645" w:rsidRDefault="00384645" w:rsidP="0005192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40" w:after="40" w:line="300" w:lineRule="exact"/>
        <w:ind w:left="1276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izolowany przed wstrząsami,</w:t>
      </w:r>
    </w:p>
    <w:p w14:paraId="05B46B34" w14:textId="77777777" w:rsidR="00384645" w:rsidRDefault="00384645" w:rsidP="0005192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40" w:after="40" w:line="300" w:lineRule="exact"/>
        <w:ind w:left="1276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zabezpieczony przed możliwością dostępu osób trzecich (za wyjątkiem pracowników Zamawiającego i pracowników Wykonawcy),</w:t>
      </w:r>
    </w:p>
    <w:p w14:paraId="75814CA8" w14:textId="77777777" w:rsidR="00384645" w:rsidRDefault="00384645" w:rsidP="0005192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40" w:after="40" w:line="300" w:lineRule="exact"/>
        <w:ind w:left="1276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Zamawiający zastrzega sobie prawo do nadzoru transportu 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infrastruktury serwerowej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pomiędzy </w:t>
      </w:r>
      <w:r w:rsidRPr="006449FF">
        <w:rPr>
          <w:rFonts w:ascii="Arial" w:hAnsi="Arial" w:cs="Arial"/>
          <w:i/>
          <w:color w:val="000000" w:themeColor="text1"/>
          <w:sz w:val="20"/>
          <w:szCs w:val="20"/>
        </w:rPr>
        <w:t>lokalizacją 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449FF">
        <w:rPr>
          <w:rFonts w:ascii="Arial" w:hAnsi="Arial" w:cs="Arial"/>
          <w:i/>
          <w:color w:val="000000" w:themeColor="text1"/>
          <w:sz w:val="20"/>
          <w:szCs w:val="20"/>
        </w:rPr>
        <w:t>lokalizacją B</w:t>
      </w:r>
      <w:r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1437652" w14:textId="07685CD2" w:rsidR="00384645" w:rsidRDefault="00C87AE6" w:rsidP="0005192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84645">
        <w:rPr>
          <w:rFonts w:ascii="Arial" w:hAnsi="Arial" w:cs="Arial"/>
          <w:color w:val="000000" w:themeColor="text1"/>
          <w:sz w:val="20"/>
          <w:szCs w:val="20"/>
        </w:rPr>
        <w:t>zał</w:t>
      </w:r>
      <w:r w:rsidR="00E756B3">
        <w:rPr>
          <w:rFonts w:ascii="Arial" w:hAnsi="Arial" w:cs="Arial"/>
          <w:color w:val="000000" w:themeColor="text1"/>
          <w:sz w:val="20"/>
          <w:szCs w:val="20"/>
        </w:rPr>
        <w:t>adunku</w:t>
      </w:r>
      <w:r w:rsidRPr="00384645">
        <w:rPr>
          <w:rFonts w:ascii="Arial" w:hAnsi="Arial" w:cs="Arial"/>
          <w:color w:val="000000" w:themeColor="text1"/>
          <w:sz w:val="20"/>
          <w:szCs w:val="20"/>
        </w:rPr>
        <w:t xml:space="preserve"> w </w:t>
      </w:r>
      <w:r w:rsidRPr="00384645">
        <w:rPr>
          <w:rFonts w:ascii="Arial" w:hAnsi="Arial" w:cs="Arial"/>
          <w:i/>
          <w:color w:val="000000" w:themeColor="text1"/>
          <w:sz w:val="20"/>
          <w:szCs w:val="20"/>
        </w:rPr>
        <w:t>lokalizacji A</w:t>
      </w:r>
      <w:r w:rsidR="00363E52">
        <w:rPr>
          <w:rFonts w:ascii="Arial" w:hAnsi="Arial" w:cs="Arial"/>
          <w:color w:val="000000" w:themeColor="text1"/>
          <w:sz w:val="20"/>
          <w:szCs w:val="20"/>
        </w:rPr>
        <w:t>, przewiezienia</w:t>
      </w:r>
      <w:r w:rsidRPr="00384645">
        <w:rPr>
          <w:rFonts w:ascii="Arial" w:hAnsi="Arial" w:cs="Arial"/>
          <w:color w:val="000000" w:themeColor="text1"/>
          <w:sz w:val="20"/>
          <w:szCs w:val="20"/>
        </w:rPr>
        <w:t xml:space="preserve"> do </w:t>
      </w:r>
      <w:r w:rsidRPr="00384645">
        <w:rPr>
          <w:rFonts w:ascii="Arial" w:hAnsi="Arial" w:cs="Arial"/>
          <w:i/>
          <w:color w:val="000000" w:themeColor="text1"/>
          <w:sz w:val="20"/>
          <w:szCs w:val="20"/>
        </w:rPr>
        <w:t>lokalizacji</w:t>
      </w:r>
      <w:r w:rsidRPr="00384645">
        <w:rPr>
          <w:b/>
          <w:i/>
        </w:rPr>
        <w:t xml:space="preserve"> </w:t>
      </w:r>
      <w:r w:rsidRPr="00384645">
        <w:rPr>
          <w:i/>
        </w:rPr>
        <w:t>B</w:t>
      </w:r>
      <w:r w:rsidRPr="00384645">
        <w:rPr>
          <w:rFonts w:ascii="Arial" w:hAnsi="Arial" w:cs="Arial"/>
          <w:color w:val="000000" w:themeColor="text1"/>
          <w:sz w:val="20"/>
          <w:szCs w:val="20"/>
        </w:rPr>
        <w:t xml:space="preserve"> oraz rozładun</w:t>
      </w:r>
      <w:r w:rsidR="00363E52">
        <w:rPr>
          <w:rFonts w:ascii="Arial" w:hAnsi="Arial" w:cs="Arial"/>
          <w:color w:val="000000" w:themeColor="text1"/>
          <w:sz w:val="20"/>
          <w:szCs w:val="20"/>
        </w:rPr>
        <w:t>ku</w:t>
      </w:r>
      <w:r w:rsidRPr="00384645">
        <w:rPr>
          <w:rFonts w:ascii="Arial" w:hAnsi="Arial" w:cs="Arial"/>
          <w:color w:val="000000" w:themeColor="text1"/>
          <w:sz w:val="20"/>
          <w:szCs w:val="20"/>
        </w:rPr>
        <w:t xml:space="preserve"> w </w:t>
      </w:r>
      <w:r w:rsidRPr="00384645">
        <w:rPr>
          <w:rFonts w:ascii="Arial" w:hAnsi="Arial" w:cs="Arial"/>
          <w:i/>
          <w:color w:val="000000" w:themeColor="text1"/>
          <w:sz w:val="20"/>
          <w:szCs w:val="20"/>
        </w:rPr>
        <w:t>lokalizacji</w:t>
      </w:r>
      <w:r w:rsidRPr="0038464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384645">
        <w:rPr>
          <w:rFonts w:ascii="Arial" w:hAnsi="Arial" w:cs="Arial"/>
          <w:i/>
          <w:color w:val="000000" w:themeColor="text1"/>
          <w:sz w:val="20"/>
          <w:szCs w:val="20"/>
        </w:rPr>
        <w:t xml:space="preserve">B </w:t>
      </w:r>
      <w:r w:rsidRPr="00384645">
        <w:rPr>
          <w:rFonts w:ascii="Arial" w:hAnsi="Arial" w:cs="Arial"/>
          <w:i/>
          <w:color w:val="000000" w:themeColor="text1"/>
          <w:sz w:val="20"/>
          <w:szCs w:val="20"/>
        </w:rPr>
        <w:br/>
      </w:r>
      <w:r w:rsidRPr="00384645">
        <w:rPr>
          <w:rFonts w:ascii="Arial" w:hAnsi="Arial" w:cs="Arial"/>
          <w:color w:val="000000" w:themeColor="text1"/>
          <w:sz w:val="20"/>
          <w:szCs w:val="20"/>
        </w:rPr>
        <w:t xml:space="preserve">z należytą starannością (adekwatną do elementów </w:t>
      </w:r>
      <w:r w:rsidRPr="00384645">
        <w:rPr>
          <w:rFonts w:ascii="Arial" w:hAnsi="Arial" w:cs="Arial"/>
          <w:i/>
          <w:color w:val="000000" w:themeColor="text1"/>
          <w:sz w:val="20"/>
          <w:szCs w:val="20"/>
        </w:rPr>
        <w:t>przenoszonego mienia Urzędu</w:t>
      </w:r>
      <w:r w:rsidRPr="00384645">
        <w:rPr>
          <w:rFonts w:ascii="Arial" w:hAnsi="Arial" w:cs="Arial"/>
          <w:color w:val="000000" w:themeColor="text1"/>
          <w:sz w:val="20"/>
          <w:szCs w:val="20"/>
        </w:rPr>
        <w:t>):</w:t>
      </w:r>
    </w:p>
    <w:p w14:paraId="47E81ED4" w14:textId="77777777" w:rsidR="00384645" w:rsidRDefault="00384645" w:rsidP="0005192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40" w:after="40" w:line="300" w:lineRule="exact"/>
        <w:ind w:left="1276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dwóch 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szaf RACK </w:t>
      </w:r>
      <w:r>
        <w:rPr>
          <w:rFonts w:ascii="Arial" w:hAnsi="Arial" w:cs="Arial"/>
          <w:color w:val="000000" w:themeColor="text1"/>
          <w:sz w:val="20"/>
          <w:szCs w:val="20"/>
        </w:rPr>
        <w:t>(elementy stalowe bez elektroniki), które muszą być:</w:t>
      </w:r>
    </w:p>
    <w:p w14:paraId="2EF38442" w14:textId="77777777" w:rsidR="00384645" w:rsidRDefault="00384645" w:rsidP="0005192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40" w:after="40" w:line="300" w:lineRule="exact"/>
        <w:ind w:left="170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przewożone w pionie;</w:t>
      </w:r>
    </w:p>
    <w:p w14:paraId="4F259844" w14:textId="77777777" w:rsidR="00384645" w:rsidRPr="00C87AE6" w:rsidRDefault="00384645" w:rsidP="0005192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40" w:after="40" w:line="300" w:lineRule="exact"/>
        <w:ind w:left="170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odpowiednio zabezpieczone (tj. spięte pasami i zabezpieczone w sposób uniemożliwiający ich uszkodzenie, w tym porysowanie);</w:t>
      </w:r>
    </w:p>
    <w:p w14:paraId="704F3CB2" w14:textId="4D05AE87" w:rsidR="00384645" w:rsidRPr="00FF3747" w:rsidRDefault="00384645" w:rsidP="0005192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40" w:after="40" w:line="300" w:lineRule="exact"/>
        <w:ind w:left="1276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elektroniki stanowiącej </w:t>
      </w:r>
      <w:r w:rsidRPr="006537B8">
        <w:rPr>
          <w:rFonts w:ascii="Arial" w:hAnsi="Arial" w:cs="Arial"/>
          <w:color w:val="000000" w:themeColor="text1"/>
          <w:sz w:val="20"/>
          <w:szCs w:val="20"/>
          <w:u w:val="single"/>
        </w:rPr>
        <w:t>zawartość</w:t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szaf RACK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która musi być </w:t>
      </w:r>
      <w:r w:rsidRPr="006537B8">
        <w:rPr>
          <w:rFonts w:ascii="Arial" w:hAnsi="Arial" w:cs="Arial"/>
          <w:color w:val="000000" w:themeColor="text1"/>
          <w:sz w:val="20"/>
          <w:szCs w:val="20"/>
        </w:rPr>
        <w:t xml:space="preserve">przewożona dwoma osobnymi kursami (osobno zawartość pierwszej </w:t>
      </w:r>
      <w:r w:rsidRPr="006537B8">
        <w:rPr>
          <w:rFonts w:ascii="Arial" w:hAnsi="Arial" w:cs="Arial"/>
          <w:i/>
          <w:color w:val="000000" w:themeColor="text1"/>
          <w:sz w:val="20"/>
          <w:szCs w:val="20"/>
        </w:rPr>
        <w:t>szafy RACK</w:t>
      </w:r>
      <w:r w:rsidRPr="006537B8">
        <w:rPr>
          <w:rFonts w:ascii="Arial" w:hAnsi="Arial" w:cs="Arial"/>
          <w:color w:val="000000" w:themeColor="text1"/>
          <w:sz w:val="20"/>
          <w:szCs w:val="20"/>
        </w:rPr>
        <w:t xml:space="preserve">, a następnie – po zakończonym pierwszym transporcie –  zawartość drugiej </w:t>
      </w:r>
      <w:r w:rsidRPr="00363E52">
        <w:rPr>
          <w:rFonts w:ascii="Arial" w:hAnsi="Arial" w:cs="Arial"/>
          <w:i/>
          <w:color w:val="000000" w:themeColor="text1"/>
          <w:sz w:val="20"/>
          <w:szCs w:val="20"/>
        </w:rPr>
        <w:t>szafy</w:t>
      </w:r>
      <w:r w:rsidR="00363E52" w:rsidRPr="00363E52">
        <w:rPr>
          <w:rFonts w:ascii="Arial" w:hAnsi="Arial" w:cs="Arial"/>
          <w:i/>
          <w:color w:val="000000" w:themeColor="text1"/>
          <w:sz w:val="20"/>
          <w:szCs w:val="20"/>
        </w:rPr>
        <w:t xml:space="preserve"> RACK</w:t>
      </w:r>
      <w:r w:rsidR="00363E52">
        <w:rPr>
          <w:rFonts w:ascii="Arial" w:hAnsi="Arial" w:cs="Arial"/>
          <w:color w:val="000000" w:themeColor="text1"/>
          <w:sz w:val="20"/>
          <w:szCs w:val="20"/>
        </w:rPr>
        <w:t>);</w:t>
      </w:r>
    </w:p>
    <w:p w14:paraId="526B1A5F" w14:textId="6D771AAF" w:rsidR="00672858" w:rsidRPr="00384645" w:rsidRDefault="00E756B3" w:rsidP="0005192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rozpakowania</w:t>
      </w:r>
      <w:r w:rsidR="006537B8" w:rsidRPr="00384645">
        <w:rPr>
          <w:rFonts w:ascii="Arial" w:hAnsi="Arial" w:cs="Arial"/>
          <w:color w:val="000000" w:themeColor="text1"/>
          <w:sz w:val="20"/>
          <w:szCs w:val="20"/>
        </w:rPr>
        <w:t xml:space="preserve"> i montaż</w:t>
      </w:r>
      <w:r w:rsidR="00363E52">
        <w:rPr>
          <w:rFonts w:ascii="Arial" w:hAnsi="Arial" w:cs="Arial"/>
          <w:color w:val="000000" w:themeColor="text1"/>
          <w:sz w:val="20"/>
          <w:szCs w:val="20"/>
        </w:rPr>
        <w:t>u</w:t>
      </w:r>
      <w:r w:rsidR="006537B8" w:rsidRPr="0038464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537B8" w:rsidRPr="00384645">
        <w:rPr>
          <w:rFonts w:ascii="Arial" w:hAnsi="Arial" w:cs="Arial"/>
          <w:i/>
          <w:color w:val="000000" w:themeColor="text1"/>
          <w:sz w:val="20"/>
          <w:szCs w:val="20"/>
        </w:rPr>
        <w:t>przenoszonego mienia Urzędu</w:t>
      </w:r>
      <w:r w:rsidR="00363E52">
        <w:rPr>
          <w:rFonts w:ascii="Arial" w:hAnsi="Arial" w:cs="Arial"/>
          <w:color w:val="000000" w:themeColor="text1"/>
          <w:sz w:val="20"/>
          <w:szCs w:val="20"/>
        </w:rPr>
        <w:t>, które</w:t>
      </w:r>
      <w:r w:rsidR="006537B8" w:rsidRPr="0038464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363E52">
        <w:rPr>
          <w:rFonts w:ascii="Arial" w:hAnsi="Arial" w:cs="Arial"/>
          <w:color w:val="000000" w:themeColor="text1"/>
          <w:sz w:val="20"/>
          <w:szCs w:val="20"/>
        </w:rPr>
        <w:t>muszą</w:t>
      </w:r>
      <w:r w:rsidR="006537B8" w:rsidRPr="00384645">
        <w:rPr>
          <w:rFonts w:ascii="Arial" w:hAnsi="Arial" w:cs="Arial"/>
          <w:color w:val="000000" w:themeColor="text1"/>
          <w:sz w:val="20"/>
          <w:szCs w:val="20"/>
        </w:rPr>
        <w:t xml:space="preserve"> być dokonywane </w:t>
      </w:r>
      <w:r w:rsidR="00363E52">
        <w:rPr>
          <w:rFonts w:ascii="Arial" w:hAnsi="Arial" w:cs="Arial"/>
          <w:color w:val="000000" w:themeColor="text1"/>
          <w:sz w:val="20"/>
          <w:szCs w:val="20"/>
        </w:rPr>
        <w:br/>
        <w:t xml:space="preserve">w obecności </w:t>
      </w:r>
      <w:r w:rsidR="006537B8" w:rsidRPr="00384645">
        <w:rPr>
          <w:rFonts w:ascii="Arial" w:hAnsi="Arial" w:cs="Arial"/>
          <w:color w:val="000000" w:themeColor="text1"/>
          <w:sz w:val="20"/>
          <w:szCs w:val="20"/>
        </w:rPr>
        <w:t xml:space="preserve">i według wskazań personelu Zamawiającego w </w:t>
      </w:r>
      <w:r w:rsidR="006537B8" w:rsidRPr="00384645">
        <w:rPr>
          <w:rFonts w:ascii="Arial" w:hAnsi="Arial" w:cs="Arial"/>
          <w:i/>
          <w:color w:val="000000" w:themeColor="text1"/>
          <w:sz w:val="20"/>
          <w:szCs w:val="20"/>
        </w:rPr>
        <w:t>lokalizacji B</w:t>
      </w:r>
      <w:r w:rsidR="00672858" w:rsidRPr="00384645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</w:p>
    <w:p w14:paraId="7ADB2D2D" w14:textId="71DF95FC" w:rsidR="006537B8" w:rsidRPr="00672858" w:rsidRDefault="006537B8" w:rsidP="00051926">
      <w:pPr>
        <w:pStyle w:val="Akapitzlist"/>
        <w:autoSpaceDE w:val="0"/>
        <w:autoSpaceDN w:val="0"/>
        <w:adjustRightInd w:val="0"/>
        <w:spacing w:before="40" w:after="40" w:line="300" w:lineRule="exact"/>
        <w:ind w:left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63E52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montaż </w:t>
      </w:r>
      <w:r w:rsidRPr="00363E52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przenoszonego mienia Urzędu</w:t>
      </w:r>
      <w:r w:rsidRPr="0067285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72858">
        <w:rPr>
          <w:rFonts w:ascii="Arial" w:hAnsi="Arial" w:cs="Arial"/>
          <w:color w:val="000000" w:themeColor="text1"/>
          <w:sz w:val="20"/>
          <w:szCs w:val="20"/>
        </w:rPr>
        <w:t>rozumiany jest jako</w:t>
      </w:r>
      <w:r w:rsidR="00672858" w:rsidRPr="00672858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BEBBAD1" w14:textId="3A48F2AA" w:rsidR="00672858" w:rsidRDefault="00672858" w:rsidP="0005192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40" w:after="40" w:line="300" w:lineRule="exact"/>
        <w:ind w:left="1276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fizyczna instalacja i rozmieszczenie dwóch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szaf RACK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w serwerowni w </w:t>
      </w:r>
      <w:r w:rsidRPr="00672858">
        <w:rPr>
          <w:rFonts w:ascii="Arial" w:hAnsi="Arial" w:cs="Arial"/>
          <w:i/>
          <w:color w:val="000000" w:themeColor="text1"/>
          <w:sz w:val="20"/>
          <w:szCs w:val="20"/>
        </w:rPr>
        <w:t>lokalizacji B</w:t>
      </w:r>
      <w:r>
        <w:rPr>
          <w:rFonts w:ascii="Arial" w:hAnsi="Arial" w:cs="Arial"/>
          <w:color w:val="000000" w:themeColor="text1"/>
          <w:sz w:val="20"/>
          <w:szCs w:val="20"/>
        </w:rPr>
        <w:t>, według wskazań Zamawiającego;</w:t>
      </w:r>
    </w:p>
    <w:p w14:paraId="20AA248D" w14:textId="11734498" w:rsidR="00672858" w:rsidRDefault="00672858" w:rsidP="0005192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40" w:after="40" w:line="300" w:lineRule="exact"/>
        <w:ind w:left="1276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fizyczna instalacja urządzeń stanowiących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infrastrukturę serwerową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w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szafach RACK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br/>
      </w:r>
      <w:r w:rsidR="00363E52">
        <w:rPr>
          <w:rFonts w:ascii="Arial" w:hAnsi="Arial" w:cs="Arial"/>
          <w:color w:val="000000" w:themeColor="text1"/>
          <w:sz w:val="20"/>
          <w:szCs w:val="20"/>
        </w:rPr>
        <w:t xml:space="preserve">w </w:t>
      </w:r>
      <w:r w:rsidR="00363E52">
        <w:rPr>
          <w:rFonts w:ascii="Arial" w:hAnsi="Arial" w:cs="Arial"/>
          <w:i/>
          <w:color w:val="000000" w:themeColor="text1"/>
          <w:sz w:val="20"/>
          <w:szCs w:val="20"/>
        </w:rPr>
        <w:t xml:space="preserve">lokalizacji B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w sposób identyczny, w jaki były zainstalowane w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lokalizacji A</w:t>
      </w:r>
      <w:r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4510D92" w14:textId="6989010F" w:rsidR="00672858" w:rsidRDefault="00672858" w:rsidP="0005192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40" w:after="40" w:line="300" w:lineRule="exact"/>
        <w:ind w:left="1276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jeżeli na czas transportu wymagane było wyjęcie nośników danych z urządzeń (macierze dyskowe, serwery, biblioteka taśmowa), to prawidłowa i ponowna ich instalacja musi zostać dokonana zgodnie dokumentacją fotograficzną i inwentarzową;</w:t>
      </w:r>
    </w:p>
    <w:p w14:paraId="434C84A2" w14:textId="0616D4F1" w:rsidR="00672858" w:rsidRDefault="00363E52" w:rsidP="0005192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40" w:after="40" w:line="300" w:lineRule="exact"/>
        <w:ind w:left="1276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podłączenie okablowania siec</w:t>
      </w:r>
      <w:r w:rsidR="00672858">
        <w:rPr>
          <w:rFonts w:ascii="Arial" w:hAnsi="Arial" w:cs="Arial"/>
          <w:color w:val="000000" w:themeColor="text1"/>
          <w:sz w:val="20"/>
          <w:szCs w:val="20"/>
        </w:rPr>
        <w:t xml:space="preserve">i LAN, SAN i elektrycznego w sposób identyczny, w jaki były połączone urządzenia w </w:t>
      </w:r>
      <w:r w:rsidR="00672858">
        <w:rPr>
          <w:rFonts w:ascii="Arial" w:hAnsi="Arial" w:cs="Arial"/>
          <w:i/>
          <w:color w:val="000000" w:themeColor="text1"/>
          <w:sz w:val="20"/>
          <w:szCs w:val="20"/>
        </w:rPr>
        <w:t>lokalizacji A</w:t>
      </w:r>
      <w:r w:rsidR="0067285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0B8979C" w14:textId="4A6C3AD8" w:rsidR="00672858" w:rsidRDefault="00672858" w:rsidP="0005192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40" w:after="40" w:line="300" w:lineRule="exact"/>
        <w:ind w:left="1276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uruchomienie </w:t>
      </w:r>
      <w:r w:rsidRPr="00250B40">
        <w:rPr>
          <w:rFonts w:ascii="Arial" w:hAnsi="Arial" w:cs="Arial"/>
          <w:i/>
          <w:color w:val="000000" w:themeColor="text1"/>
          <w:sz w:val="20"/>
          <w:szCs w:val="20"/>
        </w:rPr>
        <w:t xml:space="preserve">infrastruktury </w:t>
      </w:r>
      <w:r w:rsidR="00250B40" w:rsidRPr="00250B40">
        <w:rPr>
          <w:rFonts w:ascii="Arial" w:hAnsi="Arial" w:cs="Arial"/>
          <w:i/>
          <w:color w:val="000000" w:themeColor="text1"/>
          <w:sz w:val="20"/>
          <w:szCs w:val="20"/>
        </w:rPr>
        <w:t>serwerowej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w sposób uzgodniony i pod nadzorem Zamawiającego (kolejność);</w:t>
      </w:r>
    </w:p>
    <w:p w14:paraId="3F615E8E" w14:textId="3E76CB9E" w:rsidR="00672858" w:rsidRDefault="00672858" w:rsidP="0005192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40" w:after="40" w:line="300" w:lineRule="exact"/>
        <w:ind w:left="1276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Zamawiający dopuszcza zaistnienie okoliczności, w której możliwe jest wskazanie bardziej optymalnego rozmieszczenia urządzeń w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szafach RACK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w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lokalizacji B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250B40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 xml:space="preserve">niż </w:t>
      </w:r>
      <w:r w:rsidR="00250B40">
        <w:rPr>
          <w:rFonts w:ascii="Arial" w:hAnsi="Arial" w:cs="Arial"/>
          <w:color w:val="000000" w:themeColor="text1"/>
          <w:sz w:val="20"/>
          <w:szCs w:val="20"/>
        </w:rPr>
        <w:t>aktualne rozmieszczenie w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lokalizacji A</w:t>
      </w:r>
      <w:r>
        <w:rPr>
          <w:rFonts w:ascii="Arial" w:hAnsi="Arial" w:cs="Arial"/>
          <w:color w:val="000000" w:themeColor="text1"/>
          <w:sz w:val="20"/>
          <w:szCs w:val="20"/>
        </w:rPr>
        <w:t>, pod warunkiem uprzedniego uzyskania akceptacji Zamawiającego na wszelkie ewentualne odstępstwa;</w:t>
      </w:r>
    </w:p>
    <w:p w14:paraId="2D30765B" w14:textId="5FDD156C" w:rsidR="00384645" w:rsidRDefault="00384645" w:rsidP="0005192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podłączenia do zasilania i uruchomienia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przenoszonego mienia Urzędu</w:t>
      </w:r>
      <w:r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417A2D8" w14:textId="4541CE2E" w:rsidR="00E756B3" w:rsidRDefault="00E756B3" w:rsidP="0005192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40" w:after="40" w:line="300" w:lineRule="exact"/>
        <w:ind w:left="1276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po dokonaniu przeniesienia i montażu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infrastruktury serwerowej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w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szafach RACK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50B40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>oraz ponownym okablowan</w:t>
      </w:r>
      <w:r w:rsidR="00250B40">
        <w:rPr>
          <w:rFonts w:ascii="Arial" w:hAnsi="Arial" w:cs="Arial"/>
          <w:color w:val="000000" w:themeColor="text1"/>
          <w:sz w:val="20"/>
          <w:szCs w:val="20"/>
        </w:rPr>
        <w:t>iu (sieci: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SAN, LAN, elektryczna)</w:t>
      </w:r>
      <w:r w:rsidR="00250B40"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Wykonawca zobowiązany jest do wykonania (w obecności Zamawiającego i wg jego wskazań) uruchomienia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infrastruktury serwerowej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w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lokalizacji B</w:t>
      </w:r>
      <w:r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F8BACD9" w14:textId="088FA4D0" w:rsidR="00384645" w:rsidRDefault="00E756B3" w:rsidP="0005192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40" w:after="40" w:line="300" w:lineRule="exact"/>
        <w:ind w:left="1276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Zamawiający zapewnia w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lokalizacji B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przygotowane przyłącza elektryczne kompatybilne z PDU migrowanych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szaf RACK</w:t>
      </w:r>
      <w:r w:rsidR="00250B40"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o wystarczającej mocy 32A, klimatyzację, środowisko sieci LAN; </w:t>
      </w:r>
    </w:p>
    <w:p w14:paraId="69686AEE" w14:textId="77777777" w:rsidR="00AD2133" w:rsidRPr="00E756B3" w:rsidRDefault="00AD2133" w:rsidP="00051926">
      <w:pPr>
        <w:pStyle w:val="Akapitzlist"/>
        <w:autoSpaceDE w:val="0"/>
        <w:autoSpaceDN w:val="0"/>
        <w:adjustRightInd w:val="0"/>
        <w:spacing w:before="40" w:after="40" w:line="300" w:lineRule="exact"/>
        <w:ind w:left="127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E7CDD56" w14:textId="561200E7" w:rsidR="00A0422C" w:rsidRPr="00A0422C" w:rsidRDefault="00A0422C" w:rsidP="00A0422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" w:after="40" w:line="300" w:lineRule="exact"/>
        <w:ind w:left="426" w:hanging="426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bookmarkStart w:id="14" w:name="_Toc92266396"/>
      <w:r w:rsidRPr="00A0422C">
        <w:rPr>
          <w:rFonts w:ascii="Arial" w:eastAsia="Times New Roman" w:hAnsi="Arial" w:cs="Arial"/>
          <w:color w:val="000000"/>
          <w:sz w:val="20"/>
          <w:szCs w:val="20"/>
          <w:u w:val="single"/>
          <w:shd w:val="clear" w:color="auto" w:fill="FFFFFF"/>
          <w:lang w:eastAsia="pl-PL"/>
        </w:rPr>
        <w:t>Pozostałe wymagania dotyczące realizacji przedmiotu zamówienia.</w:t>
      </w:r>
      <w:bookmarkEnd w:id="14"/>
    </w:p>
    <w:p w14:paraId="440BEC22" w14:textId="07025F33" w:rsidR="00A0422C" w:rsidRPr="00E756B3" w:rsidRDefault="00A0422C" w:rsidP="00051926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E756B3">
        <w:rPr>
          <w:rFonts w:ascii="Arial" w:hAnsi="Arial" w:cs="Arial"/>
          <w:b/>
          <w:color w:val="000000" w:themeColor="text1"/>
          <w:sz w:val="20"/>
          <w:szCs w:val="20"/>
        </w:rPr>
        <w:t xml:space="preserve">W ramach realizacji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obowiązków wymienionych w powyższych pkt</w:t>
      </w:r>
      <w:r w:rsidR="00A21E2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A21E25">
        <w:rPr>
          <w:rFonts w:ascii="Arial" w:hAnsi="Arial" w:cs="Arial"/>
          <w:b/>
          <w:i/>
          <w:color w:val="000000" w:themeColor="text1"/>
          <w:sz w:val="20"/>
          <w:szCs w:val="20"/>
        </w:rPr>
        <w:t>OPZ</w:t>
      </w:r>
      <w:r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Pr="00E756B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Wykonawca </w:t>
      </w:r>
      <w:r w:rsidRPr="00E756B3">
        <w:rPr>
          <w:rFonts w:ascii="Arial" w:hAnsi="Arial" w:cs="Arial"/>
          <w:b/>
          <w:color w:val="000000" w:themeColor="text1"/>
          <w:sz w:val="20"/>
          <w:szCs w:val="20"/>
        </w:rPr>
        <w:t>zobowiązany jest do:</w:t>
      </w:r>
    </w:p>
    <w:p w14:paraId="2CB9D2C5" w14:textId="385E1266" w:rsidR="00A0422C" w:rsidRDefault="00A0422C" w:rsidP="0005192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realizacji wszelkich obowiązków wynikających z </w:t>
      </w:r>
      <w:r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  <w:lang w:eastAsia="pl-PL"/>
        </w:rPr>
        <w:t>OPZ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, zgodnie z obowiązującymi przepisami bezpieczeństwa i higieny pracy (w tym bezwzględny zakaz palenia papierosów i spożywania alkoholu przez osoby skierowane przez Wykonawcę do realizacji zamówienia);</w:t>
      </w:r>
    </w:p>
    <w:p w14:paraId="5FB03A87" w14:textId="41CAFF32" w:rsidR="00A0422C" w:rsidRDefault="00A0422C" w:rsidP="0005192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skutecznego zabezpieczenia oraz pozostawienia w stanie uporządkowanym wind, holi, korytarzy, klatek schodowych, ciągów komunikacyjnych, stolarki drzwiowej, pomieszczeń;</w:t>
      </w:r>
    </w:p>
    <w:p w14:paraId="0BF49A2A" w14:textId="62B34667" w:rsidR="00A0422C" w:rsidRDefault="00A0422C" w:rsidP="0005192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dbania o porządek w trakcie przeprowadzki oraz wywożenie i zapewnienie utylizacji wszelkich odpadów powstałych w wyniku realizacji usługi;</w:t>
      </w:r>
    </w:p>
    <w:p w14:paraId="3D403162" w14:textId="12A0DA67" w:rsidR="00A0422C" w:rsidRPr="00A0422C" w:rsidRDefault="00A0422C" w:rsidP="0005192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ścisłej współpracy z wyznaczonymi przedstawicielami Zamawiającego.</w:t>
      </w:r>
    </w:p>
    <w:p w14:paraId="466A7E52" w14:textId="77777777" w:rsidR="00A0422C" w:rsidRPr="00A0422C" w:rsidRDefault="00A0422C" w:rsidP="00051926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FE753FF" w14:textId="15E0B41E" w:rsidR="00A0422C" w:rsidRDefault="00A0422C" w:rsidP="00FF374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" w:after="40" w:line="300" w:lineRule="exact"/>
        <w:ind w:left="426" w:hanging="426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bookmarkStart w:id="15" w:name="_Toc92266397"/>
      <w:r w:rsidRPr="00A0422C">
        <w:rPr>
          <w:rFonts w:ascii="Arial" w:hAnsi="Arial" w:cs="Arial"/>
          <w:color w:val="000000" w:themeColor="text1"/>
          <w:sz w:val="20"/>
          <w:szCs w:val="20"/>
          <w:u w:val="single"/>
        </w:rPr>
        <w:t>Przerwa w realizacji usługi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bookmarkEnd w:id="15"/>
    </w:p>
    <w:p w14:paraId="70B14EFC" w14:textId="0F38EF03" w:rsidR="00A0422C" w:rsidRDefault="00A0422C" w:rsidP="00051926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W przypadku wystąpienia przerwy w wykonywaniu usługi</w:t>
      </w:r>
      <w:r w:rsidR="009669E0"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spowodowanej przyczynami leżącymi po stronie Zamawiającego, Wykonawca wznow</w:t>
      </w:r>
      <w:r w:rsidR="00A21E25">
        <w:rPr>
          <w:rFonts w:ascii="Arial" w:hAnsi="Arial" w:cs="Arial"/>
          <w:color w:val="000000" w:themeColor="text1"/>
          <w:sz w:val="20"/>
          <w:szCs w:val="20"/>
        </w:rPr>
        <w:t xml:space="preserve">i realizację przedmiotu zamówienia, </w:t>
      </w:r>
      <w:r w:rsidR="00A21E25">
        <w:rPr>
          <w:rFonts w:ascii="Arial" w:hAnsi="Arial" w:cs="Arial"/>
          <w:color w:val="000000" w:themeColor="text1"/>
          <w:sz w:val="20"/>
          <w:szCs w:val="20"/>
        </w:rPr>
        <w:br/>
        <w:t>po ponownym zgłoszeniu przez Zamawiającego, w ciągu 1 dnia kalendarzowego.</w:t>
      </w:r>
    </w:p>
    <w:p w14:paraId="5CB89621" w14:textId="77777777" w:rsidR="00A0422C" w:rsidRPr="00A0422C" w:rsidRDefault="00A0422C" w:rsidP="00051926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9CE3719" w14:textId="5492F0B8" w:rsidR="00AD2133" w:rsidRDefault="00AD2133" w:rsidP="00FF374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" w:after="40" w:line="300" w:lineRule="exact"/>
        <w:ind w:left="426" w:hanging="426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bookmarkStart w:id="16" w:name="_Toc92266398"/>
      <w:r w:rsidRPr="00A0422C">
        <w:rPr>
          <w:rFonts w:ascii="Arial" w:hAnsi="Arial" w:cs="Arial"/>
          <w:color w:val="000000" w:themeColor="text1"/>
          <w:sz w:val="20"/>
          <w:szCs w:val="20"/>
          <w:u w:val="single"/>
        </w:rPr>
        <w:t>Wizja lokalna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bookmarkEnd w:id="16"/>
    </w:p>
    <w:p w14:paraId="19229ECE" w14:textId="1229731C" w:rsidR="00782E50" w:rsidRDefault="00CB52B5" w:rsidP="00782E5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Zamawiający z</w:t>
      </w:r>
      <w:r w:rsidR="00AD2133">
        <w:rPr>
          <w:rFonts w:ascii="Arial" w:hAnsi="Arial" w:cs="Arial"/>
          <w:color w:val="000000" w:themeColor="text1"/>
          <w:sz w:val="20"/>
          <w:szCs w:val="20"/>
        </w:rPr>
        <w:t>aleca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i rekomenduje</w:t>
      </w:r>
      <w:r w:rsidR="00AD2133">
        <w:rPr>
          <w:rFonts w:ascii="Arial" w:hAnsi="Arial" w:cs="Arial"/>
          <w:color w:val="000000" w:themeColor="text1"/>
          <w:sz w:val="20"/>
          <w:szCs w:val="20"/>
        </w:rPr>
        <w:t xml:space="preserve">, aby Wykonawca przed złożeniem oferty </w:t>
      </w:r>
      <w:r w:rsidR="00AD2133" w:rsidRPr="00782E50">
        <w:rPr>
          <w:rFonts w:ascii="Arial" w:hAnsi="Arial" w:cs="Arial"/>
          <w:color w:val="000000" w:themeColor="text1"/>
          <w:sz w:val="20"/>
          <w:szCs w:val="20"/>
          <w:u w:val="single"/>
        </w:rPr>
        <w:t>przeprowadził wizję lokalną</w:t>
      </w:r>
      <w:r w:rsidR="00AD2133">
        <w:rPr>
          <w:rFonts w:ascii="Arial" w:hAnsi="Arial" w:cs="Arial"/>
          <w:color w:val="000000" w:themeColor="text1"/>
          <w:sz w:val="20"/>
          <w:szCs w:val="20"/>
        </w:rPr>
        <w:t xml:space="preserve"> w pomieszczeniach </w:t>
      </w:r>
      <w:r w:rsidR="00AD2133">
        <w:rPr>
          <w:rFonts w:ascii="Arial" w:hAnsi="Arial" w:cs="Arial"/>
          <w:i/>
          <w:color w:val="000000" w:themeColor="text1"/>
          <w:sz w:val="20"/>
          <w:szCs w:val="20"/>
        </w:rPr>
        <w:t xml:space="preserve">lokalizacji A </w:t>
      </w:r>
      <w:r w:rsidR="00AD2133">
        <w:rPr>
          <w:rFonts w:ascii="Arial" w:hAnsi="Arial" w:cs="Arial"/>
          <w:color w:val="000000" w:themeColor="text1"/>
          <w:sz w:val="20"/>
          <w:szCs w:val="20"/>
        </w:rPr>
        <w:t xml:space="preserve">(dotychczasowej lokalizacji) oraz </w:t>
      </w:r>
      <w:r w:rsidR="00AD2133">
        <w:rPr>
          <w:rFonts w:ascii="Arial" w:hAnsi="Arial" w:cs="Arial"/>
          <w:i/>
          <w:color w:val="000000" w:themeColor="text1"/>
          <w:sz w:val="20"/>
          <w:szCs w:val="20"/>
        </w:rPr>
        <w:t xml:space="preserve">lokalizacji B </w:t>
      </w:r>
      <w:r w:rsidR="00AD2133">
        <w:rPr>
          <w:rFonts w:ascii="Arial" w:hAnsi="Arial" w:cs="Arial"/>
          <w:color w:val="000000" w:themeColor="text1"/>
          <w:sz w:val="20"/>
          <w:szCs w:val="20"/>
        </w:rPr>
        <w:t xml:space="preserve">(nowej lokalizacji) </w:t>
      </w:r>
      <w:r w:rsidR="00AD2133" w:rsidRPr="00782E50">
        <w:rPr>
          <w:rFonts w:ascii="Arial" w:hAnsi="Arial" w:cs="Arial"/>
          <w:color w:val="000000" w:themeColor="text1"/>
          <w:sz w:val="20"/>
          <w:szCs w:val="20"/>
          <w:u w:val="single"/>
        </w:rPr>
        <w:t>w celu o</w:t>
      </w:r>
      <w:r w:rsidR="00782E50" w:rsidRPr="00782E50">
        <w:rPr>
          <w:rFonts w:ascii="Arial" w:hAnsi="Arial" w:cs="Arial"/>
          <w:color w:val="000000" w:themeColor="text1"/>
          <w:sz w:val="20"/>
          <w:szCs w:val="20"/>
          <w:u w:val="single"/>
        </w:rPr>
        <w:t>ceny warunków realizacji usługi</w:t>
      </w:r>
      <w:r w:rsidR="00782E50">
        <w:rPr>
          <w:rFonts w:ascii="Arial" w:hAnsi="Arial" w:cs="Arial"/>
          <w:color w:val="000000" w:themeColor="text1"/>
          <w:sz w:val="20"/>
          <w:szCs w:val="20"/>
        </w:rPr>
        <w:t xml:space="preserve">, w tym: </w:t>
      </w:r>
    </w:p>
    <w:p w14:paraId="6C50A7B1" w14:textId="77777777" w:rsidR="00782E50" w:rsidRDefault="00782E50" w:rsidP="00782E5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40" w:after="40" w:line="300" w:lineRule="exact"/>
        <w:ind w:left="1276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sprawdzenia </w:t>
      </w:r>
      <w:r w:rsidR="00AD213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stanu faktycznego;</w:t>
      </w:r>
    </w:p>
    <w:p w14:paraId="1DA48FAC" w14:textId="77777777" w:rsidR="00782E50" w:rsidRDefault="00782E50" w:rsidP="00782E5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40" w:after="40" w:line="300" w:lineRule="exact"/>
        <w:ind w:left="1276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sprawdzenia warunków związanych z wykonaniem prac będących przedmiotem zamówienia; </w:t>
      </w:r>
    </w:p>
    <w:p w14:paraId="7724A9CC" w14:textId="7F1E9F47" w:rsidR="00AD2133" w:rsidRDefault="00782E50" w:rsidP="00782E5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40" w:after="40" w:line="300" w:lineRule="exact"/>
        <w:ind w:left="1276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skalkulowania ceny </w:t>
      </w:r>
      <w:r w:rsidRPr="00782E50">
        <w:rPr>
          <w:rFonts w:ascii="Arial" w:hAnsi="Arial" w:cs="Arial"/>
          <w:i/>
          <w:color w:val="000000" w:themeColor="text1"/>
          <w:sz w:val="20"/>
          <w:szCs w:val="20"/>
        </w:rPr>
        <w:t>Oferty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FCAA48B" w14:textId="04941ECD" w:rsidR="00AD2133" w:rsidRDefault="00AD2133" w:rsidP="00782E5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Wykonawca ponosi pełną odpowiedzialność za skutki braku lub mylnego rozpoznania warunków realizacji usługi.</w:t>
      </w:r>
    </w:p>
    <w:p w14:paraId="5FC34DD2" w14:textId="77777777" w:rsidR="00A0422C" w:rsidRDefault="00A0422C" w:rsidP="00051926">
      <w:pPr>
        <w:pStyle w:val="Akapitzlist"/>
        <w:autoSpaceDE w:val="0"/>
        <w:autoSpaceDN w:val="0"/>
        <w:adjustRightInd w:val="0"/>
        <w:spacing w:before="40" w:after="40" w:line="300" w:lineRule="exact"/>
        <w:ind w:left="78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6489D76" w14:textId="77777777" w:rsidR="00A0422C" w:rsidRDefault="00A0422C" w:rsidP="00A0422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" w:after="40" w:line="300" w:lineRule="exact"/>
        <w:ind w:left="426" w:hanging="426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bookmarkStart w:id="17" w:name="_Toc92266399"/>
      <w:r w:rsidRPr="00A0422C">
        <w:rPr>
          <w:rFonts w:ascii="Arial" w:hAnsi="Arial" w:cs="Arial"/>
          <w:color w:val="000000" w:themeColor="text1"/>
          <w:sz w:val="20"/>
          <w:szCs w:val="20"/>
          <w:u w:val="single"/>
        </w:rPr>
        <w:t>Odpowiedzialność Wykonawcy za szkody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bookmarkEnd w:id="17"/>
    </w:p>
    <w:p w14:paraId="7ACD78D4" w14:textId="77777777" w:rsidR="00A0422C" w:rsidRDefault="00A0422C" w:rsidP="0005192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2133">
        <w:rPr>
          <w:rFonts w:ascii="Arial" w:hAnsi="Arial" w:cs="Arial"/>
          <w:color w:val="000000" w:themeColor="text1"/>
          <w:sz w:val="20"/>
          <w:szCs w:val="20"/>
        </w:rPr>
        <w:t xml:space="preserve">Wykonawca ponosi pełną odpowiedzialność za wszelkie szkody wyrządzone wskutek wykonywania czynności </w:t>
      </w:r>
      <w:r>
        <w:rPr>
          <w:rFonts w:ascii="Arial" w:hAnsi="Arial" w:cs="Arial"/>
          <w:color w:val="000000" w:themeColor="text1"/>
          <w:sz w:val="20"/>
          <w:szCs w:val="20"/>
        </w:rPr>
        <w:t>objętych niniejszym zamówieniem.</w:t>
      </w:r>
    </w:p>
    <w:p w14:paraId="37A1495D" w14:textId="77777777" w:rsidR="00A0422C" w:rsidRDefault="00A0422C" w:rsidP="0005192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Wykonawca będzie zobowiązany do naprawienia wyrządzonej szkody w terminie ustalonym przez obydwie strony, ale nie dłuższym niż 30 dni kalendarzowych od daty ich zgłoszenia.</w:t>
      </w:r>
    </w:p>
    <w:p w14:paraId="41884170" w14:textId="77777777" w:rsidR="00A0422C" w:rsidRDefault="00A0422C" w:rsidP="0005192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W przypadku braku możliwości naprawy przez Wykonawcę uszkodzonego elementu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infrastruktury serwerowej</w:t>
      </w:r>
      <w:r>
        <w:rPr>
          <w:rFonts w:ascii="Arial" w:hAnsi="Arial" w:cs="Arial"/>
          <w:color w:val="000000" w:themeColor="text1"/>
          <w:sz w:val="20"/>
          <w:szCs w:val="20"/>
        </w:rPr>
        <w:t>, Wykonawca będzie zobowiązany do pokrycia kosztów związanych z jego naprawą, zleconą innej firmie przez Zamawiającego.</w:t>
      </w:r>
    </w:p>
    <w:p w14:paraId="624899FE" w14:textId="77777777" w:rsidR="00A0422C" w:rsidRDefault="00A0422C" w:rsidP="00051926">
      <w:pPr>
        <w:pStyle w:val="Akapitzlist"/>
        <w:autoSpaceDE w:val="0"/>
        <w:autoSpaceDN w:val="0"/>
        <w:adjustRightInd w:val="0"/>
        <w:spacing w:before="40" w:after="40" w:line="300" w:lineRule="exact"/>
        <w:ind w:left="78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0DD32DC" w14:textId="13B79470" w:rsidR="00AD2133" w:rsidRPr="00EE26B6" w:rsidRDefault="00AD2133" w:rsidP="00AD213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" w:after="40" w:line="300" w:lineRule="exact"/>
        <w:ind w:left="426" w:hanging="426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bookmarkStart w:id="18" w:name="_Toc92266400"/>
      <w:r>
        <w:rPr>
          <w:rFonts w:ascii="Arial" w:eastAsia="Times New Roman" w:hAnsi="Arial" w:cs="Arial"/>
          <w:color w:val="000000"/>
          <w:sz w:val="20"/>
          <w:szCs w:val="20"/>
          <w:u w:val="single"/>
          <w:shd w:val="clear" w:color="auto" w:fill="FFFFFF"/>
          <w:lang w:eastAsia="pl-PL"/>
        </w:rPr>
        <w:t>Wymagania dotyczące realizacji przedmiotu zamówienia przy użyciu odpowiedniego  potencjału technicznego oraz skierowania do realizacji zamówienia odpowiedniej ilości osób zdolnych</w:t>
      </w:r>
      <w:r>
        <w:rPr>
          <w:rFonts w:ascii="Arial" w:eastAsia="Times New Roman" w:hAnsi="Arial" w:cs="Arial"/>
          <w:color w:val="000000"/>
          <w:sz w:val="20"/>
          <w:szCs w:val="20"/>
          <w:u w:val="single"/>
          <w:shd w:val="clear" w:color="auto" w:fill="FFFFFF"/>
          <w:lang w:eastAsia="pl-PL"/>
        </w:rPr>
        <w:br/>
        <w:t>do realizacji zamówienia</w:t>
      </w:r>
      <w:r w:rsidR="00051926">
        <w:rPr>
          <w:rFonts w:ascii="Arial" w:eastAsia="Times New Roman" w:hAnsi="Arial" w:cs="Arial"/>
          <w:color w:val="000000"/>
          <w:sz w:val="20"/>
          <w:szCs w:val="20"/>
          <w:u w:val="single"/>
          <w:shd w:val="clear" w:color="auto" w:fill="FFFFFF"/>
          <w:lang w:eastAsia="pl-PL"/>
        </w:rPr>
        <w:t>.</w:t>
      </w:r>
      <w:bookmarkEnd w:id="18"/>
    </w:p>
    <w:p w14:paraId="70F51802" w14:textId="77777777" w:rsidR="00AD2133" w:rsidRPr="00D85940" w:rsidRDefault="00AD2133" w:rsidP="00051926">
      <w:pPr>
        <w:pStyle w:val="Akapitzlist"/>
        <w:numPr>
          <w:ilvl w:val="0"/>
          <w:numId w:val="8"/>
        </w:numPr>
        <w:shd w:val="clear" w:color="auto" w:fill="FFFFFF"/>
        <w:spacing w:before="40" w:after="40" w:line="300" w:lineRule="exact"/>
        <w:ind w:left="851" w:hanging="425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Wykonawca zobowiązany jest do realizacji przedmiotu zamówienia przy użyciu co najmniej</w:t>
      </w:r>
      <w:r w:rsidRPr="00D8594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:</w:t>
      </w:r>
    </w:p>
    <w:p w14:paraId="05A6E8C2" w14:textId="77777777" w:rsidR="00AD2133" w:rsidRDefault="00AD2133" w:rsidP="00051926">
      <w:pPr>
        <w:pStyle w:val="Akapitzlist"/>
        <w:shd w:val="clear" w:color="auto" w:fill="FFFFFF"/>
        <w:spacing w:before="40" w:after="40" w:line="30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D85940">
        <w:rPr>
          <w:rFonts w:ascii="Arial" w:eastAsia="Times New Roman" w:hAnsi="Arial" w:cs="Arial"/>
          <w:color w:val="000000"/>
          <w:sz w:val="20"/>
          <w:szCs w:val="20"/>
          <w:u w:val="single"/>
          <w:shd w:val="clear" w:color="auto" w:fill="FFFFFF"/>
          <w:lang w:eastAsia="pl-PL"/>
        </w:rPr>
        <w:t>1 pojazdu ciężarowego, wyposażonego w windę oraz podnośnik paletowy</w:t>
      </w:r>
      <w:r w:rsidRPr="00D8594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 – umożliwiającego należyte wykonanie prac związanych z </w:t>
      </w:r>
      <w:r w:rsidRPr="00D85940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  <w:lang w:eastAsia="pl-PL"/>
        </w:rPr>
        <w:t>przeniesieniem mienia Urzędu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 </w:t>
      </w:r>
    </w:p>
    <w:p w14:paraId="6F3C20D5" w14:textId="77777777" w:rsidR="00AD2133" w:rsidRPr="00D85940" w:rsidRDefault="00AD2133" w:rsidP="00051926">
      <w:pPr>
        <w:pStyle w:val="Akapitzlist"/>
        <w:shd w:val="clear" w:color="auto" w:fill="FFFFFF"/>
        <w:spacing w:before="40" w:after="40" w:line="30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oraz</w:t>
      </w:r>
    </w:p>
    <w:p w14:paraId="70C47AB8" w14:textId="4050F8C4" w:rsidR="00AD2133" w:rsidRPr="00D85940" w:rsidRDefault="00AD2133" w:rsidP="00051926">
      <w:pPr>
        <w:shd w:val="clear" w:color="auto" w:fill="FFFFFF"/>
        <w:spacing w:before="40" w:after="40" w:line="30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D85940">
        <w:rPr>
          <w:rFonts w:ascii="Arial" w:eastAsia="Times New Roman" w:hAnsi="Arial" w:cs="Arial"/>
          <w:color w:val="000000"/>
          <w:sz w:val="20"/>
          <w:szCs w:val="20"/>
          <w:u w:val="single"/>
          <w:shd w:val="clear" w:color="auto" w:fill="FFFFFF"/>
          <w:lang w:eastAsia="pl-PL"/>
        </w:rPr>
        <w:t>1 pojazdu dedykowanego do transportu urządzeń zawierających nośniki danych</w:t>
      </w:r>
      <w:r w:rsidR="00A761F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Pr="00D8594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(tj. dobrze amortyzowany samochód osobowy, </w:t>
      </w:r>
      <w:proofErr w:type="spellStart"/>
      <w:r w:rsidRPr="00D8594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bus</w:t>
      </w:r>
      <w:proofErr w:type="spellEnd"/>
      <w:r w:rsidRPr="00D8594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);</w:t>
      </w:r>
    </w:p>
    <w:p w14:paraId="3CA4E20D" w14:textId="3A929819" w:rsidR="00AD2133" w:rsidRDefault="00051926" w:rsidP="00051926">
      <w:pPr>
        <w:pStyle w:val="Akapitzlist"/>
        <w:numPr>
          <w:ilvl w:val="0"/>
          <w:numId w:val="8"/>
        </w:numPr>
        <w:shd w:val="clear" w:color="auto" w:fill="FFFFFF"/>
        <w:spacing w:before="40" w:after="40" w:line="300" w:lineRule="exact"/>
        <w:ind w:left="851" w:hanging="425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S</w:t>
      </w:r>
      <w:r w:rsidR="00AD2133" w:rsidRPr="00D8594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amochody używane podczas </w:t>
      </w:r>
      <w:r w:rsidR="00AD2133" w:rsidRPr="00D85940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  <w:lang w:eastAsia="pl-PL"/>
        </w:rPr>
        <w:t xml:space="preserve">przenoszenia mienia Urzędu </w:t>
      </w:r>
      <w:r w:rsidR="00AD2133" w:rsidRPr="00D8594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powinny posiadać p</w:t>
      </w:r>
      <w:r w:rsidR="009669E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ustą przestrzeń ładunkową, wolną</w:t>
      </w:r>
      <w:r w:rsidR="00AD2133" w:rsidRPr="00D8594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 od pyłów i zanieczyszczeń oraz być w stanie technicznym, który zapewni prawidłową realizację usługi s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tanowiącej przedmiot zamówienia.</w:t>
      </w:r>
    </w:p>
    <w:p w14:paraId="1C80D448" w14:textId="75107AF5" w:rsidR="00AD2133" w:rsidRPr="00D85940" w:rsidRDefault="00AD2133" w:rsidP="00051926">
      <w:pPr>
        <w:pStyle w:val="Akapitzlist"/>
        <w:numPr>
          <w:ilvl w:val="0"/>
          <w:numId w:val="8"/>
        </w:numPr>
        <w:shd w:val="clear" w:color="auto" w:fill="FFFFFF"/>
        <w:spacing w:before="40" w:after="40" w:line="300" w:lineRule="exact"/>
        <w:ind w:left="851" w:hanging="425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D8594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Wykonawca zobowi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ązany jest</w:t>
      </w:r>
      <w:r w:rsidR="009669E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 przed rozpoczęciem </w:t>
      </w:r>
      <w:r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  <w:lang w:eastAsia="pl-PL"/>
        </w:rPr>
        <w:t>przenoszenia mienia Urzędu</w:t>
      </w:r>
      <w:r w:rsidR="009669E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,</w:t>
      </w:r>
      <w:r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  <w:lang w:eastAsia="pl-PL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do dostarczenia Zamawiającemu informacji dotyczącej pojazdów, o których mowa w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ppkt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 1, zawierającej ich numery rejestracyjne.</w:t>
      </w:r>
    </w:p>
    <w:p w14:paraId="155C938B" w14:textId="77C73015" w:rsidR="00AD2133" w:rsidRDefault="00AD2133" w:rsidP="00051926">
      <w:pPr>
        <w:pStyle w:val="Akapitzlist"/>
        <w:numPr>
          <w:ilvl w:val="0"/>
          <w:numId w:val="8"/>
        </w:numPr>
        <w:shd w:val="clear" w:color="auto" w:fill="FFFFFF"/>
        <w:spacing w:before="40" w:after="40" w:line="300" w:lineRule="exact"/>
        <w:ind w:left="851" w:hanging="425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Wykonawca zobowiązany jest to zapewnienia odpowiedniej ilości sprzętu, niezbędnego</w:t>
      </w:r>
      <w:r w:rsidR="0005192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="0005192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br/>
        <w:t>do sprawnej realizacji usługi.</w:t>
      </w:r>
    </w:p>
    <w:p w14:paraId="1B94F69E" w14:textId="124A6196" w:rsidR="00AD2133" w:rsidRPr="000F46F8" w:rsidRDefault="00AD2133" w:rsidP="00051926">
      <w:pPr>
        <w:pStyle w:val="Akapitzlist"/>
        <w:numPr>
          <w:ilvl w:val="0"/>
          <w:numId w:val="8"/>
        </w:numPr>
        <w:shd w:val="clear" w:color="auto" w:fill="FFFFFF"/>
        <w:spacing w:before="40" w:after="40" w:line="300" w:lineRule="exact"/>
        <w:ind w:left="851" w:hanging="425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Wykonawca zobowiązany jest do skierowania do realizacji przedmiotu zamówienia: </w:t>
      </w:r>
      <w:r w:rsidRPr="002F54C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odpowiedniej ilości osób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 posiadających (odpowiednio do powierzonych im czynności) niezbędne wykształcenie, kwalifikacje zawodowe oraz doświadczenie</w:t>
      </w:r>
      <w:r w:rsidR="0005192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.</w:t>
      </w:r>
    </w:p>
    <w:p w14:paraId="4110BC12" w14:textId="77777777" w:rsidR="00A21E25" w:rsidRDefault="00A21E25" w:rsidP="00051926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44021AC" w14:textId="765D6BE4" w:rsidR="00046488" w:rsidRPr="00046488" w:rsidRDefault="00046488" w:rsidP="00A21E2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" w:after="40" w:line="300" w:lineRule="exact"/>
        <w:ind w:left="426" w:hanging="426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bookmarkStart w:id="19" w:name="_Toc92266401"/>
      <w:r w:rsidRPr="00A761F7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Załącznik do </w:t>
      </w:r>
      <w:r w:rsidRPr="00A761F7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OPZ</w:t>
      </w:r>
      <w:r w:rsidR="00833899">
        <w:rPr>
          <w:rFonts w:ascii="Arial" w:hAnsi="Arial" w:cs="Arial"/>
          <w:color w:val="000000" w:themeColor="text1"/>
          <w:sz w:val="20"/>
          <w:szCs w:val="20"/>
        </w:rPr>
        <w:t>.</w:t>
      </w:r>
      <w:bookmarkEnd w:id="19"/>
    </w:p>
    <w:p w14:paraId="22BF6E29" w14:textId="6E86F7F8" w:rsidR="00A21E25" w:rsidRPr="00046488" w:rsidRDefault="00A21E25" w:rsidP="00833899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46488">
        <w:rPr>
          <w:rFonts w:ascii="Arial" w:hAnsi="Arial" w:cs="Arial"/>
          <w:color w:val="000000" w:themeColor="text1"/>
          <w:sz w:val="20"/>
          <w:szCs w:val="20"/>
        </w:rPr>
        <w:t xml:space="preserve">Załącznikiem nr 1 do </w:t>
      </w:r>
      <w:r w:rsidRPr="00046488">
        <w:rPr>
          <w:rFonts w:ascii="Arial" w:hAnsi="Arial" w:cs="Arial"/>
          <w:i/>
          <w:color w:val="000000" w:themeColor="text1"/>
          <w:sz w:val="20"/>
          <w:szCs w:val="20"/>
        </w:rPr>
        <w:t>OPZ</w:t>
      </w:r>
      <w:r w:rsidRPr="00046488">
        <w:rPr>
          <w:rFonts w:ascii="Arial" w:hAnsi="Arial" w:cs="Arial"/>
          <w:color w:val="000000" w:themeColor="text1"/>
          <w:sz w:val="20"/>
          <w:szCs w:val="20"/>
        </w:rPr>
        <w:t>, stanowiącym jego integralną część</w:t>
      </w:r>
      <w:r w:rsidRPr="0004648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046488">
        <w:rPr>
          <w:rFonts w:ascii="Arial" w:hAnsi="Arial" w:cs="Arial"/>
          <w:color w:val="000000" w:themeColor="text1"/>
          <w:sz w:val="20"/>
          <w:szCs w:val="20"/>
        </w:rPr>
        <w:t xml:space="preserve">jest  </w:t>
      </w:r>
      <w:r w:rsidR="00051926" w:rsidRPr="00046488">
        <w:rPr>
          <w:rFonts w:ascii="Arial" w:hAnsi="Arial" w:cs="Arial"/>
          <w:color w:val="000000" w:themeColor="text1"/>
          <w:sz w:val="20"/>
          <w:szCs w:val="20"/>
        </w:rPr>
        <w:t>„</w:t>
      </w:r>
      <w:r w:rsidR="00051926" w:rsidRPr="00046488">
        <w:rPr>
          <w:rFonts w:ascii="Arial" w:hAnsi="Arial" w:cs="Arial"/>
          <w:i/>
          <w:color w:val="000000" w:themeColor="text1"/>
          <w:sz w:val="20"/>
          <w:szCs w:val="20"/>
        </w:rPr>
        <w:t>Wykaz przenoszonego mienia Urzędu</w:t>
      </w:r>
      <w:r w:rsidR="00051926" w:rsidRPr="00046488">
        <w:rPr>
          <w:rFonts w:ascii="Arial" w:hAnsi="Arial" w:cs="Arial"/>
          <w:color w:val="000000" w:themeColor="text1"/>
          <w:sz w:val="20"/>
          <w:szCs w:val="20"/>
        </w:rPr>
        <w:t>”.</w:t>
      </w:r>
    </w:p>
    <w:p w14:paraId="20656DC9" w14:textId="77777777" w:rsidR="00A21E25" w:rsidRPr="00A21E25" w:rsidRDefault="00A21E25" w:rsidP="00051926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A21E25" w:rsidRPr="00A21E25" w:rsidSect="005A28C2">
      <w:headerReference w:type="default" r:id="rId9"/>
      <w:footerReference w:type="default" r:id="rId10"/>
      <w:footerReference w:type="first" r:id="rId11"/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0ABEC1" w15:done="0"/>
  <w15:commentEx w15:paraId="446E76F5" w15:done="0"/>
  <w15:commentEx w15:paraId="08F68506" w15:done="0"/>
  <w15:commentEx w15:paraId="6EE84F3B" w15:done="0"/>
  <w15:commentEx w15:paraId="160932A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AE2BCD" w16cid:durableId="2451EAA2"/>
  <w16cid:commentId w16cid:paraId="05789464" w16cid:durableId="2451EAA3"/>
  <w16cid:commentId w16cid:paraId="63BB8204" w16cid:durableId="24520328"/>
  <w16cid:commentId w16cid:paraId="223B7F66" w16cid:durableId="2451EAA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DA1839" w14:textId="77777777" w:rsidR="00782E50" w:rsidRDefault="00782E50" w:rsidP="00A72181">
      <w:pPr>
        <w:spacing w:after="0" w:line="240" w:lineRule="auto"/>
      </w:pPr>
      <w:r>
        <w:separator/>
      </w:r>
    </w:p>
  </w:endnote>
  <w:endnote w:type="continuationSeparator" w:id="0">
    <w:p w14:paraId="29E6B138" w14:textId="77777777" w:rsidR="00782E50" w:rsidRDefault="00782E50" w:rsidP="00A7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793789"/>
      <w:docPartObj>
        <w:docPartGallery w:val="Page Numbers (Bottom of Page)"/>
        <w:docPartUnique/>
      </w:docPartObj>
    </w:sdtPr>
    <w:sdtEndPr/>
    <w:sdtContent>
      <w:p w14:paraId="70865C19" w14:textId="77777777" w:rsidR="00782E50" w:rsidRPr="00A72C87" w:rsidRDefault="00782E50" w:rsidP="00E53CF1">
        <w:pPr>
          <w:pStyle w:val="Stopka"/>
          <w:jc w:val="center"/>
          <w:rPr>
            <w:rFonts w:ascii="Arial" w:hAnsi="Arial" w:cs="Arial"/>
            <w:sz w:val="16"/>
            <w:szCs w:val="20"/>
          </w:rPr>
        </w:pPr>
        <w:r w:rsidRPr="00A72C87">
          <w:rPr>
            <w:rFonts w:ascii="Arial" w:hAnsi="Arial" w:cs="Arial"/>
            <w:sz w:val="16"/>
            <w:szCs w:val="20"/>
          </w:rPr>
          <w:t xml:space="preserve">Strona </w:t>
        </w:r>
        <w:r w:rsidRPr="00A72C87">
          <w:rPr>
            <w:rFonts w:ascii="Arial" w:hAnsi="Arial" w:cs="Arial"/>
            <w:b/>
            <w:sz w:val="16"/>
            <w:szCs w:val="20"/>
          </w:rPr>
          <w:fldChar w:fldCharType="begin"/>
        </w:r>
        <w:r w:rsidRPr="00A72C87">
          <w:rPr>
            <w:rFonts w:ascii="Arial" w:hAnsi="Arial" w:cs="Arial"/>
            <w:b/>
            <w:sz w:val="16"/>
            <w:szCs w:val="20"/>
          </w:rPr>
          <w:instrText>PAGE  \* Arabic  \* MERGEFORMAT</w:instrText>
        </w:r>
        <w:r w:rsidRPr="00A72C87">
          <w:rPr>
            <w:rFonts w:ascii="Arial" w:hAnsi="Arial" w:cs="Arial"/>
            <w:b/>
            <w:sz w:val="16"/>
            <w:szCs w:val="20"/>
          </w:rPr>
          <w:fldChar w:fldCharType="separate"/>
        </w:r>
        <w:r w:rsidR="00293E2D">
          <w:rPr>
            <w:rFonts w:ascii="Arial" w:hAnsi="Arial" w:cs="Arial"/>
            <w:b/>
            <w:noProof/>
            <w:sz w:val="16"/>
            <w:szCs w:val="20"/>
          </w:rPr>
          <w:t>4</w:t>
        </w:r>
        <w:r w:rsidRPr="00A72C87">
          <w:rPr>
            <w:rFonts w:ascii="Arial" w:hAnsi="Arial" w:cs="Arial"/>
            <w:b/>
            <w:sz w:val="16"/>
            <w:szCs w:val="20"/>
          </w:rPr>
          <w:fldChar w:fldCharType="end"/>
        </w:r>
        <w:r w:rsidRPr="00A72C87">
          <w:rPr>
            <w:rFonts w:ascii="Arial" w:hAnsi="Arial" w:cs="Arial"/>
            <w:sz w:val="16"/>
            <w:szCs w:val="20"/>
          </w:rPr>
          <w:t xml:space="preserve"> z </w:t>
        </w:r>
        <w:r w:rsidRPr="00A72C87">
          <w:rPr>
            <w:rFonts w:ascii="Arial" w:hAnsi="Arial" w:cs="Arial"/>
            <w:noProof/>
            <w:sz w:val="16"/>
            <w:szCs w:val="20"/>
          </w:rPr>
          <w:fldChar w:fldCharType="begin"/>
        </w:r>
        <w:r w:rsidRPr="00A72C87">
          <w:rPr>
            <w:rFonts w:ascii="Arial" w:hAnsi="Arial" w:cs="Arial"/>
            <w:noProof/>
            <w:sz w:val="16"/>
            <w:szCs w:val="20"/>
          </w:rPr>
          <w:instrText>NUMPAGES  \* Arabic  \* MERGEFORMAT</w:instrText>
        </w:r>
        <w:r w:rsidRPr="00A72C87">
          <w:rPr>
            <w:rFonts w:ascii="Arial" w:hAnsi="Arial" w:cs="Arial"/>
            <w:noProof/>
            <w:sz w:val="16"/>
            <w:szCs w:val="20"/>
          </w:rPr>
          <w:fldChar w:fldCharType="separate"/>
        </w:r>
        <w:r w:rsidR="00293E2D">
          <w:rPr>
            <w:rFonts w:ascii="Arial" w:hAnsi="Arial" w:cs="Arial"/>
            <w:noProof/>
            <w:sz w:val="16"/>
            <w:szCs w:val="20"/>
          </w:rPr>
          <w:t>6</w:t>
        </w:r>
        <w:r w:rsidRPr="00A72C87">
          <w:rPr>
            <w:rFonts w:ascii="Arial" w:hAnsi="Arial" w:cs="Arial"/>
            <w:noProof/>
            <w:sz w:val="16"/>
            <w:szCs w:val="20"/>
          </w:rPr>
          <w:fldChar w:fldCharType="end"/>
        </w:r>
      </w:p>
      <w:p w14:paraId="6D881F4B" w14:textId="77777777" w:rsidR="00782E50" w:rsidRDefault="00293E2D" w:rsidP="00E53CF1">
        <w:pPr>
          <w:pStyle w:val="Stopka"/>
          <w:tabs>
            <w:tab w:val="left" w:pos="4396"/>
          </w:tabs>
        </w:pPr>
      </w:p>
    </w:sdtContent>
  </w:sdt>
  <w:p w14:paraId="1A2575F6" w14:textId="77777777" w:rsidR="00782E50" w:rsidRDefault="00782E5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94558" w14:textId="77777777" w:rsidR="00782E50" w:rsidRPr="00DC48F7" w:rsidRDefault="00782E50" w:rsidP="00A923B6">
    <w:pPr>
      <w:pStyle w:val="Stopka"/>
      <w:tabs>
        <w:tab w:val="left" w:pos="3644"/>
      </w:tabs>
      <w:rPr>
        <w:sz w:val="24"/>
      </w:rPr>
    </w:pPr>
    <w:r w:rsidRPr="00A923B6">
      <w:rPr>
        <w:rFonts w:ascii="Arial" w:hAnsi="Arial" w:cs="Arial"/>
        <w:sz w:val="16"/>
        <w:szCs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325E5" w14:textId="77777777" w:rsidR="00782E50" w:rsidRDefault="00782E50" w:rsidP="00A72181">
      <w:pPr>
        <w:spacing w:after="0" w:line="240" w:lineRule="auto"/>
      </w:pPr>
      <w:r>
        <w:separator/>
      </w:r>
    </w:p>
  </w:footnote>
  <w:footnote w:type="continuationSeparator" w:id="0">
    <w:p w14:paraId="310E969A" w14:textId="77777777" w:rsidR="00782E50" w:rsidRDefault="00782E50" w:rsidP="00A72181">
      <w:pPr>
        <w:spacing w:after="0" w:line="240" w:lineRule="auto"/>
      </w:pPr>
      <w:r>
        <w:continuationSeparator/>
      </w:r>
    </w:p>
  </w:footnote>
  <w:footnote w:id="1">
    <w:p w14:paraId="32DCE810" w14:textId="2E7C7242" w:rsidR="00782E50" w:rsidRPr="0090708A" w:rsidRDefault="00782E50" w:rsidP="0090708A">
      <w:pPr>
        <w:pStyle w:val="Tekstprzypisudolnego"/>
        <w:tabs>
          <w:tab w:val="left" w:pos="142"/>
        </w:tabs>
        <w:spacing w:before="40" w:after="40" w:line="240" w:lineRule="exact"/>
        <w:jc w:val="both"/>
        <w:rPr>
          <w:rFonts w:ascii="Arial" w:hAnsi="Arial" w:cs="Arial"/>
        </w:rPr>
      </w:pPr>
      <w:r w:rsidRPr="0090708A">
        <w:rPr>
          <w:rStyle w:val="Odwoanieprzypisudolnego"/>
          <w:rFonts w:ascii="Arial" w:hAnsi="Arial" w:cs="Arial"/>
        </w:rPr>
        <w:footnoteRef/>
      </w:r>
      <w:r w:rsidRPr="00907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90708A">
        <w:rPr>
          <w:rFonts w:ascii="Arial" w:hAnsi="Arial" w:cs="Arial"/>
          <w:i/>
          <w:sz w:val="16"/>
        </w:rPr>
        <w:t>lokalizacja A</w:t>
      </w:r>
      <w:r w:rsidRPr="0090708A">
        <w:rPr>
          <w:rFonts w:ascii="Arial" w:hAnsi="Arial" w:cs="Arial"/>
          <w:sz w:val="16"/>
        </w:rPr>
        <w:t xml:space="preserve"> – lokalizacja serwerowni w siedzibie </w:t>
      </w:r>
      <w:r w:rsidRPr="0090708A">
        <w:rPr>
          <w:rFonts w:ascii="Arial" w:hAnsi="Arial" w:cs="Arial"/>
          <w:i/>
          <w:sz w:val="16"/>
        </w:rPr>
        <w:t xml:space="preserve">Urzędu </w:t>
      </w:r>
      <w:r w:rsidRPr="0090708A">
        <w:rPr>
          <w:rFonts w:ascii="Arial" w:hAnsi="Arial" w:cs="Arial"/>
          <w:sz w:val="16"/>
        </w:rPr>
        <w:t>w Szczecinie przy ul. Wyszyńskiego 30, piętro III;</w:t>
      </w:r>
    </w:p>
  </w:footnote>
  <w:footnote w:id="2">
    <w:p w14:paraId="73BD2A06" w14:textId="3ABB7A4C" w:rsidR="00782E50" w:rsidRPr="0090708A" w:rsidRDefault="00782E50" w:rsidP="0090708A">
      <w:pPr>
        <w:pStyle w:val="Tekstprzypisudolnego"/>
        <w:tabs>
          <w:tab w:val="left" w:pos="142"/>
        </w:tabs>
        <w:spacing w:before="40" w:after="40" w:line="240" w:lineRule="exact"/>
        <w:ind w:left="142" w:hanging="142"/>
        <w:jc w:val="both"/>
        <w:rPr>
          <w:rFonts w:ascii="Arial" w:hAnsi="Arial" w:cs="Arial"/>
        </w:rPr>
      </w:pPr>
      <w:r w:rsidRPr="0090708A">
        <w:rPr>
          <w:rStyle w:val="Odwoanieprzypisudolnego"/>
          <w:rFonts w:ascii="Arial" w:hAnsi="Arial" w:cs="Arial"/>
        </w:rPr>
        <w:footnoteRef/>
      </w:r>
      <w:r w:rsidRPr="00907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90708A">
        <w:rPr>
          <w:rFonts w:ascii="Arial" w:hAnsi="Arial" w:cs="Arial"/>
          <w:i/>
          <w:sz w:val="16"/>
        </w:rPr>
        <w:t>lokalizacja B</w:t>
      </w:r>
      <w:r w:rsidRPr="0090708A">
        <w:rPr>
          <w:rFonts w:ascii="Arial" w:hAnsi="Arial" w:cs="Arial"/>
          <w:sz w:val="16"/>
        </w:rPr>
        <w:t xml:space="preserve"> – lokalizacja serwerowni w siedzibie </w:t>
      </w:r>
      <w:r w:rsidRPr="0090708A">
        <w:rPr>
          <w:rFonts w:ascii="Arial" w:hAnsi="Arial" w:cs="Arial"/>
          <w:i/>
          <w:sz w:val="16"/>
        </w:rPr>
        <w:t xml:space="preserve">Urzędu </w:t>
      </w:r>
      <w:r w:rsidRPr="0090708A">
        <w:rPr>
          <w:rFonts w:ascii="Arial" w:hAnsi="Arial" w:cs="Arial"/>
          <w:sz w:val="16"/>
        </w:rPr>
        <w:t>w Szczecinie przy ul. Piłsudskiego 40, piętro II (</w:t>
      </w:r>
      <w:r>
        <w:rPr>
          <w:rFonts w:ascii="Arial" w:hAnsi="Arial" w:cs="Arial"/>
          <w:sz w:val="16"/>
        </w:rPr>
        <w:t xml:space="preserve">Serwerownia </w:t>
      </w:r>
      <w:r w:rsidRPr="0090708A">
        <w:rPr>
          <w:rFonts w:ascii="Arial" w:hAnsi="Arial" w:cs="Arial"/>
          <w:sz w:val="16"/>
        </w:rPr>
        <w:t>główna).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10445" w14:textId="5D2193F8" w:rsidR="00782E50" w:rsidRPr="00EF098B" w:rsidRDefault="00782E50" w:rsidP="00EF098B">
    <w:pPr>
      <w:pStyle w:val="Nagwek"/>
      <w:spacing w:before="40" w:after="120" w:line="300" w:lineRule="exact"/>
      <w:rPr>
        <w:rFonts w:ascii="Arial" w:hAnsi="Arial" w:cs="Arial"/>
        <w:b/>
        <w:i/>
      </w:rPr>
    </w:pPr>
    <w:r w:rsidRPr="00EF098B">
      <w:rPr>
        <w:rFonts w:ascii="Arial" w:hAnsi="Arial" w:cs="Arial"/>
        <w:b/>
        <w:i/>
        <w:sz w:val="20"/>
        <w:szCs w:val="20"/>
      </w:rPr>
      <w:t xml:space="preserve">Znak sprawy: </w:t>
    </w:r>
    <w:r w:rsidR="00A761F7" w:rsidRPr="00A761F7">
      <w:rPr>
        <w:rFonts w:ascii="Arial" w:hAnsi="Arial" w:cs="Arial"/>
        <w:b/>
        <w:bCs/>
        <w:i/>
        <w:sz w:val="20"/>
        <w:szCs w:val="20"/>
      </w:rPr>
      <w:t>WSIiI-II.2635.1.2022</w:t>
    </w:r>
    <w:r w:rsidR="00606F02">
      <w:rPr>
        <w:rFonts w:ascii="Arial" w:hAnsi="Arial" w:cs="Arial"/>
        <w:b/>
        <w:bCs/>
        <w:i/>
        <w:sz w:val="20"/>
        <w:szCs w:val="20"/>
      </w:rPr>
      <w:tab/>
    </w:r>
    <w:r w:rsidR="00606F02">
      <w:rPr>
        <w:rFonts w:ascii="Arial" w:hAnsi="Arial" w:cs="Arial"/>
        <w:b/>
        <w:bCs/>
        <w:i/>
        <w:sz w:val="20"/>
        <w:szCs w:val="20"/>
      </w:rPr>
      <w:tab/>
      <w:t>Załącznik nr 2</w:t>
    </w:r>
    <w:r w:rsidRPr="00EF098B">
      <w:rPr>
        <w:rFonts w:ascii="Arial" w:hAnsi="Arial" w:cs="Arial"/>
        <w:b/>
        <w:bCs/>
        <w:i/>
        <w:sz w:val="20"/>
        <w:szCs w:val="20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0700"/>
    <w:multiLevelType w:val="hybridMultilevel"/>
    <w:tmpl w:val="8A685FDC"/>
    <w:lvl w:ilvl="0" w:tplc="FCD2985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246F49"/>
    <w:multiLevelType w:val="hybridMultilevel"/>
    <w:tmpl w:val="710AEA70"/>
    <w:lvl w:ilvl="0" w:tplc="2914443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3EE39A0"/>
    <w:multiLevelType w:val="hybridMultilevel"/>
    <w:tmpl w:val="FDEAB7BE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A915873"/>
    <w:multiLevelType w:val="hybridMultilevel"/>
    <w:tmpl w:val="F4CA9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E486A"/>
    <w:multiLevelType w:val="hybridMultilevel"/>
    <w:tmpl w:val="9E663180"/>
    <w:lvl w:ilvl="0" w:tplc="6FB04268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2A726BA"/>
    <w:multiLevelType w:val="hybridMultilevel"/>
    <w:tmpl w:val="E760D7B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47F6647"/>
    <w:multiLevelType w:val="hybridMultilevel"/>
    <w:tmpl w:val="2E46B684"/>
    <w:lvl w:ilvl="0" w:tplc="40FC8C0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5306491"/>
    <w:multiLevelType w:val="hybridMultilevel"/>
    <w:tmpl w:val="CF4ADD90"/>
    <w:lvl w:ilvl="0" w:tplc="0415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>
    <w:nsid w:val="2C0B6931"/>
    <w:multiLevelType w:val="hybridMultilevel"/>
    <w:tmpl w:val="AA10D1EA"/>
    <w:lvl w:ilvl="0" w:tplc="0415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>
    <w:nsid w:val="2C4D5250"/>
    <w:multiLevelType w:val="hybridMultilevel"/>
    <w:tmpl w:val="0E52AFC0"/>
    <w:lvl w:ilvl="0" w:tplc="0415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>
    <w:nsid w:val="313D1BD3"/>
    <w:multiLevelType w:val="hybridMultilevel"/>
    <w:tmpl w:val="DBEC7EC0"/>
    <w:lvl w:ilvl="0" w:tplc="94006A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C955E7A"/>
    <w:multiLevelType w:val="hybridMultilevel"/>
    <w:tmpl w:val="B79EDEDA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3CE56C80"/>
    <w:multiLevelType w:val="hybridMultilevel"/>
    <w:tmpl w:val="4CBE8642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3D842341"/>
    <w:multiLevelType w:val="hybridMultilevel"/>
    <w:tmpl w:val="63ECD490"/>
    <w:lvl w:ilvl="0" w:tplc="0415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4">
    <w:nsid w:val="48E832F7"/>
    <w:multiLevelType w:val="hybridMultilevel"/>
    <w:tmpl w:val="49546F70"/>
    <w:lvl w:ilvl="0" w:tplc="0415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>
    <w:nsid w:val="4B484844"/>
    <w:multiLevelType w:val="hybridMultilevel"/>
    <w:tmpl w:val="610A27D4"/>
    <w:lvl w:ilvl="0" w:tplc="9F82DD9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D0759C0"/>
    <w:multiLevelType w:val="hybridMultilevel"/>
    <w:tmpl w:val="DDE2C8DE"/>
    <w:lvl w:ilvl="0" w:tplc="0415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7">
    <w:nsid w:val="4D0D321E"/>
    <w:multiLevelType w:val="hybridMultilevel"/>
    <w:tmpl w:val="E938913A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51E92170"/>
    <w:multiLevelType w:val="hybridMultilevel"/>
    <w:tmpl w:val="9836B394"/>
    <w:lvl w:ilvl="0" w:tplc="A4E2E4E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2A72A9E"/>
    <w:multiLevelType w:val="hybridMultilevel"/>
    <w:tmpl w:val="5CA6B77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4EB13F6"/>
    <w:multiLevelType w:val="hybridMultilevel"/>
    <w:tmpl w:val="2E3C1314"/>
    <w:lvl w:ilvl="0" w:tplc="A636E6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52A6D57"/>
    <w:multiLevelType w:val="hybridMultilevel"/>
    <w:tmpl w:val="5EF8BF36"/>
    <w:lvl w:ilvl="0" w:tplc="75CA262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8F0306A"/>
    <w:multiLevelType w:val="hybridMultilevel"/>
    <w:tmpl w:val="ACE20E5C"/>
    <w:lvl w:ilvl="0" w:tplc="0415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3">
    <w:nsid w:val="5B9522FE"/>
    <w:multiLevelType w:val="hybridMultilevel"/>
    <w:tmpl w:val="4E92D140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5E4252AC"/>
    <w:multiLevelType w:val="hybridMultilevel"/>
    <w:tmpl w:val="CB10CDD8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>
    <w:nsid w:val="5ECA3F5B"/>
    <w:multiLevelType w:val="hybridMultilevel"/>
    <w:tmpl w:val="FB720D2C"/>
    <w:lvl w:ilvl="0" w:tplc="ABD0F5E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14B52AD"/>
    <w:multiLevelType w:val="hybridMultilevel"/>
    <w:tmpl w:val="EB1C3C4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69D14450"/>
    <w:multiLevelType w:val="hybridMultilevel"/>
    <w:tmpl w:val="0A3CFDB2"/>
    <w:lvl w:ilvl="0" w:tplc="029EC3B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DFD506F"/>
    <w:multiLevelType w:val="hybridMultilevel"/>
    <w:tmpl w:val="6A04B118"/>
    <w:lvl w:ilvl="0" w:tplc="B550391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766B39D4"/>
    <w:multiLevelType w:val="hybridMultilevel"/>
    <w:tmpl w:val="70F03A26"/>
    <w:lvl w:ilvl="0" w:tplc="64DCA5F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9877DC5"/>
    <w:multiLevelType w:val="hybridMultilevel"/>
    <w:tmpl w:val="9E663180"/>
    <w:lvl w:ilvl="0" w:tplc="6FB04268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BF96120"/>
    <w:multiLevelType w:val="hybridMultilevel"/>
    <w:tmpl w:val="B92EBA52"/>
    <w:lvl w:ilvl="0" w:tplc="005055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C325A08"/>
    <w:multiLevelType w:val="hybridMultilevel"/>
    <w:tmpl w:val="0F6E4FD4"/>
    <w:lvl w:ilvl="0" w:tplc="ED849F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C854F98"/>
    <w:multiLevelType w:val="hybridMultilevel"/>
    <w:tmpl w:val="A5E26734"/>
    <w:lvl w:ilvl="0" w:tplc="0415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5"/>
  </w:num>
  <w:num w:numId="4">
    <w:abstractNumId w:val="17"/>
  </w:num>
  <w:num w:numId="5">
    <w:abstractNumId w:val="13"/>
  </w:num>
  <w:num w:numId="6">
    <w:abstractNumId w:val="14"/>
  </w:num>
  <w:num w:numId="7">
    <w:abstractNumId w:val="26"/>
  </w:num>
  <w:num w:numId="8">
    <w:abstractNumId w:val="19"/>
  </w:num>
  <w:num w:numId="9">
    <w:abstractNumId w:val="2"/>
  </w:num>
  <w:num w:numId="10">
    <w:abstractNumId w:val="23"/>
  </w:num>
  <w:num w:numId="11">
    <w:abstractNumId w:val="22"/>
  </w:num>
  <w:num w:numId="12">
    <w:abstractNumId w:val="16"/>
  </w:num>
  <w:num w:numId="13">
    <w:abstractNumId w:val="8"/>
  </w:num>
  <w:num w:numId="14">
    <w:abstractNumId w:val="33"/>
  </w:num>
  <w:num w:numId="15">
    <w:abstractNumId w:val="7"/>
  </w:num>
  <w:num w:numId="16">
    <w:abstractNumId w:val="5"/>
  </w:num>
  <w:num w:numId="17">
    <w:abstractNumId w:val="3"/>
  </w:num>
  <w:num w:numId="18">
    <w:abstractNumId w:val="18"/>
  </w:num>
  <w:num w:numId="19">
    <w:abstractNumId w:val="11"/>
  </w:num>
  <w:num w:numId="20">
    <w:abstractNumId w:val="27"/>
  </w:num>
  <w:num w:numId="21">
    <w:abstractNumId w:val="32"/>
  </w:num>
  <w:num w:numId="22">
    <w:abstractNumId w:val="29"/>
  </w:num>
  <w:num w:numId="23">
    <w:abstractNumId w:val="4"/>
  </w:num>
  <w:num w:numId="24">
    <w:abstractNumId w:val="0"/>
  </w:num>
  <w:num w:numId="25">
    <w:abstractNumId w:val="9"/>
  </w:num>
  <w:num w:numId="26">
    <w:abstractNumId w:val="6"/>
  </w:num>
  <w:num w:numId="27">
    <w:abstractNumId w:val="31"/>
  </w:num>
  <w:num w:numId="28">
    <w:abstractNumId w:val="24"/>
  </w:num>
  <w:num w:numId="29">
    <w:abstractNumId w:val="20"/>
  </w:num>
  <w:num w:numId="30">
    <w:abstractNumId w:val="10"/>
  </w:num>
  <w:num w:numId="31">
    <w:abstractNumId w:val="1"/>
  </w:num>
  <w:num w:numId="32">
    <w:abstractNumId w:val="30"/>
  </w:num>
  <w:num w:numId="33">
    <w:abstractNumId w:val="28"/>
  </w:num>
  <w:num w:numId="34">
    <w:abstractNumId w:val="12"/>
  </w:num>
  <w:numIdMacAtCleanup w:val="2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an Kujawski">
    <w15:presenceInfo w15:providerId="AD" w15:userId="S-1-5-21-3087080317-885096783-902502968-4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B3F"/>
    <w:rsid w:val="000000AF"/>
    <w:rsid w:val="00001067"/>
    <w:rsid w:val="00001CE2"/>
    <w:rsid w:val="0000354A"/>
    <w:rsid w:val="00003EE5"/>
    <w:rsid w:val="00004404"/>
    <w:rsid w:val="0000705F"/>
    <w:rsid w:val="000079F9"/>
    <w:rsid w:val="000105CE"/>
    <w:rsid w:val="00011940"/>
    <w:rsid w:val="00014DFE"/>
    <w:rsid w:val="0002035D"/>
    <w:rsid w:val="000245DB"/>
    <w:rsid w:val="00026B22"/>
    <w:rsid w:val="00031AB2"/>
    <w:rsid w:val="000321F9"/>
    <w:rsid w:val="000325BD"/>
    <w:rsid w:val="00036319"/>
    <w:rsid w:val="00041437"/>
    <w:rsid w:val="00044935"/>
    <w:rsid w:val="00044CCD"/>
    <w:rsid w:val="00046488"/>
    <w:rsid w:val="00046ADF"/>
    <w:rsid w:val="00046F69"/>
    <w:rsid w:val="00047CDE"/>
    <w:rsid w:val="00051926"/>
    <w:rsid w:val="000519CB"/>
    <w:rsid w:val="00054D1C"/>
    <w:rsid w:val="000631B9"/>
    <w:rsid w:val="000635A8"/>
    <w:rsid w:val="00063B51"/>
    <w:rsid w:val="00064433"/>
    <w:rsid w:val="0006670B"/>
    <w:rsid w:val="00066A60"/>
    <w:rsid w:val="0006707B"/>
    <w:rsid w:val="00070098"/>
    <w:rsid w:val="00070429"/>
    <w:rsid w:val="00071766"/>
    <w:rsid w:val="0007183D"/>
    <w:rsid w:val="000727BD"/>
    <w:rsid w:val="00072A20"/>
    <w:rsid w:val="00074FA5"/>
    <w:rsid w:val="00077B7D"/>
    <w:rsid w:val="00082961"/>
    <w:rsid w:val="00082A22"/>
    <w:rsid w:val="0008405B"/>
    <w:rsid w:val="00085118"/>
    <w:rsid w:val="000858AC"/>
    <w:rsid w:val="00087236"/>
    <w:rsid w:val="0008784B"/>
    <w:rsid w:val="000879C3"/>
    <w:rsid w:val="00087C15"/>
    <w:rsid w:val="000906F6"/>
    <w:rsid w:val="00091000"/>
    <w:rsid w:val="00092118"/>
    <w:rsid w:val="00092C68"/>
    <w:rsid w:val="0009330E"/>
    <w:rsid w:val="0009365F"/>
    <w:rsid w:val="00097E78"/>
    <w:rsid w:val="000A166D"/>
    <w:rsid w:val="000A1ADB"/>
    <w:rsid w:val="000A225B"/>
    <w:rsid w:val="000A410C"/>
    <w:rsid w:val="000A4580"/>
    <w:rsid w:val="000A76B7"/>
    <w:rsid w:val="000A7A22"/>
    <w:rsid w:val="000B21A4"/>
    <w:rsid w:val="000B2833"/>
    <w:rsid w:val="000B4CEF"/>
    <w:rsid w:val="000C457F"/>
    <w:rsid w:val="000C558D"/>
    <w:rsid w:val="000C764E"/>
    <w:rsid w:val="000D120E"/>
    <w:rsid w:val="000D3495"/>
    <w:rsid w:val="000D3534"/>
    <w:rsid w:val="000D3FF6"/>
    <w:rsid w:val="000D5D45"/>
    <w:rsid w:val="000F46F8"/>
    <w:rsid w:val="000F4C66"/>
    <w:rsid w:val="000F4F4D"/>
    <w:rsid w:val="000F5C48"/>
    <w:rsid w:val="000F6D86"/>
    <w:rsid w:val="00102398"/>
    <w:rsid w:val="00102A40"/>
    <w:rsid w:val="0010558A"/>
    <w:rsid w:val="00111607"/>
    <w:rsid w:val="0011535D"/>
    <w:rsid w:val="00115EE2"/>
    <w:rsid w:val="0011717C"/>
    <w:rsid w:val="00117253"/>
    <w:rsid w:val="00121147"/>
    <w:rsid w:val="00121A95"/>
    <w:rsid w:val="00122338"/>
    <w:rsid w:val="00122A27"/>
    <w:rsid w:val="00122E79"/>
    <w:rsid w:val="001238C4"/>
    <w:rsid w:val="00126107"/>
    <w:rsid w:val="00126F36"/>
    <w:rsid w:val="00127804"/>
    <w:rsid w:val="0013097A"/>
    <w:rsid w:val="00133E1F"/>
    <w:rsid w:val="001358A5"/>
    <w:rsid w:val="0013650A"/>
    <w:rsid w:val="00144366"/>
    <w:rsid w:val="00144D42"/>
    <w:rsid w:val="0014620C"/>
    <w:rsid w:val="001465FA"/>
    <w:rsid w:val="00150D01"/>
    <w:rsid w:val="00152F3C"/>
    <w:rsid w:val="001578E2"/>
    <w:rsid w:val="00160357"/>
    <w:rsid w:val="00160F91"/>
    <w:rsid w:val="00161185"/>
    <w:rsid w:val="00161305"/>
    <w:rsid w:val="0016380C"/>
    <w:rsid w:val="0016396E"/>
    <w:rsid w:val="00163EAB"/>
    <w:rsid w:val="00163F81"/>
    <w:rsid w:val="001644B8"/>
    <w:rsid w:val="00164687"/>
    <w:rsid w:val="001648C7"/>
    <w:rsid w:val="001655E9"/>
    <w:rsid w:val="00174A00"/>
    <w:rsid w:val="0017535E"/>
    <w:rsid w:val="001753B8"/>
    <w:rsid w:val="00177392"/>
    <w:rsid w:val="0017753A"/>
    <w:rsid w:val="00177D39"/>
    <w:rsid w:val="001803FC"/>
    <w:rsid w:val="001810FE"/>
    <w:rsid w:val="00185A06"/>
    <w:rsid w:val="00186F6A"/>
    <w:rsid w:val="00190251"/>
    <w:rsid w:val="001932B5"/>
    <w:rsid w:val="00197A00"/>
    <w:rsid w:val="001A022F"/>
    <w:rsid w:val="001A0B75"/>
    <w:rsid w:val="001A0FAE"/>
    <w:rsid w:val="001A1766"/>
    <w:rsid w:val="001A1FA8"/>
    <w:rsid w:val="001A3742"/>
    <w:rsid w:val="001A4010"/>
    <w:rsid w:val="001A6A18"/>
    <w:rsid w:val="001B0103"/>
    <w:rsid w:val="001B07ED"/>
    <w:rsid w:val="001B0F4E"/>
    <w:rsid w:val="001B4C36"/>
    <w:rsid w:val="001B5302"/>
    <w:rsid w:val="001B5CD0"/>
    <w:rsid w:val="001B6F81"/>
    <w:rsid w:val="001C2477"/>
    <w:rsid w:val="001C3896"/>
    <w:rsid w:val="001C4A18"/>
    <w:rsid w:val="001C5405"/>
    <w:rsid w:val="001C5751"/>
    <w:rsid w:val="001D0AC2"/>
    <w:rsid w:val="001D139A"/>
    <w:rsid w:val="001D6218"/>
    <w:rsid w:val="001D62E4"/>
    <w:rsid w:val="001E14DB"/>
    <w:rsid w:val="001E385A"/>
    <w:rsid w:val="001E492D"/>
    <w:rsid w:val="001E6366"/>
    <w:rsid w:val="001E63BE"/>
    <w:rsid w:val="001F028F"/>
    <w:rsid w:val="001F0AEB"/>
    <w:rsid w:val="001F28E6"/>
    <w:rsid w:val="0020071B"/>
    <w:rsid w:val="00200986"/>
    <w:rsid w:val="00201764"/>
    <w:rsid w:val="0020310F"/>
    <w:rsid w:val="002043C9"/>
    <w:rsid w:val="0020588E"/>
    <w:rsid w:val="00211857"/>
    <w:rsid w:val="00211A15"/>
    <w:rsid w:val="002142F7"/>
    <w:rsid w:val="0021558F"/>
    <w:rsid w:val="002162DA"/>
    <w:rsid w:val="00223052"/>
    <w:rsid w:val="00224199"/>
    <w:rsid w:val="00224784"/>
    <w:rsid w:val="00225956"/>
    <w:rsid w:val="00226605"/>
    <w:rsid w:val="00226874"/>
    <w:rsid w:val="002303C0"/>
    <w:rsid w:val="00230F1C"/>
    <w:rsid w:val="002313E4"/>
    <w:rsid w:val="00232C50"/>
    <w:rsid w:val="002334A5"/>
    <w:rsid w:val="00236E86"/>
    <w:rsid w:val="002407B3"/>
    <w:rsid w:val="00240817"/>
    <w:rsid w:val="0024201A"/>
    <w:rsid w:val="002438D1"/>
    <w:rsid w:val="002453EC"/>
    <w:rsid w:val="00247CD5"/>
    <w:rsid w:val="00247E6D"/>
    <w:rsid w:val="0025078B"/>
    <w:rsid w:val="00250B40"/>
    <w:rsid w:val="00255268"/>
    <w:rsid w:val="002555C3"/>
    <w:rsid w:val="002577D9"/>
    <w:rsid w:val="00260483"/>
    <w:rsid w:val="002643A3"/>
    <w:rsid w:val="00265C37"/>
    <w:rsid w:val="002667BD"/>
    <w:rsid w:val="00266DAC"/>
    <w:rsid w:val="00267DEC"/>
    <w:rsid w:val="00270F3B"/>
    <w:rsid w:val="00273FFD"/>
    <w:rsid w:val="00274092"/>
    <w:rsid w:val="002743C3"/>
    <w:rsid w:val="00274485"/>
    <w:rsid w:val="0027564A"/>
    <w:rsid w:val="00277096"/>
    <w:rsid w:val="0028590C"/>
    <w:rsid w:val="00285C4C"/>
    <w:rsid w:val="00286271"/>
    <w:rsid w:val="00287EAF"/>
    <w:rsid w:val="00287ECC"/>
    <w:rsid w:val="002918DE"/>
    <w:rsid w:val="00293E2D"/>
    <w:rsid w:val="0029543A"/>
    <w:rsid w:val="00296C4D"/>
    <w:rsid w:val="00297E12"/>
    <w:rsid w:val="002A2EB5"/>
    <w:rsid w:val="002A68C4"/>
    <w:rsid w:val="002A7265"/>
    <w:rsid w:val="002B1E5B"/>
    <w:rsid w:val="002B26E5"/>
    <w:rsid w:val="002B2E9F"/>
    <w:rsid w:val="002B448F"/>
    <w:rsid w:val="002B47FF"/>
    <w:rsid w:val="002B4DDA"/>
    <w:rsid w:val="002B4F8D"/>
    <w:rsid w:val="002C0875"/>
    <w:rsid w:val="002C0C9B"/>
    <w:rsid w:val="002C5B91"/>
    <w:rsid w:val="002C6F5D"/>
    <w:rsid w:val="002C7268"/>
    <w:rsid w:val="002D1BF7"/>
    <w:rsid w:val="002D3A36"/>
    <w:rsid w:val="002D7DB9"/>
    <w:rsid w:val="002E0198"/>
    <w:rsid w:val="002E18C5"/>
    <w:rsid w:val="002F2047"/>
    <w:rsid w:val="002F310A"/>
    <w:rsid w:val="002F3356"/>
    <w:rsid w:val="002F34CC"/>
    <w:rsid w:val="002F3EA8"/>
    <w:rsid w:val="002F3F03"/>
    <w:rsid w:val="002F4A02"/>
    <w:rsid w:val="002F54CB"/>
    <w:rsid w:val="002F69B7"/>
    <w:rsid w:val="002F73E3"/>
    <w:rsid w:val="003006E6"/>
    <w:rsid w:val="00300C9F"/>
    <w:rsid w:val="00300E63"/>
    <w:rsid w:val="003014CD"/>
    <w:rsid w:val="003020E1"/>
    <w:rsid w:val="003024B9"/>
    <w:rsid w:val="00302E78"/>
    <w:rsid w:val="00305497"/>
    <w:rsid w:val="00306BE9"/>
    <w:rsid w:val="003115BA"/>
    <w:rsid w:val="003145C6"/>
    <w:rsid w:val="00316AEC"/>
    <w:rsid w:val="003237DC"/>
    <w:rsid w:val="0032455A"/>
    <w:rsid w:val="00324804"/>
    <w:rsid w:val="00330EA5"/>
    <w:rsid w:val="0033208B"/>
    <w:rsid w:val="003341EB"/>
    <w:rsid w:val="00334204"/>
    <w:rsid w:val="00342506"/>
    <w:rsid w:val="003537BC"/>
    <w:rsid w:val="00357E10"/>
    <w:rsid w:val="00363E52"/>
    <w:rsid w:val="00372F61"/>
    <w:rsid w:val="00373F18"/>
    <w:rsid w:val="00375955"/>
    <w:rsid w:val="00375DE0"/>
    <w:rsid w:val="0037612D"/>
    <w:rsid w:val="00380709"/>
    <w:rsid w:val="003810F6"/>
    <w:rsid w:val="00381EF4"/>
    <w:rsid w:val="0038223E"/>
    <w:rsid w:val="00384458"/>
    <w:rsid w:val="00384645"/>
    <w:rsid w:val="00384755"/>
    <w:rsid w:val="003874D7"/>
    <w:rsid w:val="00392BD8"/>
    <w:rsid w:val="00393585"/>
    <w:rsid w:val="003963AF"/>
    <w:rsid w:val="00396DD3"/>
    <w:rsid w:val="00397297"/>
    <w:rsid w:val="0039754A"/>
    <w:rsid w:val="003A1CB9"/>
    <w:rsid w:val="003A23B2"/>
    <w:rsid w:val="003A29CB"/>
    <w:rsid w:val="003A3519"/>
    <w:rsid w:val="003A3E43"/>
    <w:rsid w:val="003A554F"/>
    <w:rsid w:val="003A584B"/>
    <w:rsid w:val="003A5E39"/>
    <w:rsid w:val="003B1D1D"/>
    <w:rsid w:val="003B646B"/>
    <w:rsid w:val="003B6995"/>
    <w:rsid w:val="003B6B34"/>
    <w:rsid w:val="003C0B6C"/>
    <w:rsid w:val="003C0EB9"/>
    <w:rsid w:val="003C248E"/>
    <w:rsid w:val="003C5442"/>
    <w:rsid w:val="003D448D"/>
    <w:rsid w:val="003D4A67"/>
    <w:rsid w:val="003D4E5E"/>
    <w:rsid w:val="003D4F7F"/>
    <w:rsid w:val="003D5464"/>
    <w:rsid w:val="003D7BE2"/>
    <w:rsid w:val="003E0492"/>
    <w:rsid w:val="003E0798"/>
    <w:rsid w:val="003E086A"/>
    <w:rsid w:val="003E1204"/>
    <w:rsid w:val="003E1DCC"/>
    <w:rsid w:val="003E3C5C"/>
    <w:rsid w:val="003E4771"/>
    <w:rsid w:val="003F2580"/>
    <w:rsid w:val="003F6280"/>
    <w:rsid w:val="003F72F2"/>
    <w:rsid w:val="003F75E9"/>
    <w:rsid w:val="00402B06"/>
    <w:rsid w:val="004034A4"/>
    <w:rsid w:val="00404704"/>
    <w:rsid w:val="00404CA9"/>
    <w:rsid w:val="0040541D"/>
    <w:rsid w:val="004111DD"/>
    <w:rsid w:val="00412BE0"/>
    <w:rsid w:val="004130E4"/>
    <w:rsid w:val="004215FE"/>
    <w:rsid w:val="00423BAD"/>
    <w:rsid w:val="0042569F"/>
    <w:rsid w:val="00427399"/>
    <w:rsid w:val="004274F5"/>
    <w:rsid w:val="00430BEB"/>
    <w:rsid w:val="00430C57"/>
    <w:rsid w:val="004310B3"/>
    <w:rsid w:val="00432591"/>
    <w:rsid w:val="0043718E"/>
    <w:rsid w:val="004375B9"/>
    <w:rsid w:val="00441001"/>
    <w:rsid w:val="00441CB7"/>
    <w:rsid w:val="0044287E"/>
    <w:rsid w:val="00444E76"/>
    <w:rsid w:val="004451C9"/>
    <w:rsid w:val="00446321"/>
    <w:rsid w:val="004466F5"/>
    <w:rsid w:val="00451239"/>
    <w:rsid w:val="00453C38"/>
    <w:rsid w:val="00454ED7"/>
    <w:rsid w:val="004571B9"/>
    <w:rsid w:val="00460018"/>
    <w:rsid w:val="00460C3F"/>
    <w:rsid w:val="0046116C"/>
    <w:rsid w:val="00463CE8"/>
    <w:rsid w:val="00467AD2"/>
    <w:rsid w:val="00470E8E"/>
    <w:rsid w:val="004713E8"/>
    <w:rsid w:val="00471809"/>
    <w:rsid w:val="004727E6"/>
    <w:rsid w:val="00473D4C"/>
    <w:rsid w:val="0047409F"/>
    <w:rsid w:val="00480D0A"/>
    <w:rsid w:val="0048303E"/>
    <w:rsid w:val="00484FDE"/>
    <w:rsid w:val="0048716A"/>
    <w:rsid w:val="00487493"/>
    <w:rsid w:val="00487EF6"/>
    <w:rsid w:val="004903EC"/>
    <w:rsid w:val="0049071C"/>
    <w:rsid w:val="00490743"/>
    <w:rsid w:val="00491072"/>
    <w:rsid w:val="00491C64"/>
    <w:rsid w:val="00494DEA"/>
    <w:rsid w:val="00496937"/>
    <w:rsid w:val="00497EBB"/>
    <w:rsid w:val="004A0946"/>
    <w:rsid w:val="004A1891"/>
    <w:rsid w:val="004A6253"/>
    <w:rsid w:val="004A7314"/>
    <w:rsid w:val="004A76A7"/>
    <w:rsid w:val="004B0396"/>
    <w:rsid w:val="004C1382"/>
    <w:rsid w:val="004C1B10"/>
    <w:rsid w:val="004C26C5"/>
    <w:rsid w:val="004C286B"/>
    <w:rsid w:val="004C3191"/>
    <w:rsid w:val="004C36D9"/>
    <w:rsid w:val="004C42AF"/>
    <w:rsid w:val="004C45C1"/>
    <w:rsid w:val="004C59A3"/>
    <w:rsid w:val="004C6E85"/>
    <w:rsid w:val="004C7176"/>
    <w:rsid w:val="004C71D0"/>
    <w:rsid w:val="004D1D64"/>
    <w:rsid w:val="004D3DB7"/>
    <w:rsid w:val="004D4E6B"/>
    <w:rsid w:val="004D740E"/>
    <w:rsid w:val="004E0B14"/>
    <w:rsid w:val="004E5E3C"/>
    <w:rsid w:val="004E6FB9"/>
    <w:rsid w:val="004F08DE"/>
    <w:rsid w:val="004F0AC4"/>
    <w:rsid w:val="004F3951"/>
    <w:rsid w:val="004F45FF"/>
    <w:rsid w:val="004F55ED"/>
    <w:rsid w:val="004F6092"/>
    <w:rsid w:val="004F6B3D"/>
    <w:rsid w:val="00502114"/>
    <w:rsid w:val="005040E4"/>
    <w:rsid w:val="00504721"/>
    <w:rsid w:val="00504D81"/>
    <w:rsid w:val="00505DD5"/>
    <w:rsid w:val="00506D22"/>
    <w:rsid w:val="00515F21"/>
    <w:rsid w:val="005202EA"/>
    <w:rsid w:val="00520DBC"/>
    <w:rsid w:val="005223EE"/>
    <w:rsid w:val="005228C2"/>
    <w:rsid w:val="0052526C"/>
    <w:rsid w:val="005264AB"/>
    <w:rsid w:val="0052652B"/>
    <w:rsid w:val="00526971"/>
    <w:rsid w:val="0052707F"/>
    <w:rsid w:val="005325ED"/>
    <w:rsid w:val="00532A59"/>
    <w:rsid w:val="00547908"/>
    <w:rsid w:val="0055265B"/>
    <w:rsid w:val="00553C51"/>
    <w:rsid w:val="005543E6"/>
    <w:rsid w:val="00557855"/>
    <w:rsid w:val="00560696"/>
    <w:rsid w:val="00560EE9"/>
    <w:rsid w:val="0056217B"/>
    <w:rsid w:val="005647BD"/>
    <w:rsid w:val="00564B65"/>
    <w:rsid w:val="00565E2A"/>
    <w:rsid w:val="00570032"/>
    <w:rsid w:val="00570E7B"/>
    <w:rsid w:val="00572A94"/>
    <w:rsid w:val="00572BA5"/>
    <w:rsid w:val="005740A9"/>
    <w:rsid w:val="00575C9B"/>
    <w:rsid w:val="00577667"/>
    <w:rsid w:val="005841EA"/>
    <w:rsid w:val="00586A59"/>
    <w:rsid w:val="00587FBE"/>
    <w:rsid w:val="00592FF9"/>
    <w:rsid w:val="00596E66"/>
    <w:rsid w:val="005A0034"/>
    <w:rsid w:val="005A1629"/>
    <w:rsid w:val="005A28C2"/>
    <w:rsid w:val="005A3A41"/>
    <w:rsid w:val="005A4D06"/>
    <w:rsid w:val="005A7D7B"/>
    <w:rsid w:val="005B032D"/>
    <w:rsid w:val="005B124C"/>
    <w:rsid w:val="005B1273"/>
    <w:rsid w:val="005B480B"/>
    <w:rsid w:val="005B5093"/>
    <w:rsid w:val="005B515E"/>
    <w:rsid w:val="005B6ABF"/>
    <w:rsid w:val="005B6E87"/>
    <w:rsid w:val="005C2942"/>
    <w:rsid w:val="005C2DFA"/>
    <w:rsid w:val="005C3A29"/>
    <w:rsid w:val="005C3B75"/>
    <w:rsid w:val="005C50AB"/>
    <w:rsid w:val="005C5CAD"/>
    <w:rsid w:val="005D226C"/>
    <w:rsid w:val="005D5DCE"/>
    <w:rsid w:val="005D6E46"/>
    <w:rsid w:val="005E0432"/>
    <w:rsid w:val="005E0F2F"/>
    <w:rsid w:val="005E3E98"/>
    <w:rsid w:val="005E4021"/>
    <w:rsid w:val="005E6162"/>
    <w:rsid w:val="005E71C7"/>
    <w:rsid w:val="005F059C"/>
    <w:rsid w:val="005F0F77"/>
    <w:rsid w:val="005F20A0"/>
    <w:rsid w:val="005F3534"/>
    <w:rsid w:val="005F3E26"/>
    <w:rsid w:val="00600F12"/>
    <w:rsid w:val="00601B71"/>
    <w:rsid w:val="006025A0"/>
    <w:rsid w:val="00603134"/>
    <w:rsid w:val="00604AB4"/>
    <w:rsid w:val="0060560C"/>
    <w:rsid w:val="00606F02"/>
    <w:rsid w:val="006073FC"/>
    <w:rsid w:val="00607D97"/>
    <w:rsid w:val="00610D5D"/>
    <w:rsid w:val="00615F2C"/>
    <w:rsid w:val="0061645E"/>
    <w:rsid w:val="00617BBA"/>
    <w:rsid w:val="006205B0"/>
    <w:rsid w:val="00620BF2"/>
    <w:rsid w:val="00620D0B"/>
    <w:rsid w:val="00623DCF"/>
    <w:rsid w:val="00624B62"/>
    <w:rsid w:val="00627985"/>
    <w:rsid w:val="0063219C"/>
    <w:rsid w:val="0063409E"/>
    <w:rsid w:val="00635DB1"/>
    <w:rsid w:val="00637560"/>
    <w:rsid w:val="006375C7"/>
    <w:rsid w:val="0064205F"/>
    <w:rsid w:val="00642F67"/>
    <w:rsid w:val="00644445"/>
    <w:rsid w:val="006449FF"/>
    <w:rsid w:val="0064551C"/>
    <w:rsid w:val="0064571C"/>
    <w:rsid w:val="006464D4"/>
    <w:rsid w:val="00647A9A"/>
    <w:rsid w:val="006501F5"/>
    <w:rsid w:val="006507BD"/>
    <w:rsid w:val="006524D4"/>
    <w:rsid w:val="006537B8"/>
    <w:rsid w:val="0065486B"/>
    <w:rsid w:val="006556F4"/>
    <w:rsid w:val="00655AE8"/>
    <w:rsid w:val="00667A3C"/>
    <w:rsid w:val="00670BA9"/>
    <w:rsid w:val="00671DCE"/>
    <w:rsid w:val="00672858"/>
    <w:rsid w:val="006732E8"/>
    <w:rsid w:val="006740BE"/>
    <w:rsid w:val="00677159"/>
    <w:rsid w:val="006803EA"/>
    <w:rsid w:val="0068113F"/>
    <w:rsid w:val="00682269"/>
    <w:rsid w:val="00686B5F"/>
    <w:rsid w:val="0069024F"/>
    <w:rsid w:val="00691D31"/>
    <w:rsid w:val="006A046D"/>
    <w:rsid w:val="006A130C"/>
    <w:rsid w:val="006A19E1"/>
    <w:rsid w:val="006A35DB"/>
    <w:rsid w:val="006A79E4"/>
    <w:rsid w:val="006A7AE7"/>
    <w:rsid w:val="006B0F95"/>
    <w:rsid w:val="006B3463"/>
    <w:rsid w:val="006B4DFC"/>
    <w:rsid w:val="006B66F6"/>
    <w:rsid w:val="006B7A32"/>
    <w:rsid w:val="006B7A58"/>
    <w:rsid w:val="006C121E"/>
    <w:rsid w:val="006C2F08"/>
    <w:rsid w:val="006C5077"/>
    <w:rsid w:val="006C5C14"/>
    <w:rsid w:val="006C5CBF"/>
    <w:rsid w:val="006C6694"/>
    <w:rsid w:val="006C6D33"/>
    <w:rsid w:val="006D2F3F"/>
    <w:rsid w:val="006D4E29"/>
    <w:rsid w:val="006D5576"/>
    <w:rsid w:val="006E14E8"/>
    <w:rsid w:val="006E1F3B"/>
    <w:rsid w:val="006E41F7"/>
    <w:rsid w:val="006E59D2"/>
    <w:rsid w:val="006E6FC5"/>
    <w:rsid w:val="006E7BB1"/>
    <w:rsid w:val="006F0404"/>
    <w:rsid w:val="006F086A"/>
    <w:rsid w:val="006F0C11"/>
    <w:rsid w:val="006F1BBD"/>
    <w:rsid w:val="006F3CD0"/>
    <w:rsid w:val="006F43A9"/>
    <w:rsid w:val="006F52CB"/>
    <w:rsid w:val="006F65FA"/>
    <w:rsid w:val="006F793D"/>
    <w:rsid w:val="006F7B22"/>
    <w:rsid w:val="00700CED"/>
    <w:rsid w:val="007024AB"/>
    <w:rsid w:val="00710254"/>
    <w:rsid w:val="00710C57"/>
    <w:rsid w:val="007161D0"/>
    <w:rsid w:val="00716618"/>
    <w:rsid w:val="00717AB2"/>
    <w:rsid w:val="007213C1"/>
    <w:rsid w:val="00722593"/>
    <w:rsid w:val="00723479"/>
    <w:rsid w:val="0072471A"/>
    <w:rsid w:val="00725F3E"/>
    <w:rsid w:val="007277B2"/>
    <w:rsid w:val="00727A6E"/>
    <w:rsid w:val="007317E3"/>
    <w:rsid w:val="00735FA8"/>
    <w:rsid w:val="0073621B"/>
    <w:rsid w:val="007365B7"/>
    <w:rsid w:val="007420BC"/>
    <w:rsid w:val="0074322F"/>
    <w:rsid w:val="00757E80"/>
    <w:rsid w:val="007610E6"/>
    <w:rsid w:val="007634A1"/>
    <w:rsid w:val="0076441B"/>
    <w:rsid w:val="00766598"/>
    <w:rsid w:val="00770F83"/>
    <w:rsid w:val="00773E21"/>
    <w:rsid w:val="00774CF9"/>
    <w:rsid w:val="00776914"/>
    <w:rsid w:val="00781F74"/>
    <w:rsid w:val="00782E50"/>
    <w:rsid w:val="00783F18"/>
    <w:rsid w:val="007902E2"/>
    <w:rsid w:val="007905AF"/>
    <w:rsid w:val="00792629"/>
    <w:rsid w:val="00795918"/>
    <w:rsid w:val="007A0640"/>
    <w:rsid w:val="007A1AEF"/>
    <w:rsid w:val="007A1BBC"/>
    <w:rsid w:val="007A4CE0"/>
    <w:rsid w:val="007A6721"/>
    <w:rsid w:val="007B1A85"/>
    <w:rsid w:val="007B2008"/>
    <w:rsid w:val="007B3689"/>
    <w:rsid w:val="007B6408"/>
    <w:rsid w:val="007B6D9D"/>
    <w:rsid w:val="007C1BF1"/>
    <w:rsid w:val="007C26CA"/>
    <w:rsid w:val="007C2F8E"/>
    <w:rsid w:val="007C3037"/>
    <w:rsid w:val="007C69B8"/>
    <w:rsid w:val="007C7E14"/>
    <w:rsid w:val="007C7FD2"/>
    <w:rsid w:val="007D1045"/>
    <w:rsid w:val="007D2740"/>
    <w:rsid w:val="007D37AC"/>
    <w:rsid w:val="007D6366"/>
    <w:rsid w:val="007D72CD"/>
    <w:rsid w:val="007E0F39"/>
    <w:rsid w:val="007E121C"/>
    <w:rsid w:val="007E392B"/>
    <w:rsid w:val="007E3C81"/>
    <w:rsid w:val="007E4128"/>
    <w:rsid w:val="007E574B"/>
    <w:rsid w:val="007E64AF"/>
    <w:rsid w:val="007E7A97"/>
    <w:rsid w:val="007F0019"/>
    <w:rsid w:val="007F1CC4"/>
    <w:rsid w:val="007F246B"/>
    <w:rsid w:val="007F2667"/>
    <w:rsid w:val="007F5B58"/>
    <w:rsid w:val="007F7DB1"/>
    <w:rsid w:val="00806A7E"/>
    <w:rsid w:val="00806D48"/>
    <w:rsid w:val="0081016E"/>
    <w:rsid w:val="00810F40"/>
    <w:rsid w:val="00812CE9"/>
    <w:rsid w:val="00815D33"/>
    <w:rsid w:val="00820B4B"/>
    <w:rsid w:val="00821657"/>
    <w:rsid w:val="00821AAD"/>
    <w:rsid w:val="00821E8B"/>
    <w:rsid w:val="008273D7"/>
    <w:rsid w:val="00831AAA"/>
    <w:rsid w:val="008331DA"/>
    <w:rsid w:val="0083350F"/>
    <w:rsid w:val="00833899"/>
    <w:rsid w:val="00834FDD"/>
    <w:rsid w:val="008378D4"/>
    <w:rsid w:val="008466BA"/>
    <w:rsid w:val="00847640"/>
    <w:rsid w:val="008508C0"/>
    <w:rsid w:val="00852CDF"/>
    <w:rsid w:val="00853D60"/>
    <w:rsid w:val="00856087"/>
    <w:rsid w:val="00856A3E"/>
    <w:rsid w:val="00863F56"/>
    <w:rsid w:val="00864A7D"/>
    <w:rsid w:val="0086533A"/>
    <w:rsid w:val="00867772"/>
    <w:rsid w:val="00867E40"/>
    <w:rsid w:val="00870A70"/>
    <w:rsid w:val="0087257B"/>
    <w:rsid w:val="0087505A"/>
    <w:rsid w:val="00875E42"/>
    <w:rsid w:val="00876B36"/>
    <w:rsid w:val="00882BA7"/>
    <w:rsid w:val="00883061"/>
    <w:rsid w:val="00886170"/>
    <w:rsid w:val="00891CCA"/>
    <w:rsid w:val="00895CD1"/>
    <w:rsid w:val="008961B0"/>
    <w:rsid w:val="008968F2"/>
    <w:rsid w:val="008A1B39"/>
    <w:rsid w:val="008A2A49"/>
    <w:rsid w:val="008A3A6A"/>
    <w:rsid w:val="008A5819"/>
    <w:rsid w:val="008A608A"/>
    <w:rsid w:val="008B2D5D"/>
    <w:rsid w:val="008B5C5E"/>
    <w:rsid w:val="008C1443"/>
    <w:rsid w:val="008C327D"/>
    <w:rsid w:val="008D053B"/>
    <w:rsid w:val="008D0882"/>
    <w:rsid w:val="008D2639"/>
    <w:rsid w:val="008D4DE0"/>
    <w:rsid w:val="008D5231"/>
    <w:rsid w:val="008D59ED"/>
    <w:rsid w:val="008D66E4"/>
    <w:rsid w:val="008E345B"/>
    <w:rsid w:val="008E5104"/>
    <w:rsid w:val="008E5508"/>
    <w:rsid w:val="008E61D4"/>
    <w:rsid w:val="008E6DDF"/>
    <w:rsid w:val="008F0EBD"/>
    <w:rsid w:val="008F6A69"/>
    <w:rsid w:val="00900100"/>
    <w:rsid w:val="009013F4"/>
    <w:rsid w:val="00904F15"/>
    <w:rsid w:val="00905578"/>
    <w:rsid w:val="0090708A"/>
    <w:rsid w:val="00913FE9"/>
    <w:rsid w:val="00916FEE"/>
    <w:rsid w:val="0092248C"/>
    <w:rsid w:val="00922FB8"/>
    <w:rsid w:val="009237EC"/>
    <w:rsid w:val="00925480"/>
    <w:rsid w:val="0092570F"/>
    <w:rsid w:val="00926CD3"/>
    <w:rsid w:val="00934106"/>
    <w:rsid w:val="009342E1"/>
    <w:rsid w:val="00934579"/>
    <w:rsid w:val="00936810"/>
    <w:rsid w:val="0094084D"/>
    <w:rsid w:val="0094087A"/>
    <w:rsid w:val="00940E7D"/>
    <w:rsid w:val="0094148B"/>
    <w:rsid w:val="0094768E"/>
    <w:rsid w:val="00950670"/>
    <w:rsid w:val="00952F44"/>
    <w:rsid w:val="00953CE2"/>
    <w:rsid w:val="009540A0"/>
    <w:rsid w:val="00957E11"/>
    <w:rsid w:val="009600F9"/>
    <w:rsid w:val="00960EDC"/>
    <w:rsid w:val="009620A0"/>
    <w:rsid w:val="009644B5"/>
    <w:rsid w:val="00966881"/>
    <w:rsid w:val="009669E0"/>
    <w:rsid w:val="009676B7"/>
    <w:rsid w:val="0097119F"/>
    <w:rsid w:val="009731D5"/>
    <w:rsid w:val="009745E2"/>
    <w:rsid w:val="00977A70"/>
    <w:rsid w:val="00982469"/>
    <w:rsid w:val="00982A44"/>
    <w:rsid w:val="009834DB"/>
    <w:rsid w:val="00983785"/>
    <w:rsid w:val="00983BE5"/>
    <w:rsid w:val="00983DAB"/>
    <w:rsid w:val="00984A6D"/>
    <w:rsid w:val="0098790B"/>
    <w:rsid w:val="00990DA5"/>
    <w:rsid w:val="00993548"/>
    <w:rsid w:val="00994B01"/>
    <w:rsid w:val="00997446"/>
    <w:rsid w:val="009A01CB"/>
    <w:rsid w:val="009A4EBC"/>
    <w:rsid w:val="009A6E00"/>
    <w:rsid w:val="009A7106"/>
    <w:rsid w:val="009B024E"/>
    <w:rsid w:val="009B4B2B"/>
    <w:rsid w:val="009B631D"/>
    <w:rsid w:val="009C0627"/>
    <w:rsid w:val="009C2EFE"/>
    <w:rsid w:val="009C2F63"/>
    <w:rsid w:val="009C3DE1"/>
    <w:rsid w:val="009C4E5C"/>
    <w:rsid w:val="009C5E2D"/>
    <w:rsid w:val="009D0245"/>
    <w:rsid w:val="009D07E1"/>
    <w:rsid w:val="009D2690"/>
    <w:rsid w:val="009D26B9"/>
    <w:rsid w:val="009D518B"/>
    <w:rsid w:val="009D6A07"/>
    <w:rsid w:val="009E12E4"/>
    <w:rsid w:val="009E2647"/>
    <w:rsid w:val="009E4F53"/>
    <w:rsid w:val="009E5276"/>
    <w:rsid w:val="009E61BE"/>
    <w:rsid w:val="009E697F"/>
    <w:rsid w:val="009F270E"/>
    <w:rsid w:val="009F2CC5"/>
    <w:rsid w:val="009F6DFD"/>
    <w:rsid w:val="00A0230C"/>
    <w:rsid w:val="00A02412"/>
    <w:rsid w:val="00A0422C"/>
    <w:rsid w:val="00A04C0A"/>
    <w:rsid w:val="00A050A3"/>
    <w:rsid w:val="00A16B72"/>
    <w:rsid w:val="00A21858"/>
    <w:rsid w:val="00A21E25"/>
    <w:rsid w:val="00A25015"/>
    <w:rsid w:val="00A25B1E"/>
    <w:rsid w:val="00A27127"/>
    <w:rsid w:val="00A301AE"/>
    <w:rsid w:val="00A31854"/>
    <w:rsid w:val="00A333C3"/>
    <w:rsid w:val="00A342B9"/>
    <w:rsid w:val="00A3662C"/>
    <w:rsid w:val="00A406A7"/>
    <w:rsid w:val="00A42463"/>
    <w:rsid w:val="00A43782"/>
    <w:rsid w:val="00A473D0"/>
    <w:rsid w:val="00A51D2D"/>
    <w:rsid w:val="00A57AF3"/>
    <w:rsid w:val="00A63464"/>
    <w:rsid w:val="00A65D8D"/>
    <w:rsid w:val="00A66B67"/>
    <w:rsid w:val="00A66FA7"/>
    <w:rsid w:val="00A72181"/>
    <w:rsid w:val="00A72C87"/>
    <w:rsid w:val="00A741BB"/>
    <w:rsid w:val="00A757B1"/>
    <w:rsid w:val="00A761F7"/>
    <w:rsid w:val="00A76C8B"/>
    <w:rsid w:val="00A778F2"/>
    <w:rsid w:val="00A77A4E"/>
    <w:rsid w:val="00A82CD4"/>
    <w:rsid w:val="00A83D85"/>
    <w:rsid w:val="00A847B3"/>
    <w:rsid w:val="00A92209"/>
    <w:rsid w:val="00A923B6"/>
    <w:rsid w:val="00A924A1"/>
    <w:rsid w:val="00AA0402"/>
    <w:rsid w:val="00AA10B9"/>
    <w:rsid w:val="00AA4219"/>
    <w:rsid w:val="00AA505F"/>
    <w:rsid w:val="00AA696A"/>
    <w:rsid w:val="00AB381A"/>
    <w:rsid w:val="00AB41BD"/>
    <w:rsid w:val="00AB44AE"/>
    <w:rsid w:val="00AB45FE"/>
    <w:rsid w:val="00AB574E"/>
    <w:rsid w:val="00AB790A"/>
    <w:rsid w:val="00AC01D0"/>
    <w:rsid w:val="00AC15D8"/>
    <w:rsid w:val="00AC16B9"/>
    <w:rsid w:val="00AC2137"/>
    <w:rsid w:val="00AC3E29"/>
    <w:rsid w:val="00AD1BC8"/>
    <w:rsid w:val="00AD2133"/>
    <w:rsid w:val="00AD28E0"/>
    <w:rsid w:val="00AD29BC"/>
    <w:rsid w:val="00AD5867"/>
    <w:rsid w:val="00AD7105"/>
    <w:rsid w:val="00AE0036"/>
    <w:rsid w:val="00AE0690"/>
    <w:rsid w:val="00AE1CE8"/>
    <w:rsid w:val="00AE2B53"/>
    <w:rsid w:val="00AE3FE5"/>
    <w:rsid w:val="00AE68FB"/>
    <w:rsid w:val="00AF03E1"/>
    <w:rsid w:val="00AF2C61"/>
    <w:rsid w:val="00AF3184"/>
    <w:rsid w:val="00AF3318"/>
    <w:rsid w:val="00AF56B2"/>
    <w:rsid w:val="00AF6742"/>
    <w:rsid w:val="00AF6F1B"/>
    <w:rsid w:val="00AF6F73"/>
    <w:rsid w:val="00AF767A"/>
    <w:rsid w:val="00B0071D"/>
    <w:rsid w:val="00B036EA"/>
    <w:rsid w:val="00B04E44"/>
    <w:rsid w:val="00B05E7E"/>
    <w:rsid w:val="00B06272"/>
    <w:rsid w:val="00B066FC"/>
    <w:rsid w:val="00B12C85"/>
    <w:rsid w:val="00B1348A"/>
    <w:rsid w:val="00B13C1E"/>
    <w:rsid w:val="00B145D0"/>
    <w:rsid w:val="00B14AE2"/>
    <w:rsid w:val="00B24C04"/>
    <w:rsid w:val="00B24E59"/>
    <w:rsid w:val="00B26192"/>
    <w:rsid w:val="00B267DE"/>
    <w:rsid w:val="00B27DF2"/>
    <w:rsid w:val="00B316AD"/>
    <w:rsid w:val="00B32747"/>
    <w:rsid w:val="00B33353"/>
    <w:rsid w:val="00B355FC"/>
    <w:rsid w:val="00B37361"/>
    <w:rsid w:val="00B37EFC"/>
    <w:rsid w:val="00B41A68"/>
    <w:rsid w:val="00B4397F"/>
    <w:rsid w:val="00B447DF"/>
    <w:rsid w:val="00B44FB0"/>
    <w:rsid w:val="00B5073E"/>
    <w:rsid w:val="00B5458A"/>
    <w:rsid w:val="00B571E4"/>
    <w:rsid w:val="00B619D8"/>
    <w:rsid w:val="00B61DB9"/>
    <w:rsid w:val="00B6360D"/>
    <w:rsid w:val="00B704B8"/>
    <w:rsid w:val="00B71689"/>
    <w:rsid w:val="00B72786"/>
    <w:rsid w:val="00B735E3"/>
    <w:rsid w:val="00B73777"/>
    <w:rsid w:val="00B75994"/>
    <w:rsid w:val="00B80390"/>
    <w:rsid w:val="00B82A6D"/>
    <w:rsid w:val="00B82DD7"/>
    <w:rsid w:val="00B84757"/>
    <w:rsid w:val="00B850DA"/>
    <w:rsid w:val="00B85214"/>
    <w:rsid w:val="00B87DE6"/>
    <w:rsid w:val="00B953BF"/>
    <w:rsid w:val="00B9546E"/>
    <w:rsid w:val="00B95C49"/>
    <w:rsid w:val="00B95EFE"/>
    <w:rsid w:val="00B96EAD"/>
    <w:rsid w:val="00B977E8"/>
    <w:rsid w:val="00BA0762"/>
    <w:rsid w:val="00BA1591"/>
    <w:rsid w:val="00BA253B"/>
    <w:rsid w:val="00BA32E8"/>
    <w:rsid w:val="00BA3635"/>
    <w:rsid w:val="00BA47BC"/>
    <w:rsid w:val="00BA4B0E"/>
    <w:rsid w:val="00BA55FC"/>
    <w:rsid w:val="00BB1300"/>
    <w:rsid w:val="00BB23E8"/>
    <w:rsid w:val="00BB37C6"/>
    <w:rsid w:val="00BB5451"/>
    <w:rsid w:val="00BC04A4"/>
    <w:rsid w:val="00BC10D6"/>
    <w:rsid w:val="00BC4153"/>
    <w:rsid w:val="00BC4A4C"/>
    <w:rsid w:val="00BC4D28"/>
    <w:rsid w:val="00BC5037"/>
    <w:rsid w:val="00BC5BE2"/>
    <w:rsid w:val="00BC76C2"/>
    <w:rsid w:val="00BC7A3F"/>
    <w:rsid w:val="00BD0B46"/>
    <w:rsid w:val="00BD153D"/>
    <w:rsid w:val="00BD6245"/>
    <w:rsid w:val="00BD6F21"/>
    <w:rsid w:val="00BE2F63"/>
    <w:rsid w:val="00BE3B06"/>
    <w:rsid w:val="00BE6027"/>
    <w:rsid w:val="00BF0E8B"/>
    <w:rsid w:val="00BF3D9F"/>
    <w:rsid w:val="00BF6D0A"/>
    <w:rsid w:val="00C00210"/>
    <w:rsid w:val="00C02BD0"/>
    <w:rsid w:val="00C02D30"/>
    <w:rsid w:val="00C033B1"/>
    <w:rsid w:val="00C03529"/>
    <w:rsid w:val="00C04230"/>
    <w:rsid w:val="00C05815"/>
    <w:rsid w:val="00C06F56"/>
    <w:rsid w:val="00C078B4"/>
    <w:rsid w:val="00C1085B"/>
    <w:rsid w:val="00C13ACB"/>
    <w:rsid w:val="00C174ED"/>
    <w:rsid w:val="00C207CF"/>
    <w:rsid w:val="00C228EA"/>
    <w:rsid w:val="00C24118"/>
    <w:rsid w:val="00C24B79"/>
    <w:rsid w:val="00C25494"/>
    <w:rsid w:val="00C262D2"/>
    <w:rsid w:val="00C30080"/>
    <w:rsid w:val="00C30A26"/>
    <w:rsid w:val="00C30B77"/>
    <w:rsid w:val="00C3161D"/>
    <w:rsid w:val="00C33546"/>
    <w:rsid w:val="00C36FC3"/>
    <w:rsid w:val="00C400FC"/>
    <w:rsid w:val="00C423D0"/>
    <w:rsid w:val="00C430FF"/>
    <w:rsid w:val="00C43919"/>
    <w:rsid w:val="00C44EF6"/>
    <w:rsid w:val="00C457E2"/>
    <w:rsid w:val="00C46874"/>
    <w:rsid w:val="00C562E3"/>
    <w:rsid w:val="00C56C73"/>
    <w:rsid w:val="00C570C5"/>
    <w:rsid w:val="00C600E9"/>
    <w:rsid w:val="00C61F2E"/>
    <w:rsid w:val="00C62812"/>
    <w:rsid w:val="00C6458B"/>
    <w:rsid w:val="00C64AA2"/>
    <w:rsid w:val="00C66C4D"/>
    <w:rsid w:val="00C678DB"/>
    <w:rsid w:val="00C7083F"/>
    <w:rsid w:val="00C72841"/>
    <w:rsid w:val="00C74DC0"/>
    <w:rsid w:val="00C75883"/>
    <w:rsid w:val="00C80B8C"/>
    <w:rsid w:val="00C80F00"/>
    <w:rsid w:val="00C8121B"/>
    <w:rsid w:val="00C82533"/>
    <w:rsid w:val="00C833E9"/>
    <w:rsid w:val="00C8520D"/>
    <w:rsid w:val="00C87AE6"/>
    <w:rsid w:val="00C90C2F"/>
    <w:rsid w:val="00C91296"/>
    <w:rsid w:val="00C96988"/>
    <w:rsid w:val="00CA0007"/>
    <w:rsid w:val="00CA7337"/>
    <w:rsid w:val="00CB24DD"/>
    <w:rsid w:val="00CB52B5"/>
    <w:rsid w:val="00CB75AA"/>
    <w:rsid w:val="00CC10B9"/>
    <w:rsid w:val="00CC1A63"/>
    <w:rsid w:val="00CC1B5D"/>
    <w:rsid w:val="00CC27D9"/>
    <w:rsid w:val="00CC3B3D"/>
    <w:rsid w:val="00CC4881"/>
    <w:rsid w:val="00CC5607"/>
    <w:rsid w:val="00CC616F"/>
    <w:rsid w:val="00CD2C4E"/>
    <w:rsid w:val="00CD502D"/>
    <w:rsid w:val="00CD515D"/>
    <w:rsid w:val="00CD5291"/>
    <w:rsid w:val="00CD6269"/>
    <w:rsid w:val="00CD62B7"/>
    <w:rsid w:val="00CD710D"/>
    <w:rsid w:val="00CE0BCD"/>
    <w:rsid w:val="00CE1B54"/>
    <w:rsid w:val="00CE1CF4"/>
    <w:rsid w:val="00CE1DB5"/>
    <w:rsid w:val="00CE226B"/>
    <w:rsid w:val="00CE2BC4"/>
    <w:rsid w:val="00CE6D6F"/>
    <w:rsid w:val="00CF11DE"/>
    <w:rsid w:val="00CF147F"/>
    <w:rsid w:val="00CF1621"/>
    <w:rsid w:val="00CF62D1"/>
    <w:rsid w:val="00CF7B00"/>
    <w:rsid w:val="00D00E50"/>
    <w:rsid w:val="00D01F0A"/>
    <w:rsid w:val="00D02B6E"/>
    <w:rsid w:val="00D067F7"/>
    <w:rsid w:val="00D06F61"/>
    <w:rsid w:val="00D108A1"/>
    <w:rsid w:val="00D10DBD"/>
    <w:rsid w:val="00D112D8"/>
    <w:rsid w:val="00D125AD"/>
    <w:rsid w:val="00D13789"/>
    <w:rsid w:val="00D13963"/>
    <w:rsid w:val="00D14371"/>
    <w:rsid w:val="00D15A64"/>
    <w:rsid w:val="00D164B9"/>
    <w:rsid w:val="00D17599"/>
    <w:rsid w:val="00D2189C"/>
    <w:rsid w:val="00D2431E"/>
    <w:rsid w:val="00D24B3F"/>
    <w:rsid w:val="00D2561B"/>
    <w:rsid w:val="00D274A8"/>
    <w:rsid w:val="00D3048D"/>
    <w:rsid w:val="00D32785"/>
    <w:rsid w:val="00D3296F"/>
    <w:rsid w:val="00D331B7"/>
    <w:rsid w:val="00D334BA"/>
    <w:rsid w:val="00D35250"/>
    <w:rsid w:val="00D377F6"/>
    <w:rsid w:val="00D41272"/>
    <w:rsid w:val="00D445F6"/>
    <w:rsid w:val="00D47659"/>
    <w:rsid w:val="00D50262"/>
    <w:rsid w:val="00D50FCE"/>
    <w:rsid w:val="00D51A3C"/>
    <w:rsid w:val="00D55691"/>
    <w:rsid w:val="00D60EE8"/>
    <w:rsid w:val="00D61C53"/>
    <w:rsid w:val="00D6253C"/>
    <w:rsid w:val="00D6314C"/>
    <w:rsid w:val="00D646F3"/>
    <w:rsid w:val="00D65012"/>
    <w:rsid w:val="00D708D1"/>
    <w:rsid w:val="00D71C2D"/>
    <w:rsid w:val="00D74FC4"/>
    <w:rsid w:val="00D768D6"/>
    <w:rsid w:val="00D80331"/>
    <w:rsid w:val="00D839C1"/>
    <w:rsid w:val="00D8407D"/>
    <w:rsid w:val="00D84A89"/>
    <w:rsid w:val="00D856C2"/>
    <w:rsid w:val="00D85940"/>
    <w:rsid w:val="00D86648"/>
    <w:rsid w:val="00D86E9C"/>
    <w:rsid w:val="00D91DD0"/>
    <w:rsid w:val="00D9256C"/>
    <w:rsid w:val="00D9466C"/>
    <w:rsid w:val="00D95C4B"/>
    <w:rsid w:val="00D95F4D"/>
    <w:rsid w:val="00D961E0"/>
    <w:rsid w:val="00D97C31"/>
    <w:rsid w:val="00DA0048"/>
    <w:rsid w:val="00DA17EA"/>
    <w:rsid w:val="00DA262D"/>
    <w:rsid w:val="00DA35A4"/>
    <w:rsid w:val="00DA4D99"/>
    <w:rsid w:val="00DB2963"/>
    <w:rsid w:val="00DB38A6"/>
    <w:rsid w:val="00DC0DAE"/>
    <w:rsid w:val="00DC48F7"/>
    <w:rsid w:val="00DC50C4"/>
    <w:rsid w:val="00DD0ECF"/>
    <w:rsid w:val="00DD1120"/>
    <w:rsid w:val="00DD1433"/>
    <w:rsid w:val="00DD2484"/>
    <w:rsid w:val="00DD2654"/>
    <w:rsid w:val="00DD4C53"/>
    <w:rsid w:val="00DD4E20"/>
    <w:rsid w:val="00DD4F83"/>
    <w:rsid w:val="00DD67B0"/>
    <w:rsid w:val="00DD6801"/>
    <w:rsid w:val="00DD7F9E"/>
    <w:rsid w:val="00DE1D25"/>
    <w:rsid w:val="00DF0205"/>
    <w:rsid w:val="00DF026C"/>
    <w:rsid w:val="00DF332C"/>
    <w:rsid w:val="00DF4F48"/>
    <w:rsid w:val="00DF711D"/>
    <w:rsid w:val="00DF76A9"/>
    <w:rsid w:val="00DF7D27"/>
    <w:rsid w:val="00E037D0"/>
    <w:rsid w:val="00E055DF"/>
    <w:rsid w:val="00E0622D"/>
    <w:rsid w:val="00E10EF9"/>
    <w:rsid w:val="00E11C78"/>
    <w:rsid w:val="00E1345D"/>
    <w:rsid w:val="00E17548"/>
    <w:rsid w:val="00E203F3"/>
    <w:rsid w:val="00E2048B"/>
    <w:rsid w:val="00E234FE"/>
    <w:rsid w:val="00E238B1"/>
    <w:rsid w:val="00E26410"/>
    <w:rsid w:val="00E30F63"/>
    <w:rsid w:val="00E31507"/>
    <w:rsid w:val="00E36C6C"/>
    <w:rsid w:val="00E37A16"/>
    <w:rsid w:val="00E414CD"/>
    <w:rsid w:val="00E415B8"/>
    <w:rsid w:val="00E41B93"/>
    <w:rsid w:val="00E42AFE"/>
    <w:rsid w:val="00E45117"/>
    <w:rsid w:val="00E461CE"/>
    <w:rsid w:val="00E464B0"/>
    <w:rsid w:val="00E471CD"/>
    <w:rsid w:val="00E4757C"/>
    <w:rsid w:val="00E50A53"/>
    <w:rsid w:val="00E512EE"/>
    <w:rsid w:val="00E51AB2"/>
    <w:rsid w:val="00E532E3"/>
    <w:rsid w:val="00E53CF1"/>
    <w:rsid w:val="00E53EE2"/>
    <w:rsid w:val="00E54C78"/>
    <w:rsid w:val="00E57874"/>
    <w:rsid w:val="00E6122E"/>
    <w:rsid w:val="00E647DE"/>
    <w:rsid w:val="00E660E0"/>
    <w:rsid w:val="00E663A2"/>
    <w:rsid w:val="00E71C75"/>
    <w:rsid w:val="00E72E85"/>
    <w:rsid w:val="00E73300"/>
    <w:rsid w:val="00E73B5F"/>
    <w:rsid w:val="00E73C2A"/>
    <w:rsid w:val="00E756B3"/>
    <w:rsid w:val="00E7627C"/>
    <w:rsid w:val="00E77915"/>
    <w:rsid w:val="00E83144"/>
    <w:rsid w:val="00E8341C"/>
    <w:rsid w:val="00E84735"/>
    <w:rsid w:val="00E85C17"/>
    <w:rsid w:val="00E86CB6"/>
    <w:rsid w:val="00E87E4F"/>
    <w:rsid w:val="00E9052C"/>
    <w:rsid w:val="00E91C8C"/>
    <w:rsid w:val="00E94A4B"/>
    <w:rsid w:val="00E95E62"/>
    <w:rsid w:val="00E974FB"/>
    <w:rsid w:val="00EA080D"/>
    <w:rsid w:val="00EA0FAD"/>
    <w:rsid w:val="00EA113A"/>
    <w:rsid w:val="00EA487F"/>
    <w:rsid w:val="00EA6B45"/>
    <w:rsid w:val="00EB050E"/>
    <w:rsid w:val="00EB2DD6"/>
    <w:rsid w:val="00EB5DFC"/>
    <w:rsid w:val="00EB62B9"/>
    <w:rsid w:val="00EB67C3"/>
    <w:rsid w:val="00EC1112"/>
    <w:rsid w:val="00EC22B6"/>
    <w:rsid w:val="00EC2D8D"/>
    <w:rsid w:val="00EC43FB"/>
    <w:rsid w:val="00EC4EB4"/>
    <w:rsid w:val="00EC5107"/>
    <w:rsid w:val="00EC56A4"/>
    <w:rsid w:val="00EC71FE"/>
    <w:rsid w:val="00ED050C"/>
    <w:rsid w:val="00ED0FA5"/>
    <w:rsid w:val="00ED256F"/>
    <w:rsid w:val="00ED29D8"/>
    <w:rsid w:val="00ED5806"/>
    <w:rsid w:val="00EE0135"/>
    <w:rsid w:val="00EE0CCC"/>
    <w:rsid w:val="00EE2581"/>
    <w:rsid w:val="00EE26B6"/>
    <w:rsid w:val="00EE4327"/>
    <w:rsid w:val="00EE4CD6"/>
    <w:rsid w:val="00EF055F"/>
    <w:rsid w:val="00EF098B"/>
    <w:rsid w:val="00EF1526"/>
    <w:rsid w:val="00EF1A7F"/>
    <w:rsid w:val="00EF2306"/>
    <w:rsid w:val="00EF2B4A"/>
    <w:rsid w:val="00EF2C95"/>
    <w:rsid w:val="00EF600F"/>
    <w:rsid w:val="00EF7B49"/>
    <w:rsid w:val="00F006C4"/>
    <w:rsid w:val="00F00C33"/>
    <w:rsid w:val="00F03D37"/>
    <w:rsid w:val="00F040D9"/>
    <w:rsid w:val="00F06CF4"/>
    <w:rsid w:val="00F071F0"/>
    <w:rsid w:val="00F100BF"/>
    <w:rsid w:val="00F1020A"/>
    <w:rsid w:val="00F11726"/>
    <w:rsid w:val="00F12C58"/>
    <w:rsid w:val="00F14278"/>
    <w:rsid w:val="00F14C2B"/>
    <w:rsid w:val="00F20FCA"/>
    <w:rsid w:val="00F2139F"/>
    <w:rsid w:val="00F21433"/>
    <w:rsid w:val="00F2314C"/>
    <w:rsid w:val="00F234C6"/>
    <w:rsid w:val="00F24942"/>
    <w:rsid w:val="00F277BC"/>
    <w:rsid w:val="00F27A56"/>
    <w:rsid w:val="00F300F7"/>
    <w:rsid w:val="00F323DD"/>
    <w:rsid w:val="00F34744"/>
    <w:rsid w:val="00F360B5"/>
    <w:rsid w:val="00F364E2"/>
    <w:rsid w:val="00F4115E"/>
    <w:rsid w:val="00F41E2B"/>
    <w:rsid w:val="00F4360A"/>
    <w:rsid w:val="00F437DF"/>
    <w:rsid w:val="00F47237"/>
    <w:rsid w:val="00F5010B"/>
    <w:rsid w:val="00F51549"/>
    <w:rsid w:val="00F51FBD"/>
    <w:rsid w:val="00F53C4C"/>
    <w:rsid w:val="00F541D1"/>
    <w:rsid w:val="00F54867"/>
    <w:rsid w:val="00F54907"/>
    <w:rsid w:val="00F5591C"/>
    <w:rsid w:val="00F61470"/>
    <w:rsid w:val="00F7290E"/>
    <w:rsid w:val="00F72AF8"/>
    <w:rsid w:val="00F76539"/>
    <w:rsid w:val="00F8032E"/>
    <w:rsid w:val="00F81C39"/>
    <w:rsid w:val="00F87E07"/>
    <w:rsid w:val="00F905FA"/>
    <w:rsid w:val="00F91134"/>
    <w:rsid w:val="00F928DC"/>
    <w:rsid w:val="00F93F11"/>
    <w:rsid w:val="00F94724"/>
    <w:rsid w:val="00F95D03"/>
    <w:rsid w:val="00F96683"/>
    <w:rsid w:val="00F9670A"/>
    <w:rsid w:val="00FA0F2A"/>
    <w:rsid w:val="00FA26AD"/>
    <w:rsid w:val="00FA2CFB"/>
    <w:rsid w:val="00FA3518"/>
    <w:rsid w:val="00FA3CAC"/>
    <w:rsid w:val="00FA4D38"/>
    <w:rsid w:val="00FA5B33"/>
    <w:rsid w:val="00FB00C7"/>
    <w:rsid w:val="00FB3A92"/>
    <w:rsid w:val="00FB567C"/>
    <w:rsid w:val="00FB5F13"/>
    <w:rsid w:val="00FB6B7B"/>
    <w:rsid w:val="00FB722D"/>
    <w:rsid w:val="00FC0F7A"/>
    <w:rsid w:val="00FC2D1D"/>
    <w:rsid w:val="00FC3A37"/>
    <w:rsid w:val="00FC5268"/>
    <w:rsid w:val="00FC7920"/>
    <w:rsid w:val="00FD21B7"/>
    <w:rsid w:val="00FD41C3"/>
    <w:rsid w:val="00FE0BBB"/>
    <w:rsid w:val="00FE0C57"/>
    <w:rsid w:val="00FE117F"/>
    <w:rsid w:val="00FE1A4B"/>
    <w:rsid w:val="00FE254A"/>
    <w:rsid w:val="00FE7DC9"/>
    <w:rsid w:val="00FF057A"/>
    <w:rsid w:val="00FF242B"/>
    <w:rsid w:val="00FF3747"/>
    <w:rsid w:val="00FF465A"/>
    <w:rsid w:val="00FF57C5"/>
    <w:rsid w:val="00FF74F3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73C9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05F"/>
  </w:style>
  <w:style w:type="paragraph" w:styleId="Nagwek1">
    <w:name w:val="heading 1"/>
    <w:basedOn w:val="Normalny"/>
    <w:next w:val="Normalny"/>
    <w:link w:val="Nagwek1Znak"/>
    <w:uiPriority w:val="9"/>
    <w:qFormat/>
    <w:rsid w:val="003237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8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4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D24B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8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0E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0E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0E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E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E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ED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C5B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7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181"/>
  </w:style>
  <w:style w:type="paragraph" w:styleId="Stopka">
    <w:name w:val="footer"/>
    <w:basedOn w:val="Normalny"/>
    <w:link w:val="StopkaZnak"/>
    <w:uiPriority w:val="99"/>
    <w:unhideWhenUsed/>
    <w:rsid w:val="00A7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181"/>
  </w:style>
  <w:style w:type="paragraph" w:styleId="Poprawka">
    <w:name w:val="Revision"/>
    <w:hidden/>
    <w:uiPriority w:val="99"/>
    <w:semiHidden/>
    <w:rsid w:val="00D71C2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D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D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D4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237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238C4"/>
    <w:pPr>
      <w:spacing w:line="276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73D4C"/>
    <w:pPr>
      <w:tabs>
        <w:tab w:val="left" w:pos="709"/>
        <w:tab w:val="right" w:leader="dot" w:pos="9062"/>
      </w:tabs>
      <w:spacing w:after="100"/>
    </w:pPr>
    <w:rPr>
      <w:rFonts w:ascii="Myriad Pro" w:hAnsi="Myriad Pro" w:cs="Tahoma"/>
      <w:b/>
      <w:noProof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A410C"/>
    <w:pPr>
      <w:tabs>
        <w:tab w:val="left" w:pos="709"/>
        <w:tab w:val="right" w:leader="dot" w:pos="9062"/>
      </w:tabs>
      <w:spacing w:before="120" w:after="120" w:line="300" w:lineRule="exact"/>
      <w:ind w:left="709" w:hanging="488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28590C"/>
    <w:pPr>
      <w:tabs>
        <w:tab w:val="left" w:pos="880"/>
        <w:tab w:val="right" w:leader="dot" w:pos="9062"/>
      </w:tabs>
      <w:spacing w:after="100"/>
      <w:ind w:left="993" w:hanging="284"/>
    </w:pPr>
  </w:style>
  <w:style w:type="character" w:styleId="Hipercze">
    <w:name w:val="Hyperlink"/>
    <w:basedOn w:val="Domylnaczcionkaakapitu"/>
    <w:uiPriority w:val="99"/>
    <w:unhideWhenUsed/>
    <w:rsid w:val="001238C4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8C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1238C4"/>
    <w:rPr>
      <w:color w:val="954F72" w:themeColor="followedHyperlink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rsid w:val="009E12E4"/>
  </w:style>
  <w:style w:type="paragraph" w:customStyle="1" w:styleId="7C593DFE7AFA4D31948DB0ACF2337AFF">
    <w:name w:val="7C593DFE7AFA4D31948DB0ACF2337AFF"/>
    <w:rsid w:val="00E85C17"/>
    <w:pPr>
      <w:spacing w:after="200" w:line="276" w:lineRule="auto"/>
    </w:pPr>
    <w:rPr>
      <w:rFonts w:eastAsiaTheme="minorEastAsia"/>
      <w:lang w:val="en-US"/>
    </w:rPr>
  </w:style>
  <w:style w:type="paragraph" w:styleId="Zwykytekst">
    <w:name w:val="Plain Text"/>
    <w:basedOn w:val="Normalny"/>
    <w:link w:val="ZwykytekstZnak"/>
    <w:rsid w:val="009F2CC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F2CC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4C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4C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4C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05F"/>
  </w:style>
  <w:style w:type="paragraph" w:styleId="Nagwek1">
    <w:name w:val="heading 1"/>
    <w:basedOn w:val="Normalny"/>
    <w:next w:val="Normalny"/>
    <w:link w:val="Nagwek1Znak"/>
    <w:uiPriority w:val="9"/>
    <w:qFormat/>
    <w:rsid w:val="003237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8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4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D24B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8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0E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0E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0E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E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E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ED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C5B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7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181"/>
  </w:style>
  <w:style w:type="paragraph" w:styleId="Stopka">
    <w:name w:val="footer"/>
    <w:basedOn w:val="Normalny"/>
    <w:link w:val="StopkaZnak"/>
    <w:uiPriority w:val="99"/>
    <w:unhideWhenUsed/>
    <w:rsid w:val="00A7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181"/>
  </w:style>
  <w:style w:type="paragraph" w:styleId="Poprawka">
    <w:name w:val="Revision"/>
    <w:hidden/>
    <w:uiPriority w:val="99"/>
    <w:semiHidden/>
    <w:rsid w:val="00D71C2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D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D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D4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237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238C4"/>
    <w:pPr>
      <w:spacing w:line="276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73D4C"/>
    <w:pPr>
      <w:tabs>
        <w:tab w:val="left" w:pos="709"/>
        <w:tab w:val="right" w:leader="dot" w:pos="9062"/>
      </w:tabs>
      <w:spacing w:after="100"/>
    </w:pPr>
    <w:rPr>
      <w:rFonts w:ascii="Myriad Pro" w:hAnsi="Myriad Pro" w:cs="Tahoma"/>
      <w:b/>
      <w:noProof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A410C"/>
    <w:pPr>
      <w:tabs>
        <w:tab w:val="left" w:pos="709"/>
        <w:tab w:val="right" w:leader="dot" w:pos="9062"/>
      </w:tabs>
      <w:spacing w:before="120" w:after="120" w:line="300" w:lineRule="exact"/>
      <w:ind w:left="709" w:hanging="488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28590C"/>
    <w:pPr>
      <w:tabs>
        <w:tab w:val="left" w:pos="880"/>
        <w:tab w:val="right" w:leader="dot" w:pos="9062"/>
      </w:tabs>
      <w:spacing w:after="100"/>
      <w:ind w:left="993" w:hanging="284"/>
    </w:pPr>
  </w:style>
  <w:style w:type="character" w:styleId="Hipercze">
    <w:name w:val="Hyperlink"/>
    <w:basedOn w:val="Domylnaczcionkaakapitu"/>
    <w:uiPriority w:val="99"/>
    <w:unhideWhenUsed/>
    <w:rsid w:val="001238C4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8C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1238C4"/>
    <w:rPr>
      <w:color w:val="954F72" w:themeColor="followedHyperlink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rsid w:val="009E12E4"/>
  </w:style>
  <w:style w:type="paragraph" w:customStyle="1" w:styleId="7C593DFE7AFA4D31948DB0ACF2337AFF">
    <w:name w:val="7C593DFE7AFA4D31948DB0ACF2337AFF"/>
    <w:rsid w:val="00E85C17"/>
    <w:pPr>
      <w:spacing w:after="200" w:line="276" w:lineRule="auto"/>
    </w:pPr>
    <w:rPr>
      <w:rFonts w:eastAsiaTheme="minorEastAsia"/>
      <w:lang w:val="en-US"/>
    </w:rPr>
  </w:style>
  <w:style w:type="paragraph" w:styleId="Zwykytekst">
    <w:name w:val="Plain Text"/>
    <w:basedOn w:val="Normalny"/>
    <w:link w:val="ZwykytekstZnak"/>
    <w:rsid w:val="009F2CC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F2CC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4C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4C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4C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9D713-C449-4D63-8F65-8FD232A1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6</Pages>
  <Words>2170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85</cp:revision>
  <cp:lastPrinted>2016-03-03T11:36:00Z</cp:lastPrinted>
  <dcterms:created xsi:type="dcterms:W3CDTF">2021-10-08T09:27:00Z</dcterms:created>
  <dcterms:modified xsi:type="dcterms:W3CDTF">2022-01-05T14:47:00Z</dcterms:modified>
</cp:coreProperties>
</file>