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D4499E" w:rsidRPr="00D4499E">
        <w:rPr>
          <w:b/>
        </w:rPr>
        <w:t>oznakowanie</w:t>
      </w:r>
      <w:r w:rsidR="00D4499E">
        <w:t xml:space="preserve"> </w:t>
      </w:r>
      <w:r w:rsidR="00D4499E">
        <w:rPr>
          <w:b/>
        </w:rPr>
        <w:t xml:space="preserve">trasy rowerowej </w:t>
      </w:r>
      <w:proofErr w:type="spellStart"/>
      <w:r w:rsidR="001A0AA6">
        <w:rPr>
          <w:b/>
        </w:rPr>
        <w:t>Velo</w:t>
      </w:r>
      <w:proofErr w:type="spellEnd"/>
      <w:r w:rsidR="001A0AA6">
        <w:rPr>
          <w:b/>
        </w:rPr>
        <w:t xml:space="preserve"> </w:t>
      </w:r>
      <w:proofErr w:type="spellStart"/>
      <w:r w:rsidR="001A0AA6">
        <w:rPr>
          <w:b/>
        </w:rPr>
        <w:t>Baltica</w:t>
      </w:r>
      <w:proofErr w:type="spellEnd"/>
      <w:r w:rsidR="001A0AA6">
        <w:rPr>
          <w:b/>
        </w:rPr>
        <w:t xml:space="preserve"> (</w:t>
      </w:r>
      <w:proofErr w:type="spellStart"/>
      <w:r w:rsidR="001A0AA6">
        <w:rPr>
          <w:b/>
        </w:rPr>
        <w:t>EuroVelo</w:t>
      </w:r>
      <w:proofErr w:type="spellEnd"/>
      <w:r w:rsidR="001A0AA6">
        <w:rPr>
          <w:b/>
        </w:rPr>
        <w:t xml:space="preserve"> 10) </w:t>
      </w:r>
      <w:r w:rsidR="00D4499E">
        <w:rPr>
          <w:b/>
        </w:rPr>
        <w:t xml:space="preserve">na odcinku Mrzeżyno-Dźwirzyno </w:t>
      </w:r>
      <w:r w:rsidR="00D4499E" w:rsidRPr="00D4499E">
        <w:t>w ramach realizacji pr</w:t>
      </w:r>
      <w:r>
        <w:t>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499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D4499E" w:rsidRDefault="00D4499E" w:rsidP="00D4499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D4499E" w:rsidRPr="00D4499E" w:rsidRDefault="00D4499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D4499E">
        <w:rPr>
          <w:b/>
          <w:bCs/>
        </w:rPr>
        <w:t>Lokalizacja obiektu i ogólna charakterystyka projektowanej inwestycji:</w:t>
      </w:r>
    </w:p>
    <w:p w:rsidR="00D4499E" w:rsidRDefault="00D4499E" w:rsidP="00D4499E">
      <w:pPr>
        <w:autoSpaceDE w:val="0"/>
        <w:autoSpaceDN w:val="0"/>
        <w:adjustRightInd w:val="0"/>
        <w:spacing w:before="40" w:after="40"/>
        <w:jc w:val="both"/>
        <w:rPr>
          <w:bCs/>
        </w:rPr>
      </w:pPr>
      <w:r w:rsidRPr="00D4499E">
        <w:rPr>
          <w:bCs/>
        </w:rPr>
        <w:t xml:space="preserve">Projektowany odcinek Trasy </w:t>
      </w:r>
      <w:proofErr w:type="spellStart"/>
      <w:r w:rsidRPr="00D4499E">
        <w:rPr>
          <w:bCs/>
        </w:rPr>
        <w:t>EuroVelo</w:t>
      </w:r>
      <w:proofErr w:type="spellEnd"/>
      <w:r w:rsidRPr="00D4499E">
        <w:rPr>
          <w:bCs/>
        </w:rPr>
        <w:t xml:space="preserve"> 10 znajduje się w całości w województwie zachodniopomorskim, powiecie gryfickim, gminie Trzebiatów. Zadanie polega w całości na zaprojektowaniu oznakowania drogowskazowego trasy oraz miejscowej zmianie organizacji ruchu (ulica Nadmorska w </w:t>
      </w:r>
      <w:r>
        <w:rPr>
          <w:bCs/>
        </w:rPr>
        <w:t>Mrzeżynie</w:t>
      </w:r>
      <w:r w:rsidRPr="00D4499E">
        <w:rPr>
          <w:bCs/>
        </w:rPr>
        <w:t xml:space="preserve"> – dopuszczenie dwukierunkowego ruchu rowerowego).</w:t>
      </w:r>
    </w:p>
    <w:p w:rsidR="00D4499E" w:rsidRPr="00D4499E" w:rsidRDefault="00D4499E" w:rsidP="00D4499E">
      <w:pPr>
        <w:autoSpaceDE w:val="0"/>
        <w:autoSpaceDN w:val="0"/>
        <w:adjustRightInd w:val="0"/>
        <w:spacing w:before="40" w:after="40"/>
        <w:jc w:val="both"/>
        <w:rPr>
          <w:bCs/>
        </w:rPr>
      </w:pPr>
    </w:p>
    <w:p w:rsidR="00D4499E" w:rsidRPr="00D4499E" w:rsidRDefault="00D4499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D4499E">
        <w:rPr>
          <w:b/>
          <w:bCs/>
        </w:rPr>
        <w:t>Zakres opracowania</w:t>
      </w: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745"/>
        <w:gridCol w:w="3827"/>
        <w:gridCol w:w="1232"/>
        <w:gridCol w:w="1419"/>
      </w:tblGrid>
      <w:tr w:rsidR="00D4499E" w:rsidRPr="00F60DF4" w:rsidTr="00955611">
        <w:trPr>
          <w:trHeight w:val="51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Symbol odcinka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Opis odcinka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A80442" w:rsidRDefault="00D4499E" w:rsidP="00955611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 xml:space="preserve">Zakres </w:t>
            </w:r>
            <w:r w:rsidR="00A80442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zadania.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Długość [m]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Nr działki</w:t>
            </w:r>
          </w:p>
        </w:tc>
      </w:tr>
      <w:tr w:rsidR="00D4499E" w:rsidRPr="0064106E" w:rsidTr="00955611">
        <w:trPr>
          <w:trHeight w:val="59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Leśna droga szutrowa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D85" w:rsidRPr="00853D85" w:rsidRDefault="00853D85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Wykonać projekt oznakowania trasy, uzyskać niezbędne uzgodnienia, </w:t>
            </w:r>
            <w:r w:rsidR="0063000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i umieścić oznakowanie w terenie.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8/1, 7/3, 7/6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przy drodze.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00" w:rsidRPr="00955611" w:rsidRDefault="00630000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2764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hAnsiTheme="minorHAnsi"/>
                <w:sz w:val="18"/>
                <w:szCs w:val="18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6/8, 4/2, 3/2, 376/2, 1/108, 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Niezagospodarowane miejsce przed mostem.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FA593A" w:rsidRDefault="00D4499E" w:rsidP="00955611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Na terenie działki 1/98 zostanie wybudowana droga rowerowa i punkt odpoczynku według osobnego opracowania.</w:t>
            </w:r>
            <w:r w:rsidR="00FA593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Wykonać projekt oznakowania trasy, uzyskać niezbędne uzgodnienia, wykonać i umieścić oznakowanie w terenie.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1/98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NMR_123, NMR_121,</w:t>
            </w:r>
          </w:p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NMR_122,</w:t>
            </w:r>
          </w:p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Ulice w Mrzeżynie: Trzebiatowska, Bałtycka, Nadmorska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8EC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Trasa w jezdni na zasadach ogólnych. </w:t>
            </w:r>
          </w:p>
          <w:p w:rsidR="006E08EC" w:rsidRDefault="006E08EC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D4499E" w:rsidRPr="00D4499E" w:rsidRDefault="006E08EC" w:rsidP="006E08E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ienić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4499E"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organizację ruchu dopuszczając dwukierunkowy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ruch</w:t>
            </w:r>
            <w:r w:rsidR="00D4499E"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rowerów na odcinkach jednokierunkowych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Łącznie 1690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380, 379/1, 379/2, 251/1, 384/2, 385/2, 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ul. Kołobrzeska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955611" w:rsidRDefault="00D4499E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Trasa w jezdni na zasadach ogólnych. </w:t>
            </w:r>
          </w:p>
          <w:p w:rsidR="00B66D89" w:rsidRDefault="00B66D89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66D89" w:rsidRPr="00D4499E" w:rsidRDefault="00B66D89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Zaprojektować oznakowanie kierunkowe trasy.</w:t>
            </w:r>
          </w:p>
          <w:p w:rsidR="00B66D89" w:rsidRDefault="00B66D89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66D89" w:rsidRPr="00D4499E" w:rsidRDefault="00B66D89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288" w:rsidRDefault="00BF1288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F1288" w:rsidRPr="00D4499E" w:rsidRDefault="00BF1288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lastRenderedPageBreak/>
              <w:t>NMR_127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288" w:rsidRDefault="00BF1288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F1288" w:rsidRPr="00955611" w:rsidRDefault="00BF1288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2852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</w:tbl>
    <w:p w:rsidR="00D4499E" w:rsidRDefault="00D4499E" w:rsidP="00D42DAE">
      <w:pPr>
        <w:jc w:val="both"/>
      </w:pPr>
    </w:p>
    <w:p w:rsidR="00D4499E" w:rsidRDefault="00D4499E" w:rsidP="00D4499E">
      <w:pPr>
        <w:pStyle w:val="Akapitzlist"/>
        <w:numPr>
          <w:ilvl w:val="0"/>
          <w:numId w:val="6"/>
        </w:numPr>
        <w:jc w:val="both"/>
      </w:pPr>
      <w:r>
        <w:t xml:space="preserve">Długość odcinka objętego dokumentacją wynosi – </w:t>
      </w:r>
      <w:r w:rsidRPr="00D4499E">
        <w:rPr>
          <w:b/>
        </w:rPr>
        <w:t>11.785 m</w:t>
      </w:r>
      <w:r>
        <w:t>.</w:t>
      </w:r>
    </w:p>
    <w:p w:rsidR="00D4499E" w:rsidRDefault="00D4499E" w:rsidP="00D4499E">
      <w:pPr>
        <w:jc w:val="both"/>
      </w:pPr>
    </w:p>
    <w:p w:rsidR="00D4499E" w:rsidRDefault="00D4499E" w:rsidP="00D4499E">
      <w:pPr>
        <w:pStyle w:val="Akapitzlist"/>
        <w:numPr>
          <w:ilvl w:val="0"/>
          <w:numId w:val="6"/>
        </w:numPr>
        <w:jc w:val="both"/>
      </w:pPr>
      <w:r>
        <w:t>W ramach realizacji zadania należy:</w:t>
      </w:r>
    </w:p>
    <w:p w:rsidR="00D4499E" w:rsidRDefault="00D4499E" w:rsidP="00D4499E">
      <w:pPr>
        <w:pStyle w:val="Akapitzlist"/>
        <w:numPr>
          <w:ilvl w:val="1"/>
          <w:numId w:val="6"/>
        </w:numPr>
        <w:jc w:val="both"/>
      </w:pPr>
      <w:r>
        <w:t xml:space="preserve">dokonać inwentaryzacji oznakowania </w:t>
      </w:r>
      <w:r w:rsidR="005B7905">
        <w:t xml:space="preserve">poziomego i </w:t>
      </w:r>
      <w:r>
        <w:t xml:space="preserve">pionowego, </w:t>
      </w:r>
    </w:p>
    <w:p w:rsidR="00D4499E" w:rsidRDefault="00D4499E" w:rsidP="00D4499E">
      <w:pPr>
        <w:pStyle w:val="Akapitzlist"/>
        <w:numPr>
          <w:ilvl w:val="1"/>
          <w:numId w:val="6"/>
        </w:numPr>
        <w:jc w:val="both"/>
      </w:pPr>
      <w:r>
        <w:t xml:space="preserve">zaprojektować oznakowanie poziome i pionowe trasy rowerowej </w:t>
      </w:r>
      <w:r w:rsidR="005B7905">
        <w:t xml:space="preserve">znakami </w:t>
      </w:r>
      <w:r>
        <w:t>z grupy R-4 w tym w formie znaków poziomych,</w:t>
      </w:r>
    </w:p>
    <w:p w:rsidR="00D4499E" w:rsidRPr="00955611" w:rsidRDefault="00D4499E" w:rsidP="00D4499E">
      <w:pPr>
        <w:pStyle w:val="Akapitzlist"/>
        <w:numPr>
          <w:ilvl w:val="1"/>
          <w:numId w:val="6"/>
        </w:numPr>
        <w:jc w:val="both"/>
      </w:pPr>
      <w:r>
        <w:t>oznakowanie powinno być zaplanowane zgodnie z „</w:t>
      </w:r>
      <w:r w:rsidRPr="00874E4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Wytycznymi</w:t>
      </w:r>
      <w:r w:rsidRPr="00874E4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Pr="00874E4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oznakowania głównych tras rowerowych określonych w Koncepcji sieci tras rowerowych Pomorza Zachodniego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”,</w:t>
      </w:r>
    </w:p>
    <w:p w:rsidR="00D74F1E" w:rsidRPr="00D74F1E" w:rsidRDefault="005B7905" w:rsidP="00D4499E">
      <w:pPr>
        <w:pStyle w:val="Akapitzlist"/>
        <w:numPr>
          <w:ilvl w:val="1"/>
          <w:numId w:val="6"/>
        </w:numPr>
        <w:jc w:val="both"/>
      </w:pPr>
      <w:r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w ramach projektu oznakowania </w:t>
      </w:r>
      <w:r w:rsidR="00260FCA" w:rsidRPr="0095561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wymagane jest zastosowanie nowych technologii w wykonaniu znaków pionowych lub poziomych</w:t>
      </w:r>
      <w:r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(np. znaki poziome R-4/R-4b w formie prefabrykatów, znaki poziome R-4/R-4b wykonane w nowej technologii malowania, znaki pionowe wykonane z PCV itp.) – celem wykonawcy jest przetestowanie nowych, trwalszych i odpornych na zniszczenia czy wandalizm technologii wykonania oznakowania drogowskazowego trasy rowerowej</w:t>
      </w:r>
      <w:r w:rsidR="00C5445F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. Liczba znaków wykonana z zastosowaniem nowych </w:t>
      </w:r>
      <w:r w:rsidR="00260FC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technologii powinna wynosić co najmniej 30% ogólnej liczby wszystkich zastosowanych</w:t>
      </w:r>
      <w:r w:rsidR="006515D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w projekcie</w:t>
      </w:r>
      <w:r w:rsidR="00857EE5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znaków, wliczając oznakowanie pionowe oraz poziome.</w:t>
      </w:r>
      <w:r w:rsidR="004C7516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D4499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zapewnić ciągłość organizacji ruchu rowerowego nieprzerywaną przejściami</w:t>
      </w:r>
      <w:r w:rsidR="005839EA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 w:rsidR="00D4499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dla pieszych, </w:t>
      </w:r>
      <w:r w:rsidR="00D74F1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liniami ciągłymi, itp.</w:t>
      </w:r>
      <w:r w:rsidR="00D74F1E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D4499E" w:rsidRPr="00D74F1E" w:rsidRDefault="00D74F1E" w:rsidP="00D4499E">
      <w:pPr>
        <w:pStyle w:val="Akapitzlist"/>
        <w:numPr>
          <w:ilvl w:val="1"/>
          <w:numId w:val="6"/>
        </w:numPr>
        <w:jc w:val="both"/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wprowadzić dopuszczenie ruchu rowerów pod prąd na ulicy Nadmorskiej</w:t>
      </w:r>
      <w:r w:rsidR="005839E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Mrzeżynie,</w:t>
      </w:r>
    </w:p>
    <w:p w:rsidR="00D74F1E" w:rsidRPr="00955611" w:rsidRDefault="00D74F1E" w:rsidP="00D4499E">
      <w:pPr>
        <w:pStyle w:val="Akapitzlist"/>
        <w:numPr>
          <w:ilvl w:val="1"/>
          <w:numId w:val="6"/>
        </w:numPr>
        <w:jc w:val="both"/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dokonać inwentaryzacji i przewidzieć w projekcie usunięcie wszelkich oznaczeń szlaku rowerowego R-10 (znaki oraz symbole na drzewach przypominające znaki,</w:t>
      </w:r>
      <w:r w:rsidR="005839E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szczególności znaki typu R-2, R-2a i R-3) znajdujące się w przebiegu projektowanych odcinków.</w:t>
      </w:r>
    </w:p>
    <w:p w:rsidR="009645F6" w:rsidRDefault="009645F6" w:rsidP="00955611">
      <w:pPr>
        <w:pStyle w:val="Akapitzlist"/>
        <w:ind w:left="1080"/>
        <w:jc w:val="both"/>
      </w:pPr>
    </w:p>
    <w:p w:rsidR="00D74F1E" w:rsidRDefault="00D74F1E" w:rsidP="00D74F1E">
      <w:pPr>
        <w:jc w:val="both"/>
      </w:pPr>
    </w:p>
    <w:p w:rsidR="00D74F1E" w:rsidRDefault="00D74F1E" w:rsidP="00D74F1E">
      <w:pPr>
        <w:pStyle w:val="Akapitzlist"/>
        <w:numPr>
          <w:ilvl w:val="0"/>
          <w:numId w:val="6"/>
        </w:numPr>
        <w:jc w:val="both"/>
      </w:pPr>
      <w:r>
        <w:t>Dokumentacja projektowa powinna obejmować całość działań prowadzących do uzyskania wszystkich wymaganych opinii, uzgodnień, zatwierdzeń, pozwoleń, sprawdzeń i decyzji zgodnie</w:t>
      </w:r>
      <w:r w:rsidR="005839EA">
        <w:br/>
      </w:r>
      <w:r>
        <w:t>z obowiązującymi przepisami prawa.</w:t>
      </w:r>
    </w:p>
    <w:p w:rsidR="00D74F1E" w:rsidRDefault="00D74F1E" w:rsidP="00D74F1E">
      <w:pPr>
        <w:jc w:val="both"/>
      </w:pPr>
    </w:p>
    <w:p w:rsidR="00D74F1E" w:rsidRDefault="00D74F1E" w:rsidP="00D74F1E">
      <w:pPr>
        <w:pStyle w:val="Akapitzlist"/>
        <w:numPr>
          <w:ilvl w:val="0"/>
          <w:numId w:val="6"/>
        </w:numPr>
        <w:jc w:val="both"/>
      </w:pPr>
      <w:r>
        <w:t>Wykonawca dokumentacji projektowej zobowiązany jest do uzyskania zatwierdzenia przez organ właściwy do zarządzania ruchem drogowym – projektu stałej i tymczasowej organizacji ruchu.</w:t>
      </w:r>
    </w:p>
    <w:p w:rsidR="009645F6" w:rsidRDefault="009645F6" w:rsidP="00955611">
      <w:pPr>
        <w:pStyle w:val="Akapitzlist"/>
      </w:pPr>
    </w:p>
    <w:p w:rsidR="00A4463C" w:rsidRDefault="00A4463C" w:rsidP="00D74F1E">
      <w:pPr>
        <w:pStyle w:val="Akapitzlist"/>
        <w:numPr>
          <w:ilvl w:val="0"/>
          <w:numId w:val="6"/>
        </w:numPr>
        <w:jc w:val="both"/>
      </w:pPr>
      <w:r>
        <w:t>Wykonawca zobowiązany jest do umieszczenia we własnym zakresie, na podstawie uzyskanych uzgodnień, oznakowania pionowego i poziomego w terenie.</w:t>
      </w:r>
    </w:p>
    <w:p w:rsidR="000E3099" w:rsidRDefault="000E3099" w:rsidP="00955611">
      <w:pPr>
        <w:pStyle w:val="Akapitzlist"/>
      </w:pPr>
    </w:p>
    <w:p w:rsidR="000E3099" w:rsidRDefault="000E3099" w:rsidP="00D74F1E">
      <w:pPr>
        <w:pStyle w:val="Akapitzlist"/>
        <w:numPr>
          <w:ilvl w:val="0"/>
          <w:numId w:val="6"/>
        </w:numPr>
        <w:jc w:val="both"/>
      </w:pPr>
      <w:r>
        <w:t>Szac</w:t>
      </w:r>
      <w:r w:rsidR="00FC47D5">
        <w:t xml:space="preserve">owana </w:t>
      </w:r>
      <w:r>
        <w:t xml:space="preserve">liczba </w:t>
      </w:r>
      <w:r w:rsidR="004711FA">
        <w:t xml:space="preserve">nowych </w:t>
      </w:r>
      <w:r>
        <w:t>znaków pionowych</w:t>
      </w:r>
      <w:r w:rsidR="00FC47D5">
        <w:t xml:space="preserve"> wyniesie </w:t>
      </w:r>
      <w:r w:rsidR="004711FA">
        <w:t>ok.</w:t>
      </w:r>
      <w:r w:rsidR="00FC47D5">
        <w:t xml:space="preserve"> </w:t>
      </w:r>
      <w:r w:rsidR="00803101">
        <w:t>1</w:t>
      </w:r>
      <w:r w:rsidR="004711FA">
        <w:t>1</w:t>
      </w:r>
      <w:r>
        <w:t>0, w tym:</w:t>
      </w:r>
    </w:p>
    <w:p w:rsidR="000E3099" w:rsidRDefault="000E3099" w:rsidP="00955611">
      <w:pPr>
        <w:pStyle w:val="Akapitzlist"/>
      </w:pPr>
    </w:p>
    <w:p w:rsidR="00803101" w:rsidRDefault="00803101" w:rsidP="00955611">
      <w:pPr>
        <w:jc w:val="both"/>
      </w:pPr>
      <w:r>
        <w:t>Znaki rowerowe z kategorii R, kierunkowe i drogowskazowe: ok. 80</w:t>
      </w:r>
    </w:p>
    <w:p w:rsidR="000E3099" w:rsidRDefault="00803101" w:rsidP="00955611">
      <w:pPr>
        <w:jc w:val="both"/>
      </w:pPr>
      <w:r>
        <w:t>oraz ok.</w:t>
      </w:r>
      <w:r w:rsidR="00AD05AF">
        <w:t xml:space="preserve"> </w:t>
      </w:r>
      <w:r w:rsidR="004711FA">
        <w:t>3</w:t>
      </w:r>
      <w:r>
        <w:t>0 związanych ze zmianą organizacji ruchu w ciągu ul. Nadmorskiej.</w:t>
      </w:r>
    </w:p>
    <w:p w:rsidR="00D4499E" w:rsidRDefault="00D4499E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prosimy przesyłać na adres: </w:t>
      </w:r>
      <w:hyperlink r:id="rId8" w:history="1">
        <w:r>
          <w:rPr>
            <w:rStyle w:val="Hipercze"/>
          </w:rPr>
          <w:t>sprusiewicz@wzp.pl</w:t>
        </w:r>
      </w:hyperlink>
      <w:r>
        <w:t xml:space="preserve"> </w:t>
      </w:r>
      <w:r>
        <w:rPr>
          <w:b/>
          <w:bCs/>
          <w:u w:val="single"/>
        </w:rPr>
        <w:t>do dnia</w:t>
      </w:r>
      <w:r w:rsidR="005839EA">
        <w:rPr>
          <w:b/>
          <w:bCs/>
          <w:u w:val="single"/>
        </w:rPr>
        <w:br/>
      </w:r>
      <w:r w:rsidR="0015116F">
        <w:rPr>
          <w:b/>
          <w:bCs/>
          <w:u w:val="single"/>
        </w:rPr>
        <w:t>17</w:t>
      </w:r>
      <w:r w:rsidR="00955611" w:rsidRPr="00955611">
        <w:rPr>
          <w:b/>
          <w:bCs/>
          <w:u w:val="single"/>
        </w:rPr>
        <w:t xml:space="preserve"> </w:t>
      </w:r>
      <w:r w:rsidR="0015116F">
        <w:rPr>
          <w:b/>
          <w:bCs/>
          <w:u w:val="single"/>
        </w:rPr>
        <w:t>października</w:t>
      </w:r>
      <w:bookmarkStart w:id="0" w:name="_GoBack"/>
      <w:bookmarkEnd w:id="0"/>
      <w:r w:rsidR="00955611" w:rsidRPr="00955611">
        <w:rPr>
          <w:b/>
          <w:bCs/>
          <w:u w:val="single"/>
        </w:rPr>
        <w:t xml:space="preserve"> 2018 roku</w:t>
      </w:r>
      <w:r w:rsidR="00955611">
        <w:rPr>
          <w:b/>
          <w:bCs/>
          <w:u w:val="single"/>
        </w:rPr>
        <w:t>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="005B7905" w:rsidRPr="00955611">
        <w:rPr>
          <w:b/>
          <w:bCs/>
          <w:u w:val="single"/>
        </w:rPr>
        <w:t>8 miesięcy od podpisania umowy.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FA42A7" w:rsidP="00D42DAE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72A0DBF9" wp14:editId="2023DDCA">
            <wp:extent cx="6219825" cy="8170706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sytuacyjna oznakowanie Mrzeżyno-Dźwirzyn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769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0D4" w:rsidSect="00AB20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D8" w:rsidRDefault="007405D8" w:rsidP="004C1DE4">
      <w:r>
        <w:separator/>
      </w:r>
    </w:p>
  </w:endnote>
  <w:endnote w:type="continuationSeparator" w:id="0">
    <w:p w:rsidR="007405D8" w:rsidRDefault="007405D8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D8" w:rsidRDefault="007405D8" w:rsidP="004C1DE4">
      <w:r>
        <w:separator/>
      </w:r>
    </w:p>
  </w:footnote>
  <w:footnote w:type="continuationSeparator" w:id="0">
    <w:p w:rsidR="007405D8" w:rsidRDefault="007405D8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324F1"/>
    <w:multiLevelType w:val="hybridMultilevel"/>
    <w:tmpl w:val="DD0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3EBB"/>
    <w:multiLevelType w:val="hybridMultilevel"/>
    <w:tmpl w:val="AF8E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6289"/>
    <w:multiLevelType w:val="hybridMultilevel"/>
    <w:tmpl w:val="64CC7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615C6"/>
    <w:rsid w:val="00067E9B"/>
    <w:rsid w:val="000A6B20"/>
    <w:rsid w:val="000C657B"/>
    <w:rsid w:val="000E3099"/>
    <w:rsid w:val="001056D2"/>
    <w:rsid w:val="0015116F"/>
    <w:rsid w:val="001A0AA6"/>
    <w:rsid w:val="001F2DF4"/>
    <w:rsid w:val="00260FCA"/>
    <w:rsid w:val="00333EB9"/>
    <w:rsid w:val="003700FD"/>
    <w:rsid w:val="00375536"/>
    <w:rsid w:val="003907C5"/>
    <w:rsid w:val="003E4896"/>
    <w:rsid w:val="004711E6"/>
    <w:rsid w:val="004711FA"/>
    <w:rsid w:val="004931D9"/>
    <w:rsid w:val="004C1DE4"/>
    <w:rsid w:val="004C7516"/>
    <w:rsid w:val="005839EA"/>
    <w:rsid w:val="005B7905"/>
    <w:rsid w:val="00630000"/>
    <w:rsid w:val="006515D3"/>
    <w:rsid w:val="006956AF"/>
    <w:rsid w:val="006E08EC"/>
    <w:rsid w:val="006E5224"/>
    <w:rsid w:val="007405D8"/>
    <w:rsid w:val="00746E25"/>
    <w:rsid w:val="007749EB"/>
    <w:rsid w:val="007902E7"/>
    <w:rsid w:val="007A4237"/>
    <w:rsid w:val="007B5567"/>
    <w:rsid w:val="007B5CF8"/>
    <w:rsid w:val="00803101"/>
    <w:rsid w:val="00816111"/>
    <w:rsid w:val="00853D85"/>
    <w:rsid w:val="008550D4"/>
    <w:rsid w:val="00857EE5"/>
    <w:rsid w:val="008C33C0"/>
    <w:rsid w:val="00911FC6"/>
    <w:rsid w:val="00955611"/>
    <w:rsid w:val="009645F6"/>
    <w:rsid w:val="009C782A"/>
    <w:rsid w:val="00A42BCB"/>
    <w:rsid w:val="00A4463C"/>
    <w:rsid w:val="00A44EB1"/>
    <w:rsid w:val="00A51FD1"/>
    <w:rsid w:val="00A80442"/>
    <w:rsid w:val="00A827A3"/>
    <w:rsid w:val="00AB2032"/>
    <w:rsid w:val="00AC7759"/>
    <w:rsid w:val="00AD05AF"/>
    <w:rsid w:val="00B66D89"/>
    <w:rsid w:val="00B70117"/>
    <w:rsid w:val="00BB6440"/>
    <w:rsid w:val="00BF1288"/>
    <w:rsid w:val="00C0544A"/>
    <w:rsid w:val="00C5445F"/>
    <w:rsid w:val="00CB6A59"/>
    <w:rsid w:val="00D179CC"/>
    <w:rsid w:val="00D42DAE"/>
    <w:rsid w:val="00D4499E"/>
    <w:rsid w:val="00D731C0"/>
    <w:rsid w:val="00D74F1E"/>
    <w:rsid w:val="00D85638"/>
    <w:rsid w:val="00DD21E0"/>
    <w:rsid w:val="00E955E8"/>
    <w:rsid w:val="00F67B52"/>
    <w:rsid w:val="00FA42A7"/>
    <w:rsid w:val="00FA593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2018-09-14T06:13:00Z</dcterms:created>
  <dcterms:modified xsi:type="dcterms:W3CDTF">2018-09-27T09:56:00Z</dcterms:modified>
</cp:coreProperties>
</file>