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D2" w:rsidRDefault="001056D2" w:rsidP="00D42DAE">
      <w:pPr>
        <w:jc w:val="both"/>
      </w:pPr>
      <w:r>
        <w:t>Szanowni Państwo,</w:t>
      </w:r>
    </w:p>
    <w:p w:rsidR="001056D2" w:rsidRDefault="001056D2" w:rsidP="00D42DAE">
      <w:pPr>
        <w:jc w:val="both"/>
      </w:pPr>
    </w:p>
    <w:p w:rsidR="001056D2" w:rsidRDefault="00A827A3" w:rsidP="00D42DAE">
      <w:pPr>
        <w:jc w:val="both"/>
      </w:pPr>
      <w:r>
        <w:t>Województwo Zachodniopomorskie</w:t>
      </w:r>
      <w:r w:rsidR="001056D2">
        <w:t xml:space="preserve"> zaprasza do składania ofert na </w:t>
      </w:r>
      <w:r w:rsidR="001056D2">
        <w:rPr>
          <w:b/>
          <w:bCs/>
        </w:rPr>
        <w:t>rozeznanie cenowe</w:t>
      </w:r>
      <w:r w:rsidR="001056D2">
        <w:t xml:space="preserve">, którego przedmiotem jest </w:t>
      </w:r>
      <w:r w:rsidR="00D4499E" w:rsidRPr="00D4499E">
        <w:rPr>
          <w:b/>
        </w:rPr>
        <w:t>oznakowanie</w:t>
      </w:r>
      <w:r w:rsidR="00D4499E">
        <w:t xml:space="preserve"> </w:t>
      </w:r>
      <w:r w:rsidR="00D4499E">
        <w:rPr>
          <w:b/>
        </w:rPr>
        <w:t xml:space="preserve">trasy rowerowej </w:t>
      </w:r>
      <w:proofErr w:type="spellStart"/>
      <w:r w:rsidR="001A0AA6">
        <w:rPr>
          <w:b/>
        </w:rPr>
        <w:t>Velo</w:t>
      </w:r>
      <w:proofErr w:type="spellEnd"/>
      <w:r w:rsidR="001A0AA6">
        <w:rPr>
          <w:b/>
        </w:rPr>
        <w:t xml:space="preserve"> </w:t>
      </w:r>
      <w:proofErr w:type="spellStart"/>
      <w:r w:rsidR="001A0AA6">
        <w:rPr>
          <w:b/>
        </w:rPr>
        <w:t>Baltica</w:t>
      </w:r>
      <w:proofErr w:type="spellEnd"/>
      <w:r w:rsidR="001A0AA6">
        <w:rPr>
          <w:b/>
        </w:rPr>
        <w:t xml:space="preserve"> (</w:t>
      </w:r>
      <w:proofErr w:type="spellStart"/>
      <w:r w:rsidR="001A0AA6">
        <w:rPr>
          <w:b/>
        </w:rPr>
        <w:t>EuroVelo</w:t>
      </w:r>
      <w:proofErr w:type="spellEnd"/>
      <w:r w:rsidR="001A0AA6">
        <w:rPr>
          <w:b/>
        </w:rPr>
        <w:t xml:space="preserve"> 10) </w:t>
      </w:r>
      <w:r w:rsidR="00D4499E">
        <w:rPr>
          <w:b/>
        </w:rPr>
        <w:t xml:space="preserve">na odcinku Mrzeżyno-Dźwirzyno </w:t>
      </w:r>
      <w:r w:rsidR="00D4499E" w:rsidRPr="00D4499E">
        <w:t>w ramach realizacji pr</w:t>
      </w:r>
      <w:r>
        <w:t>ojektu: „</w:t>
      </w:r>
      <w:proofErr w:type="spellStart"/>
      <w:r>
        <w:rPr>
          <w:b/>
          <w:bCs/>
        </w:rPr>
        <w:t>Biking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South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Baltic</w:t>
      </w:r>
      <w:proofErr w:type="spellEnd"/>
      <w:r>
        <w:rPr>
          <w:b/>
          <w:bCs/>
        </w:rPr>
        <w:t>! Promocja i rozwój Trasy Rowerowej Morza Bałtyckiego (</w:t>
      </w:r>
      <w:proofErr w:type="spellStart"/>
      <w:r>
        <w:rPr>
          <w:b/>
          <w:bCs/>
        </w:rPr>
        <w:t>EuroVelo</w:t>
      </w:r>
      <w:proofErr w:type="spellEnd"/>
      <w:r>
        <w:rPr>
          <w:b/>
          <w:bCs/>
        </w:rPr>
        <w:t xml:space="preserve"> 10) w Danii, Niemczech, Litwie, Polsce i Szwecji”</w:t>
      </w:r>
      <w:r w:rsidR="001056D2">
        <w:t>, zgodnie z poniższymi wstępnie określonymi parametrami:</w:t>
      </w:r>
    </w:p>
    <w:p w:rsidR="001056D2" w:rsidRDefault="001056D2" w:rsidP="00D42DAE">
      <w:pPr>
        <w:jc w:val="both"/>
      </w:pPr>
    </w:p>
    <w:p w:rsidR="001056D2" w:rsidRDefault="001056D2" w:rsidP="00D4499E">
      <w:pPr>
        <w:jc w:val="both"/>
        <w:rPr>
          <w:b/>
          <w:bCs/>
          <w:color w:val="FF0000"/>
          <w:u w:val="single"/>
        </w:rPr>
      </w:pPr>
      <w:r>
        <w:rPr>
          <w:b/>
          <w:bCs/>
        </w:rPr>
        <w:t xml:space="preserve">Przedmiot zamówienia: </w:t>
      </w:r>
    </w:p>
    <w:p w:rsidR="00D4499E" w:rsidRDefault="00D4499E" w:rsidP="00D4499E">
      <w:pPr>
        <w:tabs>
          <w:tab w:val="left" w:pos="360"/>
        </w:tabs>
        <w:autoSpaceDE w:val="0"/>
        <w:autoSpaceDN w:val="0"/>
        <w:adjustRightInd w:val="0"/>
        <w:jc w:val="both"/>
        <w:rPr>
          <w:b/>
          <w:bCs/>
        </w:rPr>
      </w:pPr>
    </w:p>
    <w:p w:rsidR="00D4499E" w:rsidRPr="00D4499E" w:rsidRDefault="00D4499E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 w:rsidRPr="00D4499E">
        <w:rPr>
          <w:b/>
          <w:bCs/>
        </w:rPr>
        <w:t>Lokalizacja obiektu i ogólna charakterystyka projektowanej inwestycji:</w:t>
      </w:r>
    </w:p>
    <w:p w:rsidR="00D4499E" w:rsidRDefault="00D4499E" w:rsidP="00D4499E">
      <w:pPr>
        <w:autoSpaceDE w:val="0"/>
        <w:autoSpaceDN w:val="0"/>
        <w:adjustRightInd w:val="0"/>
        <w:spacing w:before="40" w:after="40"/>
        <w:jc w:val="both"/>
        <w:rPr>
          <w:bCs/>
        </w:rPr>
      </w:pPr>
      <w:r w:rsidRPr="00D4499E">
        <w:rPr>
          <w:bCs/>
        </w:rPr>
        <w:t xml:space="preserve">Projektowany odcinek Trasy </w:t>
      </w:r>
      <w:proofErr w:type="spellStart"/>
      <w:r w:rsidRPr="00D4499E">
        <w:rPr>
          <w:bCs/>
        </w:rPr>
        <w:t>EuroVelo</w:t>
      </w:r>
      <w:proofErr w:type="spellEnd"/>
      <w:r w:rsidRPr="00D4499E">
        <w:rPr>
          <w:bCs/>
        </w:rPr>
        <w:t xml:space="preserve"> 10 znajduje się w całości w województwie zachodniopomorskim, powiecie gryfickim, gminie Trzebiatów. Zadanie polega w całości na zaprojektowaniu oznakowania drogowskazowego trasy oraz miejscowej zmianie organizacji ruchu (ulica Nadmorska w </w:t>
      </w:r>
      <w:r>
        <w:rPr>
          <w:bCs/>
        </w:rPr>
        <w:t>Mrzeżynie</w:t>
      </w:r>
      <w:r w:rsidRPr="00D4499E">
        <w:rPr>
          <w:bCs/>
        </w:rPr>
        <w:t xml:space="preserve"> – dopuszczenie dwukierunkowego ruchu rowerowego).</w:t>
      </w:r>
    </w:p>
    <w:p w:rsidR="00D4499E" w:rsidRPr="00D4499E" w:rsidRDefault="00D4499E" w:rsidP="00D4499E">
      <w:pPr>
        <w:autoSpaceDE w:val="0"/>
        <w:autoSpaceDN w:val="0"/>
        <w:adjustRightInd w:val="0"/>
        <w:spacing w:before="40" w:after="40"/>
        <w:jc w:val="both"/>
        <w:rPr>
          <w:bCs/>
        </w:rPr>
      </w:pPr>
    </w:p>
    <w:p w:rsidR="00D4499E" w:rsidRPr="00D4499E" w:rsidRDefault="00D4499E" w:rsidP="00D4499E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before="40" w:after="40"/>
        <w:jc w:val="both"/>
        <w:rPr>
          <w:b/>
          <w:bCs/>
        </w:rPr>
      </w:pPr>
      <w:r w:rsidRPr="00D4499E">
        <w:rPr>
          <w:b/>
          <w:bCs/>
        </w:rPr>
        <w:t>Zakres opracowania</w:t>
      </w:r>
    </w:p>
    <w:tbl>
      <w:tblPr>
        <w:tblW w:w="95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1745"/>
        <w:gridCol w:w="3827"/>
        <w:gridCol w:w="1232"/>
        <w:gridCol w:w="1419"/>
      </w:tblGrid>
      <w:tr w:rsidR="00D4499E" w:rsidRPr="00F60DF4" w:rsidTr="00955611">
        <w:trPr>
          <w:trHeight w:val="510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Symbol odcinka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Opis odcinka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A80442" w:rsidRDefault="00D4499E" w:rsidP="00955611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 xml:space="preserve">Zakres </w:t>
            </w:r>
            <w:r w:rsidR="00A80442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zadania.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Długość [m]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b/>
                <w:color w:val="000000"/>
                <w:lang w:eastAsia="pl-PL"/>
              </w:rPr>
              <w:t>Nr działki</w:t>
            </w:r>
          </w:p>
        </w:tc>
      </w:tr>
      <w:tr w:rsidR="00D4499E" w:rsidRPr="0064106E" w:rsidTr="00955611">
        <w:trPr>
          <w:trHeight w:val="595"/>
        </w:trPr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NMR_118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Leśna droga szutrowa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3D85" w:rsidRPr="00853D85" w:rsidRDefault="00853D85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Wykonać projekt oznakowania trasy, uzyskać niezbędne uzgodnienia, </w:t>
            </w:r>
            <w:r w:rsidR="0063000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i umieścić oznakowanie w terenie.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1317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8/1, 7/3, 7/6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NMR_119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przy drodze.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000" w:rsidRPr="00955611" w:rsidRDefault="00630000" w:rsidP="00DE5F18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2764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hAnsiTheme="minorHAnsi"/>
                <w:sz w:val="18"/>
                <w:szCs w:val="18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6/8, 4/2, 3/2, 376/2, 1/108, 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NMR_120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Niezagospodarowane miejsce przed mostem.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FA593A" w:rsidRDefault="00D4499E" w:rsidP="00955611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Na terenie działki 1/98 zostanie wybudowana droga rowerowa i punkt odpoczynku według osobnego opracowania.</w:t>
            </w:r>
            <w:r w:rsidR="00FA593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Wykonać projekt oznakowania trasy, uzyskać niezbędne uzgodnienia, wykonać i umieścić oznakowanie w terenie.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1/98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NMR_123, NMR_121,</w:t>
            </w:r>
          </w:p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NMR_122,</w:t>
            </w:r>
          </w:p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Ulice w Mrzeżynie: Trzebiatowska, Bałtycka, Nadmorska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08EC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Trasa w jezdni na zasadach ogólnych. </w:t>
            </w:r>
          </w:p>
          <w:p w:rsidR="006E08EC" w:rsidRDefault="006E08EC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D4499E" w:rsidRPr="00D4499E" w:rsidRDefault="006E08EC" w:rsidP="006E08EC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</w:t>
            </w: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m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ienić</w:t>
            </w: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4499E"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organizację ruchu dopuszczając dwukierunkowy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ruch</w:t>
            </w:r>
            <w:r w:rsidR="00D4499E"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rowerów na odcinkach jednokierunkowych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Łącznie 1690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380, 379/1, 379/2, 251/1, 384/2, 385/2, 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NMR_124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ul. Kołobrzeska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955611" w:rsidRDefault="00D4499E" w:rsidP="00DE5F18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Trasa w jezdni na zasadach ogólnych. </w:t>
            </w:r>
          </w:p>
          <w:p w:rsidR="00B66D89" w:rsidRDefault="00B66D89" w:rsidP="00B66D89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66D89" w:rsidRPr="00D4499E" w:rsidRDefault="00B66D89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381/4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NMR_125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wzdłuż drogi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Zaprojektować oznakowanie kierunkowe trasy.</w:t>
            </w:r>
          </w:p>
          <w:p w:rsidR="00B66D89" w:rsidRDefault="00B66D89" w:rsidP="00B66D89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66D89" w:rsidRPr="00D4499E" w:rsidRDefault="00B66D89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1444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NMR_126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wzdłuż drogi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288" w:rsidRDefault="00BF1288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F1288" w:rsidRPr="00D4499E" w:rsidRDefault="00BF1288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1286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D4499E" w:rsidRPr="0064106E" w:rsidTr="00955611">
        <w:trPr>
          <w:trHeight w:val="561"/>
        </w:trPr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lastRenderedPageBreak/>
              <w:t>NMR_127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Ciąg pieszo-rowerowy wzdłuż drogi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288" w:rsidRDefault="00BF1288" w:rsidP="00BF128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Wykonać projekt oznakowania trasy, uzyskać niezbędne uzgodnienia, wykonać i umieścić oznakowanie w terenie.</w:t>
            </w:r>
          </w:p>
          <w:p w:rsidR="00BF1288" w:rsidRPr="00955611" w:rsidRDefault="00BF1288" w:rsidP="00DE5F18">
            <w:pPr>
              <w:rPr>
                <w:rFonts w:asciiTheme="minorHAnsi" w:eastAsia="Times New Roman" w:hAnsiTheme="minorHAnsi" w:cs="Arial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jc w:val="right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2852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499E" w:rsidRPr="00D4499E" w:rsidRDefault="00D4499E" w:rsidP="00DE5F18">
            <w:pP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D4499E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</w:tbl>
    <w:p w:rsidR="00D4499E" w:rsidRDefault="00D4499E" w:rsidP="00D42DAE">
      <w:pPr>
        <w:jc w:val="both"/>
      </w:pPr>
    </w:p>
    <w:p w:rsidR="00D4499E" w:rsidRDefault="00D4499E" w:rsidP="00D4499E">
      <w:pPr>
        <w:pStyle w:val="Akapitzlist"/>
        <w:numPr>
          <w:ilvl w:val="0"/>
          <w:numId w:val="6"/>
        </w:numPr>
        <w:jc w:val="both"/>
      </w:pPr>
      <w:r>
        <w:t xml:space="preserve">Długość odcinka objętego dokumentacją wynosi – </w:t>
      </w:r>
      <w:r w:rsidRPr="00D4499E">
        <w:rPr>
          <w:b/>
        </w:rPr>
        <w:t>11.785 m</w:t>
      </w:r>
      <w:r>
        <w:t>.</w:t>
      </w:r>
    </w:p>
    <w:p w:rsidR="00D4499E" w:rsidRDefault="00D4499E" w:rsidP="00D4499E">
      <w:pPr>
        <w:jc w:val="both"/>
      </w:pPr>
    </w:p>
    <w:p w:rsidR="00D4499E" w:rsidRDefault="00D4499E" w:rsidP="00D4499E">
      <w:pPr>
        <w:pStyle w:val="Akapitzlist"/>
        <w:numPr>
          <w:ilvl w:val="0"/>
          <w:numId w:val="6"/>
        </w:numPr>
        <w:jc w:val="both"/>
      </w:pPr>
      <w:r>
        <w:t>W ramach realizacji zadania należy:</w:t>
      </w:r>
    </w:p>
    <w:p w:rsidR="00D4499E" w:rsidRDefault="00D4499E" w:rsidP="00D4499E">
      <w:pPr>
        <w:pStyle w:val="Akapitzlist"/>
        <w:numPr>
          <w:ilvl w:val="1"/>
          <w:numId w:val="6"/>
        </w:numPr>
        <w:jc w:val="both"/>
      </w:pPr>
      <w:r>
        <w:t xml:space="preserve">dokonać inwentaryzacji oznakowania </w:t>
      </w:r>
      <w:r w:rsidR="005B7905">
        <w:t xml:space="preserve">poziomego i </w:t>
      </w:r>
      <w:r>
        <w:t xml:space="preserve">pionowego, </w:t>
      </w:r>
    </w:p>
    <w:p w:rsidR="00D4499E" w:rsidRDefault="00D4499E" w:rsidP="00D4499E">
      <w:pPr>
        <w:pStyle w:val="Akapitzlist"/>
        <w:numPr>
          <w:ilvl w:val="1"/>
          <w:numId w:val="6"/>
        </w:numPr>
        <w:jc w:val="both"/>
      </w:pPr>
      <w:r>
        <w:t xml:space="preserve">zaprojektować oznakowanie poziome i pionowe trasy rowerowej </w:t>
      </w:r>
      <w:r w:rsidR="005B7905">
        <w:t xml:space="preserve">znakami </w:t>
      </w:r>
      <w:r>
        <w:t>z grupy R-4 w tym w formie znaków poziomych,</w:t>
      </w:r>
    </w:p>
    <w:p w:rsidR="00D4499E" w:rsidRPr="00955611" w:rsidRDefault="00D4499E" w:rsidP="00D4499E">
      <w:pPr>
        <w:pStyle w:val="Akapitzlist"/>
        <w:numPr>
          <w:ilvl w:val="1"/>
          <w:numId w:val="6"/>
        </w:numPr>
        <w:jc w:val="both"/>
      </w:pPr>
      <w:r>
        <w:t>oznakowanie powinno być zaplanowane zgodnie z „</w:t>
      </w:r>
      <w:r w:rsidRPr="00874E4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Wytycznymi</w:t>
      </w:r>
      <w:r w:rsidRPr="00874E4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Pr="00874E4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oznakowania głównych tras rowerowych określonych w Koncepcji sieci tras rowerowych Pomorza Zachodniego</w:t>
      </w:r>
      <w:r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”,</w:t>
      </w:r>
    </w:p>
    <w:p w:rsidR="00D74F1E" w:rsidRPr="00D74F1E" w:rsidRDefault="005B7905" w:rsidP="00D4499E">
      <w:pPr>
        <w:pStyle w:val="Akapitzlist"/>
        <w:numPr>
          <w:ilvl w:val="1"/>
          <w:numId w:val="6"/>
        </w:numPr>
        <w:jc w:val="both"/>
      </w:pPr>
      <w:r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w ramach projektu oznakowania </w:t>
      </w:r>
      <w:r w:rsidR="00260FCA" w:rsidRPr="0095561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wymagane jest zastosowanie nowych technologii w wykonaniu znaków pionowych lub poziomych</w:t>
      </w:r>
      <w:r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(np. znaki poziome R-4/R-4b w formie prefabrykatów, znaki poziome R-4/R-4b wykonane w nowej technologii malowania, znaki pionowe wykonane z PCV itp.) – celem wykonawcy jest przetestowanie nowych, trwalszych i odpornych na zniszczenia czy wandalizm technologii wykonania oznakowania drogowskazowego trasy rowerowej</w:t>
      </w:r>
      <w:r w:rsidR="00C5445F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. Liczba znaków wykonana z zastosowaniem nowych </w:t>
      </w:r>
      <w:r w:rsidR="00260FC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technologii powinna wynosić co najmniej 30% ogólnej liczby wszystkich zastosowanych</w:t>
      </w:r>
      <w:r w:rsidR="006515D3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w projekcie</w:t>
      </w:r>
      <w:r w:rsidR="00857EE5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znaków, wliczając oznakowanie pionowe oraz poziome.</w:t>
      </w:r>
      <w:r w:rsidR="004C7516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  <w:r w:rsidR="00D4499E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należy zapewnić ciągłość organizacji ruchu rowerowego nieprzerywaną przejściami</w:t>
      </w:r>
      <w:r w:rsidR="005839EA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 w:rsidR="00D4499E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dla pieszych, </w:t>
      </w:r>
      <w:r w:rsidR="00D74F1E" w:rsidRPr="004C751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liniami ciągłymi, itp.</w:t>
      </w:r>
      <w:r w:rsidR="00D74F1E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D4499E" w:rsidRPr="00D74F1E" w:rsidRDefault="00D74F1E" w:rsidP="00D4499E">
      <w:pPr>
        <w:pStyle w:val="Akapitzlist"/>
        <w:numPr>
          <w:ilvl w:val="1"/>
          <w:numId w:val="6"/>
        </w:numPr>
        <w:jc w:val="both"/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należy wprowadzić dopuszczenie ruchu rowerów pod prąd na ulicy Nadmorskiej</w:t>
      </w:r>
      <w:r w:rsidR="005839E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 Mrzeżynie,</w:t>
      </w:r>
    </w:p>
    <w:p w:rsidR="00D74F1E" w:rsidRPr="00955611" w:rsidRDefault="00D74F1E" w:rsidP="00D4499E">
      <w:pPr>
        <w:pStyle w:val="Akapitzlist"/>
        <w:numPr>
          <w:ilvl w:val="1"/>
          <w:numId w:val="6"/>
        </w:numPr>
        <w:jc w:val="both"/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należy dokonać inwentaryzacji i przewidzieć w projekcie usunięcie wszelkich oznaczeń szlaku rowerowego R-10 (znaki oraz symbole na drzewach przypominające znaki,</w:t>
      </w:r>
      <w:r w:rsidR="005839EA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w szczególności znaki typu R-2, R-2a i R-3) znajdujące się w przebiegu projektowanych odcinków.</w:t>
      </w:r>
    </w:p>
    <w:p w:rsidR="009645F6" w:rsidRDefault="009645F6" w:rsidP="00955611">
      <w:pPr>
        <w:pStyle w:val="Akapitzlist"/>
        <w:ind w:left="1080"/>
        <w:jc w:val="both"/>
      </w:pPr>
    </w:p>
    <w:p w:rsidR="00D74F1E" w:rsidRDefault="00D74F1E" w:rsidP="00D74F1E">
      <w:pPr>
        <w:jc w:val="both"/>
      </w:pPr>
    </w:p>
    <w:p w:rsidR="00D74F1E" w:rsidRDefault="00D74F1E" w:rsidP="00D74F1E">
      <w:pPr>
        <w:pStyle w:val="Akapitzlist"/>
        <w:numPr>
          <w:ilvl w:val="0"/>
          <w:numId w:val="6"/>
        </w:numPr>
        <w:jc w:val="both"/>
      </w:pPr>
      <w:r>
        <w:t>Dokumentacja projektowa powinna obejmować całość działań prowadzących do uzyskania wszystkich wymaganych opinii, uzgodnień, zatwierdzeń, pozwoleń, sprawdzeń i decyzji zgodnie</w:t>
      </w:r>
      <w:r w:rsidR="005839EA">
        <w:br/>
      </w:r>
      <w:r>
        <w:t>z obowiązującymi przepisami prawa.</w:t>
      </w:r>
    </w:p>
    <w:p w:rsidR="00D74F1E" w:rsidRDefault="00D74F1E" w:rsidP="00D74F1E">
      <w:pPr>
        <w:jc w:val="both"/>
      </w:pPr>
    </w:p>
    <w:p w:rsidR="00D74F1E" w:rsidRDefault="00D74F1E" w:rsidP="00D74F1E">
      <w:pPr>
        <w:pStyle w:val="Akapitzlist"/>
        <w:numPr>
          <w:ilvl w:val="0"/>
          <w:numId w:val="6"/>
        </w:numPr>
        <w:jc w:val="both"/>
      </w:pPr>
      <w:r>
        <w:t>Wykonawca dokumentacji projektowej zobowiązany jest do uzyskania zatwierdzenia przez organ właściwy do zarządzania ruchem drogowym – projektu stałej i tymczasowej organizacji ruchu.</w:t>
      </w:r>
    </w:p>
    <w:p w:rsidR="009645F6" w:rsidRDefault="009645F6" w:rsidP="00955611">
      <w:pPr>
        <w:pStyle w:val="Akapitzlist"/>
      </w:pPr>
    </w:p>
    <w:p w:rsidR="00A4463C" w:rsidRDefault="00A4463C" w:rsidP="00D74F1E">
      <w:pPr>
        <w:pStyle w:val="Akapitzlist"/>
        <w:numPr>
          <w:ilvl w:val="0"/>
          <w:numId w:val="6"/>
        </w:numPr>
        <w:jc w:val="both"/>
      </w:pPr>
      <w:r>
        <w:t>Wykonawca zobowiązany jest do umieszczenia we własnym zakresie, na podstawie uzyskanych uzgodnień, oznakowania pionowego i poziomego w terenie.</w:t>
      </w:r>
    </w:p>
    <w:p w:rsidR="000E3099" w:rsidRDefault="000E3099" w:rsidP="00955611">
      <w:pPr>
        <w:pStyle w:val="Akapitzlist"/>
      </w:pPr>
    </w:p>
    <w:p w:rsidR="000E3099" w:rsidRDefault="000E3099" w:rsidP="00D74F1E">
      <w:pPr>
        <w:pStyle w:val="Akapitzlist"/>
        <w:numPr>
          <w:ilvl w:val="0"/>
          <w:numId w:val="6"/>
        </w:numPr>
        <w:jc w:val="both"/>
      </w:pPr>
      <w:r>
        <w:t>Szac</w:t>
      </w:r>
      <w:r w:rsidR="00FC47D5">
        <w:t xml:space="preserve">owana </w:t>
      </w:r>
      <w:r>
        <w:t xml:space="preserve">liczba </w:t>
      </w:r>
      <w:r w:rsidR="004711FA">
        <w:t xml:space="preserve">nowych </w:t>
      </w:r>
      <w:r>
        <w:t>znaków pionowych</w:t>
      </w:r>
      <w:r w:rsidR="00FC47D5">
        <w:t xml:space="preserve"> wyniesie </w:t>
      </w:r>
      <w:r w:rsidR="004711FA">
        <w:t>ok.</w:t>
      </w:r>
      <w:r w:rsidR="00FC47D5">
        <w:t xml:space="preserve"> </w:t>
      </w:r>
      <w:r w:rsidR="00803101">
        <w:t>1</w:t>
      </w:r>
      <w:r w:rsidR="004711FA">
        <w:t>1</w:t>
      </w:r>
      <w:r>
        <w:t>0, w tym:</w:t>
      </w:r>
    </w:p>
    <w:p w:rsidR="000E3099" w:rsidRDefault="000E3099" w:rsidP="00955611">
      <w:pPr>
        <w:pStyle w:val="Akapitzlist"/>
      </w:pPr>
    </w:p>
    <w:p w:rsidR="00803101" w:rsidRDefault="00803101" w:rsidP="00955611">
      <w:pPr>
        <w:jc w:val="both"/>
      </w:pPr>
      <w:r>
        <w:t>Znaki rowerowe z kategorii R, kierunkowe i drogowskazowe: ok. 80</w:t>
      </w:r>
    </w:p>
    <w:p w:rsidR="000E3099" w:rsidRDefault="00803101" w:rsidP="00955611">
      <w:pPr>
        <w:jc w:val="both"/>
      </w:pPr>
      <w:r>
        <w:t>oraz ok.</w:t>
      </w:r>
      <w:r w:rsidR="00AD05AF">
        <w:t xml:space="preserve"> </w:t>
      </w:r>
      <w:r w:rsidR="004711FA">
        <w:t>3</w:t>
      </w:r>
      <w:r>
        <w:t>0 związanych ze zmianą organizacji ruchu w ciągu ul. Nadmorskiej.</w:t>
      </w:r>
    </w:p>
    <w:p w:rsidR="00D4499E" w:rsidRDefault="00D4499E" w:rsidP="00D42DAE">
      <w:pPr>
        <w:jc w:val="both"/>
      </w:pPr>
    </w:p>
    <w:p w:rsidR="001056D2" w:rsidRDefault="001056D2" w:rsidP="00D42DAE">
      <w:pPr>
        <w:jc w:val="both"/>
        <w:rPr>
          <w:b/>
          <w:bCs/>
          <w:u w:val="single"/>
        </w:rPr>
      </w:pPr>
      <w:r>
        <w:t xml:space="preserve">Szacowanie wartości zamówienia prosimy przesyłać na adres: </w:t>
      </w:r>
      <w:hyperlink r:id="rId8" w:history="1">
        <w:r>
          <w:rPr>
            <w:rStyle w:val="Hipercze"/>
          </w:rPr>
          <w:t>sprusiewicz@wzp.pl</w:t>
        </w:r>
      </w:hyperlink>
      <w:r>
        <w:t xml:space="preserve"> </w:t>
      </w:r>
      <w:r>
        <w:rPr>
          <w:b/>
          <w:bCs/>
          <w:u w:val="single"/>
        </w:rPr>
        <w:t>do dnia</w:t>
      </w:r>
      <w:r w:rsidR="005839EA">
        <w:rPr>
          <w:b/>
          <w:bCs/>
          <w:u w:val="single"/>
        </w:rPr>
        <w:br/>
      </w:r>
      <w:r w:rsidR="006E5224">
        <w:rPr>
          <w:b/>
          <w:bCs/>
          <w:u w:val="single"/>
        </w:rPr>
        <w:t>26</w:t>
      </w:r>
      <w:bookmarkStart w:id="0" w:name="_GoBack"/>
      <w:bookmarkEnd w:id="0"/>
      <w:r w:rsidR="00955611" w:rsidRPr="00955611">
        <w:rPr>
          <w:b/>
          <w:bCs/>
          <w:u w:val="single"/>
        </w:rPr>
        <w:t xml:space="preserve"> września 2018 roku</w:t>
      </w:r>
      <w:r w:rsidR="00955611">
        <w:rPr>
          <w:b/>
          <w:bCs/>
          <w:u w:val="single"/>
        </w:rPr>
        <w:t>.</w:t>
      </w:r>
    </w:p>
    <w:p w:rsidR="001056D2" w:rsidRPr="001056D2" w:rsidRDefault="001056D2" w:rsidP="00D42DAE">
      <w:pPr>
        <w:jc w:val="both"/>
        <w:rPr>
          <w:bCs/>
        </w:rPr>
      </w:pPr>
    </w:p>
    <w:p w:rsidR="001056D2" w:rsidRDefault="001056D2" w:rsidP="00D42DAE">
      <w:pPr>
        <w:jc w:val="both"/>
      </w:pPr>
      <w:r w:rsidRPr="001056D2">
        <w:rPr>
          <w:bCs/>
        </w:rPr>
        <w:t>Planowany termin realizacji zadania:</w:t>
      </w:r>
      <w:r w:rsidR="00A827A3" w:rsidRPr="00A827A3">
        <w:rPr>
          <w:bCs/>
        </w:rPr>
        <w:t xml:space="preserve"> </w:t>
      </w:r>
      <w:r w:rsidR="005B7905" w:rsidRPr="00955611">
        <w:rPr>
          <w:b/>
          <w:bCs/>
          <w:u w:val="single"/>
        </w:rPr>
        <w:t>8 miesięcy od podpisania umowy.</w:t>
      </w:r>
    </w:p>
    <w:p w:rsidR="001056D2" w:rsidRDefault="001056D2" w:rsidP="00D42DAE">
      <w:pPr>
        <w:jc w:val="both"/>
      </w:pPr>
    </w:p>
    <w:p w:rsidR="006956AF" w:rsidRDefault="006956AF" w:rsidP="00D42DAE">
      <w:pPr>
        <w:jc w:val="both"/>
      </w:pPr>
      <w:r>
        <w:t>Rozeznanie cenowe nie stanowi oferty zamówienia w rozumieniu Ustawy Prawo Zamówień Publicznych z dnia 29 stycznia 2004 r.  jest jedynie analizą rynku dokonywaną zgodnie z uchwałą nr  1480/16 Zarządu Województwa Zachodniopomorskiego z dnia 13 września 2016 roku.</w:t>
      </w:r>
    </w:p>
    <w:p w:rsidR="001056D2" w:rsidRDefault="001056D2" w:rsidP="00D42DAE">
      <w:pPr>
        <w:jc w:val="both"/>
      </w:pPr>
    </w:p>
    <w:p w:rsidR="001056D2" w:rsidRDefault="001056D2" w:rsidP="00D42DAE">
      <w:pPr>
        <w:jc w:val="both"/>
      </w:pPr>
      <w:r>
        <w:t>Zadanie zostanie zrealizowane w ramach projektu: „</w:t>
      </w:r>
      <w:proofErr w:type="spellStart"/>
      <w:r w:rsidR="000C657B">
        <w:rPr>
          <w:b/>
          <w:bCs/>
        </w:rPr>
        <w:t>Biking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South</w:t>
      </w:r>
      <w:proofErr w:type="spellEnd"/>
      <w:r w:rsidR="000C657B">
        <w:rPr>
          <w:b/>
          <w:bCs/>
        </w:rPr>
        <w:t xml:space="preserve"> </w:t>
      </w:r>
      <w:proofErr w:type="spellStart"/>
      <w:r w:rsidR="000C657B">
        <w:rPr>
          <w:b/>
          <w:bCs/>
        </w:rPr>
        <w:t>Baltic</w:t>
      </w:r>
      <w:proofErr w:type="spellEnd"/>
      <w:r w:rsidR="000C657B">
        <w:rPr>
          <w:b/>
          <w:bCs/>
        </w:rPr>
        <w:t>! Promocja i rozwój Trasy Rowerowej Morza Bałtyckiego (</w:t>
      </w:r>
      <w:proofErr w:type="spellStart"/>
      <w:r w:rsidR="000C657B">
        <w:rPr>
          <w:b/>
          <w:bCs/>
        </w:rPr>
        <w:t>EuroVelo</w:t>
      </w:r>
      <w:proofErr w:type="spellEnd"/>
      <w:r w:rsidR="000C657B">
        <w:rPr>
          <w:b/>
          <w:bCs/>
        </w:rPr>
        <w:t xml:space="preserve"> 10) w Danii, Niemczech, Litwie, Polsce i Szwecji</w:t>
      </w:r>
      <w:r>
        <w:rPr>
          <w:b/>
          <w:bCs/>
        </w:rPr>
        <w:t>”.</w:t>
      </w:r>
    </w:p>
    <w:p w:rsidR="001056D2" w:rsidRDefault="001056D2" w:rsidP="00D42DAE">
      <w:pPr>
        <w:jc w:val="both"/>
      </w:pPr>
    </w:p>
    <w:p w:rsidR="00375536" w:rsidRDefault="00375536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8550D4" w:rsidP="00D42DAE">
      <w:pPr>
        <w:jc w:val="both"/>
      </w:pPr>
    </w:p>
    <w:p w:rsidR="008550D4" w:rsidRDefault="00FA42A7" w:rsidP="00D42DAE">
      <w:pPr>
        <w:jc w:val="both"/>
      </w:pPr>
      <w:r>
        <w:rPr>
          <w:noProof/>
          <w:lang w:eastAsia="pl-PL"/>
        </w:rPr>
        <w:lastRenderedPageBreak/>
        <w:drawing>
          <wp:inline distT="0" distB="0" distL="0" distR="0" wp14:anchorId="72A0DBF9" wp14:editId="2023DDCA">
            <wp:extent cx="6219825" cy="8170706"/>
            <wp:effectExtent l="0" t="0" r="0" b="190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a sytuacyjna oznakowanie Mrzeżyno-Dźwirzyno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769" cy="816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50D4" w:rsidSect="00AB20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5D8" w:rsidRDefault="007405D8" w:rsidP="004C1DE4">
      <w:r>
        <w:separator/>
      </w:r>
    </w:p>
  </w:endnote>
  <w:endnote w:type="continuationSeparator" w:id="0">
    <w:p w:rsidR="007405D8" w:rsidRDefault="007405D8" w:rsidP="004C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5D8" w:rsidRDefault="007405D8" w:rsidP="004C1DE4">
      <w:r>
        <w:separator/>
      </w:r>
    </w:p>
  </w:footnote>
  <w:footnote w:type="continuationSeparator" w:id="0">
    <w:p w:rsidR="007405D8" w:rsidRDefault="007405D8" w:rsidP="004C1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DE4" w:rsidRDefault="00BB6440">
    <w:pPr>
      <w:pStyle w:val="Nagwek"/>
    </w:pPr>
    <w:r>
      <w:rPr>
        <w:noProof/>
        <w:lang w:eastAsia="pl-PL"/>
      </w:rPr>
      <w:drawing>
        <wp:inline distT="0" distB="0" distL="0" distR="0">
          <wp:extent cx="5760720" cy="10185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o faktury Biking South Balti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1DE4" w:rsidRDefault="004C1DE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0F87"/>
    <w:multiLevelType w:val="hybridMultilevel"/>
    <w:tmpl w:val="849E15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1324F1"/>
    <w:multiLevelType w:val="hybridMultilevel"/>
    <w:tmpl w:val="DD00E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53EBB"/>
    <w:multiLevelType w:val="hybridMultilevel"/>
    <w:tmpl w:val="AF8E4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B20CBB"/>
    <w:multiLevelType w:val="hybridMultilevel"/>
    <w:tmpl w:val="D194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F66289"/>
    <w:multiLevelType w:val="hybridMultilevel"/>
    <w:tmpl w:val="64CC7A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C96574"/>
    <w:multiLevelType w:val="hybridMultilevel"/>
    <w:tmpl w:val="68CA8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17"/>
    <w:rsid w:val="000615C6"/>
    <w:rsid w:val="00067E9B"/>
    <w:rsid w:val="000A6B20"/>
    <w:rsid w:val="000C657B"/>
    <w:rsid w:val="000E3099"/>
    <w:rsid w:val="001056D2"/>
    <w:rsid w:val="001A0AA6"/>
    <w:rsid w:val="001F2DF4"/>
    <w:rsid w:val="00260FCA"/>
    <w:rsid w:val="00333EB9"/>
    <w:rsid w:val="003700FD"/>
    <w:rsid w:val="00375536"/>
    <w:rsid w:val="003907C5"/>
    <w:rsid w:val="003E4896"/>
    <w:rsid w:val="004711E6"/>
    <w:rsid w:val="004711FA"/>
    <w:rsid w:val="004931D9"/>
    <w:rsid w:val="004C1DE4"/>
    <w:rsid w:val="004C7516"/>
    <w:rsid w:val="005839EA"/>
    <w:rsid w:val="005B7905"/>
    <w:rsid w:val="00630000"/>
    <w:rsid w:val="006515D3"/>
    <w:rsid w:val="006956AF"/>
    <w:rsid w:val="006E08EC"/>
    <w:rsid w:val="006E5224"/>
    <w:rsid w:val="007405D8"/>
    <w:rsid w:val="00746E25"/>
    <w:rsid w:val="007749EB"/>
    <w:rsid w:val="007902E7"/>
    <w:rsid w:val="007A4237"/>
    <w:rsid w:val="007B5567"/>
    <w:rsid w:val="007B5CF8"/>
    <w:rsid w:val="00803101"/>
    <w:rsid w:val="00816111"/>
    <w:rsid w:val="00853D85"/>
    <w:rsid w:val="008550D4"/>
    <w:rsid w:val="00857EE5"/>
    <w:rsid w:val="008C33C0"/>
    <w:rsid w:val="00911FC6"/>
    <w:rsid w:val="00955611"/>
    <w:rsid w:val="009645F6"/>
    <w:rsid w:val="009C782A"/>
    <w:rsid w:val="00A42BCB"/>
    <w:rsid w:val="00A4463C"/>
    <w:rsid w:val="00A44EB1"/>
    <w:rsid w:val="00A51FD1"/>
    <w:rsid w:val="00A80442"/>
    <w:rsid w:val="00A827A3"/>
    <w:rsid w:val="00AB2032"/>
    <w:rsid w:val="00AC7759"/>
    <w:rsid w:val="00AD05AF"/>
    <w:rsid w:val="00B66D89"/>
    <w:rsid w:val="00B70117"/>
    <w:rsid w:val="00BB6440"/>
    <w:rsid w:val="00BF1288"/>
    <w:rsid w:val="00C0544A"/>
    <w:rsid w:val="00C5445F"/>
    <w:rsid w:val="00CB6A59"/>
    <w:rsid w:val="00D179CC"/>
    <w:rsid w:val="00D42DAE"/>
    <w:rsid w:val="00D4499E"/>
    <w:rsid w:val="00D731C0"/>
    <w:rsid w:val="00D74F1E"/>
    <w:rsid w:val="00D85638"/>
    <w:rsid w:val="00DD21E0"/>
    <w:rsid w:val="00E955E8"/>
    <w:rsid w:val="00F67B52"/>
    <w:rsid w:val="00FA42A7"/>
    <w:rsid w:val="00FA593A"/>
    <w:rsid w:val="00FC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D2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56D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56D2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856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6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638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6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638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6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1DE4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1D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1DE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rusiewicz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dcterms:created xsi:type="dcterms:W3CDTF">2018-09-14T06:13:00Z</dcterms:created>
  <dcterms:modified xsi:type="dcterms:W3CDTF">2018-09-20T12:35:00Z</dcterms:modified>
</cp:coreProperties>
</file>